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64C81E25" w:rsidR="006819D7" w:rsidRPr="00546D90" w:rsidRDefault="009622D9" w:rsidP="008B7942">
          <w:pPr>
            <w:pStyle w:val="NoSpacing"/>
            <w:spacing w:before="1540" w:after="240"/>
            <w:jc w:val="both"/>
            <w:rPr>
              <w:rFonts w:ascii="Book Antiqua" w:hAnsi="Book Antiqua"/>
            </w:rPr>
          </w:pPr>
          <w:r w:rsidRPr="00546D90">
            <w:rPr>
              <w:rFonts w:ascii="Book Antiqua" w:hAnsi="Book Antiqua"/>
              <w:noProof/>
            </w:rPr>
            <w:drawing>
              <wp:anchor distT="0" distB="0" distL="114300" distR="114300" simplePos="0" relativeHeight="251658240" behindDoc="0" locked="0" layoutInCell="1" allowOverlap="1" wp14:anchorId="6C39564B" wp14:editId="2C968437">
                <wp:simplePos x="0" y="0"/>
                <wp:positionH relativeFrom="column">
                  <wp:posOffset>-1041400</wp:posOffset>
                </wp:positionH>
                <wp:positionV relativeFrom="paragraph">
                  <wp:posOffset>-1092200</wp:posOffset>
                </wp:positionV>
                <wp:extent cx="7712270" cy="10909300"/>
                <wp:effectExtent l="0" t="0" r="3175" b="6350"/>
                <wp:wrapNone/>
                <wp:docPr id="1527884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84134" name="Picture 15278841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12270" cy="10909300"/>
                        </a:xfrm>
                        <a:prstGeom prst="rect">
                          <a:avLst/>
                        </a:prstGeom>
                      </pic:spPr>
                    </pic:pic>
                  </a:graphicData>
                </a:graphic>
                <wp14:sizeRelH relativeFrom="page">
                  <wp14:pctWidth>0</wp14:pctWidth>
                </wp14:sizeRelH>
                <wp14:sizeRelV relativeFrom="page">
                  <wp14:pctHeight>0</wp14:pctHeight>
                </wp14:sizeRelV>
              </wp:anchor>
            </w:drawing>
          </w:r>
        </w:p>
        <w:p w14:paraId="6A23CBEE" w14:textId="2F45F8D0" w:rsidR="000A4787" w:rsidRPr="00546D90" w:rsidRDefault="00A45047" w:rsidP="008B7942">
          <w:pPr>
            <w:jc w:val="both"/>
            <w:rPr>
              <w:rFonts w:ascii="Book Antiqua" w:hAnsi="Book Antiqua"/>
              <w:noProof/>
              <w:lang w:val="en-IN"/>
            </w:rPr>
          </w:pPr>
          <w:r w:rsidRPr="00546D90">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0DDE7"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546D90">
            <w:rPr>
              <w:rFonts w:ascii="Book Antiqua" w:hAnsi="Book Antiqua"/>
              <w:noProof/>
              <w:lang w:val="en-IN"/>
            </w:rPr>
            <w:br w:type="page"/>
          </w:r>
        </w:p>
      </w:sdtContent>
    </w:sdt>
    <w:bookmarkStart w:id="0" w:name="_Toc173238448" w:displacedByCustomXml="prev"/>
    <w:sdt>
      <w:sdtPr>
        <w:rPr>
          <w:rFonts w:ascii="Book Antiqua" w:eastAsia="Arial" w:hAnsi="Book Antiqua" w:cs="Arial"/>
          <w:color w:val="auto"/>
          <w:sz w:val="22"/>
          <w:szCs w:val="22"/>
          <w:lang w:val="en" w:eastAsia="en-IN"/>
          <w14:ligatures w14:val="none"/>
        </w:rPr>
        <w:id w:val="-1861812312"/>
        <w:docPartObj>
          <w:docPartGallery w:val="Table of Contents"/>
          <w:docPartUnique/>
        </w:docPartObj>
      </w:sdtPr>
      <w:sdtEndPr>
        <w:rPr>
          <w:b/>
          <w:bCs/>
          <w:noProof/>
        </w:rPr>
      </w:sdtEndPr>
      <w:sdtContent>
        <w:p w14:paraId="6B3EA6AD" w14:textId="77777777" w:rsidR="00C77D31" w:rsidRPr="00546D90" w:rsidRDefault="00C77D31" w:rsidP="008B7942">
          <w:pPr>
            <w:pStyle w:val="TOCHeading"/>
            <w:jc w:val="both"/>
            <w:rPr>
              <w:rFonts w:ascii="Book Antiqua" w:eastAsia="Arial" w:hAnsi="Book Antiqua" w:cs="Arial"/>
              <w:color w:val="auto"/>
              <w:sz w:val="22"/>
              <w:szCs w:val="22"/>
              <w:lang w:val="en" w:eastAsia="en-IN"/>
              <w14:ligatures w14:val="none"/>
            </w:rPr>
          </w:pPr>
        </w:p>
        <w:p w14:paraId="7A9FA005" w14:textId="106E1C41" w:rsidR="00D368F0" w:rsidRPr="00546D90" w:rsidRDefault="00D368F0" w:rsidP="008B7942">
          <w:pPr>
            <w:pStyle w:val="TOCHeading"/>
            <w:jc w:val="both"/>
            <w:rPr>
              <w:rFonts w:ascii="Book Antiqua" w:hAnsi="Book Antiqua"/>
              <w:b/>
              <w:bCs/>
              <w:sz w:val="48"/>
              <w:szCs w:val="48"/>
              <w:u w:val="single"/>
            </w:rPr>
          </w:pPr>
          <w:r w:rsidRPr="00546D90">
            <w:rPr>
              <w:rFonts w:ascii="Book Antiqua" w:hAnsi="Book Antiqua"/>
              <w:b/>
              <w:bCs/>
              <w:sz w:val="48"/>
              <w:szCs w:val="48"/>
              <w:u w:val="single"/>
            </w:rPr>
            <w:t>Table of Contents</w:t>
          </w:r>
        </w:p>
        <w:p w14:paraId="40942B67" w14:textId="77777777" w:rsidR="00025B39" w:rsidRPr="00546D90" w:rsidRDefault="00025B39" w:rsidP="008B7942">
          <w:pPr>
            <w:jc w:val="both"/>
            <w:rPr>
              <w:rFonts w:ascii="Book Antiqua" w:hAnsi="Book Antiqua"/>
              <w:lang w:val="en-US" w:eastAsia="en-US"/>
            </w:rPr>
          </w:pPr>
        </w:p>
        <w:p w14:paraId="4F882D98" w14:textId="2E282C0A" w:rsidR="00C82078" w:rsidRDefault="00D368F0">
          <w:pPr>
            <w:pStyle w:val="TOC1"/>
            <w:rPr>
              <w:rFonts w:asciiTheme="minorHAnsi" w:eastAsiaTheme="minorEastAsia" w:hAnsiTheme="minorHAnsi" w:cstheme="minorBidi"/>
              <w:noProof/>
              <w:kern w:val="2"/>
              <w:sz w:val="24"/>
              <w:szCs w:val="24"/>
              <w:lang w:val="en-IN"/>
              <w14:ligatures w14:val="standardContextual"/>
            </w:rPr>
          </w:pPr>
          <w:r w:rsidRPr="00546D90">
            <w:rPr>
              <w:rFonts w:ascii="Book Antiqua" w:hAnsi="Book Antiqua"/>
            </w:rPr>
            <w:fldChar w:fldCharType="begin"/>
          </w:r>
          <w:r w:rsidRPr="00546D90">
            <w:rPr>
              <w:rFonts w:ascii="Book Antiqua" w:hAnsi="Book Antiqua"/>
            </w:rPr>
            <w:instrText xml:space="preserve"> TOC \o "1-3" \h \z \u </w:instrText>
          </w:r>
          <w:r w:rsidRPr="00546D90">
            <w:rPr>
              <w:rFonts w:ascii="Book Antiqua" w:hAnsi="Book Antiqua"/>
            </w:rPr>
            <w:fldChar w:fldCharType="separate"/>
          </w:r>
          <w:hyperlink w:anchor="_Toc232010410" w:history="1">
            <w:r w:rsidR="00C82078" w:rsidRPr="00B5359F">
              <w:rPr>
                <w:rStyle w:val="Hyperlink"/>
                <w:rFonts w:ascii="Wingdings" w:hAnsi="Wingdings"/>
                <w:noProof/>
              </w:rPr>
              <w:t></w:t>
            </w:r>
            <w:r w:rsidR="00C82078">
              <w:rPr>
                <w:rFonts w:asciiTheme="minorHAnsi" w:eastAsiaTheme="minorEastAsia" w:hAnsiTheme="minorHAnsi" w:cstheme="minorBidi"/>
                <w:noProof/>
                <w:kern w:val="2"/>
                <w:sz w:val="24"/>
                <w:szCs w:val="24"/>
                <w:lang w:val="en-IN"/>
                <w14:ligatures w14:val="standardContextual"/>
              </w:rPr>
              <w:tab/>
            </w:r>
            <w:r w:rsidR="00C82078" w:rsidRPr="00B5359F">
              <w:rPr>
                <w:rStyle w:val="Hyperlink"/>
                <w:rFonts w:ascii="Book Antiqua" w:hAnsi="Book Antiqua"/>
                <w:noProof/>
              </w:rPr>
              <w:t>Standard Operating Procedures (SOP) Manual</w:t>
            </w:r>
            <w:r w:rsidR="00C82078">
              <w:rPr>
                <w:noProof/>
                <w:webHidden/>
              </w:rPr>
              <w:tab/>
            </w:r>
            <w:r w:rsidR="00C82078">
              <w:rPr>
                <w:noProof/>
                <w:webHidden/>
              </w:rPr>
              <w:fldChar w:fldCharType="begin"/>
            </w:r>
            <w:r w:rsidR="00C82078">
              <w:rPr>
                <w:noProof/>
                <w:webHidden/>
              </w:rPr>
              <w:instrText xml:space="preserve"> PAGEREF _Toc232010410 \h </w:instrText>
            </w:r>
            <w:r w:rsidR="00C82078">
              <w:rPr>
                <w:noProof/>
                <w:webHidden/>
              </w:rPr>
            </w:r>
            <w:r w:rsidR="00C82078">
              <w:rPr>
                <w:noProof/>
                <w:webHidden/>
              </w:rPr>
              <w:fldChar w:fldCharType="separate"/>
            </w:r>
            <w:r w:rsidR="00C82078">
              <w:rPr>
                <w:noProof/>
                <w:webHidden/>
              </w:rPr>
              <w:t>4</w:t>
            </w:r>
            <w:r w:rsidR="00C82078">
              <w:rPr>
                <w:noProof/>
                <w:webHidden/>
              </w:rPr>
              <w:fldChar w:fldCharType="end"/>
            </w:r>
          </w:hyperlink>
        </w:p>
        <w:p w14:paraId="3649F99C" w14:textId="498680A8"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1"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Introduction</w:t>
            </w:r>
            <w:r>
              <w:rPr>
                <w:noProof/>
                <w:webHidden/>
              </w:rPr>
              <w:tab/>
            </w:r>
            <w:r>
              <w:rPr>
                <w:noProof/>
                <w:webHidden/>
              </w:rPr>
              <w:fldChar w:fldCharType="begin"/>
            </w:r>
            <w:r>
              <w:rPr>
                <w:noProof/>
                <w:webHidden/>
              </w:rPr>
              <w:instrText xml:space="preserve"> PAGEREF _Toc232010411 \h </w:instrText>
            </w:r>
            <w:r>
              <w:rPr>
                <w:noProof/>
                <w:webHidden/>
              </w:rPr>
            </w:r>
            <w:r>
              <w:rPr>
                <w:noProof/>
                <w:webHidden/>
              </w:rPr>
              <w:fldChar w:fldCharType="separate"/>
            </w:r>
            <w:r>
              <w:rPr>
                <w:noProof/>
                <w:webHidden/>
              </w:rPr>
              <w:t>4</w:t>
            </w:r>
            <w:r>
              <w:rPr>
                <w:noProof/>
                <w:webHidden/>
              </w:rPr>
              <w:fldChar w:fldCharType="end"/>
            </w:r>
          </w:hyperlink>
        </w:p>
        <w:p w14:paraId="4EF9A3E5" w14:textId="23DD4C1C"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2"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Purpose of the SOP Manual</w:t>
            </w:r>
            <w:r>
              <w:rPr>
                <w:noProof/>
                <w:webHidden/>
              </w:rPr>
              <w:tab/>
            </w:r>
            <w:r>
              <w:rPr>
                <w:noProof/>
                <w:webHidden/>
              </w:rPr>
              <w:fldChar w:fldCharType="begin"/>
            </w:r>
            <w:r>
              <w:rPr>
                <w:noProof/>
                <w:webHidden/>
              </w:rPr>
              <w:instrText xml:space="preserve"> PAGEREF _Toc232010412 \h </w:instrText>
            </w:r>
            <w:r>
              <w:rPr>
                <w:noProof/>
                <w:webHidden/>
              </w:rPr>
            </w:r>
            <w:r>
              <w:rPr>
                <w:noProof/>
                <w:webHidden/>
              </w:rPr>
              <w:fldChar w:fldCharType="separate"/>
            </w:r>
            <w:r>
              <w:rPr>
                <w:noProof/>
                <w:webHidden/>
              </w:rPr>
              <w:t>4</w:t>
            </w:r>
            <w:r>
              <w:rPr>
                <w:noProof/>
                <w:webHidden/>
              </w:rPr>
              <w:fldChar w:fldCharType="end"/>
            </w:r>
          </w:hyperlink>
        </w:p>
        <w:p w14:paraId="5A117A4E" w14:textId="311DA3B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3"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Objectives</w:t>
            </w:r>
            <w:r>
              <w:rPr>
                <w:noProof/>
                <w:webHidden/>
              </w:rPr>
              <w:tab/>
            </w:r>
            <w:r>
              <w:rPr>
                <w:noProof/>
                <w:webHidden/>
              </w:rPr>
              <w:fldChar w:fldCharType="begin"/>
            </w:r>
            <w:r>
              <w:rPr>
                <w:noProof/>
                <w:webHidden/>
              </w:rPr>
              <w:instrText xml:space="preserve"> PAGEREF _Toc232010413 \h </w:instrText>
            </w:r>
            <w:r>
              <w:rPr>
                <w:noProof/>
                <w:webHidden/>
              </w:rPr>
            </w:r>
            <w:r>
              <w:rPr>
                <w:noProof/>
                <w:webHidden/>
              </w:rPr>
              <w:fldChar w:fldCharType="separate"/>
            </w:r>
            <w:r>
              <w:rPr>
                <w:noProof/>
                <w:webHidden/>
              </w:rPr>
              <w:t>4</w:t>
            </w:r>
            <w:r>
              <w:rPr>
                <w:noProof/>
                <w:webHidden/>
              </w:rPr>
              <w:fldChar w:fldCharType="end"/>
            </w:r>
          </w:hyperlink>
        </w:p>
        <w:p w14:paraId="6B8DF4AD" w14:textId="10EE955B"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4"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_Toc232010414 \h </w:instrText>
            </w:r>
            <w:r>
              <w:rPr>
                <w:noProof/>
                <w:webHidden/>
              </w:rPr>
            </w:r>
            <w:r>
              <w:rPr>
                <w:noProof/>
                <w:webHidden/>
              </w:rPr>
              <w:fldChar w:fldCharType="separate"/>
            </w:r>
            <w:r>
              <w:rPr>
                <w:noProof/>
                <w:webHidden/>
              </w:rPr>
              <w:t>5</w:t>
            </w:r>
            <w:r>
              <w:rPr>
                <w:noProof/>
                <w:webHidden/>
              </w:rPr>
              <w:fldChar w:fldCharType="end"/>
            </w:r>
          </w:hyperlink>
        </w:p>
        <w:p w14:paraId="3FF071BB" w14:textId="79E3F0BF"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5"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Definitions</w:t>
            </w:r>
            <w:r>
              <w:rPr>
                <w:noProof/>
                <w:webHidden/>
              </w:rPr>
              <w:tab/>
            </w:r>
            <w:r>
              <w:rPr>
                <w:noProof/>
                <w:webHidden/>
              </w:rPr>
              <w:fldChar w:fldCharType="begin"/>
            </w:r>
            <w:r>
              <w:rPr>
                <w:noProof/>
                <w:webHidden/>
              </w:rPr>
              <w:instrText xml:space="preserve"> PAGEREF _Toc232010415 \h </w:instrText>
            </w:r>
            <w:r>
              <w:rPr>
                <w:noProof/>
                <w:webHidden/>
              </w:rPr>
            </w:r>
            <w:r>
              <w:rPr>
                <w:noProof/>
                <w:webHidden/>
              </w:rPr>
              <w:fldChar w:fldCharType="separate"/>
            </w:r>
            <w:r>
              <w:rPr>
                <w:noProof/>
                <w:webHidden/>
              </w:rPr>
              <w:t>6</w:t>
            </w:r>
            <w:r>
              <w:rPr>
                <w:noProof/>
                <w:webHidden/>
              </w:rPr>
              <w:fldChar w:fldCharType="end"/>
            </w:r>
          </w:hyperlink>
        </w:p>
        <w:p w14:paraId="0647E788" w14:textId="2F381151"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6"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Digital Infrastructure Energy Efficiency &amp; Sustainable IT Management Procedure</w:t>
            </w:r>
            <w:r>
              <w:rPr>
                <w:noProof/>
                <w:webHidden/>
              </w:rPr>
              <w:tab/>
            </w:r>
            <w:r>
              <w:rPr>
                <w:noProof/>
                <w:webHidden/>
              </w:rPr>
              <w:fldChar w:fldCharType="begin"/>
            </w:r>
            <w:r>
              <w:rPr>
                <w:noProof/>
                <w:webHidden/>
              </w:rPr>
              <w:instrText xml:space="preserve"> PAGEREF _Toc232010416 \h </w:instrText>
            </w:r>
            <w:r>
              <w:rPr>
                <w:noProof/>
                <w:webHidden/>
              </w:rPr>
            </w:r>
            <w:r>
              <w:rPr>
                <w:noProof/>
                <w:webHidden/>
              </w:rPr>
              <w:fldChar w:fldCharType="separate"/>
            </w:r>
            <w:r>
              <w:rPr>
                <w:noProof/>
                <w:webHidden/>
              </w:rPr>
              <w:t>7</w:t>
            </w:r>
            <w:r>
              <w:rPr>
                <w:noProof/>
                <w:webHidden/>
              </w:rPr>
              <w:fldChar w:fldCharType="end"/>
            </w:r>
          </w:hyperlink>
        </w:p>
        <w:p w14:paraId="0F8A02A8" w14:textId="4C4BC6E8"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7"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_Toc232010417 \h </w:instrText>
            </w:r>
            <w:r>
              <w:rPr>
                <w:noProof/>
                <w:webHidden/>
              </w:rPr>
            </w:r>
            <w:r>
              <w:rPr>
                <w:noProof/>
                <w:webHidden/>
              </w:rPr>
              <w:fldChar w:fldCharType="separate"/>
            </w:r>
            <w:r>
              <w:rPr>
                <w:noProof/>
                <w:webHidden/>
              </w:rPr>
              <w:t>7</w:t>
            </w:r>
            <w:r>
              <w:rPr>
                <w:noProof/>
                <w:webHidden/>
              </w:rPr>
              <w:fldChar w:fldCharType="end"/>
            </w:r>
          </w:hyperlink>
        </w:p>
        <w:p w14:paraId="3C94ADFD" w14:textId="1D9888CB"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8"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_Toc232010418 \h </w:instrText>
            </w:r>
            <w:r>
              <w:rPr>
                <w:noProof/>
                <w:webHidden/>
              </w:rPr>
            </w:r>
            <w:r>
              <w:rPr>
                <w:noProof/>
                <w:webHidden/>
              </w:rPr>
              <w:fldChar w:fldCharType="separate"/>
            </w:r>
            <w:r>
              <w:rPr>
                <w:noProof/>
                <w:webHidden/>
              </w:rPr>
              <w:t>7</w:t>
            </w:r>
            <w:r>
              <w:rPr>
                <w:noProof/>
                <w:webHidden/>
              </w:rPr>
              <w:fldChar w:fldCharType="end"/>
            </w:r>
          </w:hyperlink>
        </w:p>
        <w:p w14:paraId="2EE39D46" w14:textId="32563DF0"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19"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Energy-Efficient IT Infrastructure Management Measures</w:t>
            </w:r>
            <w:r>
              <w:rPr>
                <w:noProof/>
                <w:webHidden/>
              </w:rPr>
              <w:tab/>
            </w:r>
            <w:r>
              <w:rPr>
                <w:noProof/>
                <w:webHidden/>
              </w:rPr>
              <w:fldChar w:fldCharType="begin"/>
            </w:r>
            <w:r>
              <w:rPr>
                <w:noProof/>
                <w:webHidden/>
              </w:rPr>
              <w:instrText xml:space="preserve"> PAGEREF _Toc232010419 \h </w:instrText>
            </w:r>
            <w:r>
              <w:rPr>
                <w:noProof/>
                <w:webHidden/>
              </w:rPr>
            </w:r>
            <w:r>
              <w:rPr>
                <w:noProof/>
                <w:webHidden/>
              </w:rPr>
              <w:fldChar w:fldCharType="separate"/>
            </w:r>
            <w:r>
              <w:rPr>
                <w:noProof/>
                <w:webHidden/>
              </w:rPr>
              <w:t>7</w:t>
            </w:r>
            <w:r>
              <w:rPr>
                <w:noProof/>
                <w:webHidden/>
              </w:rPr>
              <w:fldChar w:fldCharType="end"/>
            </w:r>
          </w:hyperlink>
        </w:p>
        <w:p w14:paraId="6D156284" w14:textId="6F692662"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0"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_Toc232010420 \h </w:instrText>
            </w:r>
            <w:r>
              <w:rPr>
                <w:noProof/>
                <w:webHidden/>
              </w:rPr>
            </w:r>
            <w:r>
              <w:rPr>
                <w:noProof/>
                <w:webHidden/>
              </w:rPr>
              <w:fldChar w:fldCharType="separate"/>
            </w:r>
            <w:r>
              <w:rPr>
                <w:noProof/>
                <w:webHidden/>
              </w:rPr>
              <w:t>10</w:t>
            </w:r>
            <w:r>
              <w:rPr>
                <w:noProof/>
                <w:webHidden/>
              </w:rPr>
              <w:fldChar w:fldCharType="end"/>
            </w:r>
          </w:hyperlink>
        </w:p>
        <w:p w14:paraId="687144DB" w14:textId="03CE653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1"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_Toc232010421 \h </w:instrText>
            </w:r>
            <w:r>
              <w:rPr>
                <w:noProof/>
                <w:webHidden/>
              </w:rPr>
            </w:r>
            <w:r>
              <w:rPr>
                <w:noProof/>
                <w:webHidden/>
              </w:rPr>
              <w:fldChar w:fldCharType="separate"/>
            </w:r>
            <w:r>
              <w:rPr>
                <w:noProof/>
                <w:webHidden/>
              </w:rPr>
              <w:t>10</w:t>
            </w:r>
            <w:r>
              <w:rPr>
                <w:noProof/>
                <w:webHidden/>
              </w:rPr>
              <w:fldChar w:fldCharType="end"/>
            </w:r>
          </w:hyperlink>
        </w:p>
        <w:p w14:paraId="5C6B7CC5" w14:textId="566ED844"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2"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Resource Efficiency, Material Optimization &amp; Internal Waste Reduction Procedure</w:t>
            </w:r>
            <w:r>
              <w:rPr>
                <w:noProof/>
                <w:webHidden/>
              </w:rPr>
              <w:tab/>
            </w:r>
            <w:r>
              <w:rPr>
                <w:noProof/>
                <w:webHidden/>
              </w:rPr>
              <w:fldChar w:fldCharType="begin"/>
            </w:r>
            <w:r>
              <w:rPr>
                <w:noProof/>
                <w:webHidden/>
              </w:rPr>
              <w:instrText xml:space="preserve"> PAGEREF _Toc232010422 \h </w:instrText>
            </w:r>
            <w:r>
              <w:rPr>
                <w:noProof/>
                <w:webHidden/>
              </w:rPr>
            </w:r>
            <w:r>
              <w:rPr>
                <w:noProof/>
                <w:webHidden/>
              </w:rPr>
              <w:fldChar w:fldCharType="separate"/>
            </w:r>
            <w:r>
              <w:rPr>
                <w:noProof/>
                <w:webHidden/>
              </w:rPr>
              <w:t>11</w:t>
            </w:r>
            <w:r>
              <w:rPr>
                <w:noProof/>
                <w:webHidden/>
              </w:rPr>
              <w:fldChar w:fldCharType="end"/>
            </w:r>
          </w:hyperlink>
        </w:p>
        <w:p w14:paraId="229E6B08" w14:textId="37EF0681"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3"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_Toc232010423 \h </w:instrText>
            </w:r>
            <w:r>
              <w:rPr>
                <w:noProof/>
                <w:webHidden/>
              </w:rPr>
            </w:r>
            <w:r>
              <w:rPr>
                <w:noProof/>
                <w:webHidden/>
              </w:rPr>
              <w:fldChar w:fldCharType="separate"/>
            </w:r>
            <w:r>
              <w:rPr>
                <w:noProof/>
                <w:webHidden/>
              </w:rPr>
              <w:t>11</w:t>
            </w:r>
            <w:r>
              <w:rPr>
                <w:noProof/>
                <w:webHidden/>
              </w:rPr>
              <w:fldChar w:fldCharType="end"/>
            </w:r>
          </w:hyperlink>
        </w:p>
        <w:p w14:paraId="327CE71A" w14:textId="1A3BE641"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4"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Internal Waste Reduction &amp; Resource Recovery Measures</w:t>
            </w:r>
            <w:r>
              <w:rPr>
                <w:noProof/>
                <w:webHidden/>
              </w:rPr>
              <w:tab/>
            </w:r>
            <w:r>
              <w:rPr>
                <w:noProof/>
                <w:webHidden/>
              </w:rPr>
              <w:fldChar w:fldCharType="begin"/>
            </w:r>
            <w:r>
              <w:rPr>
                <w:noProof/>
                <w:webHidden/>
              </w:rPr>
              <w:instrText xml:space="preserve"> PAGEREF _Toc232010424 \h </w:instrText>
            </w:r>
            <w:r>
              <w:rPr>
                <w:noProof/>
                <w:webHidden/>
              </w:rPr>
            </w:r>
            <w:r>
              <w:rPr>
                <w:noProof/>
                <w:webHidden/>
              </w:rPr>
              <w:fldChar w:fldCharType="separate"/>
            </w:r>
            <w:r>
              <w:rPr>
                <w:noProof/>
                <w:webHidden/>
              </w:rPr>
              <w:t>12</w:t>
            </w:r>
            <w:r>
              <w:rPr>
                <w:noProof/>
                <w:webHidden/>
              </w:rPr>
              <w:fldChar w:fldCharType="end"/>
            </w:r>
          </w:hyperlink>
        </w:p>
        <w:p w14:paraId="7CBA9813" w14:textId="32F5657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5"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Eco-Friendly &amp; Environmentally Responsible Materials</w:t>
            </w:r>
            <w:r>
              <w:rPr>
                <w:noProof/>
                <w:webHidden/>
              </w:rPr>
              <w:tab/>
            </w:r>
            <w:r>
              <w:rPr>
                <w:noProof/>
                <w:webHidden/>
              </w:rPr>
              <w:fldChar w:fldCharType="begin"/>
            </w:r>
            <w:r>
              <w:rPr>
                <w:noProof/>
                <w:webHidden/>
              </w:rPr>
              <w:instrText xml:space="preserve"> PAGEREF _Toc232010425 \h </w:instrText>
            </w:r>
            <w:r>
              <w:rPr>
                <w:noProof/>
                <w:webHidden/>
              </w:rPr>
            </w:r>
            <w:r>
              <w:rPr>
                <w:noProof/>
                <w:webHidden/>
              </w:rPr>
              <w:fldChar w:fldCharType="separate"/>
            </w:r>
            <w:r>
              <w:rPr>
                <w:noProof/>
                <w:webHidden/>
              </w:rPr>
              <w:t>13</w:t>
            </w:r>
            <w:r>
              <w:rPr>
                <w:noProof/>
                <w:webHidden/>
              </w:rPr>
              <w:fldChar w:fldCharType="end"/>
            </w:r>
          </w:hyperlink>
        </w:p>
        <w:p w14:paraId="1D69039F" w14:textId="1BF0F17C"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6"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Repair, Refurbishment &amp; Asset Life Extension</w:t>
            </w:r>
            <w:r>
              <w:rPr>
                <w:noProof/>
                <w:webHidden/>
              </w:rPr>
              <w:tab/>
            </w:r>
            <w:r>
              <w:rPr>
                <w:noProof/>
                <w:webHidden/>
              </w:rPr>
              <w:fldChar w:fldCharType="begin"/>
            </w:r>
            <w:r>
              <w:rPr>
                <w:noProof/>
                <w:webHidden/>
              </w:rPr>
              <w:instrText xml:space="preserve"> PAGEREF _Toc232010426 \h </w:instrText>
            </w:r>
            <w:r>
              <w:rPr>
                <w:noProof/>
                <w:webHidden/>
              </w:rPr>
            </w:r>
            <w:r>
              <w:rPr>
                <w:noProof/>
                <w:webHidden/>
              </w:rPr>
              <w:fldChar w:fldCharType="separate"/>
            </w:r>
            <w:r>
              <w:rPr>
                <w:noProof/>
                <w:webHidden/>
              </w:rPr>
              <w:t>14</w:t>
            </w:r>
            <w:r>
              <w:rPr>
                <w:noProof/>
                <w:webHidden/>
              </w:rPr>
              <w:fldChar w:fldCharType="end"/>
            </w:r>
          </w:hyperlink>
        </w:p>
        <w:p w14:paraId="60BCA1D5" w14:textId="3E56242D"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7"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_Toc232010427 \h </w:instrText>
            </w:r>
            <w:r>
              <w:rPr>
                <w:noProof/>
                <w:webHidden/>
              </w:rPr>
            </w:r>
            <w:r>
              <w:rPr>
                <w:noProof/>
                <w:webHidden/>
              </w:rPr>
              <w:fldChar w:fldCharType="separate"/>
            </w:r>
            <w:r>
              <w:rPr>
                <w:noProof/>
                <w:webHidden/>
              </w:rPr>
              <w:t>15</w:t>
            </w:r>
            <w:r>
              <w:rPr>
                <w:noProof/>
                <w:webHidden/>
              </w:rPr>
              <w:fldChar w:fldCharType="end"/>
            </w:r>
          </w:hyperlink>
        </w:p>
        <w:p w14:paraId="3F9955A0" w14:textId="3EA54E5F"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8"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_Toc232010428 \h </w:instrText>
            </w:r>
            <w:r>
              <w:rPr>
                <w:noProof/>
                <w:webHidden/>
              </w:rPr>
            </w:r>
            <w:r>
              <w:rPr>
                <w:noProof/>
                <w:webHidden/>
              </w:rPr>
              <w:fldChar w:fldCharType="separate"/>
            </w:r>
            <w:r>
              <w:rPr>
                <w:noProof/>
                <w:webHidden/>
              </w:rPr>
              <w:t>15</w:t>
            </w:r>
            <w:r>
              <w:rPr>
                <w:noProof/>
                <w:webHidden/>
              </w:rPr>
              <w:fldChar w:fldCharType="end"/>
            </w:r>
          </w:hyperlink>
        </w:p>
        <w:p w14:paraId="7876AE84" w14:textId="63A7209C"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29"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Emergency Preparedness, Incident Response &amp; Product Recall Management Procedure</w:t>
            </w:r>
            <w:r>
              <w:rPr>
                <w:noProof/>
                <w:webHidden/>
              </w:rPr>
              <w:tab/>
            </w:r>
            <w:r>
              <w:rPr>
                <w:noProof/>
                <w:webHidden/>
              </w:rPr>
              <w:fldChar w:fldCharType="begin"/>
            </w:r>
            <w:r>
              <w:rPr>
                <w:noProof/>
                <w:webHidden/>
              </w:rPr>
              <w:instrText xml:space="preserve"> PAGEREF _Toc232010429 \h </w:instrText>
            </w:r>
            <w:r>
              <w:rPr>
                <w:noProof/>
                <w:webHidden/>
              </w:rPr>
            </w:r>
            <w:r>
              <w:rPr>
                <w:noProof/>
                <w:webHidden/>
              </w:rPr>
              <w:fldChar w:fldCharType="separate"/>
            </w:r>
            <w:r>
              <w:rPr>
                <w:noProof/>
                <w:webHidden/>
              </w:rPr>
              <w:t>17</w:t>
            </w:r>
            <w:r>
              <w:rPr>
                <w:noProof/>
                <w:webHidden/>
              </w:rPr>
              <w:fldChar w:fldCharType="end"/>
            </w:r>
          </w:hyperlink>
        </w:p>
        <w:p w14:paraId="7C120485" w14:textId="5B69C67B"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0"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_Toc232010430 \h </w:instrText>
            </w:r>
            <w:r>
              <w:rPr>
                <w:noProof/>
                <w:webHidden/>
              </w:rPr>
            </w:r>
            <w:r>
              <w:rPr>
                <w:noProof/>
                <w:webHidden/>
              </w:rPr>
              <w:fldChar w:fldCharType="separate"/>
            </w:r>
            <w:r>
              <w:rPr>
                <w:noProof/>
                <w:webHidden/>
              </w:rPr>
              <w:t>17</w:t>
            </w:r>
            <w:r>
              <w:rPr>
                <w:noProof/>
                <w:webHidden/>
              </w:rPr>
              <w:fldChar w:fldCharType="end"/>
            </w:r>
          </w:hyperlink>
        </w:p>
        <w:p w14:paraId="5A446B36" w14:textId="33D5686B"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1"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_Toc232010431 \h </w:instrText>
            </w:r>
            <w:r>
              <w:rPr>
                <w:noProof/>
                <w:webHidden/>
              </w:rPr>
            </w:r>
            <w:r>
              <w:rPr>
                <w:noProof/>
                <w:webHidden/>
              </w:rPr>
              <w:fldChar w:fldCharType="separate"/>
            </w:r>
            <w:r>
              <w:rPr>
                <w:noProof/>
                <w:webHidden/>
              </w:rPr>
              <w:t>17</w:t>
            </w:r>
            <w:r>
              <w:rPr>
                <w:noProof/>
                <w:webHidden/>
              </w:rPr>
              <w:fldChar w:fldCharType="end"/>
            </w:r>
          </w:hyperlink>
        </w:p>
        <w:p w14:paraId="0DD1CB11" w14:textId="154CA805"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2"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Emergency Preparedness &amp; Risk Management Measures</w:t>
            </w:r>
            <w:r>
              <w:rPr>
                <w:noProof/>
                <w:webHidden/>
              </w:rPr>
              <w:tab/>
            </w:r>
            <w:r>
              <w:rPr>
                <w:noProof/>
                <w:webHidden/>
              </w:rPr>
              <w:fldChar w:fldCharType="begin"/>
            </w:r>
            <w:r>
              <w:rPr>
                <w:noProof/>
                <w:webHidden/>
              </w:rPr>
              <w:instrText xml:space="preserve"> PAGEREF _Toc232010432 \h </w:instrText>
            </w:r>
            <w:r>
              <w:rPr>
                <w:noProof/>
                <w:webHidden/>
              </w:rPr>
            </w:r>
            <w:r>
              <w:rPr>
                <w:noProof/>
                <w:webHidden/>
              </w:rPr>
              <w:fldChar w:fldCharType="separate"/>
            </w:r>
            <w:r>
              <w:rPr>
                <w:noProof/>
                <w:webHidden/>
              </w:rPr>
              <w:t>17</w:t>
            </w:r>
            <w:r>
              <w:rPr>
                <w:noProof/>
                <w:webHidden/>
              </w:rPr>
              <w:fldChar w:fldCharType="end"/>
            </w:r>
          </w:hyperlink>
        </w:p>
        <w:p w14:paraId="4467F37D" w14:textId="16254AD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3"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Product Safety Incident Management</w:t>
            </w:r>
            <w:r>
              <w:rPr>
                <w:noProof/>
                <w:webHidden/>
              </w:rPr>
              <w:tab/>
            </w:r>
            <w:r>
              <w:rPr>
                <w:noProof/>
                <w:webHidden/>
              </w:rPr>
              <w:fldChar w:fldCharType="begin"/>
            </w:r>
            <w:r>
              <w:rPr>
                <w:noProof/>
                <w:webHidden/>
              </w:rPr>
              <w:instrText xml:space="preserve"> PAGEREF _Toc232010433 \h </w:instrText>
            </w:r>
            <w:r>
              <w:rPr>
                <w:noProof/>
                <w:webHidden/>
              </w:rPr>
            </w:r>
            <w:r>
              <w:rPr>
                <w:noProof/>
                <w:webHidden/>
              </w:rPr>
              <w:fldChar w:fldCharType="separate"/>
            </w:r>
            <w:r>
              <w:rPr>
                <w:noProof/>
                <w:webHidden/>
              </w:rPr>
              <w:t>18</w:t>
            </w:r>
            <w:r>
              <w:rPr>
                <w:noProof/>
                <w:webHidden/>
              </w:rPr>
              <w:fldChar w:fldCharType="end"/>
            </w:r>
          </w:hyperlink>
        </w:p>
        <w:p w14:paraId="62F4D19C" w14:textId="5BB1E7C9"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4"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Product Recall &amp; Customer Communication Process</w:t>
            </w:r>
            <w:r>
              <w:rPr>
                <w:noProof/>
                <w:webHidden/>
              </w:rPr>
              <w:tab/>
            </w:r>
            <w:r>
              <w:rPr>
                <w:noProof/>
                <w:webHidden/>
              </w:rPr>
              <w:fldChar w:fldCharType="begin"/>
            </w:r>
            <w:r>
              <w:rPr>
                <w:noProof/>
                <w:webHidden/>
              </w:rPr>
              <w:instrText xml:space="preserve"> PAGEREF _Toc232010434 \h </w:instrText>
            </w:r>
            <w:r>
              <w:rPr>
                <w:noProof/>
                <w:webHidden/>
              </w:rPr>
            </w:r>
            <w:r>
              <w:rPr>
                <w:noProof/>
                <w:webHidden/>
              </w:rPr>
              <w:fldChar w:fldCharType="separate"/>
            </w:r>
            <w:r>
              <w:rPr>
                <w:noProof/>
                <w:webHidden/>
              </w:rPr>
              <w:t>19</w:t>
            </w:r>
            <w:r>
              <w:rPr>
                <w:noProof/>
                <w:webHidden/>
              </w:rPr>
              <w:fldChar w:fldCharType="end"/>
            </w:r>
          </w:hyperlink>
        </w:p>
        <w:p w14:paraId="651A2749" w14:textId="0E7F0ACC"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5"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Customer Notification &amp; Communication</w:t>
            </w:r>
            <w:r>
              <w:rPr>
                <w:noProof/>
                <w:webHidden/>
              </w:rPr>
              <w:tab/>
            </w:r>
            <w:r>
              <w:rPr>
                <w:noProof/>
                <w:webHidden/>
              </w:rPr>
              <w:fldChar w:fldCharType="begin"/>
            </w:r>
            <w:r>
              <w:rPr>
                <w:noProof/>
                <w:webHidden/>
              </w:rPr>
              <w:instrText xml:space="preserve"> PAGEREF _Toc232010435 \h </w:instrText>
            </w:r>
            <w:r>
              <w:rPr>
                <w:noProof/>
                <w:webHidden/>
              </w:rPr>
            </w:r>
            <w:r>
              <w:rPr>
                <w:noProof/>
                <w:webHidden/>
              </w:rPr>
              <w:fldChar w:fldCharType="separate"/>
            </w:r>
            <w:r>
              <w:rPr>
                <w:noProof/>
                <w:webHidden/>
              </w:rPr>
              <w:t>19</w:t>
            </w:r>
            <w:r>
              <w:rPr>
                <w:noProof/>
                <w:webHidden/>
              </w:rPr>
              <w:fldChar w:fldCharType="end"/>
            </w:r>
          </w:hyperlink>
        </w:p>
        <w:p w14:paraId="3761FEA7" w14:textId="09F4E340"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6"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Incident Investigation &amp; Corrective Actions</w:t>
            </w:r>
            <w:r>
              <w:rPr>
                <w:noProof/>
                <w:webHidden/>
              </w:rPr>
              <w:tab/>
            </w:r>
            <w:r>
              <w:rPr>
                <w:noProof/>
                <w:webHidden/>
              </w:rPr>
              <w:fldChar w:fldCharType="begin"/>
            </w:r>
            <w:r>
              <w:rPr>
                <w:noProof/>
                <w:webHidden/>
              </w:rPr>
              <w:instrText xml:space="preserve"> PAGEREF _Toc232010436 \h </w:instrText>
            </w:r>
            <w:r>
              <w:rPr>
                <w:noProof/>
                <w:webHidden/>
              </w:rPr>
            </w:r>
            <w:r>
              <w:rPr>
                <w:noProof/>
                <w:webHidden/>
              </w:rPr>
              <w:fldChar w:fldCharType="separate"/>
            </w:r>
            <w:r>
              <w:rPr>
                <w:noProof/>
                <w:webHidden/>
              </w:rPr>
              <w:t>20</w:t>
            </w:r>
            <w:r>
              <w:rPr>
                <w:noProof/>
                <w:webHidden/>
              </w:rPr>
              <w:fldChar w:fldCharType="end"/>
            </w:r>
          </w:hyperlink>
        </w:p>
        <w:p w14:paraId="45730C0F" w14:textId="3DAA30C2"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7"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_Toc232010437 \h </w:instrText>
            </w:r>
            <w:r>
              <w:rPr>
                <w:noProof/>
                <w:webHidden/>
              </w:rPr>
            </w:r>
            <w:r>
              <w:rPr>
                <w:noProof/>
                <w:webHidden/>
              </w:rPr>
              <w:fldChar w:fldCharType="separate"/>
            </w:r>
            <w:r>
              <w:rPr>
                <w:noProof/>
                <w:webHidden/>
              </w:rPr>
              <w:t>20</w:t>
            </w:r>
            <w:r>
              <w:rPr>
                <w:noProof/>
                <w:webHidden/>
              </w:rPr>
              <w:fldChar w:fldCharType="end"/>
            </w:r>
          </w:hyperlink>
        </w:p>
        <w:p w14:paraId="69A2688C" w14:textId="0F85C278"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8"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_Toc232010438 \h </w:instrText>
            </w:r>
            <w:r>
              <w:rPr>
                <w:noProof/>
                <w:webHidden/>
              </w:rPr>
            </w:r>
            <w:r>
              <w:rPr>
                <w:noProof/>
                <w:webHidden/>
              </w:rPr>
              <w:fldChar w:fldCharType="separate"/>
            </w:r>
            <w:r>
              <w:rPr>
                <w:noProof/>
                <w:webHidden/>
              </w:rPr>
              <w:t>20</w:t>
            </w:r>
            <w:r>
              <w:rPr>
                <w:noProof/>
                <w:webHidden/>
              </w:rPr>
              <w:fldChar w:fldCharType="end"/>
            </w:r>
          </w:hyperlink>
        </w:p>
        <w:p w14:paraId="1691BF8B" w14:textId="2FB97CDF"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39"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Customer Health &amp; Safety Feedback, Complaint Management &amp; Response Procedure</w:t>
            </w:r>
            <w:r>
              <w:rPr>
                <w:noProof/>
                <w:webHidden/>
              </w:rPr>
              <w:tab/>
            </w:r>
            <w:r>
              <w:rPr>
                <w:noProof/>
                <w:webHidden/>
              </w:rPr>
              <w:fldChar w:fldCharType="begin"/>
            </w:r>
            <w:r>
              <w:rPr>
                <w:noProof/>
                <w:webHidden/>
              </w:rPr>
              <w:instrText xml:space="preserve"> PAGEREF _Toc232010439 \h </w:instrText>
            </w:r>
            <w:r>
              <w:rPr>
                <w:noProof/>
                <w:webHidden/>
              </w:rPr>
            </w:r>
            <w:r>
              <w:rPr>
                <w:noProof/>
                <w:webHidden/>
              </w:rPr>
              <w:fldChar w:fldCharType="separate"/>
            </w:r>
            <w:r>
              <w:rPr>
                <w:noProof/>
                <w:webHidden/>
              </w:rPr>
              <w:t>22</w:t>
            </w:r>
            <w:r>
              <w:rPr>
                <w:noProof/>
                <w:webHidden/>
              </w:rPr>
              <w:fldChar w:fldCharType="end"/>
            </w:r>
          </w:hyperlink>
        </w:p>
        <w:p w14:paraId="706DF48F" w14:textId="42547A22"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0"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_Toc232010440 \h </w:instrText>
            </w:r>
            <w:r>
              <w:rPr>
                <w:noProof/>
                <w:webHidden/>
              </w:rPr>
            </w:r>
            <w:r>
              <w:rPr>
                <w:noProof/>
                <w:webHidden/>
              </w:rPr>
              <w:fldChar w:fldCharType="separate"/>
            </w:r>
            <w:r>
              <w:rPr>
                <w:noProof/>
                <w:webHidden/>
              </w:rPr>
              <w:t>22</w:t>
            </w:r>
            <w:r>
              <w:rPr>
                <w:noProof/>
                <w:webHidden/>
              </w:rPr>
              <w:fldChar w:fldCharType="end"/>
            </w:r>
          </w:hyperlink>
        </w:p>
        <w:p w14:paraId="454C1393" w14:textId="108978E5"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1"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_Toc232010441 \h </w:instrText>
            </w:r>
            <w:r>
              <w:rPr>
                <w:noProof/>
                <w:webHidden/>
              </w:rPr>
            </w:r>
            <w:r>
              <w:rPr>
                <w:noProof/>
                <w:webHidden/>
              </w:rPr>
              <w:fldChar w:fldCharType="separate"/>
            </w:r>
            <w:r>
              <w:rPr>
                <w:noProof/>
                <w:webHidden/>
              </w:rPr>
              <w:t>22</w:t>
            </w:r>
            <w:r>
              <w:rPr>
                <w:noProof/>
                <w:webHidden/>
              </w:rPr>
              <w:fldChar w:fldCharType="end"/>
            </w:r>
          </w:hyperlink>
        </w:p>
        <w:p w14:paraId="1297D189" w14:textId="75FB6D91"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2"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Customer Feedback Collection System</w:t>
            </w:r>
            <w:r>
              <w:rPr>
                <w:noProof/>
                <w:webHidden/>
              </w:rPr>
              <w:tab/>
            </w:r>
            <w:r>
              <w:rPr>
                <w:noProof/>
                <w:webHidden/>
              </w:rPr>
              <w:fldChar w:fldCharType="begin"/>
            </w:r>
            <w:r>
              <w:rPr>
                <w:noProof/>
                <w:webHidden/>
              </w:rPr>
              <w:instrText xml:space="preserve"> PAGEREF _Toc232010442 \h </w:instrText>
            </w:r>
            <w:r>
              <w:rPr>
                <w:noProof/>
                <w:webHidden/>
              </w:rPr>
            </w:r>
            <w:r>
              <w:rPr>
                <w:noProof/>
                <w:webHidden/>
              </w:rPr>
              <w:fldChar w:fldCharType="separate"/>
            </w:r>
            <w:r>
              <w:rPr>
                <w:noProof/>
                <w:webHidden/>
              </w:rPr>
              <w:t>23</w:t>
            </w:r>
            <w:r>
              <w:rPr>
                <w:noProof/>
                <w:webHidden/>
              </w:rPr>
              <w:fldChar w:fldCharType="end"/>
            </w:r>
          </w:hyperlink>
        </w:p>
        <w:p w14:paraId="654E3428" w14:textId="33D3AA47"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3"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Customer Complaint &amp; Health &amp; Safety Issue Management</w:t>
            </w:r>
            <w:r>
              <w:rPr>
                <w:noProof/>
                <w:webHidden/>
              </w:rPr>
              <w:tab/>
            </w:r>
            <w:r>
              <w:rPr>
                <w:noProof/>
                <w:webHidden/>
              </w:rPr>
              <w:fldChar w:fldCharType="begin"/>
            </w:r>
            <w:r>
              <w:rPr>
                <w:noProof/>
                <w:webHidden/>
              </w:rPr>
              <w:instrText xml:space="preserve"> PAGEREF _Toc232010443 \h </w:instrText>
            </w:r>
            <w:r>
              <w:rPr>
                <w:noProof/>
                <w:webHidden/>
              </w:rPr>
            </w:r>
            <w:r>
              <w:rPr>
                <w:noProof/>
                <w:webHidden/>
              </w:rPr>
              <w:fldChar w:fldCharType="separate"/>
            </w:r>
            <w:r>
              <w:rPr>
                <w:noProof/>
                <w:webHidden/>
              </w:rPr>
              <w:t>23</w:t>
            </w:r>
            <w:r>
              <w:rPr>
                <w:noProof/>
                <w:webHidden/>
              </w:rPr>
              <w:fldChar w:fldCharType="end"/>
            </w:r>
          </w:hyperlink>
        </w:p>
        <w:p w14:paraId="0433D600" w14:textId="3B021A9E"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4"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Investigation &amp; Assessment</w:t>
            </w:r>
            <w:r>
              <w:rPr>
                <w:noProof/>
                <w:webHidden/>
              </w:rPr>
              <w:tab/>
            </w:r>
            <w:r>
              <w:rPr>
                <w:noProof/>
                <w:webHidden/>
              </w:rPr>
              <w:fldChar w:fldCharType="begin"/>
            </w:r>
            <w:r>
              <w:rPr>
                <w:noProof/>
                <w:webHidden/>
              </w:rPr>
              <w:instrText xml:space="preserve"> PAGEREF _Toc232010444 \h </w:instrText>
            </w:r>
            <w:r>
              <w:rPr>
                <w:noProof/>
                <w:webHidden/>
              </w:rPr>
            </w:r>
            <w:r>
              <w:rPr>
                <w:noProof/>
                <w:webHidden/>
              </w:rPr>
              <w:fldChar w:fldCharType="separate"/>
            </w:r>
            <w:r>
              <w:rPr>
                <w:noProof/>
                <w:webHidden/>
              </w:rPr>
              <w:t>24</w:t>
            </w:r>
            <w:r>
              <w:rPr>
                <w:noProof/>
                <w:webHidden/>
              </w:rPr>
              <w:fldChar w:fldCharType="end"/>
            </w:r>
          </w:hyperlink>
        </w:p>
        <w:p w14:paraId="53A56DF4" w14:textId="2C993B2F"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5"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Customer Communication &amp; Response Process</w:t>
            </w:r>
            <w:r>
              <w:rPr>
                <w:noProof/>
                <w:webHidden/>
              </w:rPr>
              <w:tab/>
            </w:r>
            <w:r>
              <w:rPr>
                <w:noProof/>
                <w:webHidden/>
              </w:rPr>
              <w:fldChar w:fldCharType="begin"/>
            </w:r>
            <w:r>
              <w:rPr>
                <w:noProof/>
                <w:webHidden/>
              </w:rPr>
              <w:instrText xml:space="preserve"> PAGEREF _Toc232010445 \h </w:instrText>
            </w:r>
            <w:r>
              <w:rPr>
                <w:noProof/>
                <w:webHidden/>
              </w:rPr>
            </w:r>
            <w:r>
              <w:rPr>
                <w:noProof/>
                <w:webHidden/>
              </w:rPr>
              <w:fldChar w:fldCharType="separate"/>
            </w:r>
            <w:r>
              <w:rPr>
                <w:noProof/>
                <w:webHidden/>
              </w:rPr>
              <w:t>24</w:t>
            </w:r>
            <w:r>
              <w:rPr>
                <w:noProof/>
                <w:webHidden/>
              </w:rPr>
              <w:fldChar w:fldCharType="end"/>
            </w:r>
          </w:hyperlink>
        </w:p>
        <w:p w14:paraId="0C780D13" w14:textId="0F11AA54"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6"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Corrective Actions &amp; Continuous Improvement</w:t>
            </w:r>
            <w:r>
              <w:rPr>
                <w:noProof/>
                <w:webHidden/>
              </w:rPr>
              <w:tab/>
            </w:r>
            <w:r>
              <w:rPr>
                <w:noProof/>
                <w:webHidden/>
              </w:rPr>
              <w:fldChar w:fldCharType="begin"/>
            </w:r>
            <w:r>
              <w:rPr>
                <w:noProof/>
                <w:webHidden/>
              </w:rPr>
              <w:instrText xml:space="preserve"> PAGEREF _Toc232010446 \h </w:instrText>
            </w:r>
            <w:r>
              <w:rPr>
                <w:noProof/>
                <w:webHidden/>
              </w:rPr>
            </w:r>
            <w:r>
              <w:rPr>
                <w:noProof/>
                <w:webHidden/>
              </w:rPr>
              <w:fldChar w:fldCharType="separate"/>
            </w:r>
            <w:r>
              <w:rPr>
                <w:noProof/>
                <w:webHidden/>
              </w:rPr>
              <w:t>24</w:t>
            </w:r>
            <w:r>
              <w:rPr>
                <w:noProof/>
                <w:webHidden/>
              </w:rPr>
              <w:fldChar w:fldCharType="end"/>
            </w:r>
          </w:hyperlink>
        </w:p>
        <w:p w14:paraId="749A46CD" w14:textId="6C9E1E27"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7"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_Toc232010447 \h </w:instrText>
            </w:r>
            <w:r>
              <w:rPr>
                <w:noProof/>
                <w:webHidden/>
              </w:rPr>
            </w:r>
            <w:r>
              <w:rPr>
                <w:noProof/>
                <w:webHidden/>
              </w:rPr>
              <w:fldChar w:fldCharType="separate"/>
            </w:r>
            <w:r>
              <w:rPr>
                <w:noProof/>
                <w:webHidden/>
              </w:rPr>
              <w:t>25</w:t>
            </w:r>
            <w:r>
              <w:rPr>
                <w:noProof/>
                <w:webHidden/>
              </w:rPr>
              <w:fldChar w:fldCharType="end"/>
            </w:r>
          </w:hyperlink>
        </w:p>
        <w:p w14:paraId="5D9B0974" w14:textId="23D62E42"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8"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_Toc232010448 \h </w:instrText>
            </w:r>
            <w:r>
              <w:rPr>
                <w:noProof/>
                <w:webHidden/>
              </w:rPr>
            </w:r>
            <w:r>
              <w:rPr>
                <w:noProof/>
                <w:webHidden/>
              </w:rPr>
              <w:fldChar w:fldCharType="separate"/>
            </w:r>
            <w:r>
              <w:rPr>
                <w:noProof/>
                <w:webHidden/>
              </w:rPr>
              <w:t>25</w:t>
            </w:r>
            <w:r>
              <w:rPr>
                <w:noProof/>
                <w:webHidden/>
              </w:rPr>
              <w:fldChar w:fldCharType="end"/>
            </w:r>
          </w:hyperlink>
        </w:p>
        <w:p w14:paraId="1FC67F09" w14:textId="639AB8C4"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49"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ANNEXURE – A</w:t>
            </w:r>
            <w:r>
              <w:rPr>
                <w:noProof/>
                <w:webHidden/>
              </w:rPr>
              <w:tab/>
            </w:r>
            <w:r>
              <w:rPr>
                <w:noProof/>
                <w:webHidden/>
              </w:rPr>
              <w:fldChar w:fldCharType="begin"/>
            </w:r>
            <w:r>
              <w:rPr>
                <w:noProof/>
                <w:webHidden/>
              </w:rPr>
              <w:instrText xml:space="preserve"> PAGEREF _Toc232010449 \h </w:instrText>
            </w:r>
            <w:r>
              <w:rPr>
                <w:noProof/>
                <w:webHidden/>
              </w:rPr>
            </w:r>
            <w:r>
              <w:rPr>
                <w:noProof/>
                <w:webHidden/>
              </w:rPr>
              <w:fldChar w:fldCharType="separate"/>
            </w:r>
            <w:r>
              <w:rPr>
                <w:noProof/>
                <w:webHidden/>
              </w:rPr>
              <w:t>26</w:t>
            </w:r>
            <w:r>
              <w:rPr>
                <w:noProof/>
                <w:webHidden/>
              </w:rPr>
              <w:fldChar w:fldCharType="end"/>
            </w:r>
          </w:hyperlink>
        </w:p>
        <w:p w14:paraId="1D043238" w14:textId="761EEE4B"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0"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Information Security Incident Response &amp; Confidential Information Breach Management Procedure</w:t>
            </w:r>
            <w:r>
              <w:rPr>
                <w:noProof/>
                <w:webHidden/>
              </w:rPr>
              <w:tab/>
            </w:r>
            <w:r>
              <w:rPr>
                <w:noProof/>
                <w:webHidden/>
              </w:rPr>
              <w:fldChar w:fldCharType="begin"/>
            </w:r>
            <w:r>
              <w:rPr>
                <w:noProof/>
                <w:webHidden/>
              </w:rPr>
              <w:instrText xml:space="preserve"> PAGEREF _Toc232010450 \h </w:instrText>
            </w:r>
            <w:r>
              <w:rPr>
                <w:noProof/>
                <w:webHidden/>
              </w:rPr>
            </w:r>
            <w:r>
              <w:rPr>
                <w:noProof/>
                <w:webHidden/>
              </w:rPr>
              <w:fldChar w:fldCharType="separate"/>
            </w:r>
            <w:r>
              <w:rPr>
                <w:noProof/>
                <w:webHidden/>
              </w:rPr>
              <w:t>28</w:t>
            </w:r>
            <w:r>
              <w:rPr>
                <w:noProof/>
                <w:webHidden/>
              </w:rPr>
              <w:fldChar w:fldCharType="end"/>
            </w:r>
          </w:hyperlink>
        </w:p>
        <w:p w14:paraId="45075FCA" w14:textId="2E8C5C0B"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1"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_Toc232010451 \h </w:instrText>
            </w:r>
            <w:r>
              <w:rPr>
                <w:noProof/>
                <w:webHidden/>
              </w:rPr>
            </w:r>
            <w:r>
              <w:rPr>
                <w:noProof/>
                <w:webHidden/>
              </w:rPr>
              <w:fldChar w:fldCharType="separate"/>
            </w:r>
            <w:r>
              <w:rPr>
                <w:noProof/>
                <w:webHidden/>
              </w:rPr>
              <w:t>28</w:t>
            </w:r>
            <w:r>
              <w:rPr>
                <w:noProof/>
                <w:webHidden/>
              </w:rPr>
              <w:fldChar w:fldCharType="end"/>
            </w:r>
          </w:hyperlink>
        </w:p>
        <w:p w14:paraId="46F2B33B" w14:textId="6714DAC8"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2"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_Toc232010452 \h </w:instrText>
            </w:r>
            <w:r>
              <w:rPr>
                <w:noProof/>
                <w:webHidden/>
              </w:rPr>
            </w:r>
            <w:r>
              <w:rPr>
                <w:noProof/>
                <w:webHidden/>
              </w:rPr>
              <w:fldChar w:fldCharType="separate"/>
            </w:r>
            <w:r>
              <w:rPr>
                <w:noProof/>
                <w:webHidden/>
              </w:rPr>
              <w:t>28</w:t>
            </w:r>
            <w:r>
              <w:rPr>
                <w:noProof/>
                <w:webHidden/>
              </w:rPr>
              <w:fldChar w:fldCharType="end"/>
            </w:r>
          </w:hyperlink>
        </w:p>
        <w:p w14:paraId="67D2B905" w14:textId="52E882BE"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3"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Information Security Incident Identification &amp; Detection</w:t>
            </w:r>
            <w:r>
              <w:rPr>
                <w:noProof/>
                <w:webHidden/>
              </w:rPr>
              <w:tab/>
            </w:r>
            <w:r>
              <w:rPr>
                <w:noProof/>
                <w:webHidden/>
              </w:rPr>
              <w:fldChar w:fldCharType="begin"/>
            </w:r>
            <w:r>
              <w:rPr>
                <w:noProof/>
                <w:webHidden/>
              </w:rPr>
              <w:instrText xml:space="preserve"> PAGEREF _Toc232010453 \h </w:instrText>
            </w:r>
            <w:r>
              <w:rPr>
                <w:noProof/>
                <w:webHidden/>
              </w:rPr>
            </w:r>
            <w:r>
              <w:rPr>
                <w:noProof/>
                <w:webHidden/>
              </w:rPr>
              <w:fldChar w:fldCharType="separate"/>
            </w:r>
            <w:r>
              <w:rPr>
                <w:noProof/>
                <w:webHidden/>
              </w:rPr>
              <w:t>29</w:t>
            </w:r>
            <w:r>
              <w:rPr>
                <w:noProof/>
                <w:webHidden/>
              </w:rPr>
              <w:fldChar w:fldCharType="end"/>
            </w:r>
          </w:hyperlink>
        </w:p>
        <w:p w14:paraId="1A10E5D0" w14:textId="5B23DD9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4"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Information Security Incident Response Process</w:t>
            </w:r>
            <w:r>
              <w:rPr>
                <w:noProof/>
                <w:webHidden/>
              </w:rPr>
              <w:tab/>
            </w:r>
            <w:r>
              <w:rPr>
                <w:noProof/>
                <w:webHidden/>
              </w:rPr>
              <w:fldChar w:fldCharType="begin"/>
            </w:r>
            <w:r>
              <w:rPr>
                <w:noProof/>
                <w:webHidden/>
              </w:rPr>
              <w:instrText xml:space="preserve"> PAGEREF _Toc232010454 \h </w:instrText>
            </w:r>
            <w:r>
              <w:rPr>
                <w:noProof/>
                <w:webHidden/>
              </w:rPr>
            </w:r>
            <w:r>
              <w:rPr>
                <w:noProof/>
                <w:webHidden/>
              </w:rPr>
              <w:fldChar w:fldCharType="separate"/>
            </w:r>
            <w:r>
              <w:rPr>
                <w:noProof/>
                <w:webHidden/>
              </w:rPr>
              <w:t>30</w:t>
            </w:r>
            <w:r>
              <w:rPr>
                <w:noProof/>
                <w:webHidden/>
              </w:rPr>
              <w:fldChar w:fldCharType="end"/>
            </w:r>
          </w:hyperlink>
        </w:p>
        <w:p w14:paraId="154D0CBF" w14:textId="39166A6D"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5"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Incident Reporting</w:t>
            </w:r>
            <w:r>
              <w:rPr>
                <w:noProof/>
                <w:webHidden/>
              </w:rPr>
              <w:tab/>
            </w:r>
            <w:r>
              <w:rPr>
                <w:noProof/>
                <w:webHidden/>
              </w:rPr>
              <w:fldChar w:fldCharType="begin"/>
            </w:r>
            <w:r>
              <w:rPr>
                <w:noProof/>
                <w:webHidden/>
              </w:rPr>
              <w:instrText xml:space="preserve"> PAGEREF _Toc232010455 \h </w:instrText>
            </w:r>
            <w:r>
              <w:rPr>
                <w:noProof/>
                <w:webHidden/>
              </w:rPr>
            </w:r>
            <w:r>
              <w:rPr>
                <w:noProof/>
                <w:webHidden/>
              </w:rPr>
              <w:fldChar w:fldCharType="separate"/>
            </w:r>
            <w:r>
              <w:rPr>
                <w:noProof/>
                <w:webHidden/>
              </w:rPr>
              <w:t>30</w:t>
            </w:r>
            <w:r>
              <w:rPr>
                <w:noProof/>
                <w:webHidden/>
              </w:rPr>
              <w:fldChar w:fldCharType="end"/>
            </w:r>
          </w:hyperlink>
        </w:p>
        <w:p w14:paraId="47EEA6FF" w14:textId="3B59AC38"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6"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Containment &amp; Damage Limitation Measures</w:t>
            </w:r>
            <w:r>
              <w:rPr>
                <w:noProof/>
                <w:webHidden/>
              </w:rPr>
              <w:tab/>
            </w:r>
            <w:r>
              <w:rPr>
                <w:noProof/>
                <w:webHidden/>
              </w:rPr>
              <w:fldChar w:fldCharType="begin"/>
            </w:r>
            <w:r>
              <w:rPr>
                <w:noProof/>
                <w:webHidden/>
              </w:rPr>
              <w:instrText xml:space="preserve"> PAGEREF _Toc232010456 \h </w:instrText>
            </w:r>
            <w:r>
              <w:rPr>
                <w:noProof/>
                <w:webHidden/>
              </w:rPr>
            </w:r>
            <w:r>
              <w:rPr>
                <w:noProof/>
                <w:webHidden/>
              </w:rPr>
              <w:fldChar w:fldCharType="separate"/>
            </w:r>
            <w:r>
              <w:rPr>
                <w:noProof/>
                <w:webHidden/>
              </w:rPr>
              <w:t>30</w:t>
            </w:r>
            <w:r>
              <w:rPr>
                <w:noProof/>
                <w:webHidden/>
              </w:rPr>
              <w:fldChar w:fldCharType="end"/>
            </w:r>
          </w:hyperlink>
        </w:p>
        <w:p w14:paraId="2989538A" w14:textId="381BE900"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7"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Investigation &amp; Impact Assessment</w:t>
            </w:r>
            <w:r>
              <w:rPr>
                <w:noProof/>
                <w:webHidden/>
              </w:rPr>
              <w:tab/>
            </w:r>
            <w:r>
              <w:rPr>
                <w:noProof/>
                <w:webHidden/>
              </w:rPr>
              <w:fldChar w:fldCharType="begin"/>
            </w:r>
            <w:r>
              <w:rPr>
                <w:noProof/>
                <w:webHidden/>
              </w:rPr>
              <w:instrText xml:space="preserve"> PAGEREF _Toc232010457 \h </w:instrText>
            </w:r>
            <w:r>
              <w:rPr>
                <w:noProof/>
                <w:webHidden/>
              </w:rPr>
            </w:r>
            <w:r>
              <w:rPr>
                <w:noProof/>
                <w:webHidden/>
              </w:rPr>
              <w:fldChar w:fldCharType="separate"/>
            </w:r>
            <w:r>
              <w:rPr>
                <w:noProof/>
                <w:webHidden/>
              </w:rPr>
              <w:t>31</w:t>
            </w:r>
            <w:r>
              <w:rPr>
                <w:noProof/>
                <w:webHidden/>
              </w:rPr>
              <w:fldChar w:fldCharType="end"/>
            </w:r>
          </w:hyperlink>
        </w:p>
        <w:p w14:paraId="145692E0" w14:textId="55D1DD3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8"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Communication &amp; Notification Process</w:t>
            </w:r>
            <w:r>
              <w:rPr>
                <w:noProof/>
                <w:webHidden/>
              </w:rPr>
              <w:tab/>
            </w:r>
            <w:r>
              <w:rPr>
                <w:noProof/>
                <w:webHidden/>
              </w:rPr>
              <w:fldChar w:fldCharType="begin"/>
            </w:r>
            <w:r>
              <w:rPr>
                <w:noProof/>
                <w:webHidden/>
              </w:rPr>
              <w:instrText xml:space="preserve"> PAGEREF _Toc232010458 \h </w:instrText>
            </w:r>
            <w:r>
              <w:rPr>
                <w:noProof/>
                <w:webHidden/>
              </w:rPr>
            </w:r>
            <w:r>
              <w:rPr>
                <w:noProof/>
                <w:webHidden/>
              </w:rPr>
              <w:fldChar w:fldCharType="separate"/>
            </w:r>
            <w:r>
              <w:rPr>
                <w:noProof/>
                <w:webHidden/>
              </w:rPr>
              <w:t>31</w:t>
            </w:r>
            <w:r>
              <w:rPr>
                <w:noProof/>
                <w:webHidden/>
              </w:rPr>
              <w:fldChar w:fldCharType="end"/>
            </w:r>
          </w:hyperlink>
        </w:p>
        <w:p w14:paraId="584D68A0" w14:textId="5A5A18B6"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59"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Recovery &amp; Corrective Actions</w:t>
            </w:r>
            <w:r>
              <w:rPr>
                <w:noProof/>
                <w:webHidden/>
              </w:rPr>
              <w:tab/>
            </w:r>
            <w:r>
              <w:rPr>
                <w:noProof/>
                <w:webHidden/>
              </w:rPr>
              <w:fldChar w:fldCharType="begin"/>
            </w:r>
            <w:r>
              <w:rPr>
                <w:noProof/>
                <w:webHidden/>
              </w:rPr>
              <w:instrText xml:space="preserve"> PAGEREF _Toc232010459 \h </w:instrText>
            </w:r>
            <w:r>
              <w:rPr>
                <w:noProof/>
                <w:webHidden/>
              </w:rPr>
            </w:r>
            <w:r>
              <w:rPr>
                <w:noProof/>
                <w:webHidden/>
              </w:rPr>
              <w:fldChar w:fldCharType="separate"/>
            </w:r>
            <w:r>
              <w:rPr>
                <w:noProof/>
                <w:webHidden/>
              </w:rPr>
              <w:t>32</w:t>
            </w:r>
            <w:r>
              <w:rPr>
                <w:noProof/>
                <w:webHidden/>
              </w:rPr>
              <w:fldChar w:fldCharType="end"/>
            </w:r>
          </w:hyperlink>
        </w:p>
        <w:p w14:paraId="2CB3A661" w14:textId="4ADC17C7"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0"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_Toc232010460 \h </w:instrText>
            </w:r>
            <w:r>
              <w:rPr>
                <w:noProof/>
                <w:webHidden/>
              </w:rPr>
            </w:r>
            <w:r>
              <w:rPr>
                <w:noProof/>
                <w:webHidden/>
              </w:rPr>
              <w:fldChar w:fldCharType="separate"/>
            </w:r>
            <w:r>
              <w:rPr>
                <w:noProof/>
                <w:webHidden/>
              </w:rPr>
              <w:t>32</w:t>
            </w:r>
            <w:r>
              <w:rPr>
                <w:noProof/>
                <w:webHidden/>
              </w:rPr>
              <w:fldChar w:fldCharType="end"/>
            </w:r>
          </w:hyperlink>
        </w:p>
        <w:p w14:paraId="0302B26E" w14:textId="3C7EAE0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1"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_Toc232010461 \h </w:instrText>
            </w:r>
            <w:r>
              <w:rPr>
                <w:noProof/>
                <w:webHidden/>
              </w:rPr>
            </w:r>
            <w:r>
              <w:rPr>
                <w:noProof/>
                <w:webHidden/>
              </w:rPr>
              <w:fldChar w:fldCharType="separate"/>
            </w:r>
            <w:r>
              <w:rPr>
                <w:noProof/>
                <w:webHidden/>
              </w:rPr>
              <w:t>33</w:t>
            </w:r>
            <w:r>
              <w:rPr>
                <w:noProof/>
                <w:webHidden/>
              </w:rPr>
              <w:fldChar w:fldCharType="end"/>
            </w:r>
          </w:hyperlink>
        </w:p>
        <w:p w14:paraId="1983DB9D" w14:textId="698BDA36"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2"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Third-Party Data Protection, Retention &amp; Privacy Management Procedure</w:t>
            </w:r>
            <w:r>
              <w:rPr>
                <w:noProof/>
                <w:webHidden/>
              </w:rPr>
              <w:tab/>
            </w:r>
            <w:r>
              <w:rPr>
                <w:noProof/>
                <w:webHidden/>
              </w:rPr>
              <w:fldChar w:fldCharType="begin"/>
            </w:r>
            <w:r>
              <w:rPr>
                <w:noProof/>
                <w:webHidden/>
              </w:rPr>
              <w:instrText xml:space="preserve"> PAGEREF _Toc232010462 \h </w:instrText>
            </w:r>
            <w:r>
              <w:rPr>
                <w:noProof/>
                <w:webHidden/>
              </w:rPr>
            </w:r>
            <w:r>
              <w:rPr>
                <w:noProof/>
                <w:webHidden/>
              </w:rPr>
              <w:fldChar w:fldCharType="separate"/>
            </w:r>
            <w:r>
              <w:rPr>
                <w:noProof/>
                <w:webHidden/>
              </w:rPr>
              <w:t>34</w:t>
            </w:r>
            <w:r>
              <w:rPr>
                <w:noProof/>
                <w:webHidden/>
              </w:rPr>
              <w:fldChar w:fldCharType="end"/>
            </w:r>
          </w:hyperlink>
        </w:p>
        <w:p w14:paraId="728CCB9C" w14:textId="5622A46E"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3"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Purpose</w:t>
            </w:r>
            <w:r>
              <w:rPr>
                <w:noProof/>
                <w:webHidden/>
              </w:rPr>
              <w:tab/>
            </w:r>
            <w:r>
              <w:rPr>
                <w:noProof/>
                <w:webHidden/>
              </w:rPr>
              <w:fldChar w:fldCharType="begin"/>
            </w:r>
            <w:r>
              <w:rPr>
                <w:noProof/>
                <w:webHidden/>
              </w:rPr>
              <w:instrText xml:space="preserve"> PAGEREF _Toc232010463 \h </w:instrText>
            </w:r>
            <w:r>
              <w:rPr>
                <w:noProof/>
                <w:webHidden/>
              </w:rPr>
            </w:r>
            <w:r>
              <w:rPr>
                <w:noProof/>
                <w:webHidden/>
              </w:rPr>
              <w:fldChar w:fldCharType="separate"/>
            </w:r>
            <w:r>
              <w:rPr>
                <w:noProof/>
                <w:webHidden/>
              </w:rPr>
              <w:t>34</w:t>
            </w:r>
            <w:r>
              <w:rPr>
                <w:noProof/>
                <w:webHidden/>
              </w:rPr>
              <w:fldChar w:fldCharType="end"/>
            </w:r>
          </w:hyperlink>
        </w:p>
        <w:p w14:paraId="1E6C0BA5" w14:textId="5EAFBB0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4"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Scope</w:t>
            </w:r>
            <w:r>
              <w:rPr>
                <w:noProof/>
                <w:webHidden/>
              </w:rPr>
              <w:tab/>
            </w:r>
            <w:r>
              <w:rPr>
                <w:noProof/>
                <w:webHidden/>
              </w:rPr>
              <w:fldChar w:fldCharType="begin"/>
            </w:r>
            <w:r>
              <w:rPr>
                <w:noProof/>
                <w:webHidden/>
              </w:rPr>
              <w:instrText xml:space="preserve"> PAGEREF _Toc232010464 \h </w:instrText>
            </w:r>
            <w:r>
              <w:rPr>
                <w:noProof/>
                <w:webHidden/>
              </w:rPr>
            </w:r>
            <w:r>
              <w:rPr>
                <w:noProof/>
                <w:webHidden/>
              </w:rPr>
              <w:fldChar w:fldCharType="separate"/>
            </w:r>
            <w:r>
              <w:rPr>
                <w:noProof/>
                <w:webHidden/>
              </w:rPr>
              <w:t>34</w:t>
            </w:r>
            <w:r>
              <w:rPr>
                <w:noProof/>
                <w:webHidden/>
              </w:rPr>
              <w:fldChar w:fldCharType="end"/>
            </w:r>
          </w:hyperlink>
        </w:p>
        <w:p w14:paraId="3207890A" w14:textId="2F9621F3"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5"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Third-Party Data Collection &amp; Processing Principles</w:t>
            </w:r>
            <w:r>
              <w:rPr>
                <w:noProof/>
                <w:webHidden/>
              </w:rPr>
              <w:tab/>
            </w:r>
            <w:r>
              <w:rPr>
                <w:noProof/>
                <w:webHidden/>
              </w:rPr>
              <w:fldChar w:fldCharType="begin"/>
            </w:r>
            <w:r>
              <w:rPr>
                <w:noProof/>
                <w:webHidden/>
              </w:rPr>
              <w:instrText xml:space="preserve"> PAGEREF _Toc232010465 \h </w:instrText>
            </w:r>
            <w:r>
              <w:rPr>
                <w:noProof/>
                <w:webHidden/>
              </w:rPr>
            </w:r>
            <w:r>
              <w:rPr>
                <w:noProof/>
                <w:webHidden/>
              </w:rPr>
              <w:fldChar w:fldCharType="separate"/>
            </w:r>
            <w:r>
              <w:rPr>
                <w:noProof/>
                <w:webHidden/>
              </w:rPr>
              <w:t>35</w:t>
            </w:r>
            <w:r>
              <w:rPr>
                <w:noProof/>
                <w:webHidden/>
              </w:rPr>
              <w:fldChar w:fldCharType="end"/>
            </w:r>
          </w:hyperlink>
        </w:p>
        <w:p w14:paraId="66212523" w14:textId="1EBEE866"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6"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Stakeholder Consent &amp; Privacy Management</w:t>
            </w:r>
            <w:r>
              <w:rPr>
                <w:noProof/>
                <w:webHidden/>
              </w:rPr>
              <w:tab/>
            </w:r>
            <w:r>
              <w:rPr>
                <w:noProof/>
                <w:webHidden/>
              </w:rPr>
              <w:fldChar w:fldCharType="begin"/>
            </w:r>
            <w:r>
              <w:rPr>
                <w:noProof/>
                <w:webHidden/>
              </w:rPr>
              <w:instrText xml:space="preserve"> PAGEREF _Toc232010466 \h </w:instrText>
            </w:r>
            <w:r>
              <w:rPr>
                <w:noProof/>
                <w:webHidden/>
              </w:rPr>
            </w:r>
            <w:r>
              <w:rPr>
                <w:noProof/>
                <w:webHidden/>
              </w:rPr>
              <w:fldChar w:fldCharType="separate"/>
            </w:r>
            <w:r>
              <w:rPr>
                <w:noProof/>
                <w:webHidden/>
              </w:rPr>
              <w:t>35</w:t>
            </w:r>
            <w:r>
              <w:rPr>
                <w:noProof/>
                <w:webHidden/>
              </w:rPr>
              <w:fldChar w:fldCharType="end"/>
            </w:r>
          </w:hyperlink>
        </w:p>
        <w:p w14:paraId="209AAE1F" w14:textId="4CD9794C"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7"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Protection of Third-Party Information</w:t>
            </w:r>
            <w:r>
              <w:rPr>
                <w:noProof/>
                <w:webHidden/>
              </w:rPr>
              <w:tab/>
            </w:r>
            <w:r>
              <w:rPr>
                <w:noProof/>
                <w:webHidden/>
              </w:rPr>
              <w:fldChar w:fldCharType="begin"/>
            </w:r>
            <w:r>
              <w:rPr>
                <w:noProof/>
                <w:webHidden/>
              </w:rPr>
              <w:instrText xml:space="preserve"> PAGEREF _Toc232010467 \h </w:instrText>
            </w:r>
            <w:r>
              <w:rPr>
                <w:noProof/>
                <w:webHidden/>
              </w:rPr>
            </w:r>
            <w:r>
              <w:rPr>
                <w:noProof/>
                <w:webHidden/>
              </w:rPr>
              <w:fldChar w:fldCharType="separate"/>
            </w:r>
            <w:r>
              <w:rPr>
                <w:noProof/>
                <w:webHidden/>
              </w:rPr>
              <w:t>36</w:t>
            </w:r>
            <w:r>
              <w:rPr>
                <w:noProof/>
                <w:webHidden/>
              </w:rPr>
              <w:fldChar w:fldCharType="end"/>
            </w:r>
          </w:hyperlink>
        </w:p>
        <w:p w14:paraId="69169F25" w14:textId="37D5BA09"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8"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Records Retention &amp; Information Lifecycle Management</w:t>
            </w:r>
            <w:r>
              <w:rPr>
                <w:noProof/>
                <w:webHidden/>
              </w:rPr>
              <w:tab/>
            </w:r>
            <w:r>
              <w:rPr>
                <w:noProof/>
                <w:webHidden/>
              </w:rPr>
              <w:fldChar w:fldCharType="begin"/>
            </w:r>
            <w:r>
              <w:rPr>
                <w:noProof/>
                <w:webHidden/>
              </w:rPr>
              <w:instrText xml:space="preserve"> PAGEREF _Toc232010468 \h </w:instrText>
            </w:r>
            <w:r>
              <w:rPr>
                <w:noProof/>
                <w:webHidden/>
              </w:rPr>
            </w:r>
            <w:r>
              <w:rPr>
                <w:noProof/>
                <w:webHidden/>
              </w:rPr>
              <w:fldChar w:fldCharType="separate"/>
            </w:r>
            <w:r>
              <w:rPr>
                <w:noProof/>
                <w:webHidden/>
              </w:rPr>
              <w:t>37</w:t>
            </w:r>
            <w:r>
              <w:rPr>
                <w:noProof/>
                <w:webHidden/>
              </w:rPr>
              <w:fldChar w:fldCharType="end"/>
            </w:r>
          </w:hyperlink>
        </w:p>
        <w:p w14:paraId="23E43E03" w14:textId="72B5CBCA"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69"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Reporting and Monitoring</w:t>
            </w:r>
            <w:r>
              <w:rPr>
                <w:noProof/>
                <w:webHidden/>
              </w:rPr>
              <w:tab/>
            </w:r>
            <w:r>
              <w:rPr>
                <w:noProof/>
                <w:webHidden/>
              </w:rPr>
              <w:fldChar w:fldCharType="begin"/>
            </w:r>
            <w:r>
              <w:rPr>
                <w:noProof/>
                <w:webHidden/>
              </w:rPr>
              <w:instrText xml:space="preserve"> PAGEREF _Toc232010469 \h </w:instrText>
            </w:r>
            <w:r>
              <w:rPr>
                <w:noProof/>
                <w:webHidden/>
              </w:rPr>
            </w:r>
            <w:r>
              <w:rPr>
                <w:noProof/>
                <w:webHidden/>
              </w:rPr>
              <w:fldChar w:fldCharType="separate"/>
            </w:r>
            <w:r>
              <w:rPr>
                <w:noProof/>
                <w:webHidden/>
              </w:rPr>
              <w:t>38</w:t>
            </w:r>
            <w:r>
              <w:rPr>
                <w:noProof/>
                <w:webHidden/>
              </w:rPr>
              <w:fldChar w:fldCharType="end"/>
            </w:r>
          </w:hyperlink>
        </w:p>
        <w:p w14:paraId="062BBE54" w14:textId="1FA6E36B"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70" w:history="1">
            <w:r w:rsidRPr="00B5359F">
              <w:rPr>
                <w:rStyle w:val="Hyperlink"/>
                <w:rFonts w:ascii="Symbol" w:hAnsi="Symbol"/>
                <w:bCs/>
                <w:noProof/>
                <w:spacing w:val="5"/>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bCs/>
                <w:noProof/>
                <w:spacing w:val="5"/>
              </w:rPr>
              <w:t>Responsibilities</w:t>
            </w:r>
            <w:r>
              <w:rPr>
                <w:noProof/>
                <w:webHidden/>
              </w:rPr>
              <w:tab/>
            </w:r>
            <w:r>
              <w:rPr>
                <w:noProof/>
                <w:webHidden/>
              </w:rPr>
              <w:fldChar w:fldCharType="begin"/>
            </w:r>
            <w:r>
              <w:rPr>
                <w:noProof/>
                <w:webHidden/>
              </w:rPr>
              <w:instrText xml:space="preserve"> PAGEREF _Toc232010470 \h </w:instrText>
            </w:r>
            <w:r>
              <w:rPr>
                <w:noProof/>
                <w:webHidden/>
              </w:rPr>
            </w:r>
            <w:r>
              <w:rPr>
                <w:noProof/>
                <w:webHidden/>
              </w:rPr>
              <w:fldChar w:fldCharType="separate"/>
            </w:r>
            <w:r>
              <w:rPr>
                <w:noProof/>
                <w:webHidden/>
              </w:rPr>
              <w:t>38</w:t>
            </w:r>
            <w:r>
              <w:rPr>
                <w:noProof/>
                <w:webHidden/>
              </w:rPr>
              <w:fldChar w:fldCharType="end"/>
            </w:r>
          </w:hyperlink>
        </w:p>
        <w:p w14:paraId="573149B2" w14:textId="274DB545"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71"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SOP MANUAL REVIEW MECHANISM</w:t>
            </w:r>
            <w:r>
              <w:rPr>
                <w:noProof/>
                <w:webHidden/>
              </w:rPr>
              <w:tab/>
            </w:r>
            <w:r>
              <w:rPr>
                <w:noProof/>
                <w:webHidden/>
              </w:rPr>
              <w:fldChar w:fldCharType="begin"/>
            </w:r>
            <w:r>
              <w:rPr>
                <w:noProof/>
                <w:webHidden/>
              </w:rPr>
              <w:instrText xml:space="preserve"> PAGEREF _Toc232010471 \h </w:instrText>
            </w:r>
            <w:r>
              <w:rPr>
                <w:noProof/>
                <w:webHidden/>
              </w:rPr>
            </w:r>
            <w:r>
              <w:rPr>
                <w:noProof/>
                <w:webHidden/>
              </w:rPr>
              <w:fldChar w:fldCharType="separate"/>
            </w:r>
            <w:r>
              <w:rPr>
                <w:noProof/>
                <w:webHidden/>
              </w:rPr>
              <w:t>39</w:t>
            </w:r>
            <w:r>
              <w:rPr>
                <w:noProof/>
                <w:webHidden/>
              </w:rPr>
              <w:fldChar w:fldCharType="end"/>
            </w:r>
          </w:hyperlink>
        </w:p>
        <w:p w14:paraId="18E51FD0" w14:textId="27241CB1" w:rsidR="00C82078" w:rsidRDefault="00C82078">
          <w:pPr>
            <w:pStyle w:val="TOC1"/>
            <w:rPr>
              <w:rFonts w:asciiTheme="minorHAnsi" w:eastAsiaTheme="minorEastAsia" w:hAnsiTheme="minorHAnsi" w:cstheme="minorBidi"/>
              <w:noProof/>
              <w:kern w:val="2"/>
              <w:sz w:val="24"/>
              <w:szCs w:val="24"/>
              <w:lang w:val="en-IN"/>
              <w14:ligatures w14:val="standardContextual"/>
            </w:rPr>
          </w:pPr>
          <w:hyperlink w:anchor="_Toc232010472" w:history="1">
            <w:r w:rsidRPr="00B5359F">
              <w:rPr>
                <w:rStyle w:val="Hyperlink"/>
                <w:rFonts w:ascii="Wingdings" w:hAnsi="Wingdings"/>
                <w:noProof/>
              </w:rPr>
              <w:t></w:t>
            </w:r>
            <w:r>
              <w:rPr>
                <w:rFonts w:asciiTheme="minorHAnsi" w:eastAsiaTheme="minorEastAsia" w:hAnsiTheme="minorHAnsi" w:cstheme="minorBidi"/>
                <w:noProof/>
                <w:kern w:val="2"/>
                <w:sz w:val="24"/>
                <w:szCs w:val="24"/>
                <w:lang w:val="en-IN"/>
                <w14:ligatures w14:val="standardContextual"/>
              </w:rPr>
              <w:tab/>
            </w:r>
            <w:r w:rsidRPr="00B5359F">
              <w:rPr>
                <w:rStyle w:val="Hyperlink"/>
                <w:rFonts w:ascii="Book Antiqua" w:hAnsi="Book Antiqua"/>
                <w:noProof/>
              </w:rPr>
              <w:t>Revision History</w:t>
            </w:r>
            <w:r>
              <w:rPr>
                <w:noProof/>
                <w:webHidden/>
              </w:rPr>
              <w:tab/>
            </w:r>
            <w:r>
              <w:rPr>
                <w:noProof/>
                <w:webHidden/>
              </w:rPr>
              <w:fldChar w:fldCharType="begin"/>
            </w:r>
            <w:r>
              <w:rPr>
                <w:noProof/>
                <w:webHidden/>
              </w:rPr>
              <w:instrText xml:space="preserve"> PAGEREF _Toc232010472 \h </w:instrText>
            </w:r>
            <w:r>
              <w:rPr>
                <w:noProof/>
                <w:webHidden/>
              </w:rPr>
            </w:r>
            <w:r>
              <w:rPr>
                <w:noProof/>
                <w:webHidden/>
              </w:rPr>
              <w:fldChar w:fldCharType="separate"/>
            </w:r>
            <w:r>
              <w:rPr>
                <w:noProof/>
                <w:webHidden/>
              </w:rPr>
              <w:t>40</w:t>
            </w:r>
            <w:r>
              <w:rPr>
                <w:noProof/>
                <w:webHidden/>
              </w:rPr>
              <w:fldChar w:fldCharType="end"/>
            </w:r>
          </w:hyperlink>
        </w:p>
        <w:p w14:paraId="58CAC784" w14:textId="2902227D" w:rsidR="00D368F0" w:rsidRPr="00546D90" w:rsidRDefault="00D368F0" w:rsidP="008B7942">
          <w:pPr>
            <w:jc w:val="both"/>
            <w:rPr>
              <w:rFonts w:ascii="Book Antiqua" w:hAnsi="Book Antiqua"/>
            </w:rPr>
          </w:pPr>
          <w:r w:rsidRPr="00546D90">
            <w:rPr>
              <w:rFonts w:ascii="Book Antiqua" w:hAnsi="Book Antiqua"/>
              <w:b/>
              <w:bCs/>
              <w:noProof/>
            </w:rPr>
            <w:fldChar w:fldCharType="end"/>
          </w:r>
        </w:p>
      </w:sdtContent>
    </w:sdt>
    <w:p w14:paraId="48DB675B" w14:textId="77777777" w:rsidR="000A4787" w:rsidRPr="00546D90" w:rsidRDefault="000A4787" w:rsidP="008B7942">
      <w:pPr>
        <w:pStyle w:val="IntenseQuote"/>
        <w:pBdr>
          <w:top w:val="none" w:sz="0" w:space="0" w:color="auto"/>
          <w:bottom w:val="none" w:sz="0" w:space="0" w:color="auto"/>
        </w:pBdr>
        <w:tabs>
          <w:tab w:val="left" w:pos="8222"/>
        </w:tabs>
        <w:ind w:left="284" w:right="-138"/>
        <w:jc w:val="both"/>
        <w:rPr>
          <w:rFonts w:ascii="Book Antiqua" w:hAnsi="Book Antiqua"/>
          <w:i w:val="0"/>
          <w:iCs w:val="0"/>
          <w:color w:val="215868" w:themeColor="accent5" w:themeShade="80"/>
          <w:sz w:val="36"/>
          <w:szCs w:val="36"/>
        </w:rPr>
      </w:pPr>
    </w:p>
    <w:p w14:paraId="478A5558" w14:textId="77777777" w:rsidR="000116B2" w:rsidRPr="00546D90" w:rsidRDefault="00BF5F28" w:rsidP="001C76C7">
      <w:pPr>
        <w:pStyle w:val="IntenseQuote"/>
        <w:numPr>
          <w:ilvl w:val="0"/>
          <w:numId w:val="2"/>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r w:rsidRPr="00546D90">
        <w:rPr>
          <w:rFonts w:ascii="Book Antiqua" w:hAnsi="Book Antiqua"/>
          <w:i w:val="0"/>
          <w:iCs w:val="0"/>
          <w:color w:val="215868" w:themeColor="accent5" w:themeShade="80"/>
          <w:sz w:val="36"/>
          <w:szCs w:val="36"/>
        </w:rPr>
        <w:br w:type="column"/>
      </w:r>
      <w:bookmarkStart w:id="1" w:name="_Toc232010410"/>
      <w:r w:rsidR="000116B2" w:rsidRPr="00546D90">
        <w:rPr>
          <w:rFonts w:ascii="Book Antiqua" w:hAnsi="Book Antiqua"/>
          <w:i w:val="0"/>
          <w:iCs w:val="0"/>
          <w:color w:val="215868" w:themeColor="accent5" w:themeShade="80"/>
          <w:sz w:val="36"/>
          <w:szCs w:val="36"/>
        </w:rPr>
        <w:lastRenderedPageBreak/>
        <w:t>Standard Operating Procedures (SOP) Manual</w:t>
      </w:r>
      <w:bookmarkEnd w:id="1"/>
    </w:p>
    <w:p w14:paraId="073565CF" w14:textId="77777777" w:rsidR="000116B2" w:rsidRPr="00546D90" w:rsidRDefault="000116B2" w:rsidP="008B7942">
      <w:pPr>
        <w:jc w:val="both"/>
        <w:rPr>
          <w:rFonts w:ascii="Book Antiqua" w:hAnsi="Book Antiqua"/>
        </w:rPr>
      </w:pPr>
    </w:p>
    <w:p w14:paraId="268F5F56" w14:textId="1CD78C74" w:rsidR="000116B2" w:rsidRPr="00546D90" w:rsidRDefault="000116B2">
      <w:pPr>
        <w:pStyle w:val="IntenseQuote"/>
        <w:numPr>
          <w:ilvl w:val="0"/>
          <w:numId w:val="3"/>
        </w:numPr>
        <w:pBdr>
          <w:top w:val="none" w:sz="0" w:space="0" w:color="auto"/>
          <w:bottom w:val="none" w:sz="0" w:space="0" w:color="auto"/>
        </w:pBdr>
        <w:spacing w:before="0"/>
        <w:ind w:left="284"/>
        <w:jc w:val="both"/>
        <w:rPr>
          <w:rStyle w:val="BookTitle"/>
          <w:rFonts w:ascii="Book Antiqua" w:hAnsi="Book Antiqua"/>
          <w:sz w:val="32"/>
          <w:szCs w:val="32"/>
        </w:rPr>
      </w:pPr>
      <w:bookmarkStart w:id="2" w:name="_Toc232010411"/>
      <w:r w:rsidRPr="00546D90">
        <w:rPr>
          <w:rFonts w:ascii="Book Antiqua" w:hAnsi="Book Antiqua"/>
          <w:b w:val="0"/>
          <w:bCs/>
          <w:i w:val="0"/>
          <w:iCs w:val="0"/>
          <w:spacing w:val="5"/>
          <w:sz w:val="32"/>
          <w:szCs w:val="32"/>
        </w:rPr>
        <w:t>Introduction</w:t>
      </w:r>
      <w:bookmarkEnd w:id="2"/>
      <w:r w:rsidRPr="00546D90">
        <w:rPr>
          <w:rStyle w:val="BookTitle"/>
          <w:rFonts w:ascii="Book Antiqua" w:hAnsi="Book Antiqua"/>
          <w:sz w:val="32"/>
          <w:szCs w:val="32"/>
        </w:rPr>
        <w:tab/>
      </w:r>
    </w:p>
    <w:p w14:paraId="381C004E" w14:textId="77777777" w:rsidR="001C76C7" w:rsidRPr="00546D90" w:rsidRDefault="001C76C7" w:rsidP="001C76C7">
      <w:pPr>
        <w:tabs>
          <w:tab w:val="left" w:pos="3413"/>
        </w:tabs>
        <w:jc w:val="both"/>
        <w:rPr>
          <w:rFonts w:ascii="Book Antiqua" w:hAnsi="Book Antiqua" w:cstheme="majorHAnsi"/>
          <w:sz w:val="24"/>
          <w:szCs w:val="24"/>
        </w:rPr>
      </w:pPr>
      <w:r w:rsidRPr="00546D90">
        <w:rPr>
          <w:rFonts w:ascii="Book Antiqua" w:hAnsi="Book Antiqua" w:cstheme="majorHAnsi"/>
          <w:sz w:val="24"/>
          <w:szCs w:val="24"/>
        </w:rPr>
        <w:t xml:space="preserve">This SOP Manual has been developed to provide a structured framework for managing the operational, quality, environmental, social, health &amp; safety, information security, and compliance practices of Prestige Promotion </w:t>
      </w:r>
      <w:proofErr w:type="spellStart"/>
      <w:r w:rsidRPr="00546D90">
        <w:rPr>
          <w:rFonts w:ascii="Book Antiqua" w:hAnsi="Book Antiqua" w:cstheme="majorHAnsi"/>
          <w:sz w:val="24"/>
          <w:szCs w:val="24"/>
        </w:rPr>
        <w:t>Verkaufsförderung</w:t>
      </w:r>
      <w:proofErr w:type="spellEnd"/>
      <w:r w:rsidRPr="00546D90">
        <w:rPr>
          <w:rFonts w:ascii="Book Antiqua" w:hAnsi="Book Antiqua" w:cstheme="majorHAnsi"/>
          <w:sz w:val="24"/>
          <w:szCs w:val="24"/>
        </w:rPr>
        <w:t xml:space="preserve"> &amp; </w:t>
      </w:r>
      <w:proofErr w:type="spellStart"/>
      <w:r w:rsidRPr="00546D90">
        <w:rPr>
          <w:rFonts w:ascii="Book Antiqua" w:hAnsi="Book Antiqua" w:cstheme="majorHAnsi"/>
          <w:sz w:val="24"/>
          <w:szCs w:val="24"/>
        </w:rPr>
        <w:t>Werbeservice</w:t>
      </w:r>
      <w:proofErr w:type="spellEnd"/>
      <w:r w:rsidRPr="00546D90">
        <w:rPr>
          <w:rFonts w:ascii="Book Antiqua" w:hAnsi="Book Antiqua" w:cstheme="majorHAnsi"/>
          <w:sz w:val="24"/>
          <w:szCs w:val="24"/>
        </w:rPr>
        <w:t xml:space="preserve"> GmbH.</w:t>
      </w:r>
    </w:p>
    <w:p w14:paraId="2544732D" w14:textId="77777777" w:rsidR="001C76C7" w:rsidRPr="00546D90" w:rsidRDefault="001C76C7" w:rsidP="001C76C7">
      <w:pPr>
        <w:tabs>
          <w:tab w:val="left" w:pos="3413"/>
        </w:tabs>
        <w:jc w:val="both"/>
        <w:rPr>
          <w:rFonts w:ascii="Book Antiqua" w:hAnsi="Book Antiqua" w:cstheme="majorHAnsi"/>
          <w:sz w:val="24"/>
          <w:szCs w:val="24"/>
        </w:rPr>
      </w:pPr>
    </w:p>
    <w:p w14:paraId="6549355D" w14:textId="4E0339B9" w:rsidR="000116B2" w:rsidRPr="00546D90" w:rsidRDefault="001C76C7" w:rsidP="001C76C7">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rPr>
        <w:t>The manual establishes standardized procedures designed to support consistent operations, regulatory compliance, customer requirements, risk management, and continuous improvement throughout the organization. It serves as a practical guide for employees and relevant stakeholders to ensure that company activities are conducted in a controlled, responsible, and efficient manner</w:t>
      </w:r>
      <w:r w:rsidR="000116B2" w:rsidRPr="00546D90">
        <w:rPr>
          <w:rFonts w:ascii="Book Antiqua" w:hAnsi="Book Antiqua" w:cstheme="majorHAnsi"/>
          <w:sz w:val="24"/>
          <w:szCs w:val="24"/>
          <w:lang w:val="en-IN"/>
        </w:rPr>
        <w:t>.</w:t>
      </w:r>
    </w:p>
    <w:p w14:paraId="205D04F0" w14:textId="77777777" w:rsidR="001C76C7" w:rsidRPr="00546D90" w:rsidRDefault="001C76C7" w:rsidP="001C76C7">
      <w:pPr>
        <w:tabs>
          <w:tab w:val="left" w:pos="3413"/>
        </w:tabs>
        <w:jc w:val="both"/>
        <w:rPr>
          <w:rFonts w:ascii="Book Antiqua" w:hAnsi="Book Antiqua" w:cstheme="majorHAnsi"/>
          <w:sz w:val="24"/>
          <w:szCs w:val="24"/>
          <w:lang w:val="en-IN"/>
        </w:rPr>
      </w:pPr>
    </w:p>
    <w:p w14:paraId="6E3999CB" w14:textId="0B926631" w:rsidR="001C76C7" w:rsidRPr="00546D90" w:rsidRDefault="001C76C7" w:rsidP="001C76C7">
      <w:pPr>
        <w:pStyle w:val="IntenseQuote"/>
        <w:numPr>
          <w:ilvl w:val="0"/>
          <w:numId w:val="3"/>
        </w:numPr>
        <w:pBdr>
          <w:top w:val="none" w:sz="0" w:space="0" w:color="auto"/>
          <w:bottom w:val="none" w:sz="0" w:space="0" w:color="auto"/>
        </w:pBdr>
        <w:spacing w:before="0"/>
        <w:ind w:left="284"/>
        <w:jc w:val="both"/>
        <w:rPr>
          <w:rFonts w:ascii="Book Antiqua" w:hAnsi="Book Antiqua"/>
          <w:b w:val="0"/>
          <w:bCs/>
          <w:i w:val="0"/>
          <w:iCs w:val="0"/>
          <w:spacing w:val="5"/>
          <w:sz w:val="32"/>
          <w:szCs w:val="32"/>
        </w:rPr>
      </w:pPr>
      <w:bookmarkStart w:id="3" w:name="_Toc232010412"/>
      <w:r w:rsidRPr="00546D90">
        <w:rPr>
          <w:rFonts w:ascii="Book Antiqua" w:hAnsi="Book Antiqua"/>
          <w:b w:val="0"/>
          <w:bCs/>
          <w:i w:val="0"/>
          <w:iCs w:val="0"/>
          <w:spacing w:val="5"/>
          <w:sz w:val="32"/>
          <w:szCs w:val="32"/>
        </w:rPr>
        <w:t>Purpose of the SOP Manual</w:t>
      </w:r>
      <w:bookmarkEnd w:id="3"/>
    </w:p>
    <w:p w14:paraId="1FDCCBEE" w14:textId="77777777" w:rsidR="001C76C7" w:rsidRPr="00546D90" w:rsidRDefault="001C76C7" w:rsidP="001C76C7">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purpose of this manual is to:</w:t>
      </w:r>
    </w:p>
    <w:p w14:paraId="74883D3A" w14:textId="77777777" w:rsidR="001C76C7" w:rsidRPr="00546D90" w:rsidRDefault="001C76C7" w:rsidP="001C76C7">
      <w:pPr>
        <w:tabs>
          <w:tab w:val="left" w:pos="3413"/>
        </w:tabs>
        <w:jc w:val="both"/>
        <w:rPr>
          <w:rFonts w:ascii="Book Antiqua" w:hAnsi="Book Antiqua" w:cstheme="majorHAnsi"/>
          <w:sz w:val="24"/>
          <w:szCs w:val="24"/>
          <w:lang w:val="en-IN"/>
        </w:rPr>
      </w:pPr>
    </w:p>
    <w:p w14:paraId="7CA7109A" w14:textId="77777777"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Provide a centralized reference document for operational, compliance, sustainability, quality, health &amp; safety, and information security procedures.</w:t>
      </w:r>
    </w:p>
    <w:p w14:paraId="6B55AF5A" w14:textId="77777777"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Establish standardized practices to ensure consistency, efficiency, and compliance across all operational activities.</w:t>
      </w:r>
    </w:p>
    <w:p w14:paraId="777F1AE7" w14:textId="77777777"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Support compliance with applicable legal requirements, customer expectations, industry standards, and internal company policies.</w:t>
      </w:r>
    </w:p>
    <w:p w14:paraId="05BC9B19" w14:textId="77777777"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Reduce operational, environmental, social, quality, safety, and information security risks through clearly defined procedures and controls.</w:t>
      </w:r>
    </w:p>
    <w:p w14:paraId="722FE3C3" w14:textId="65804AA5"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Promote transparency, accountability, and continuous improvement throughout company operations.</w:t>
      </w:r>
    </w:p>
    <w:p w14:paraId="32419897" w14:textId="77777777" w:rsidR="001C76C7" w:rsidRPr="00546D90" w:rsidRDefault="001C76C7" w:rsidP="001C76C7">
      <w:pPr>
        <w:tabs>
          <w:tab w:val="left" w:pos="3413"/>
        </w:tabs>
        <w:jc w:val="both"/>
        <w:rPr>
          <w:rFonts w:ascii="Book Antiqua" w:hAnsi="Book Antiqua" w:cstheme="majorHAnsi"/>
          <w:sz w:val="24"/>
          <w:szCs w:val="24"/>
          <w:lang w:val="en-IN"/>
        </w:rPr>
      </w:pPr>
    </w:p>
    <w:p w14:paraId="1987B04D" w14:textId="053A826D" w:rsidR="001C76C7" w:rsidRPr="00546D90" w:rsidRDefault="001C76C7" w:rsidP="001C76C7">
      <w:pPr>
        <w:pStyle w:val="IntenseQuote"/>
        <w:numPr>
          <w:ilvl w:val="0"/>
          <w:numId w:val="3"/>
        </w:numPr>
        <w:pBdr>
          <w:top w:val="none" w:sz="0" w:space="0" w:color="auto"/>
          <w:bottom w:val="none" w:sz="0" w:space="0" w:color="auto"/>
        </w:pBdr>
        <w:spacing w:before="0"/>
        <w:ind w:left="284"/>
        <w:jc w:val="both"/>
        <w:rPr>
          <w:rFonts w:ascii="Book Antiqua" w:hAnsi="Book Antiqua"/>
          <w:b w:val="0"/>
          <w:bCs/>
          <w:i w:val="0"/>
          <w:iCs w:val="0"/>
          <w:spacing w:val="5"/>
          <w:sz w:val="32"/>
          <w:szCs w:val="32"/>
        </w:rPr>
      </w:pPr>
      <w:bookmarkStart w:id="4" w:name="_Toc232010413"/>
      <w:r w:rsidRPr="00546D90">
        <w:rPr>
          <w:rFonts w:ascii="Book Antiqua" w:hAnsi="Book Antiqua"/>
          <w:b w:val="0"/>
          <w:bCs/>
          <w:i w:val="0"/>
          <w:iCs w:val="0"/>
          <w:spacing w:val="5"/>
          <w:sz w:val="32"/>
          <w:szCs w:val="32"/>
        </w:rPr>
        <w:t>Objectives</w:t>
      </w:r>
      <w:bookmarkEnd w:id="4"/>
    </w:p>
    <w:p w14:paraId="144E0822" w14:textId="708EC2D8"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Promote operational excellence, regulatory compliance, and continual improvement.</w:t>
      </w:r>
    </w:p>
    <w:p w14:paraId="1C27E436" w14:textId="3A088EAE"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Support environmental sustainability through resource efficiency, waste reduction, and responsible business practices.</w:t>
      </w:r>
    </w:p>
    <w:p w14:paraId="372616B0" w14:textId="123F0349"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lastRenderedPageBreak/>
        <w:t>Maintain high standards of quality, product integrity, and customer satisfaction.</w:t>
      </w:r>
    </w:p>
    <w:p w14:paraId="1D6D9CD7" w14:textId="0DCAB65C"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Protect the health, safety, and wellbeing of employees, contractors, visitors, and other stakeholders.</w:t>
      </w:r>
    </w:p>
    <w:p w14:paraId="152F6BA7" w14:textId="297532F4"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Strengthen information security, confidentiality, and responsible data management practices.</w:t>
      </w:r>
    </w:p>
    <w:p w14:paraId="09AE5CDA" w14:textId="2E7BF95F"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Support ethical business conduct, human rights principles, and responsible corporate governance.</w:t>
      </w:r>
    </w:p>
    <w:p w14:paraId="2DDB207F" w14:textId="41FA0010"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Enhance customer and stakeholder confidence through consistent implementation of documented procedures and controls.</w:t>
      </w:r>
    </w:p>
    <w:p w14:paraId="4A7A6547" w14:textId="77777777" w:rsidR="001C76C7" w:rsidRPr="00546D90" w:rsidRDefault="001C76C7" w:rsidP="001C76C7">
      <w:pPr>
        <w:tabs>
          <w:tab w:val="left" w:pos="3413"/>
        </w:tabs>
        <w:jc w:val="both"/>
        <w:rPr>
          <w:rFonts w:ascii="Book Antiqua" w:hAnsi="Book Antiqua" w:cstheme="majorHAnsi"/>
          <w:sz w:val="24"/>
          <w:szCs w:val="24"/>
          <w:lang w:val="en-IN"/>
        </w:rPr>
      </w:pPr>
    </w:p>
    <w:p w14:paraId="548C4286" w14:textId="12E374E0" w:rsidR="001C76C7" w:rsidRPr="00546D90" w:rsidRDefault="001C76C7" w:rsidP="001C76C7">
      <w:pPr>
        <w:pStyle w:val="IntenseQuote"/>
        <w:numPr>
          <w:ilvl w:val="0"/>
          <w:numId w:val="3"/>
        </w:numPr>
        <w:pBdr>
          <w:top w:val="none" w:sz="0" w:space="0" w:color="auto"/>
          <w:bottom w:val="none" w:sz="0" w:space="0" w:color="auto"/>
        </w:pBdr>
        <w:spacing w:before="0"/>
        <w:ind w:left="284"/>
        <w:jc w:val="both"/>
        <w:rPr>
          <w:rFonts w:ascii="Book Antiqua" w:hAnsi="Book Antiqua"/>
          <w:b w:val="0"/>
          <w:bCs/>
          <w:i w:val="0"/>
          <w:iCs w:val="0"/>
          <w:spacing w:val="5"/>
          <w:sz w:val="32"/>
          <w:szCs w:val="32"/>
        </w:rPr>
      </w:pPr>
      <w:bookmarkStart w:id="5" w:name="_Toc232010414"/>
      <w:r w:rsidRPr="00546D90">
        <w:rPr>
          <w:rFonts w:ascii="Book Antiqua" w:hAnsi="Book Antiqua"/>
          <w:b w:val="0"/>
          <w:bCs/>
          <w:i w:val="0"/>
          <w:iCs w:val="0"/>
          <w:spacing w:val="5"/>
          <w:sz w:val="32"/>
          <w:szCs w:val="32"/>
        </w:rPr>
        <w:t>Scope</w:t>
      </w:r>
      <w:bookmarkEnd w:id="5"/>
    </w:p>
    <w:p w14:paraId="093905FB" w14:textId="77777777" w:rsidR="001C76C7" w:rsidRPr="00546D90" w:rsidRDefault="001C76C7" w:rsidP="001C76C7">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This SOP Manual applies to:</w:t>
      </w:r>
    </w:p>
    <w:p w14:paraId="6BA7178B" w14:textId="77777777" w:rsidR="001C76C7" w:rsidRPr="00546D90" w:rsidRDefault="001C76C7" w:rsidP="001C76C7">
      <w:pPr>
        <w:tabs>
          <w:tab w:val="left" w:pos="3413"/>
        </w:tabs>
        <w:jc w:val="both"/>
        <w:rPr>
          <w:rFonts w:ascii="Book Antiqua" w:hAnsi="Book Antiqua" w:cstheme="majorHAnsi"/>
          <w:sz w:val="24"/>
          <w:szCs w:val="24"/>
          <w:lang w:val="en-IN"/>
        </w:rPr>
      </w:pPr>
    </w:p>
    <w:p w14:paraId="043F1388" w14:textId="29DA9C00"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 xml:space="preserve">All operational activities conducted by Prestige Promotion </w:t>
      </w:r>
      <w:proofErr w:type="spellStart"/>
      <w:r w:rsidRPr="00546D90">
        <w:rPr>
          <w:rFonts w:ascii="Book Antiqua" w:hAnsi="Book Antiqua" w:cstheme="majorHAnsi"/>
          <w:sz w:val="24"/>
          <w:szCs w:val="24"/>
        </w:rPr>
        <w:t>Verkaufsförderung</w:t>
      </w:r>
      <w:proofErr w:type="spellEnd"/>
      <w:r w:rsidRPr="00546D90">
        <w:rPr>
          <w:rFonts w:ascii="Book Antiqua" w:hAnsi="Book Antiqua" w:cstheme="majorHAnsi"/>
          <w:sz w:val="24"/>
          <w:szCs w:val="24"/>
        </w:rPr>
        <w:t xml:space="preserve"> &amp; </w:t>
      </w:r>
      <w:proofErr w:type="spellStart"/>
      <w:r w:rsidRPr="00546D90">
        <w:rPr>
          <w:rFonts w:ascii="Book Antiqua" w:hAnsi="Book Antiqua" w:cstheme="majorHAnsi"/>
          <w:sz w:val="24"/>
          <w:szCs w:val="24"/>
        </w:rPr>
        <w:t>Werbeservice</w:t>
      </w:r>
      <w:proofErr w:type="spellEnd"/>
      <w:r w:rsidRPr="00546D90">
        <w:rPr>
          <w:rFonts w:ascii="Book Antiqua" w:hAnsi="Book Antiqua" w:cstheme="majorHAnsi"/>
          <w:sz w:val="24"/>
          <w:szCs w:val="24"/>
        </w:rPr>
        <w:t xml:space="preserve"> GmbH.</w:t>
      </w:r>
    </w:p>
    <w:p w14:paraId="6FCC8065" w14:textId="7D1D97EE"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All employees, temporary personnel, contractors, service providers, consultants, and other relevant stakeholders engaged in company operations.</w:t>
      </w:r>
    </w:p>
    <w:p w14:paraId="630B594C" w14:textId="709EB555"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All Standard Operating Procedures included within this manual, including procedures relating to:</w:t>
      </w:r>
    </w:p>
    <w:p w14:paraId="343F7EBC"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Environmental management,</w:t>
      </w:r>
    </w:p>
    <w:p w14:paraId="009D7977"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Resource efficiency,</w:t>
      </w:r>
    </w:p>
    <w:p w14:paraId="21C23B39" w14:textId="0DA1509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Waste management,</w:t>
      </w:r>
    </w:p>
    <w:p w14:paraId="3366B666"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Energy management,</w:t>
      </w:r>
    </w:p>
    <w:p w14:paraId="067045D8"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Health &amp; safety,</w:t>
      </w:r>
    </w:p>
    <w:p w14:paraId="1C341A55"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Human rights,</w:t>
      </w:r>
    </w:p>
    <w:p w14:paraId="15E2DE76"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Employee wellbeing,</w:t>
      </w:r>
    </w:p>
    <w:p w14:paraId="3B7D1575"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Information security,</w:t>
      </w:r>
    </w:p>
    <w:p w14:paraId="48ACF302"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Data protection,</w:t>
      </w:r>
    </w:p>
    <w:p w14:paraId="2DF374D6"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Customer satisfaction,</w:t>
      </w:r>
    </w:p>
    <w:p w14:paraId="6FD5F8CD"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Product quality,</w:t>
      </w:r>
    </w:p>
    <w:p w14:paraId="7EB6C01D"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Emergency preparedness,</w:t>
      </w:r>
    </w:p>
    <w:p w14:paraId="43F50B40"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Business ethics, and</w:t>
      </w:r>
    </w:p>
    <w:p w14:paraId="2ABD73B0" w14:textId="77777777" w:rsidR="001C76C7" w:rsidRPr="00546D90" w:rsidRDefault="001C76C7" w:rsidP="001C76C7">
      <w:pPr>
        <w:pStyle w:val="ListParagraph"/>
        <w:numPr>
          <w:ilvl w:val="0"/>
          <w:numId w:val="18"/>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Compliance management.</w:t>
      </w:r>
    </w:p>
    <w:p w14:paraId="47462600" w14:textId="77777777" w:rsidR="001C76C7" w:rsidRPr="00546D90" w:rsidRDefault="001C76C7" w:rsidP="001C76C7">
      <w:pPr>
        <w:tabs>
          <w:tab w:val="left" w:pos="3413"/>
        </w:tabs>
        <w:jc w:val="both"/>
        <w:rPr>
          <w:rFonts w:ascii="Book Antiqua" w:hAnsi="Book Antiqua" w:cstheme="majorHAnsi"/>
          <w:sz w:val="24"/>
          <w:szCs w:val="24"/>
          <w:lang w:val="en-IN"/>
        </w:rPr>
      </w:pPr>
    </w:p>
    <w:p w14:paraId="4DCD4B16" w14:textId="77777777" w:rsidR="001C76C7" w:rsidRPr="00546D90" w:rsidRDefault="001C76C7" w:rsidP="001C76C7">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Operational Site</w:t>
      </w:r>
    </w:p>
    <w:tbl>
      <w:tblPr>
        <w:tblStyle w:val="TableGrid"/>
        <w:tblW w:w="0" w:type="auto"/>
        <w:tblLook w:val="04A0" w:firstRow="1" w:lastRow="0" w:firstColumn="1" w:lastColumn="0" w:noHBand="0" w:noVBand="1"/>
      </w:tblPr>
      <w:tblGrid>
        <w:gridCol w:w="863"/>
        <w:gridCol w:w="4337"/>
        <w:gridCol w:w="3816"/>
      </w:tblGrid>
      <w:tr w:rsidR="001C76C7" w:rsidRPr="00546D90" w14:paraId="2A703B69" w14:textId="77777777" w:rsidTr="001C76C7">
        <w:tc>
          <w:tcPr>
            <w:tcW w:w="0" w:type="auto"/>
            <w:vAlign w:val="center"/>
            <w:hideMark/>
          </w:tcPr>
          <w:p w14:paraId="57C67670" w14:textId="77777777" w:rsidR="001C76C7" w:rsidRPr="00546D90" w:rsidRDefault="001C76C7" w:rsidP="001C76C7">
            <w:pPr>
              <w:tabs>
                <w:tab w:val="left" w:pos="3413"/>
              </w:tabs>
              <w:spacing w:line="276" w:lineRule="auto"/>
              <w:jc w:val="center"/>
              <w:rPr>
                <w:rFonts w:ascii="Book Antiqua" w:hAnsi="Book Antiqua" w:cstheme="majorHAnsi"/>
                <w:b/>
                <w:bCs/>
                <w:sz w:val="24"/>
                <w:szCs w:val="24"/>
              </w:rPr>
            </w:pPr>
            <w:r w:rsidRPr="00546D90">
              <w:rPr>
                <w:rFonts w:ascii="Book Antiqua" w:hAnsi="Book Antiqua" w:cstheme="majorHAnsi"/>
                <w:b/>
                <w:bCs/>
                <w:sz w:val="24"/>
                <w:szCs w:val="24"/>
              </w:rPr>
              <w:t>Sr. No.</w:t>
            </w:r>
          </w:p>
        </w:tc>
        <w:tc>
          <w:tcPr>
            <w:tcW w:w="0" w:type="auto"/>
            <w:vAlign w:val="center"/>
            <w:hideMark/>
          </w:tcPr>
          <w:p w14:paraId="73BA92A8" w14:textId="77777777" w:rsidR="001C76C7" w:rsidRPr="00546D90" w:rsidRDefault="001C76C7" w:rsidP="001C76C7">
            <w:pPr>
              <w:tabs>
                <w:tab w:val="left" w:pos="3413"/>
              </w:tabs>
              <w:spacing w:line="276" w:lineRule="auto"/>
              <w:jc w:val="center"/>
              <w:rPr>
                <w:rFonts w:ascii="Book Antiqua" w:hAnsi="Book Antiqua" w:cstheme="majorHAnsi"/>
                <w:b/>
                <w:bCs/>
                <w:sz w:val="24"/>
                <w:szCs w:val="24"/>
              </w:rPr>
            </w:pPr>
            <w:r w:rsidRPr="00546D90">
              <w:rPr>
                <w:rFonts w:ascii="Book Antiqua" w:hAnsi="Book Antiqua" w:cstheme="majorHAnsi"/>
                <w:b/>
                <w:bCs/>
                <w:sz w:val="24"/>
                <w:szCs w:val="24"/>
              </w:rPr>
              <w:t>Name of Site</w:t>
            </w:r>
          </w:p>
        </w:tc>
        <w:tc>
          <w:tcPr>
            <w:tcW w:w="0" w:type="auto"/>
            <w:vAlign w:val="center"/>
            <w:hideMark/>
          </w:tcPr>
          <w:p w14:paraId="57992D6B" w14:textId="77777777" w:rsidR="001C76C7" w:rsidRPr="00546D90" w:rsidRDefault="001C76C7" w:rsidP="001C76C7">
            <w:pPr>
              <w:tabs>
                <w:tab w:val="left" w:pos="3413"/>
              </w:tabs>
              <w:spacing w:line="276" w:lineRule="auto"/>
              <w:jc w:val="center"/>
              <w:rPr>
                <w:rFonts w:ascii="Book Antiqua" w:hAnsi="Book Antiqua" w:cstheme="majorHAnsi"/>
                <w:b/>
                <w:bCs/>
                <w:sz w:val="24"/>
                <w:szCs w:val="24"/>
              </w:rPr>
            </w:pPr>
            <w:r w:rsidRPr="00546D90">
              <w:rPr>
                <w:rFonts w:ascii="Book Antiqua" w:hAnsi="Book Antiqua" w:cstheme="majorHAnsi"/>
                <w:b/>
                <w:bCs/>
                <w:sz w:val="24"/>
                <w:szCs w:val="24"/>
              </w:rPr>
              <w:t>Address</w:t>
            </w:r>
          </w:p>
        </w:tc>
      </w:tr>
      <w:tr w:rsidR="001C76C7" w:rsidRPr="00546D90" w14:paraId="3537EACF" w14:textId="77777777" w:rsidTr="001C76C7">
        <w:tc>
          <w:tcPr>
            <w:tcW w:w="0" w:type="auto"/>
            <w:vAlign w:val="center"/>
            <w:hideMark/>
          </w:tcPr>
          <w:p w14:paraId="2EA4074F" w14:textId="77777777" w:rsidR="001C76C7" w:rsidRPr="00546D90" w:rsidRDefault="001C76C7" w:rsidP="001C76C7">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lastRenderedPageBreak/>
              <w:t>1</w:t>
            </w:r>
          </w:p>
        </w:tc>
        <w:tc>
          <w:tcPr>
            <w:tcW w:w="0" w:type="auto"/>
            <w:vAlign w:val="center"/>
            <w:hideMark/>
          </w:tcPr>
          <w:p w14:paraId="65B92535" w14:textId="77777777" w:rsidR="001C76C7" w:rsidRPr="00546D90" w:rsidRDefault="001C76C7" w:rsidP="001C76C7">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Prestige Promotion – Headquarters &amp; Operations</w:t>
            </w:r>
          </w:p>
        </w:tc>
        <w:tc>
          <w:tcPr>
            <w:tcW w:w="0" w:type="auto"/>
            <w:vAlign w:val="center"/>
            <w:hideMark/>
          </w:tcPr>
          <w:p w14:paraId="0AD55559" w14:textId="77777777" w:rsidR="001C76C7" w:rsidRPr="00546D90" w:rsidRDefault="001C76C7" w:rsidP="001C76C7">
            <w:pPr>
              <w:tabs>
                <w:tab w:val="left" w:pos="3413"/>
              </w:tabs>
              <w:spacing w:line="276" w:lineRule="auto"/>
              <w:jc w:val="center"/>
              <w:rPr>
                <w:rFonts w:ascii="Book Antiqua" w:hAnsi="Book Antiqua" w:cstheme="majorHAnsi"/>
                <w:sz w:val="24"/>
                <w:szCs w:val="24"/>
              </w:rPr>
            </w:pPr>
            <w:proofErr w:type="spellStart"/>
            <w:r w:rsidRPr="00546D90">
              <w:rPr>
                <w:rFonts w:ascii="Book Antiqua" w:hAnsi="Book Antiqua" w:cstheme="majorHAnsi"/>
                <w:sz w:val="24"/>
                <w:szCs w:val="24"/>
              </w:rPr>
              <w:t>Borsigstraße</w:t>
            </w:r>
            <w:proofErr w:type="spellEnd"/>
            <w:r w:rsidRPr="00546D90">
              <w:rPr>
                <w:rFonts w:ascii="Book Antiqua" w:hAnsi="Book Antiqua" w:cstheme="majorHAnsi"/>
                <w:sz w:val="24"/>
                <w:szCs w:val="24"/>
              </w:rPr>
              <w:t xml:space="preserve"> 2, D-63755 </w:t>
            </w:r>
            <w:proofErr w:type="spellStart"/>
            <w:r w:rsidRPr="00546D90">
              <w:rPr>
                <w:rFonts w:ascii="Book Antiqua" w:hAnsi="Book Antiqua" w:cstheme="majorHAnsi"/>
                <w:sz w:val="24"/>
                <w:szCs w:val="24"/>
              </w:rPr>
              <w:t>Alzenau</w:t>
            </w:r>
            <w:proofErr w:type="spellEnd"/>
            <w:r w:rsidRPr="00546D90">
              <w:rPr>
                <w:rFonts w:ascii="Book Antiqua" w:hAnsi="Book Antiqua" w:cstheme="majorHAnsi"/>
                <w:sz w:val="24"/>
                <w:szCs w:val="24"/>
              </w:rPr>
              <w:t>, Germany</w:t>
            </w:r>
          </w:p>
        </w:tc>
      </w:tr>
    </w:tbl>
    <w:p w14:paraId="319E7431" w14:textId="2D34379C" w:rsidR="001C76C7" w:rsidRPr="00546D90" w:rsidRDefault="001C76C7" w:rsidP="001C76C7">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br/>
      </w:r>
    </w:p>
    <w:p w14:paraId="6AAF2A33" w14:textId="478F7464" w:rsidR="001C76C7" w:rsidRPr="00546D90" w:rsidRDefault="001C76C7" w:rsidP="001C76C7">
      <w:pPr>
        <w:pStyle w:val="IntenseQuote"/>
        <w:numPr>
          <w:ilvl w:val="0"/>
          <w:numId w:val="3"/>
        </w:numPr>
        <w:pBdr>
          <w:top w:val="none" w:sz="0" w:space="0" w:color="auto"/>
          <w:bottom w:val="none" w:sz="0" w:space="0" w:color="auto"/>
        </w:pBdr>
        <w:spacing w:before="0"/>
        <w:ind w:left="284"/>
        <w:jc w:val="both"/>
        <w:rPr>
          <w:rFonts w:ascii="Book Antiqua" w:hAnsi="Book Antiqua"/>
          <w:b w:val="0"/>
          <w:bCs/>
          <w:i w:val="0"/>
          <w:iCs w:val="0"/>
          <w:spacing w:val="5"/>
          <w:sz w:val="32"/>
          <w:szCs w:val="32"/>
        </w:rPr>
      </w:pPr>
      <w:bookmarkStart w:id="6" w:name="_Toc232010415"/>
      <w:r w:rsidRPr="00546D90">
        <w:rPr>
          <w:rFonts w:ascii="Book Antiqua" w:hAnsi="Book Antiqua"/>
          <w:b w:val="0"/>
          <w:bCs/>
          <w:i w:val="0"/>
          <w:iCs w:val="0"/>
          <w:spacing w:val="5"/>
          <w:sz w:val="32"/>
          <w:szCs w:val="32"/>
        </w:rPr>
        <w:t>Definitions</w:t>
      </w:r>
      <w:bookmarkEnd w:id="6"/>
    </w:p>
    <w:p w14:paraId="6CAFEF6F" w14:textId="1998158B"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SOP (Standard Operating Procedure):</w:t>
      </w:r>
      <w:r w:rsidRPr="00546D90">
        <w:rPr>
          <w:rFonts w:ascii="Book Antiqua" w:hAnsi="Book Antiqua" w:cstheme="majorHAnsi"/>
          <w:sz w:val="24"/>
          <w:szCs w:val="24"/>
        </w:rPr>
        <w:t xml:space="preserve"> </w:t>
      </w:r>
      <w:r w:rsidRPr="00546D90">
        <w:rPr>
          <w:rFonts w:ascii="Book Antiqua" w:hAnsi="Book Antiqua" w:cstheme="majorHAnsi"/>
          <w:sz w:val="24"/>
          <w:szCs w:val="24"/>
        </w:rPr>
        <w:t>A documented procedure describing the activities, responsibilities, controls, and requirements necessary to perform a specific process consistently and effectively.</w:t>
      </w:r>
    </w:p>
    <w:p w14:paraId="029ADA32" w14:textId="18E46EED"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Corrective Action:</w:t>
      </w:r>
      <w:r w:rsidRPr="00546D90">
        <w:rPr>
          <w:rFonts w:ascii="Book Antiqua" w:hAnsi="Book Antiqua" w:cstheme="majorHAnsi"/>
          <w:sz w:val="24"/>
          <w:szCs w:val="24"/>
        </w:rPr>
        <w:t xml:space="preserve"> </w:t>
      </w:r>
      <w:r w:rsidRPr="00546D90">
        <w:rPr>
          <w:rFonts w:ascii="Book Antiqua" w:hAnsi="Book Antiqua" w:cstheme="majorHAnsi"/>
          <w:sz w:val="24"/>
          <w:szCs w:val="24"/>
        </w:rPr>
        <w:t>An action implemented to eliminate the cause of a non-conformity, incident, or identified issue and prevent recurrence.</w:t>
      </w:r>
    </w:p>
    <w:p w14:paraId="7D8A67F3" w14:textId="4D9861AC"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Confidential Information:</w:t>
      </w:r>
      <w:r w:rsidRPr="00546D90">
        <w:rPr>
          <w:rFonts w:ascii="Book Antiqua" w:hAnsi="Book Antiqua" w:cstheme="majorHAnsi"/>
          <w:sz w:val="24"/>
          <w:szCs w:val="24"/>
        </w:rPr>
        <w:t xml:space="preserve"> </w:t>
      </w:r>
      <w:r w:rsidRPr="00546D90">
        <w:rPr>
          <w:rFonts w:ascii="Book Antiqua" w:hAnsi="Book Antiqua" w:cstheme="majorHAnsi"/>
          <w:sz w:val="24"/>
          <w:szCs w:val="24"/>
        </w:rPr>
        <w:t>Any non-public business, customer, employee, supplier, financial, operational, or commercially sensitive information that requires protection from unauthorized access or disclosure.</w:t>
      </w:r>
    </w:p>
    <w:p w14:paraId="38709F29" w14:textId="7845031B"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Personal Data:</w:t>
      </w:r>
      <w:r w:rsidRPr="00546D90">
        <w:rPr>
          <w:rFonts w:ascii="Book Antiqua" w:hAnsi="Book Antiqua" w:cstheme="majorHAnsi"/>
          <w:sz w:val="24"/>
          <w:szCs w:val="24"/>
        </w:rPr>
        <w:t xml:space="preserve"> </w:t>
      </w:r>
      <w:r w:rsidRPr="00546D90">
        <w:rPr>
          <w:rFonts w:ascii="Book Antiqua" w:hAnsi="Book Antiqua" w:cstheme="majorHAnsi"/>
          <w:sz w:val="24"/>
          <w:szCs w:val="24"/>
        </w:rPr>
        <w:t>Any information relating to an identified or identifiable natural person as defined by applicable data protection regulations.</w:t>
      </w:r>
    </w:p>
    <w:p w14:paraId="3AC93DAA" w14:textId="31DB415E"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PPE (Personal Protective Equipment):</w:t>
      </w:r>
      <w:r w:rsidRPr="00546D90">
        <w:rPr>
          <w:rFonts w:ascii="Book Antiqua" w:hAnsi="Book Antiqua" w:cstheme="majorHAnsi"/>
          <w:sz w:val="24"/>
          <w:szCs w:val="24"/>
        </w:rPr>
        <w:t xml:space="preserve"> </w:t>
      </w:r>
      <w:r w:rsidRPr="00546D90">
        <w:rPr>
          <w:rFonts w:ascii="Book Antiqua" w:hAnsi="Book Antiqua" w:cstheme="majorHAnsi"/>
          <w:sz w:val="24"/>
          <w:szCs w:val="24"/>
        </w:rPr>
        <w:t>Equipment such as safety footwear, gloves, eye protection, hearing protection, or other protective equipment used to reduce workplace risks.</w:t>
      </w:r>
    </w:p>
    <w:p w14:paraId="4E73774A" w14:textId="55622433" w:rsidR="001C76C7" w:rsidRPr="00546D90" w:rsidRDefault="001C76C7" w:rsidP="001C76C7">
      <w:pPr>
        <w:pStyle w:val="ListParagraph"/>
        <w:numPr>
          <w:ilvl w:val="0"/>
          <w:numId w:val="17"/>
        </w:numPr>
        <w:tabs>
          <w:tab w:val="left" w:pos="3413"/>
        </w:tabs>
        <w:jc w:val="both"/>
        <w:rPr>
          <w:rFonts w:ascii="Book Antiqua" w:hAnsi="Book Antiqua" w:cstheme="majorHAnsi"/>
          <w:sz w:val="24"/>
          <w:szCs w:val="24"/>
        </w:rPr>
      </w:pPr>
      <w:r w:rsidRPr="00546D90">
        <w:rPr>
          <w:rFonts w:ascii="Book Antiqua" w:hAnsi="Book Antiqua" w:cstheme="majorHAnsi"/>
          <w:sz w:val="24"/>
          <w:szCs w:val="24"/>
        </w:rPr>
        <w:t>Continuous Improvement:</w:t>
      </w:r>
      <w:r w:rsidRPr="00546D90">
        <w:rPr>
          <w:rFonts w:ascii="Book Antiqua" w:hAnsi="Book Antiqua" w:cstheme="majorHAnsi"/>
          <w:sz w:val="24"/>
          <w:szCs w:val="24"/>
        </w:rPr>
        <w:t xml:space="preserve"> </w:t>
      </w:r>
      <w:r w:rsidRPr="00546D90">
        <w:rPr>
          <w:rFonts w:ascii="Book Antiqua" w:hAnsi="Book Antiqua" w:cstheme="majorHAnsi"/>
          <w:sz w:val="24"/>
          <w:szCs w:val="24"/>
        </w:rPr>
        <w:t>The ongoing effort to improve operational performance, efficiency, quality, safety, sustainability, and compliance through planned actions and monitoring activities.</w:t>
      </w:r>
    </w:p>
    <w:p w14:paraId="2258DB37" w14:textId="20F8E351" w:rsidR="00FB5B00" w:rsidRPr="00546D90" w:rsidRDefault="00FB5B00" w:rsidP="008B7942">
      <w:pPr>
        <w:jc w:val="both"/>
        <w:rPr>
          <w:rFonts w:ascii="Book Antiqua" w:hAnsi="Book Antiqua"/>
          <w:b/>
          <w:i/>
          <w:iCs/>
          <w:color w:val="4F81BD" w:themeColor="accent1"/>
          <w:sz w:val="40"/>
          <w:szCs w:val="40"/>
        </w:rPr>
      </w:pPr>
      <w:r w:rsidRPr="00546D90">
        <w:rPr>
          <w:rFonts w:ascii="Book Antiqua" w:hAnsi="Book Antiqua"/>
        </w:rPr>
        <w:br w:type="page"/>
      </w:r>
    </w:p>
    <w:p w14:paraId="230371EF" w14:textId="1F123CDA" w:rsidR="00934FFB" w:rsidRPr="00546D90" w:rsidRDefault="00934FFB">
      <w:pPr>
        <w:pStyle w:val="IntenseQuote"/>
        <w:numPr>
          <w:ilvl w:val="0"/>
          <w:numId w:val="2"/>
        </w:numPr>
        <w:pBdr>
          <w:top w:val="none" w:sz="0" w:space="0" w:color="auto"/>
          <w:bottom w:val="none" w:sz="0" w:space="0" w:color="auto"/>
        </w:pBdr>
        <w:tabs>
          <w:tab w:val="left" w:pos="8222"/>
        </w:tabs>
        <w:ind w:left="284" w:right="-138"/>
        <w:jc w:val="both"/>
        <w:rPr>
          <w:rFonts w:ascii="Book Antiqua" w:hAnsi="Book Antiqua"/>
          <w:i w:val="0"/>
          <w:iCs w:val="0"/>
          <w:color w:val="215868" w:themeColor="accent5" w:themeShade="80"/>
          <w:sz w:val="36"/>
          <w:szCs w:val="36"/>
        </w:rPr>
      </w:pPr>
      <w:bookmarkStart w:id="7" w:name="_Toc232010416"/>
      <w:r w:rsidRPr="00546D90">
        <w:rPr>
          <w:rFonts w:ascii="Book Antiqua" w:hAnsi="Book Antiqua"/>
          <w:i w:val="0"/>
          <w:iCs w:val="0"/>
          <w:color w:val="215868" w:themeColor="accent5" w:themeShade="80"/>
          <w:sz w:val="36"/>
          <w:szCs w:val="36"/>
        </w:rPr>
        <w:lastRenderedPageBreak/>
        <w:t>Digital Infrastructure Energy Efficiency &amp; Sustainable IT Management Procedure</w:t>
      </w:r>
      <w:bookmarkEnd w:id="7"/>
    </w:p>
    <w:p w14:paraId="5636A4A1" w14:textId="53A9216B" w:rsidR="00934FFB" w:rsidRPr="00546D90" w:rsidRDefault="00934FFB">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8" w:name="_Toc232010417"/>
      <w:r w:rsidRPr="00546D90">
        <w:rPr>
          <w:rFonts w:ascii="Book Antiqua" w:hAnsi="Book Antiqua"/>
          <w:b w:val="0"/>
          <w:bCs/>
          <w:i w:val="0"/>
          <w:iCs w:val="0"/>
          <w:spacing w:val="5"/>
          <w:sz w:val="32"/>
          <w:szCs w:val="32"/>
        </w:rPr>
        <w:t>Purpose</w:t>
      </w:r>
      <w:bookmarkEnd w:id="8"/>
    </w:p>
    <w:p w14:paraId="6BC72A5D" w14:textId="52B118E3"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This SOP establishes the operational requirements and energy-efficiency measures implemented by Prestige Promotion </w:t>
      </w:r>
      <w:proofErr w:type="spellStart"/>
      <w:r w:rsidRPr="00546D90">
        <w:rPr>
          <w:rFonts w:ascii="Book Antiqua" w:hAnsi="Book Antiqua" w:cstheme="majorHAnsi"/>
          <w:sz w:val="24"/>
          <w:szCs w:val="24"/>
          <w:lang w:val="en-IN"/>
        </w:rPr>
        <w:t>Verkaufsförderung</w:t>
      </w:r>
      <w:proofErr w:type="spellEnd"/>
      <w:r w:rsidRPr="00546D90">
        <w:rPr>
          <w:rFonts w:ascii="Book Antiqua" w:hAnsi="Book Antiqua" w:cstheme="majorHAnsi"/>
          <w:sz w:val="24"/>
          <w:szCs w:val="24"/>
          <w:lang w:val="en-IN"/>
        </w:rPr>
        <w:t xml:space="preserve"> &amp; </w:t>
      </w:r>
      <w:proofErr w:type="spellStart"/>
      <w:r w:rsidRPr="00546D90">
        <w:rPr>
          <w:rFonts w:ascii="Book Antiqua" w:hAnsi="Book Antiqua" w:cstheme="majorHAnsi"/>
          <w:sz w:val="24"/>
          <w:szCs w:val="24"/>
          <w:lang w:val="en-IN"/>
        </w:rPr>
        <w:t>Werbeservice</w:t>
      </w:r>
      <w:proofErr w:type="spellEnd"/>
      <w:r w:rsidRPr="00546D90">
        <w:rPr>
          <w:rFonts w:ascii="Book Antiqua" w:hAnsi="Book Antiqua" w:cstheme="majorHAnsi"/>
          <w:sz w:val="24"/>
          <w:szCs w:val="24"/>
          <w:lang w:val="en-IN"/>
        </w:rPr>
        <w:t xml:space="preserve"> GmbH to reduce energy consumption associated with information technology (IT) infrastructure and digital operations.</w:t>
      </w:r>
    </w:p>
    <w:p w14:paraId="037B0426" w14:textId="77777777" w:rsidR="00934FFB" w:rsidRPr="00546D90" w:rsidRDefault="00934FFB" w:rsidP="008B7942">
      <w:pPr>
        <w:tabs>
          <w:tab w:val="left" w:pos="3413"/>
        </w:tabs>
        <w:jc w:val="both"/>
        <w:rPr>
          <w:rFonts w:ascii="Book Antiqua" w:hAnsi="Book Antiqua" w:cstheme="majorHAnsi"/>
          <w:sz w:val="24"/>
          <w:szCs w:val="24"/>
          <w:lang w:val="en-IN"/>
        </w:rPr>
      </w:pPr>
    </w:p>
    <w:p w14:paraId="5C5C331F" w14:textId="77777777"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The procedure aims to improve energy efficiency, reduce greenhouse gas emissions, optimize resource utilization, support sustainable business practices, and contribute to the company’s overall environmental objectives. The SOP also supports continuous improvement initiatives and complements the company’s broader investments in energy-efficiency measures implemented at its operational facility. </w:t>
      </w:r>
    </w:p>
    <w:p w14:paraId="2D8FF6C3" w14:textId="73322DF1" w:rsidR="00934FFB" w:rsidRPr="00546D90" w:rsidRDefault="00934FFB">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9" w:name="_Toc232010418"/>
      <w:r w:rsidRPr="00546D90">
        <w:rPr>
          <w:rFonts w:ascii="Book Antiqua" w:hAnsi="Book Antiqua"/>
          <w:b w:val="0"/>
          <w:bCs/>
          <w:i w:val="0"/>
          <w:iCs w:val="0"/>
          <w:spacing w:val="5"/>
          <w:sz w:val="32"/>
          <w:szCs w:val="32"/>
        </w:rPr>
        <w:t>Scope</w:t>
      </w:r>
      <w:bookmarkEnd w:id="9"/>
    </w:p>
    <w:p w14:paraId="06FA7328" w14:textId="77777777"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This SOP applies to all employees, contractors, service providers, and third parties involved in the management, operation, maintenance, procurement, or use of IT equipment and digital systems at Prestige Promotion.</w:t>
      </w:r>
    </w:p>
    <w:p w14:paraId="5120709D" w14:textId="77777777"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applies to:</w:t>
      </w:r>
    </w:p>
    <w:p w14:paraId="648D21E2"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Computers and workstations, </w:t>
      </w:r>
    </w:p>
    <w:p w14:paraId="1559B5B1"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Servers and server rooms, </w:t>
      </w:r>
    </w:p>
    <w:p w14:paraId="2D9C11EE"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Network infrastructure, </w:t>
      </w:r>
    </w:p>
    <w:p w14:paraId="5768AE01"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Printers and multifunction devices, </w:t>
      </w:r>
    </w:p>
    <w:p w14:paraId="65E82E55"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Data storage systems, </w:t>
      </w:r>
    </w:p>
    <w:p w14:paraId="17466825"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Communication equipment, </w:t>
      </w:r>
    </w:p>
    <w:p w14:paraId="03161130"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Cloud-based systems and digital platforms, </w:t>
      </w:r>
    </w:p>
    <w:p w14:paraId="009E0554" w14:textId="77777777" w:rsidR="00934FFB" w:rsidRPr="00546D90" w:rsidRDefault="00934FFB">
      <w:pPr>
        <w:numPr>
          <w:ilvl w:val="0"/>
          <w:numId w:val="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IT procurement activities. </w:t>
      </w:r>
    </w:p>
    <w:p w14:paraId="37C6D461" w14:textId="77777777" w:rsidR="00934FFB" w:rsidRPr="00546D90" w:rsidRDefault="00934FFB" w:rsidP="008B7942">
      <w:pPr>
        <w:tabs>
          <w:tab w:val="left" w:pos="3413"/>
        </w:tabs>
        <w:jc w:val="both"/>
        <w:rPr>
          <w:rFonts w:ascii="Book Antiqua" w:hAnsi="Book Antiqua" w:cstheme="majorHAnsi"/>
          <w:b/>
          <w:bCs/>
          <w:sz w:val="24"/>
          <w:szCs w:val="24"/>
          <w:lang w:val="en-IN"/>
        </w:rPr>
      </w:pPr>
    </w:p>
    <w:p w14:paraId="2D2F21EA" w14:textId="42A0A69D" w:rsidR="00934FFB" w:rsidRPr="00546D90" w:rsidRDefault="00934FFB">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10" w:name="_Toc232010419"/>
      <w:r w:rsidRPr="00546D90">
        <w:rPr>
          <w:rFonts w:ascii="Book Antiqua" w:hAnsi="Book Antiqua"/>
          <w:b w:val="0"/>
          <w:bCs/>
          <w:i w:val="0"/>
          <w:iCs w:val="0"/>
          <w:spacing w:val="5"/>
          <w:sz w:val="32"/>
          <w:szCs w:val="32"/>
        </w:rPr>
        <w:t>Energy-Efficient IT Infrastructure Management Measures</w:t>
      </w:r>
      <w:bookmarkEnd w:id="10"/>
    </w:p>
    <w:p w14:paraId="0434CE60"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Energy-Efficient Equipment Selection</w:t>
      </w:r>
    </w:p>
    <w:p w14:paraId="74EC286D" w14:textId="5AB1AD67" w:rsidR="00934FFB" w:rsidRPr="00546D90" w:rsidRDefault="00934FFB" w:rsidP="008B7942">
      <w:pPr>
        <w:tabs>
          <w:tab w:val="left" w:pos="3413"/>
        </w:tabs>
        <w:jc w:val="both"/>
        <w:rPr>
          <w:rFonts w:ascii="Book Antiqua" w:hAnsi="Book Antiqua" w:cstheme="majorHAnsi"/>
          <w:b/>
          <w:bCs/>
          <w:sz w:val="24"/>
          <w:szCs w:val="24"/>
        </w:rPr>
      </w:pPr>
      <w:r w:rsidRPr="00546D90">
        <w:rPr>
          <w:rFonts w:ascii="Book Antiqua" w:hAnsi="Book Antiqua" w:cstheme="majorHAnsi"/>
          <w:b/>
          <w:bCs/>
          <w:sz w:val="24"/>
          <w:szCs w:val="24"/>
        </w:rPr>
        <w:lastRenderedPageBreak/>
        <w:t xml:space="preserve">Energy-Efficient Procurement: </w:t>
      </w:r>
      <w:r w:rsidRPr="00546D90">
        <w:rPr>
          <w:rFonts w:ascii="Book Antiqua" w:hAnsi="Book Antiqua" w:cstheme="majorHAnsi"/>
          <w:sz w:val="24"/>
          <w:szCs w:val="24"/>
          <w:lang w:val="en-IN"/>
        </w:rPr>
        <w:t>Purchase energy-efficient IT equipment wherever operationally feasible, considering energy ratings, lifecycle performance, and operational requirements.</w:t>
      </w:r>
    </w:p>
    <w:p w14:paraId="4AD2BC58" w14:textId="3BC3C3DE" w:rsidR="00934FFB" w:rsidRPr="00546D90" w:rsidRDefault="00934FFB"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 xml:space="preserve">Sustainable Technology Evaluation: </w:t>
      </w:r>
      <w:r w:rsidRPr="00546D90">
        <w:rPr>
          <w:rFonts w:ascii="Book Antiqua" w:hAnsi="Book Antiqua" w:cstheme="majorHAnsi"/>
          <w:sz w:val="24"/>
          <w:szCs w:val="24"/>
          <w:lang w:val="en-IN"/>
        </w:rPr>
        <w:t>Evaluate energy performance during procurement decisions for computers, monitors, servers, printers, networking equipment, and digital infrastructure.</w:t>
      </w:r>
    </w:p>
    <w:p w14:paraId="6B1E8203" w14:textId="55E54BBF"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Equipment Standardization: </w:t>
      </w:r>
      <w:r w:rsidRPr="00546D90">
        <w:rPr>
          <w:rFonts w:ascii="Book Antiqua" w:hAnsi="Book Antiqua" w:cstheme="majorHAnsi"/>
          <w:sz w:val="24"/>
          <w:szCs w:val="24"/>
          <w:lang w:val="en-IN"/>
        </w:rPr>
        <w:t>Standardize IT equipment where practical to simplify maintenance, reduce resource consumption, and improve energy efficiency.</w:t>
      </w:r>
    </w:p>
    <w:p w14:paraId="0C6EA6ED" w14:textId="2824BFA9" w:rsidR="00934FFB" w:rsidRPr="00546D90" w:rsidRDefault="00934FFB" w:rsidP="008B7942">
      <w:pPr>
        <w:tabs>
          <w:tab w:val="left" w:pos="3413"/>
        </w:tabs>
        <w:jc w:val="both"/>
        <w:rPr>
          <w:rFonts w:ascii="Book Antiqua" w:hAnsi="Book Antiqua" w:cstheme="majorHAnsi"/>
          <w:sz w:val="24"/>
          <w:szCs w:val="24"/>
          <w:lang w:val="en-IN"/>
        </w:rPr>
      </w:pPr>
    </w:p>
    <w:p w14:paraId="0C069310"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Workstation Energy Management</w:t>
      </w:r>
    </w:p>
    <w:p w14:paraId="28C0689D" w14:textId="49D8090B"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Automatic Power Management: </w:t>
      </w:r>
      <w:r w:rsidRPr="00546D90">
        <w:rPr>
          <w:rFonts w:ascii="Book Antiqua" w:hAnsi="Book Antiqua" w:cstheme="majorHAnsi"/>
          <w:sz w:val="24"/>
          <w:szCs w:val="24"/>
          <w:lang w:val="en-IN"/>
        </w:rPr>
        <w:t>Configure computers, monitors, and peripherals to automatically enter sleep or power-saving mode after periods of inactivity.</w:t>
      </w:r>
    </w:p>
    <w:p w14:paraId="7E5FCEFF" w14:textId="43E0DA0F"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End-of-Day Shutdown Procedures: </w:t>
      </w:r>
      <w:r w:rsidRPr="00546D90">
        <w:rPr>
          <w:rFonts w:ascii="Book Antiqua" w:hAnsi="Book Antiqua" w:cstheme="majorHAnsi"/>
          <w:sz w:val="24"/>
          <w:szCs w:val="24"/>
          <w:lang w:val="en-IN"/>
        </w:rPr>
        <w:t>Employees shall switch off computers, monitors, printers, and non-essential devices when not in use or at the end of the working day.</w:t>
      </w:r>
    </w:p>
    <w:p w14:paraId="3C3FEFAE" w14:textId="446F542C"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Energy-Efficient Display Settings: </w:t>
      </w:r>
      <w:r w:rsidRPr="00546D90">
        <w:rPr>
          <w:rFonts w:ascii="Book Antiqua" w:hAnsi="Book Antiqua" w:cstheme="majorHAnsi"/>
          <w:sz w:val="24"/>
          <w:szCs w:val="24"/>
          <w:lang w:val="en-IN"/>
        </w:rPr>
        <w:t>Use energy-saving display settings including screen timeout functions and reduced energy consumption configurations.</w:t>
      </w:r>
    </w:p>
    <w:p w14:paraId="7BDACCDC" w14:textId="24D97C14" w:rsidR="00934FFB" w:rsidRPr="00546D90" w:rsidRDefault="00934FFB" w:rsidP="008B7942">
      <w:pPr>
        <w:tabs>
          <w:tab w:val="left" w:pos="3413"/>
        </w:tabs>
        <w:jc w:val="both"/>
        <w:rPr>
          <w:rFonts w:ascii="Book Antiqua" w:hAnsi="Book Antiqua" w:cstheme="majorHAnsi"/>
          <w:sz w:val="24"/>
          <w:szCs w:val="24"/>
          <w:lang w:val="en-IN"/>
        </w:rPr>
      </w:pPr>
    </w:p>
    <w:p w14:paraId="13F20E48"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Server &amp; Network Infrastructure Optimization</w:t>
      </w:r>
    </w:p>
    <w:p w14:paraId="0B84B63C" w14:textId="00519A8D"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Network Equipment Optimization: </w:t>
      </w:r>
      <w:r w:rsidRPr="00546D90">
        <w:rPr>
          <w:rFonts w:ascii="Book Antiqua" w:hAnsi="Book Antiqua" w:cstheme="majorHAnsi"/>
          <w:sz w:val="24"/>
          <w:szCs w:val="24"/>
          <w:lang w:val="en-IN"/>
        </w:rPr>
        <w:t>Configure networking devices to operate efficiently and deactivate unused ports, systems, or equipment whenever possible.</w:t>
      </w:r>
    </w:p>
    <w:p w14:paraId="7826153D" w14:textId="4CA1E7B6"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Cooling Efficiency Management: </w:t>
      </w:r>
      <w:r w:rsidRPr="00546D90">
        <w:rPr>
          <w:rFonts w:ascii="Book Antiqua" w:hAnsi="Book Antiqua" w:cstheme="majorHAnsi"/>
          <w:sz w:val="24"/>
          <w:szCs w:val="24"/>
          <w:lang w:val="en-IN"/>
        </w:rPr>
        <w:t>Maintain server and networking equipment in properly ventilated environments to optimize cooling efficiency and reduce unnecessary energy consumption.</w:t>
      </w:r>
    </w:p>
    <w:p w14:paraId="6809C12A" w14:textId="66C082A6" w:rsidR="00934FFB" w:rsidRPr="00546D90" w:rsidRDefault="00934FFB" w:rsidP="008B7942">
      <w:pPr>
        <w:tabs>
          <w:tab w:val="left" w:pos="3413"/>
        </w:tabs>
        <w:jc w:val="both"/>
        <w:rPr>
          <w:rFonts w:ascii="Book Antiqua" w:hAnsi="Book Antiqua" w:cstheme="majorHAnsi"/>
          <w:sz w:val="24"/>
          <w:szCs w:val="24"/>
          <w:lang w:val="en-IN"/>
        </w:rPr>
      </w:pPr>
    </w:p>
    <w:p w14:paraId="594459C6"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Digital Resource Optimization</w:t>
      </w:r>
    </w:p>
    <w:p w14:paraId="3DCA9CF4" w14:textId="7CDE20C9"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Cloud Resource Optimization: </w:t>
      </w:r>
      <w:r w:rsidRPr="00546D90">
        <w:rPr>
          <w:rFonts w:ascii="Book Antiqua" w:hAnsi="Book Antiqua" w:cstheme="majorHAnsi"/>
          <w:sz w:val="24"/>
          <w:szCs w:val="24"/>
          <w:lang w:val="en-IN"/>
        </w:rPr>
        <w:t>Periodically review cloud services and digital storage requirements to eliminate redundant systems and optimize resource utilization.</w:t>
      </w:r>
    </w:p>
    <w:p w14:paraId="4DD02CB6" w14:textId="171274AD"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Data Storage Management: </w:t>
      </w:r>
      <w:r w:rsidRPr="00546D90">
        <w:rPr>
          <w:rFonts w:ascii="Book Antiqua" w:hAnsi="Book Antiqua" w:cstheme="majorHAnsi"/>
          <w:sz w:val="24"/>
          <w:szCs w:val="24"/>
          <w:lang w:val="en-IN"/>
        </w:rPr>
        <w:t>Remove obsolete files and unnecessary data storage where appropriate to improve system efficiency.</w:t>
      </w:r>
    </w:p>
    <w:p w14:paraId="09CBFD80" w14:textId="15B4D74F"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Digital Documentation Practices: </w:t>
      </w:r>
      <w:r w:rsidRPr="00546D90">
        <w:rPr>
          <w:rFonts w:ascii="Book Antiqua" w:hAnsi="Book Antiqua" w:cstheme="majorHAnsi"/>
          <w:sz w:val="24"/>
          <w:szCs w:val="24"/>
          <w:lang w:val="en-IN"/>
        </w:rPr>
        <w:t>Promote electronic records, digital approvals, and electronic communication to reduce reliance on paper-based processes.</w:t>
      </w:r>
    </w:p>
    <w:p w14:paraId="71C8C428" w14:textId="5ED8AB2E" w:rsidR="00934FFB" w:rsidRPr="00546D90" w:rsidRDefault="00934FFB" w:rsidP="008B7942">
      <w:pPr>
        <w:tabs>
          <w:tab w:val="left" w:pos="3413"/>
        </w:tabs>
        <w:jc w:val="both"/>
        <w:rPr>
          <w:rFonts w:ascii="Book Antiqua" w:hAnsi="Book Antiqua" w:cstheme="majorHAnsi"/>
          <w:sz w:val="24"/>
          <w:szCs w:val="24"/>
          <w:lang w:val="en-IN"/>
        </w:rPr>
      </w:pPr>
    </w:p>
    <w:p w14:paraId="3E1A1643"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Sustainable Printing &amp; Office Technology Controls</w:t>
      </w:r>
    </w:p>
    <w:p w14:paraId="459CDFE7" w14:textId="414B4C46"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Print Reduction Initiatives: </w:t>
      </w:r>
      <w:r w:rsidRPr="00546D90">
        <w:rPr>
          <w:rFonts w:ascii="Book Antiqua" w:hAnsi="Book Antiqua" w:cstheme="majorHAnsi"/>
          <w:sz w:val="24"/>
          <w:szCs w:val="24"/>
          <w:lang w:val="en-IN"/>
        </w:rPr>
        <w:t>Encourage digital document management and reduce unnecessary printing activities.</w:t>
      </w:r>
    </w:p>
    <w:p w14:paraId="602DFE2A" w14:textId="040010A6"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lastRenderedPageBreak/>
        <w:t xml:space="preserve">Default Duplex Printing: </w:t>
      </w:r>
      <w:r w:rsidRPr="00546D90">
        <w:rPr>
          <w:rFonts w:ascii="Book Antiqua" w:hAnsi="Book Antiqua" w:cstheme="majorHAnsi"/>
          <w:sz w:val="24"/>
          <w:szCs w:val="24"/>
          <w:lang w:val="en-IN"/>
        </w:rPr>
        <w:t>Configure printers to use double-sided printing as the default setting where technically feasible.</w:t>
      </w:r>
    </w:p>
    <w:p w14:paraId="46DFC4D1" w14:textId="572FA554"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Shared Printing Resources: </w:t>
      </w:r>
      <w:r w:rsidRPr="00546D90">
        <w:rPr>
          <w:rFonts w:ascii="Book Antiqua" w:hAnsi="Book Antiqua" w:cstheme="majorHAnsi"/>
          <w:sz w:val="24"/>
          <w:szCs w:val="24"/>
          <w:lang w:val="en-IN"/>
        </w:rPr>
        <w:t>Utilize centralized multifunction printers instead of multiple standalone devices wherever practical.</w:t>
      </w:r>
    </w:p>
    <w:p w14:paraId="1FD9DE69" w14:textId="7EFD8963"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Toner and Cartridge Recycling: </w:t>
      </w:r>
      <w:r w:rsidRPr="00546D90">
        <w:rPr>
          <w:rFonts w:ascii="Book Antiqua" w:hAnsi="Book Antiqua" w:cstheme="majorHAnsi"/>
          <w:sz w:val="24"/>
          <w:szCs w:val="24"/>
          <w:lang w:val="en-IN"/>
        </w:rPr>
        <w:t>Recycle toner cartridges and printing consumables through approved recycling programs.</w:t>
      </w:r>
    </w:p>
    <w:p w14:paraId="203D6EB6" w14:textId="77777777" w:rsidR="00934FFB" w:rsidRPr="00546D90" w:rsidRDefault="00934FFB" w:rsidP="008B7942">
      <w:pPr>
        <w:tabs>
          <w:tab w:val="left" w:pos="3413"/>
        </w:tabs>
        <w:jc w:val="both"/>
        <w:rPr>
          <w:rFonts w:ascii="Book Antiqua" w:hAnsi="Book Antiqua" w:cstheme="majorHAnsi"/>
          <w:sz w:val="24"/>
          <w:szCs w:val="24"/>
          <w:lang w:val="en-IN"/>
        </w:rPr>
      </w:pPr>
    </w:p>
    <w:p w14:paraId="2ACE3C17"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Equipment Lifecycle &amp; Resource Management</w:t>
      </w:r>
    </w:p>
    <w:p w14:paraId="7A05EFEC" w14:textId="443856A8"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Preventive Maintenance: </w:t>
      </w:r>
      <w:r w:rsidRPr="00546D90">
        <w:rPr>
          <w:rFonts w:ascii="Book Antiqua" w:hAnsi="Book Antiqua" w:cstheme="majorHAnsi"/>
          <w:sz w:val="24"/>
          <w:szCs w:val="24"/>
          <w:lang w:val="en-IN"/>
        </w:rPr>
        <w:t>Perform regular maintenance to ensure efficient operation and prolong equipment life.</w:t>
      </w:r>
    </w:p>
    <w:p w14:paraId="2C55A5CC" w14:textId="0B06A4B7"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Responsible Disposal: </w:t>
      </w:r>
      <w:r w:rsidRPr="00546D90">
        <w:rPr>
          <w:rFonts w:ascii="Book Antiqua" w:hAnsi="Book Antiqua" w:cstheme="majorHAnsi"/>
          <w:sz w:val="24"/>
          <w:szCs w:val="24"/>
          <w:lang w:val="en-IN"/>
        </w:rPr>
        <w:t>Dispose of obsolete electronic equipment through approved e-waste recycling providers.</w:t>
      </w:r>
    </w:p>
    <w:p w14:paraId="0CB87831" w14:textId="3C70B6D8"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Equipment Reuse &amp; Redeployment: </w:t>
      </w:r>
      <w:r w:rsidRPr="00546D90">
        <w:rPr>
          <w:rFonts w:ascii="Book Antiqua" w:hAnsi="Book Antiqua" w:cstheme="majorHAnsi"/>
          <w:sz w:val="24"/>
          <w:szCs w:val="24"/>
          <w:lang w:val="en-IN"/>
        </w:rPr>
        <w:t>Evaluate opportunities to refurbish, reuse, or redeploy equipment before replacement.</w:t>
      </w:r>
    </w:p>
    <w:p w14:paraId="6B8C02CA" w14:textId="77777777" w:rsidR="002442EA" w:rsidRPr="00546D90" w:rsidRDefault="002442EA" w:rsidP="008B7942">
      <w:pPr>
        <w:tabs>
          <w:tab w:val="left" w:pos="3413"/>
        </w:tabs>
        <w:jc w:val="both"/>
        <w:rPr>
          <w:rFonts w:ascii="Book Antiqua" w:hAnsi="Book Antiqua" w:cstheme="majorHAnsi"/>
          <w:sz w:val="24"/>
          <w:szCs w:val="24"/>
          <w:lang w:val="en-IN"/>
        </w:rPr>
      </w:pPr>
    </w:p>
    <w:p w14:paraId="7CDDF0B7" w14:textId="315220C0" w:rsidR="002442EA" w:rsidRPr="00546D90" w:rsidRDefault="002442EA"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Refurbishment &amp; Internal Reuse of IT Equipment</w:t>
      </w:r>
    </w:p>
    <w:p w14:paraId="6AE892FF" w14:textId="26C0710E" w:rsidR="002442EA" w:rsidRPr="00546D90" w:rsidRDefault="002442EA"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 xml:space="preserve">Equipment Assessment Program: </w:t>
      </w:r>
      <w:r w:rsidRPr="00546D90">
        <w:rPr>
          <w:rFonts w:ascii="Book Antiqua" w:hAnsi="Book Antiqua" w:cstheme="majorHAnsi"/>
          <w:sz w:val="24"/>
          <w:szCs w:val="24"/>
          <w:lang w:val="en-IN"/>
        </w:rPr>
        <w:t>Periodically assess computers, monitors, printers, networking devices, servers, and other IT equipment to determine whether they can be refurbished, upgraded, repaired, or redeployed before replacement is considered.</w:t>
      </w:r>
    </w:p>
    <w:p w14:paraId="24596185" w14:textId="64A9FE01" w:rsidR="002442EA" w:rsidRPr="00546D90" w:rsidRDefault="002442EA"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Refurbishment Activities: </w:t>
      </w:r>
      <w:r w:rsidRPr="00546D90">
        <w:rPr>
          <w:rFonts w:ascii="Book Antiqua" w:hAnsi="Book Antiqua" w:cstheme="majorHAnsi"/>
          <w:sz w:val="24"/>
          <w:szCs w:val="24"/>
          <w:lang w:val="en-IN"/>
        </w:rPr>
        <w:t>Where technically and economically feasible, IT equipment may undergo refurbishment activities including:</w:t>
      </w:r>
    </w:p>
    <w:p w14:paraId="13FEE9E2" w14:textId="77777777" w:rsidR="002442EA" w:rsidRPr="00546D90" w:rsidRDefault="002442EA">
      <w:pPr>
        <w:numPr>
          <w:ilvl w:val="0"/>
          <w:numId w:val="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Cleaning and inspection of equipment; </w:t>
      </w:r>
    </w:p>
    <w:p w14:paraId="355F5047" w14:textId="77777777" w:rsidR="002442EA" w:rsidRPr="00546D90" w:rsidRDefault="002442EA">
      <w:pPr>
        <w:numPr>
          <w:ilvl w:val="0"/>
          <w:numId w:val="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Repair or replacement of defective components; </w:t>
      </w:r>
    </w:p>
    <w:p w14:paraId="24979115" w14:textId="77777777" w:rsidR="002442EA" w:rsidRPr="00546D90" w:rsidRDefault="002442EA">
      <w:pPr>
        <w:numPr>
          <w:ilvl w:val="0"/>
          <w:numId w:val="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Hardware upgrades to improve performance and extend usability; </w:t>
      </w:r>
    </w:p>
    <w:p w14:paraId="65A58B93" w14:textId="77777777" w:rsidR="002442EA" w:rsidRPr="00546D90" w:rsidRDefault="002442EA">
      <w:pPr>
        <w:numPr>
          <w:ilvl w:val="0"/>
          <w:numId w:val="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Software updates and security patching; </w:t>
      </w:r>
    </w:p>
    <w:p w14:paraId="1AE8620B" w14:textId="77777777" w:rsidR="002442EA" w:rsidRPr="00546D90" w:rsidRDefault="002442EA">
      <w:pPr>
        <w:numPr>
          <w:ilvl w:val="0"/>
          <w:numId w:val="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Performance testing and verification; and </w:t>
      </w:r>
    </w:p>
    <w:p w14:paraId="6005F917" w14:textId="77777777" w:rsidR="002442EA" w:rsidRPr="00546D90" w:rsidRDefault="002442EA">
      <w:pPr>
        <w:numPr>
          <w:ilvl w:val="0"/>
          <w:numId w:val="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Reconfiguration for continued operational use. </w:t>
      </w:r>
    </w:p>
    <w:p w14:paraId="722911AD" w14:textId="251E1FE1" w:rsidR="002442EA" w:rsidRPr="00546D90" w:rsidRDefault="002442EA"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Internal Reuse &amp; Redeployment: </w:t>
      </w:r>
      <w:r w:rsidRPr="00546D90">
        <w:rPr>
          <w:rFonts w:ascii="Book Antiqua" w:hAnsi="Book Antiqua" w:cstheme="majorHAnsi"/>
          <w:sz w:val="24"/>
          <w:szCs w:val="24"/>
          <w:lang w:val="en-IN"/>
        </w:rPr>
        <w:t>Refurbished equipment may be reassigned to departments, workstations, or operational functions with lower technical requirements in order to maximize equipment utilization and extend its useful life.</w:t>
      </w:r>
    </w:p>
    <w:p w14:paraId="5EE4DC3B" w14:textId="0FF10098" w:rsidR="002442EA" w:rsidRPr="00546D90" w:rsidRDefault="002442EA"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 xml:space="preserve">IT Asset Life Extension Strategy: </w:t>
      </w:r>
      <w:r w:rsidRPr="00546D90">
        <w:rPr>
          <w:rFonts w:ascii="Book Antiqua" w:hAnsi="Book Antiqua" w:cstheme="majorHAnsi"/>
          <w:sz w:val="24"/>
          <w:szCs w:val="24"/>
          <w:lang w:val="en-IN"/>
        </w:rPr>
        <w:t>Prestige Promotion seeks to extend the operational lifespan of IT assets wherever practical in order to:</w:t>
      </w:r>
    </w:p>
    <w:p w14:paraId="0CE1B1E2" w14:textId="77777777" w:rsidR="002442EA" w:rsidRPr="00546D90" w:rsidRDefault="002442EA">
      <w:pPr>
        <w:numPr>
          <w:ilvl w:val="0"/>
          <w:numId w:val="7"/>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Reduce electronic waste generation; </w:t>
      </w:r>
    </w:p>
    <w:p w14:paraId="4971D489" w14:textId="77777777" w:rsidR="002442EA" w:rsidRPr="00546D90" w:rsidRDefault="002442EA">
      <w:pPr>
        <w:numPr>
          <w:ilvl w:val="0"/>
          <w:numId w:val="7"/>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Improve resource efficiency; </w:t>
      </w:r>
    </w:p>
    <w:p w14:paraId="2EF376C5" w14:textId="77777777" w:rsidR="002442EA" w:rsidRPr="00546D90" w:rsidRDefault="002442EA">
      <w:pPr>
        <w:numPr>
          <w:ilvl w:val="0"/>
          <w:numId w:val="7"/>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Reduce the environmental impacts associated with manufacturing and purchasing new equipment; </w:t>
      </w:r>
    </w:p>
    <w:p w14:paraId="4D2025BA" w14:textId="77777777" w:rsidR="002442EA" w:rsidRPr="00546D90" w:rsidRDefault="002442EA">
      <w:pPr>
        <w:numPr>
          <w:ilvl w:val="0"/>
          <w:numId w:val="7"/>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Optimize operational costs; and </w:t>
      </w:r>
    </w:p>
    <w:p w14:paraId="65543951" w14:textId="77777777" w:rsidR="002442EA" w:rsidRPr="00546D90" w:rsidRDefault="002442EA">
      <w:pPr>
        <w:numPr>
          <w:ilvl w:val="0"/>
          <w:numId w:val="7"/>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lastRenderedPageBreak/>
        <w:t xml:space="preserve">Support circular economy principles. </w:t>
      </w:r>
    </w:p>
    <w:p w14:paraId="1BE7A587" w14:textId="530590BC" w:rsidR="00934FFB" w:rsidRPr="00546D90" w:rsidRDefault="00934FFB" w:rsidP="008B7942">
      <w:pPr>
        <w:tabs>
          <w:tab w:val="left" w:pos="3413"/>
        </w:tabs>
        <w:jc w:val="both"/>
        <w:rPr>
          <w:rFonts w:ascii="Book Antiqua" w:hAnsi="Book Antiqua" w:cstheme="majorHAnsi"/>
          <w:sz w:val="24"/>
          <w:szCs w:val="24"/>
          <w:lang w:val="en-IN"/>
        </w:rPr>
      </w:pPr>
    </w:p>
    <w:p w14:paraId="20C5E896"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Employee Awareness &amp; Digital Sustainability</w:t>
      </w:r>
    </w:p>
    <w:p w14:paraId="23B94A12" w14:textId="327222D0"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Energy Awareness Training: </w:t>
      </w:r>
      <w:r w:rsidRPr="00546D90">
        <w:rPr>
          <w:rFonts w:ascii="Book Antiqua" w:hAnsi="Book Antiqua" w:cstheme="majorHAnsi"/>
          <w:sz w:val="24"/>
          <w:szCs w:val="24"/>
          <w:lang w:val="en-IN"/>
        </w:rPr>
        <w:t>Provide periodic awareness communication regarding energy-efficient IT practices and responsible use of digital resources.</w:t>
      </w:r>
    </w:p>
    <w:p w14:paraId="4BF418EE" w14:textId="78EA354D"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Employee Engagement: </w:t>
      </w:r>
      <w:r w:rsidRPr="00546D90">
        <w:rPr>
          <w:rFonts w:ascii="Book Antiqua" w:hAnsi="Book Antiqua" w:cstheme="majorHAnsi"/>
          <w:sz w:val="24"/>
          <w:szCs w:val="24"/>
          <w:lang w:val="en-IN"/>
        </w:rPr>
        <w:t>Encourage employees to identify opportunities for reducing digital energy consumption and improving resource efficiency.</w:t>
      </w:r>
    </w:p>
    <w:p w14:paraId="6DA9BEEC" w14:textId="6D5382F6"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Sustainable Workplace Practices: </w:t>
      </w:r>
      <w:r w:rsidRPr="00546D90">
        <w:rPr>
          <w:rFonts w:ascii="Book Antiqua" w:hAnsi="Book Antiqua" w:cstheme="majorHAnsi"/>
          <w:sz w:val="24"/>
          <w:szCs w:val="24"/>
          <w:lang w:val="en-IN"/>
        </w:rPr>
        <w:t>Promote environmentally responsible digital working practices throughout daily operations.</w:t>
      </w:r>
    </w:p>
    <w:p w14:paraId="533FEC6C" w14:textId="0AB23C78" w:rsidR="00934FFB" w:rsidRPr="00546D90" w:rsidRDefault="00934FFB">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11" w:name="_Toc232010420"/>
      <w:r w:rsidRPr="00546D90">
        <w:rPr>
          <w:rFonts w:ascii="Book Antiqua" w:hAnsi="Book Antiqua"/>
          <w:b w:val="0"/>
          <w:bCs/>
          <w:i w:val="0"/>
          <w:iCs w:val="0"/>
          <w:spacing w:val="5"/>
          <w:sz w:val="32"/>
          <w:szCs w:val="32"/>
        </w:rPr>
        <w:t>Reporting and Monitoring</w:t>
      </w:r>
      <w:bookmarkEnd w:id="11"/>
    </w:p>
    <w:p w14:paraId="565DC9CB" w14:textId="77777777"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Regular Monitoring &amp; Evaluation</w:t>
      </w:r>
    </w:p>
    <w:p w14:paraId="6B745EE7" w14:textId="6E9310EC"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IT Energy Consumption Reviews: </w:t>
      </w:r>
      <w:r w:rsidRPr="00546D90">
        <w:rPr>
          <w:rFonts w:ascii="Book Antiqua" w:hAnsi="Book Antiqua" w:cstheme="majorHAnsi"/>
          <w:sz w:val="24"/>
          <w:szCs w:val="24"/>
          <w:lang w:val="en-IN"/>
        </w:rPr>
        <w:t>Periodically review energy consumption associated with IT equipment and infrastructure where feasible.</w:t>
      </w:r>
    </w:p>
    <w:p w14:paraId="72A1D887" w14:textId="5BCD50E1"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Equipment Utilization Assessments: </w:t>
      </w:r>
      <w:r w:rsidRPr="00546D90">
        <w:rPr>
          <w:rFonts w:ascii="Book Antiqua" w:hAnsi="Book Antiqua" w:cstheme="majorHAnsi"/>
          <w:sz w:val="24"/>
          <w:szCs w:val="24"/>
          <w:lang w:val="en-IN"/>
        </w:rPr>
        <w:t>Evaluate utilization rates of servers, computers, printers, and network equipment.</w:t>
      </w:r>
    </w:p>
    <w:p w14:paraId="0A5B6AE0" w14:textId="1392B9A0"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Internal Assessments: </w:t>
      </w:r>
      <w:r w:rsidRPr="00546D90">
        <w:rPr>
          <w:rFonts w:ascii="Book Antiqua" w:hAnsi="Book Antiqua" w:cstheme="majorHAnsi"/>
          <w:sz w:val="24"/>
          <w:szCs w:val="24"/>
          <w:lang w:val="en-IN"/>
        </w:rPr>
        <w:t>Conduct periodic reviews of compliance with sustainable IT practices and operational controls.</w:t>
      </w:r>
    </w:p>
    <w:p w14:paraId="0FF0F5CA" w14:textId="3CD2EE7B"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Improvement Opportunities: </w:t>
      </w:r>
      <w:r w:rsidRPr="00546D90">
        <w:rPr>
          <w:rFonts w:ascii="Book Antiqua" w:hAnsi="Book Antiqua" w:cstheme="majorHAnsi"/>
          <w:sz w:val="24"/>
          <w:szCs w:val="24"/>
          <w:lang w:val="en-IN"/>
        </w:rPr>
        <w:t>Identify and implement opportunities for energy reduction, efficiency improvements, and resource optimization.</w:t>
      </w:r>
    </w:p>
    <w:p w14:paraId="116E5EC8" w14:textId="3DEDB3E8"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Management Reporting: </w:t>
      </w:r>
      <w:r w:rsidRPr="00546D90">
        <w:rPr>
          <w:rFonts w:ascii="Book Antiqua" w:hAnsi="Book Antiqua" w:cstheme="majorHAnsi"/>
          <w:sz w:val="24"/>
          <w:szCs w:val="24"/>
          <w:lang w:val="en-IN"/>
        </w:rPr>
        <w:t>Prepare summaries of improvement initiatives and energy-efficiency projects for management review.</w:t>
      </w:r>
    </w:p>
    <w:p w14:paraId="5236E7B6" w14:textId="3BFCF76A" w:rsidR="00934FFB" w:rsidRPr="00546D90" w:rsidRDefault="00934FFB" w:rsidP="008B7942">
      <w:pPr>
        <w:tabs>
          <w:tab w:val="left" w:pos="3413"/>
        </w:tabs>
        <w:jc w:val="both"/>
        <w:rPr>
          <w:rFonts w:ascii="Book Antiqua" w:hAnsi="Book Antiqua" w:cstheme="majorHAnsi"/>
          <w:sz w:val="24"/>
          <w:szCs w:val="24"/>
          <w:lang w:val="en-IN"/>
        </w:rPr>
      </w:pPr>
    </w:p>
    <w:p w14:paraId="1F640EC8" w14:textId="4D0FE1E6" w:rsidR="00934FFB" w:rsidRPr="00546D90" w:rsidRDefault="00934FFB"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 xml:space="preserve">Incident Reporting </w:t>
      </w:r>
    </w:p>
    <w:p w14:paraId="454A20A9" w14:textId="2DD4ADB8" w:rsidR="00934FFB" w:rsidRPr="00546D90" w:rsidRDefault="00934FFB"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System Inefficiencies: </w:t>
      </w:r>
      <w:r w:rsidRPr="00546D90">
        <w:rPr>
          <w:rFonts w:ascii="Book Antiqua" w:hAnsi="Book Antiqua" w:cstheme="majorHAnsi"/>
          <w:sz w:val="24"/>
          <w:szCs w:val="24"/>
          <w:lang w:val="en-IN"/>
        </w:rPr>
        <w:t>Report significant equipment inefficiencies, abnormal energy consumption, or operational issues.</w:t>
      </w:r>
    </w:p>
    <w:p w14:paraId="69E32845" w14:textId="093161F8" w:rsidR="00934FFB" w:rsidRPr="00546D90" w:rsidRDefault="00934FFB">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12" w:name="_Toc232010421"/>
      <w:r w:rsidRPr="00546D90">
        <w:rPr>
          <w:rFonts w:ascii="Book Antiqua" w:hAnsi="Book Antiqua"/>
          <w:b w:val="0"/>
          <w:bCs/>
          <w:i w:val="0"/>
          <w:iCs w:val="0"/>
          <w:spacing w:val="5"/>
          <w:sz w:val="32"/>
          <w:szCs w:val="32"/>
        </w:rPr>
        <w:t>Responsibilities</w:t>
      </w:r>
      <w:bookmarkEnd w:id="12"/>
    </w:p>
    <w:p w14:paraId="4A8CC27F" w14:textId="77777777" w:rsidR="00934FFB" w:rsidRPr="00546D90" w:rsidRDefault="00934FFB"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Managing Directors</w:t>
      </w:r>
    </w:p>
    <w:p w14:paraId="150E5D67" w14:textId="5C435053"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Provide strategic oversight for energy-efficiency initiatives.</w:t>
      </w:r>
    </w:p>
    <w:p w14:paraId="6321F508" w14:textId="4BA97E87"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investments in sustainable technologies and infrastructure improvements.</w:t>
      </w:r>
    </w:p>
    <w:p w14:paraId="28C23216" w14:textId="4067D244"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Review performance and improvement opportunities.</w:t>
      </w:r>
    </w:p>
    <w:p w14:paraId="3D084B56" w14:textId="46882103" w:rsidR="00934FFB" w:rsidRPr="00546D90" w:rsidRDefault="00934FFB" w:rsidP="008B7942">
      <w:pPr>
        <w:tabs>
          <w:tab w:val="left" w:pos="3413"/>
        </w:tabs>
        <w:jc w:val="both"/>
        <w:rPr>
          <w:rFonts w:ascii="Book Antiqua" w:hAnsi="Book Antiqua" w:cstheme="majorHAnsi"/>
          <w:sz w:val="24"/>
          <w:szCs w:val="24"/>
          <w:lang w:val="en-IN"/>
        </w:rPr>
      </w:pPr>
    </w:p>
    <w:p w14:paraId="023EF7D0" w14:textId="77777777" w:rsidR="00934FFB" w:rsidRPr="00546D90" w:rsidRDefault="00934FFB"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IT Service Provider / IT Responsible Person</w:t>
      </w:r>
    </w:p>
    <w:p w14:paraId="44B5AAAC" w14:textId="5758235D"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Implement energy-efficient IT configurations.</w:t>
      </w:r>
    </w:p>
    <w:p w14:paraId="0861669A" w14:textId="2F841A06"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Maintain servers, workstations, and networking equipment.</w:t>
      </w:r>
    </w:p>
    <w:p w14:paraId="1BA9CB75" w14:textId="3457486C"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equipment performance and optimization opportunities.</w:t>
      </w:r>
    </w:p>
    <w:p w14:paraId="5BEF131B" w14:textId="031A892B"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implementation of sustainable IT practices.</w:t>
      </w:r>
    </w:p>
    <w:p w14:paraId="7DBCD736" w14:textId="6F675996" w:rsidR="00934FFB" w:rsidRPr="00546D90" w:rsidRDefault="00934FFB" w:rsidP="008B7942">
      <w:pPr>
        <w:tabs>
          <w:tab w:val="left" w:pos="3413"/>
        </w:tabs>
        <w:jc w:val="both"/>
        <w:rPr>
          <w:rFonts w:ascii="Book Antiqua" w:hAnsi="Book Antiqua" w:cstheme="majorHAnsi"/>
          <w:sz w:val="24"/>
          <w:szCs w:val="24"/>
          <w:lang w:val="en-IN"/>
        </w:rPr>
      </w:pPr>
    </w:p>
    <w:p w14:paraId="50991BBE" w14:textId="77777777" w:rsidR="00934FFB" w:rsidRPr="00546D90" w:rsidRDefault="00934FFB"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Operations Manager</w:t>
      </w:r>
    </w:p>
    <w:p w14:paraId="1CCA1BDF" w14:textId="042D6D67"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Ensure operational implementation of this SOP.</w:t>
      </w:r>
    </w:p>
    <w:p w14:paraId="109BF74E" w14:textId="43F6449E"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digitalization initiatives and resource optimization activities.</w:t>
      </w:r>
    </w:p>
    <w:p w14:paraId="4A6B3524" w14:textId="497361AC"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improvement projects where necessary.</w:t>
      </w:r>
    </w:p>
    <w:p w14:paraId="0DE27CB3" w14:textId="6AE4C61A" w:rsidR="00934FFB" w:rsidRPr="00546D90" w:rsidRDefault="00934FFB" w:rsidP="008B7942">
      <w:pPr>
        <w:tabs>
          <w:tab w:val="left" w:pos="3413"/>
        </w:tabs>
        <w:jc w:val="both"/>
        <w:rPr>
          <w:rFonts w:ascii="Book Antiqua" w:hAnsi="Book Antiqua" w:cstheme="majorHAnsi"/>
          <w:sz w:val="24"/>
          <w:szCs w:val="24"/>
          <w:lang w:val="en-IN"/>
        </w:rPr>
      </w:pPr>
    </w:p>
    <w:p w14:paraId="44D6919B" w14:textId="77777777" w:rsidR="00934FFB" w:rsidRPr="00546D90" w:rsidRDefault="00934FFB"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Quality &amp; Compliance Representative</w:t>
      </w:r>
    </w:p>
    <w:p w14:paraId="769CB216" w14:textId="6CC22E92"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Conduct periodic compliance reviews.</w:t>
      </w:r>
    </w:p>
    <w:p w14:paraId="7468DA78" w14:textId="372C5058"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implementation effectiveness.</w:t>
      </w:r>
    </w:p>
    <w:p w14:paraId="75921DC2" w14:textId="05C71A6F"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corrective action management and continuous improvement.</w:t>
      </w:r>
    </w:p>
    <w:p w14:paraId="018C9889" w14:textId="566E658C" w:rsidR="00934FFB" w:rsidRPr="00546D90" w:rsidRDefault="00934FFB" w:rsidP="008B7942">
      <w:pPr>
        <w:tabs>
          <w:tab w:val="left" w:pos="3413"/>
        </w:tabs>
        <w:jc w:val="both"/>
        <w:rPr>
          <w:rFonts w:ascii="Book Antiqua" w:hAnsi="Book Antiqua" w:cstheme="majorHAnsi"/>
          <w:sz w:val="24"/>
          <w:szCs w:val="24"/>
          <w:lang w:val="en-IN"/>
        </w:rPr>
      </w:pPr>
    </w:p>
    <w:p w14:paraId="09C47965" w14:textId="77777777" w:rsidR="00934FFB" w:rsidRPr="00546D90" w:rsidRDefault="00934FFB"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Employees</w:t>
      </w:r>
    </w:p>
    <w:p w14:paraId="5171BEF4" w14:textId="3B02ABA6"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Follow energy-efficient IT usage practices.</w:t>
      </w:r>
    </w:p>
    <w:p w14:paraId="13B782E1" w14:textId="71E2C752"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Switch off non-essential equipment when not in use.</w:t>
      </w:r>
    </w:p>
    <w:p w14:paraId="0224A0A6" w14:textId="02F2BFE4"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Report opportunities for improvement and equipment inefficiencies.</w:t>
      </w:r>
    </w:p>
    <w:p w14:paraId="5233A88A" w14:textId="76B155E6" w:rsidR="00934FFB" w:rsidRPr="00546D90" w:rsidRDefault="00934FFB">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sustainable workplace initiatives.</w:t>
      </w:r>
    </w:p>
    <w:p w14:paraId="4E7AC4DE" w14:textId="6120FEC8" w:rsidR="00800DD1" w:rsidRPr="00546D90" w:rsidRDefault="00800DD1">
      <w:pPr>
        <w:pStyle w:val="IntenseQuote"/>
        <w:numPr>
          <w:ilvl w:val="0"/>
          <w:numId w:val="2"/>
        </w:numPr>
        <w:pBdr>
          <w:top w:val="none" w:sz="0" w:space="0" w:color="auto"/>
          <w:bottom w:val="none" w:sz="0" w:space="0" w:color="auto"/>
        </w:pBdr>
        <w:tabs>
          <w:tab w:val="left" w:pos="8222"/>
        </w:tabs>
        <w:ind w:left="284" w:right="-138"/>
        <w:jc w:val="both"/>
        <w:rPr>
          <w:rFonts w:ascii="Book Antiqua" w:hAnsi="Book Antiqua"/>
          <w:i w:val="0"/>
          <w:iCs w:val="0"/>
          <w:color w:val="215868" w:themeColor="accent5" w:themeShade="80"/>
          <w:sz w:val="36"/>
          <w:szCs w:val="36"/>
        </w:rPr>
      </w:pPr>
      <w:bookmarkStart w:id="13" w:name="_Toc232010422"/>
      <w:r w:rsidRPr="00546D90">
        <w:rPr>
          <w:rFonts w:ascii="Book Antiqua" w:hAnsi="Book Antiqua"/>
          <w:i w:val="0"/>
          <w:iCs w:val="0"/>
          <w:color w:val="215868" w:themeColor="accent5" w:themeShade="80"/>
          <w:sz w:val="36"/>
          <w:szCs w:val="36"/>
        </w:rPr>
        <w:t>Resource Efficiency, Material Optimization &amp; Internal Waste Reduction Procedure</w:t>
      </w:r>
      <w:bookmarkEnd w:id="13"/>
    </w:p>
    <w:p w14:paraId="56DF460C" w14:textId="6ECAA128" w:rsidR="00800DD1" w:rsidRPr="00546D90" w:rsidRDefault="00800DD1">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14" w:name="_Toc232010423"/>
      <w:r w:rsidRPr="00546D90">
        <w:rPr>
          <w:rFonts w:ascii="Book Antiqua" w:hAnsi="Book Antiqua"/>
          <w:b w:val="0"/>
          <w:bCs/>
          <w:i w:val="0"/>
          <w:iCs w:val="0"/>
          <w:spacing w:val="5"/>
          <w:sz w:val="32"/>
          <w:szCs w:val="32"/>
        </w:rPr>
        <w:t>Purpose</w:t>
      </w:r>
      <w:bookmarkEnd w:id="14"/>
    </w:p>
    <w:p w14:paraId="4E8F2C8D" w14:textId="77777777"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This SOP establishes the requirements and operational practices implemented by Prestige Promotion </w:t>
      </w:r>
      <w:proofErr w:type="spellStart"/>
      <w:r w:rsidRPr="00546D90">
        <w:rPr>
          <w:rFonts w:ascii="Book Antiqua" w:hAnsi="Book Antiqua" w:cstheme="majorHAnsi"/>
          <w:sz w:val="24"/>
          <w:szCs w:val="24"/>
          <w:lang w:val="en-IN"/>
        </w:rPr>
        <w:t>Verkaufsförderung</w:t>
      </w:r>
      <w:proofErr w:type="spellEnd"/>
      <w:r w:rsidRPr="00546D90">
        <w:rPr>
          <w:rFonts w:ascii="Book Antiqua" w:hAnsi="Book Antiqua" w:cstheme="majorHAnsi"/>
          <w:sz w:val="24"/>
          <w:szCs w:val="24"/>
          <w:lang w:val="en-IN"/>
        </w:rPr>
        <w:t xml:space="preserve"> &amp; </w:t>
      </w:r>
      <w:proofErr w:type="spellStart"/>
      <w:r w:rsidRPr="00546D90">
        <w:rPr>
          <w:rFonts w:ascii="Book Antiqua" w:hAnsi="Book Antiqua" w:cstheme="majorHAnsi"/>
          <w:sz w:val="24"/>
          <w:szCs w:val="24"/>
          <w:lang w:val="en-IN"/>
        </w:rPr>
        <w:t>Werbeservice</w:t>
      </w:r>
      <w:proofErr w:type="spellEnd"/>
      <w:r w:rsidRPr="00546D90">
        <w:rPr>
          <w:rFonts w:ascii="Book Antiqua" w:hAnsi="Book Antiqua" w:cstheme="majorHAnsi"/>
          <w:sz w:val="24"/>
          <w:szCs w:val="24"/>
          <w:lang w:val="en-IN"/>
        </w:rPr>
        <w:t xml:space="preserve"> GmbH to reduce internal waste generation, optimize material consumption, promote reuse and recovery of resources, and encourage the use of environmentally responsible materials throughout its operations.</w:t>
      </w:r>
    </w:p>
    <w:p w14:paraId="427D66FB" w14:textId="77777777" w:rsidR="00800DD1" w:rsidRPr="00546D90" w:rsidRDefault="00800DD1" w:rsidP="008B7942">
      <w:pPr>
        <w:tabs>
          <w:tab w:val="left" w:pos="3413"/>
        </w:tabs>
        <w:jc w:val="both"/>
        <w:rPr>
          <w:rFonts w:ascii="Book Antiqua" w:hAnsi="Book Antiqua" w:cstheme="majorHAnsi"/>
          <w:sz w:val="24"/>
          <w:szCs w:val="24"/>
          <w:lang w:val="en-IN"/>
        </w:rPr>
      </w:pPr>
    </w:p>
    <w:p w14:paraId="65ACF02B" w14:textId="77777777"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The procedure aims to improve resource efficiency, minimize environmental impacts, support circular economy principles, reduce waste disposal volumes, and strengthen </w:t>
      </w:r>
      <w:r w:rsidRPr="00546D90">
        <w:rPr>
          <w:rFonts w:ascii="Book Antiqua" w:hAnsi="Book Antiqua" w:cstheme="majorHAnsi"/>
          <w:sz w:val="24"/>
          <w:szCs w:val="24"/>
          <w:lang w:val="en-IN"/>
        </w:rPr>
        <w:lastRenderedPageBreak/>
        <w:t>sustainable operational practices within production, warehousing, packaging, logistics, and administrative activities.</w:t>
      </w:r>
    </w:p>
    <w:p w14:paraId="46F15347" w14:textId="35754E91" w:rsidR="00800DD1" w:rsidRPr="00546D90" w:rsidRDefault="00800DD1">
      <w:pPr>
        <w:pStyle w:val="IntenseQuote"/>
        <w:numPr>
          <w:ilvl w:val="0"/>
          <w:numId w:val="3"/>
        </w:numPr>
        <w:pBdr>
          <w:top w:val="none" w:sz="0" w:space="0" w:color="auto"/>
          <w:bottom w:val="none" w:sz="0" w:space="0" w:color="auto"/>
        </w:pBdr>
        <w:ind w:left="284" w:right="146"/>
        <w:jc w:val="both"/>
        <w:rPr>
          <w:rFonts w:ascii="Book Antiqua" w:hAnsi="Book Antiqua"/>
          <w:b w:val="0"/>
          <w:bCs/>
          <w:i w:val="0"/>
          <w:iCs w:val="0"/>
          <w:spacing w:val="5"/>
          <w:sz w:val="32"/>
          <w:szCs w:val="32"/>
        </w:rPr>
      </w:pPr>
      <w:bookmarkStart w:id="15" w:name="_Toc232010424"/>
      <w:r w:rsidRPr="00546D90">
        <w:rPr>
          <w:rFonts w:ascii="Book Antiqua" w:hAnsi="Book Antiqua"/>
          <w:b w:val="0"/>
          <w:bCs/>
          <w:i w:val="0"/>
          <w:iCs w:val="0"/>
          <w:spacing w:val="5"/>
          <w:sz w:val="32"/>
          <w:szCs w:val="32"/>
        </w:rPr>
        <w:t>Internal Waste Reduction &amp; Resource Recovery</w:t>
      </w:r>
      <w:r w:rsidR="002E7D3A" w:rsidRPr="00546D90">
        <w:rPr>
          <w:rFonts w:ascii="Book Antiqua" w:hAnsi="Book Antiqua"/>
          <w:b w:val="0"/>
          <w:bCs/>
          <w:i w:val="0"/>
          <w:iCs w:val="0"/>
          <w:spacing w:val="5"/>
          <w:sz w:val="32"/>
          <w:szCs w:val="32"/>
        </w:rPr>
        <w:t xml:space="preserve"> </w:t>
      </w:r>
      <w:r w:rsidRPr="00546D90">
        <w:rPr>
          <w:rFonts w:ascii="Book Antiqua" w:hAnsi="Book Antiqua"/>
          <w:b w:val="0"/>
          <w:bCs/>
          <w:i w:val="0"/>
          <w:iCs w:val="0"/>
          <w:spacing w:val="5"/>
          <w:sz w:val="32"/>
          <w:szCs w:val="32"/>
        </w:rPr>
        <w:t>Measures</w:t>
      </w:r>
      <w:bookmarkEnd w:id="15"/>
    </w:p>
    <w:p w14:paraId="3314A1F0" w14:textId="77777777" w:rsidR="00800DD1" w:rsidRPr="00546D90" w:rsidRDefault="00800DD1"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Waste Prevention &amp; Circular Resource Management</w:t>
      </w:r>
    </w:p>
    <w:p w14:paraId="3995312E" w14:textId="7122B199"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Material Reuse Initiatives</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Where operationally feasible, packaging materials, storage containers, office supplies, pallets, transport materials, and other suitable resources shall be reused before disposal or replacement.</w:t>
      </w:r>
    </w:p>
    <w:p w14:paraId="2B8C8602" w14:textId="1D37D45F"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Internal Resource Exchange System</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Prestige Promotion maintains centralized office supply pools that allow unused or surplus office materials to be shared and reused across departments, reducing unnecessary purchases and preventing avoidable waste generation. This internal resource-sharing approach supports efficient resource utilization and waste reduction.</w:t>
      </w:r>
    </w:p>
    <w:p w14:paraId="48FDBB77" w14:textId="648946CF"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Waste Segregation Practices</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Separate collection systems shall be maintained for paper, cardboard, plastics, general waste, and other designated waste streams to maximize recycling and recovery opportunities.</w:t>
      </w:r>
    </w:p>
    <w:p w14:paraId="490D9BAC" w14:textId="426D5013"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Recycling &amp; Recovery Programs</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Paper, cardboard, plastic films, and other recyclable materials shall be directed to approved recycling channels wherever practical.</w:t>
      </w:r>
    </w:p>
    <w:p w14:paraId="2A19EE5A" w14:textId="0D957126"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Controlled Waste Management</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Special waste streams, including pharmaceutical-related waste where applicable, shall be managed through approved collection, storage, and disposal procedures.</w:t>
      </w:r>
    </w:p>
    <w:p w14:paraId="3FD9B681" w14:textId="3922689E"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Material Recovery Measures</w:t>
      </w:r>
      <w:r w:rsidR="0056317E" w:rsidRPr="00546D90">
        <w:rPr>
          <w:rFonts w:ascii="Book Antiqua" w:hAnsi="Book Antiqua" w:cstheme="majorHAnsi"/>
          <w:b/>
          <w:bCs/>
          <w:sz w:val="24"/>
          <w:szCs w:val="24"/>
          <w:lang w:val="en-IN"/>
        </w:rPr>
        <w:t>:</w:t>
      </w:r>
    </w:p>
    <w:tbl>
      <w:tblPr>
        <w:tblStyle w:val="TableGrid"/>
        <w:tblW w:w="5000" w:type="pct"/>
        <w:tblLook w:val="04A0" w:firstRow="1" w:lastRow="0" w:firstColumn="1" w:lastColumn="0" w:noHBand="0" w:noVBand="1"/>
      </w:tblPr>
      <w:tblGrid>
        <w:gridCol w:w="3395"/>
        <w:gridCol w:w="5621"/>
      </w:tblGrid>
      <w:tr w:rsidR="00800DD1" w:rsidRPr="00546D90" w14:paraId="748026A9" w14:textId="77777777" w:rsidTr="00800DD1">
        <w:tc>
          <w:tcPr>
            <w:tcW w:w="1883" w:type="pct"/>
            <w:hideMark/>
          </w:tcPr>
          <w:p w14:paraId="1E3B5B77" w14:textId="77777777" w:rsidR="00800DD1" w:rsidRPr="00546D90" w:rsidRDefault="00800DD1"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Resource Stream</w:t>
            </w:r>
          </w:p>
        </w:tc>
        <w:tc>
          <w:tcPr>
            <w:tcW w:w="3117" w:type="pct"/>
            <w:hideMark/>
          </w:tcPr>
          <w:p w14:paraId="6630AD95" w14:textId="77777777" w:rsidR="00800DD1" w:rsidRPr="00546D90" w:rsidRDefault="00800DD1"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Recovery Approach</w:t>
            </w:r>
          </w:p>
        </w:tc>
      </w:tr>
      <w:tr w:rsidR="00800DD1" w:rsidRPr="00546D90" w14:paraId="73A28428" w14:textId="77777777" w:rsidTr="00800DD1">
        <w:tc>
          <w:tcPr>
            <w:tcW w:w="1883" w:type="pct"/>
            <w:hideMark/>
          </w:tcPr>
          <w:p w14:paraId="7358130F"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Paper &amp; Cardboard</w:t>
            </w:r>
          </w:p>
        </w:tc>
        <w:tc>
          <w:tcPr>
            <w:tcW w:w="3117" w:type="pct"/>
            <w:hideMark/>
          </w:tcPr>
          <w:p w14:paraId="14E0156C"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Recycling, compaction, and recovery</w:t>
            </w:r>
          </w:p>
        </w:tc>
      </w:tr>
      <w:tr w:rsidR="00800DD1" w:rsidRPr="00546D90" w14:paraId="3A0BDF5F" w14:textId="77777777" w:rsidTr="00800DD1">
        <w:tc>
          <w:tcPr>
            <w:tcW w:w="1883" w:type="pct"/>
            <w:hideMark/>
          </w:tcPr>
          <w:p w14:paraId="3CB4EE03"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Plastic Films</w:t>
            </w:r>
          </w:p>
        </w:tc>
        <w:tc>
          <w:tcPr>
            <w:tcW w:w="3117" w:type="pct"/>
            <w:hideMark/>
          </w:tcPr>
          <w:p w14:paraId="041BD01F"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Segregation and recycling</w:t>
            </w:r>
          </w:p>
        </w:tc>
      </w:tr>
      <w:tr w:rsidR="00800DD1" w:rsidRPr="00546D90" w14:paraId="59C045F2" w14:textId="77777777" w:rsidTr="00800DD1">
        <w:tc>
          <w:tcPr>
            <w:tcW w:w="1883" w:type="pct"/>
            <w:hideMark/>
          </w:tcPr>
          <w:p w14:paraId="74851C7F"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Office Supplies</w:t>
            </w:r>
          </w:p>
        </w:tc>
        <w:tc>
          <w:tcPr>
            <w:tcW w:w="3117" w:type="pct"/>
            <w:hideMark/>
          </w:tcPr>
          <w:p w14:paraId="31A31DF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Internal reuse and redistribution</w:t>
            </w:r>
          </w:p>
        </w:tc>
      </w:tr>
      <w:tr w:rsidR="00800DD1" w:rsidRPr="00546D90" w14:paraId="71257F65" w14:textId="77777777" w:rsidTr="00800DD1">
        <w:tc>
          <w:tcPr>
            <w:tcW w:w="1883" w:type="pct"/>
            <w:hideMark/>
          </w:tcPr>
          <w:p w14:paraId="404832E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Pallets &amp; Transport Materials</w:t>
            </w:r>
          </w:p>
        </w:tc>
        <w:tc>
          <w:tcPr>
            <w:tcW w:w="3117" w:type="pct"/>
            <w:hideMark/>
          </w:tcPr>
          <w:p w14:paraId="2CD48CAC"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Reuse and repair where feasible</w:t>
            </w:r>
          </w:p>
        </w:tc>
      </w:tr>
      <w:tr w:rsidR="00800DD1" w:rsidRPr="00546D90" w14:paraId="38AE3968" w14:textId="77777777" w:rsidTr="00800DD1">
        <w:tc>
          <w:tcPr>
            <w:tcW w:w="1883" w:type="pct"/>
            <w:hideMark/>
          </w:tcPr>
          <w:p w14:paraId="46952886"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Packaging Components</w:t>
            </w:r>
          </w:p>
        </w:tc>
        <w:tc>
          <w:tcPr>
            <w:tcW w:w="3117" w:type="pct"/>
            <w:hideMark/>
          </w:tcPr>
          <w:p w14:paraId="634066A2"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Recovery and reuse where operationally suitable</w:t>
            </w:r>
          </w:p>
        </w:tc>
      </w:tr>
      <w:tr w:rsidR="00800DD1" w:rsidRPr="00546D90" w14:paraId="25923A0E" w14:textId="77777777" w:rsidTr="00800DD1">
        <w:tc>
          <w:tcPr>
            <w:tcW w:w="1883" w:type="pct"/>
            <w:hideMark/>
          </w:tcPr>
          <w:p w14:paraId="0EDD1B7B"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IT Equipment</w:t>
            </w:r>
          </w:p>
        </w:tc>
        <w:tc>
          <w:tcPr>
            <w:tcW w:w="3117" w:type="pct"/>
            <w:hideMark/>
          </w:tcPr>
          <w:p w14:paraId="53740936"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Refurbishment and redeployment where practical</w:t>
            </w:r>
          </w:p>
        </w:tc>
      </w:tr>
    </w:tbl>
    <w:p w14:paraId="75C9F1F7" w14:textId="3C60584E" w:rsidR="00800DD1" w:rsidRPr="00546D90" w:rsidRDefault="00800DD1" w:rsidP="008B7942">
      <w:pPr>
        <w:tabs>
          <w:tab w:val="left" w:pos="3413"/>
        </w:tabs>
        <w:jc w:val="both"/>
        <w:rPr>
          <w:rFonts w:ascii="Book Antiqua" w:hAnsi="Book Antiqua" w:cstheme="majorHAnsi"/>
          <w:sz w:val="24"/>
          <w:szCs w:val="24"/>
          <w:lang w:val="en-IN"/>
        </w:rPr>
      </w:pPr>
    </w:p>
    <w:p w14:paraId="5F548A7D" w14:textId="77777777" w:rsidR="00800DD1" w:rsidRPr="00546D90" w:rsidRDefault="00800DD1"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Process Optimization &amp; Material Consumption Reduction</w:t>
      </w:r>
    </w:p>
    <w:p w14:paraId="5FE718CC" w14:textId="5E01ACB1"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Digitalization &amp; Paper Reduction</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Electronic Documentation</w:t>
      </w:r>
      <w:r w:rsidRPr="00546D90">
        <w:rPr>
          <w:rFonts w:ascii="Book Antiqua" w:hAnsi="Book Antiqua" w:cstheme="majorHAnsi"/>
          <w:sz w:val="24"/>
          <w:szCs w:val="24"/>
          <w:lang w:val="en-IN"/>
        </w:rPr>
        <w:br/>
        <w:t>Employees shall utilize electronic records, digital approvals, electronic archiving, and digital communication systems wherever practical to reduce paper consumption.</w:t>
      </w:r>
    </w:p>
    <w:p w14:paraId="3FAF40B9" w14:textId="3A0C157D"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Paperless Administrative Processes</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Departments shall continuously identify opportunities to replace paper-based processes with digital alternatives.</w:t>
      </w:r>
    </w:p>
    <w:p w14:paraId="4152C14A" w14:textId="4F528F7B"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lastRenderedPageBreak/>
        <w:t>Print Optimization Controls</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Printing shall be minimized through:</w:t>
      </w:r>
    </w:p>
    <w:p w14:paraId="1ECE03AF" w14:textId="77777777" w:rsidR="00800DD1" w:rsidRPr="00546D90" w:rsidRDefault="00800DD1">
      <w:pPr>
        <w:numPr>
          <w:ilvl w:val="0"/>
          <w:numId w:val="8"/>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Electronic document sharing,</w:t>
      </w:r>
    </w:p>
    <w:p w14:paraId="60701535" w14:textId="77777777" w:rsidR="00800DD1" w:rsidRPr="00546D90" w:rsidRDefault="00800DD1">
      <w:pPr>
        <w:numPr>
          <w:ilvl w:val="0"/>
          <w:numId w:val="8"/>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Duplex printing,</w:t>
      </w:r>
    </w:p>
    <w:p w14:paraId="46EA7AC7" w14:textId="77777777" w:rsidR="00800DD1" w:rsidRPr="00546D90" w:rsidRDefault="00800DD1">
      <w:pPr>
        <w:numPr>
          <w:ilvl w:val="0"/>
          <w:numId w:val="8"/>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Print-release controls where applicable,</w:t>
      </w:r>
    </w:p>
    <w:p w14:paraId="2C750D0B" w14:textId="77777777" w:rsidR="00800DD1" w:rsidRPr="00546D90" w:rsidRDefault="00800DD1">
      <w:pPr>
        <w:numPr>
          <w:ilvl w:val="0"/>
          <w:numId w:val="8"/>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Digital review and approval workflows.</w:t>
      </w:r>
    </w:p>
    <w:p w14:paraId="15016532" w14:textId="77777777" w:rsidR="0056317E" w:rsidRPr="00546D90" w:rsidRDefault="0056317E" w:rsidP="008B7942">
      <w:pPr>
        <w:tabs>
          <w:tab w:val="left" w:pos="3413"/>
        </w:tabs>
        <w:jc w:val="both"/>
        <w:rPr>
          <w:rFonts w:ascii="Book Antiqua" w:hAnsi="Book Antiqua" w:cstheme="majorHAnsi"/>
          <w:sz w:val="24"/>
          <w:szCs w:val="24"/>
          <w:lang w:val="en-IN"/>
        </w:rPr>
      </w:pPr>
    </w:p>
    <w:p w14:paraId="2182364A" w14:textId="77777777" w:rsidR="00800DD1" w:rsidRPr="00546D90" w:rsidRDefault="00800DD1"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Process Efficiency Measures</w:t>
      </w:r>
    </w:p>
    <w:p w14:paraId="1B697FD0" w14:textId="11602AEC"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Material Usage Reviews</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Operational departments shall periodically review material consumption patterns to identify opportunities for waste reduction and process optimization.</w:t>
      </w:r>
    </w:p>
    <w:p w14:paraId="39591A9E" w14:textId="51315FA4"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Inventory Optimization</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Inventory planning practices shall seek to reduce material obsolescence, excess stock, and unnecessary material consumption.</w:t>
      </w:r>
    </w:p>
    <w:p w14:paraId="2A5EE0E3" w14:textId="6F67BFC7"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Packaging Material Optimization</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Packaging activities shall be reviewed periodically to identify opportunities for reducing excess packaging materials while maintaining product quality, regulatory compliance, and customer requirements.</w:t>
      </w:r>
    </w:p>
    <w:p w14:paraId="14E634DE" w14:textId="0555365F"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Lean Operational Practices</w:t>
      </w:r>
      <w:r w:rsidR="0056317E" w:rsidRPr="00546D90">
        <w:rPr>
          <w:rFonts w:ascii="Book Antiqua" w:hAnsi="Book Antiqua" w:cstheme="majorHAnsi"/>
          <w:b/>
          <w:bCs/>
          <w:sz w:val="24"/>
          <w:szCs w:val="24"/>
          <w:lang w:val="en-IN"/>
        </w:rPr>
        <w:t>:</w:t>
      </w:r>
      <w:r w:rsidR="0056317E"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Departments are encouraged to apply continuous improvement principles to reduce resource consumption and improve operational efficiency.</w:t>
      </w:r>
    </w:p>
    <w:p w14:paraId="5E86D84D" w14:textId="538ED35C"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Material Optimization Measures</w:t>
      </w:r>
      <w:r w:rsidR="0056317E" w:rsidRPr="00546D90">
        <w:rPr>
          <w:rFonts w:ascii="Book Antiqua" w:hAnsi="Book Antiqua" w:cstheme="majorHAnsi"/>
          <w:b/>
          <w:bCs/>
          <w:sz w:val="24"/>
          <w:szCs w:val="24"/>
          <w:lang w:val="en-IN"/>
        </w:rPr>
        <w:t xml:space="preserve">: </w:t>
      </w:r>
    </w:p>
    <w:tbl>
      <w:tblPr>
        <w:tblStyle w:val="TableGrid"/>
        <w:tblW w:w="5000" w:type="pct"/>
        <w:tblLook w:val="04A0" w:firstRow="1" w:lastRow="0" w:firstColumn="1" w:lastColumn="0" w:noHBand="0" w:noVBand="1"/>
      </w:tblPr>
      <w:tblGrid>
        <w:gridCol w:w="3578"/>
        <w:gridCol w:w="5438"/>
      </w:tblGrid>
      <w:tr w:rsidR="00800DD1" w:rsidRPr="00546D90" w14:paraId="50F48E08" w14:textId="77777777" w:rsidTr="00800DD1">
        <w:tc>
          <w:tcPr>
            <w:tcW w:w="1984" w:type="pct"/>
            <w:hideMark/>
          </w:tcPr>
          <w:p w14:paraId="7624EFE4" w14:textId="77777777" w:rsidR="00800DD1" w:rsidRPr="00546D90" w:rsidRDefault="00800DD1"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Optimization Area</w:t>
            </w:r>
          </w:p>
        </w:tc>
        <w:tc>
          <w:tcPr>
            <w:tcW w:w="3016" w:type="pct"/>
            <w:hideMark/>
          </w:tcPr>
          <w:p w14:paraId="0213E994" w14:textId="77777777" w:rsidR="00800DD1" w:rsidRPr="00546D90" w:rsidRDefault="00800DD1"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Company Practice</w:t>
            </w:r>
          </w:p>
        </w:tc>
      </w:tr>
      <w:tr w:rsidR="00800DD1" w:rsidRPr="00546D90" w14:paraId="5B615832" w14:textId="77777777" w:rsidTr="00800DD1">
        <w:tc>
          <w:tcPr>
            <w:tcW w:w="1984" w:type="pct"/>
            <w:hideMark/>
          </w:tcPr>
          <w:p w14:paraId="50F9BCBF"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Documentation</w:t>
            </w:r>
          </w:p>
        </w:tc>
        <w:tc>
          <w:tcPr>
            <w:tcW w:w="3016" w:type="pct"/>
            <w:hideMark/>
          </w:tcPr>
          <w:p w14:paraId="17CAD53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Digital records and paper reduction</w:t>
            </w:r>
          </w:p>
        </w:tc>
      </w:tr>
      <w:tr w:rsidR="00800DD1" w:rsidRPr="00546D90" w14:paraId="5A4CDAA5" w14:textId="77777777" w:rsidTr="00800DD1">
        <w:tc>
          <w:tcPr>
            <w:tcW w:w="1984" w:type="pct"/>
            <w:hideMark/>
          </w:tcPr>
          <w:p w14:paraId="4081542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Internal Communication</w:t>
            </w:r>
          </w:p>
        </w:tc>
        <w:tc>
          <w:tcPr>
            <w:tcW w:w="3016" w:type="pct"/>
            <w:hideMark/>
          </w:tcPr>
          <w:p w14:paraId="3C8520EC"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Electronic communication systems</w:t>
            </w:r>
          </w:p>
        </w:tc>
      </w:tr>
      <w:tr w:rsidR="00800DD1" w:rsidRPr="00546D90" w14:paraId="3B7A21C9" w14:textId="77777777" w:rsidTr="00800DD1">
        <w:tc>
          <w:tcPr>
            <w:tcW w:w="1984" w:type="pct"/>
            <w:hideMark/>
          </w:tcPr>
          <w:p w14:paraId="516CCEC5"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Packaging Activities</w:t>
            </w:r>
          </w:p>
        </w:tc>
        <w:tc>
          <w:tcPr>
            <w:tcW w:w="3016" w:type="pct"/>
            <w:hideMark/>
          </w:tcPr>
          <w:p w14:paraId="56454BCF"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Material efficiency reviews</w:t>
            </w:r>
          </w:p>
        </w:tc>
      </w:tr>
      <w:tr w:rsidR="00800DD1" w:rsidRPr="00546D90" w14:paraId="462D4BEF" w14:textId="77777777" w:rsidTr="00800DD1">
        <w:tc>
          <w:tcPr>
            <w:tcW w:w="1984" w:type="pct"/>
            <w:hideMark/>
          </w:tcPr>
          <w:p w14:paraId="576EF0D6"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Warehousing Operations</w:t>
            </w:r>
          </w:p>
        </w:tc>
        <w:tc>
          <w:tcPr>
            <w:tcW w:w="3016" w:type="pct"/>
            <w:hideMark/>
          </w:tcPr>
          <w:p w14:paraId="561A3342"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Inventory optimization</w:t>
            </w:r>
          </w:p>
        </w:tc>
      </w:tr>
      <w:tr w:rsidR="00800DD1" w:rsidRPr="00546D90" w14:paraId="50679EF2" w14:textId="77777777" w:rsidTr="00800DD1">
        <w:tc>
          <w:tcPr>
            <w:tcW w:w="1984" w:type="pct"/>
            <w:hideMark/>
          </w:tcPr>
          <w:p w14:paraId="52C6EB5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Office Operations</w:t>
            </w:r>
          </w:p>
        </w:tc>
        <w:tc>
          <w:tcPr>
            <w:tcW w:w="3016" w:type="pct"/>
            <w:hideMark/>
          </w:tcPr>
          <w:p w14:paraId="343E2D96"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Shared resources and reusable supplies</w:t>
            </w:r>
          </w:p>
        </w:tc>
      </w:tr>
      <w:tr w:rsidR="00800DD1" w:rsidRPr="00546D90" w14:paraId="4770DF54" w14:textId="77777777" w:rsidTr="00800DD1">
        <w:tc>
          <w:tcPr>
            <w:tcW w:w="1984" w:type="pct"/>
            <w:hideMark/>
          </w:tcPr>
          <w:p w14:paraId="32498062"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Procurement Activities</w:t>
            </w:r>
          </w:p>
        </w:tc>
        <w:tc>
          <w:tcPr>
            <w:tcW w:w="3016" w:type="pct"/>
            <w:hideMark/>
          </w:tcPr>
          <w:p w14:paraId="48CEFA9B"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Sustainable purchasing considerations</w:t>
            </w:r>
          </w:p>
        </w:tc>
      </w:tr>
    </w:tbl>
    <w:p w14:paraId="50347D3F" w14:textId="78F5EA28" w:rsidR="00800DD1" w:rsidRPr="00546D90" w:rsidRDefault="00800DD1" w:rsidP="008B7942">
      <w:pPr>
        <w:tabs>
          <w:tab w:val="left" w:pos="3413"/>
        </w:tabs>
        <w:jc w:val="both"/>
        <w:rPr>
          <w:rFonts w:ascii="Book Antiqua" w:hAnsi="Book Antiqua" w:cstheme="majorHAnsi"/>
          <w:sz w:val="24"/>
          <w:szCs w:val="24"/>
          <w:lang w:val="en-IN"/>
        </w:rPr>
      </w:pPr>
    </w:p>
    <w:p w14:paraId="08B5AAAA" w14:textId="77777777" w:rsidR="00800DD1" w:rsidRPr="00546D90" w:rsidRDefault="00800DD1">
      <w:pPr>
        <w:pStyle w:val="IntenseQuote"/>
        <w:numPr>
          <w:ilvl w:val="0"/>
          <w:numId w:val="3"/>
        </w:numPr>
        <w:pBdr>
          <w:top w:val="none" w:sz="0" w:space="0" w:color="auto"/>
          <w:bottom w:val="none" w:sz="0" w:space="0" w:color="auto"/>
        </w:pBdr>
        <w:ind w:left="284" w:right="146"/>
        <w:jc w:val="both"/>
        <w:rPr>
          <w:rFonts w:ascii="Book Antiqua" w:hAnsi="Book Antiqua"/>
          <w:b w:val="0"/>
          <w:bCs/>
          <w:i w:val="0"/>
          <w:iCs w:val="0"/>
          <w:spacing w:val="5"/>
          <w:sz w:val="32"/>
          <w:szCs w:val="32"/>
        </w:rPr>
      </w:pPr>
      <w:bookmarkStart w:id="16" w:name="_Toc232010425"/>
      <w:r w:rsidRPr="00546D90">
        <w:rPr>
          <w:rFonts w:ascii="Book Antiqua" w:hAnsi="Book Antiqua"/>
          <w:b w:val="0"/>
          <w:bCs/>
          <w:i w:val="0"/>
          <w:iCs w:val="0"/>
          <w:spacing w:val="5"/>
          <w:sz w:val="32"/>
          <w:szCs w:val="32"/>
        </w:rPr>
        <w:t>Eco-Friendly &amp; Environmentally Responsible Materials</w:t>
      </w:r>
      <w:bookmarkEnd w:id="16"/>
    </w:p>
    <w:p w14:paraId="3C60E7E4" w14:textId="5BA62B91" w:rsidR="00800DD1" w:rsidRPr="00546D90" w:rsidRDefault="00800DD1"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Sustainable Cleaning &amp; Facility Management</w:t>
      </w:r>
      <w:r w:rsidR="002E7D3A" w:rsidRPr="00546D90">
        <w:rPr>
          <w:rFonts w:ascii="Book Antiqua" w:hAnsi="Book Antiqua" w:cstheme="majorHAnsi"/>
          <w:b/>
          <w:bCs/>
          <w:sz w:val="28"/>
          <w:szCs w:val="28"/>
          <w:u w:val="single"/>
          <w:lang w:val="en-IN"/>
        </w:rPr>
        <w:t xml:space="preserve">: </w:t>
      </w:r>
    </w:p>
    <w:p w14:paraId="6CACEF24" w14:textId="024015F5"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Environmentally Responsible Cleaning Products</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Where technically feasible and operationally suitable, preference shall be given to cleaning agents, detergents, and sanitation products with lower environmental impact, biodegradable characteristics, or recognized environmental certifications.</w:t>
      </w:r>
    </w:p>
    <w:p w14:paraId="415F25B3" w14:textId="5F5538D5"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lastRenderedPageBreak/>
        <w:t>Low-Toxicity Facility Products</w:t>
      </w:r>
      <w:r w:rsidR="002E7D3A"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The company seeks to reduce the use of unnecessarily hazardous substances in routine cleaning, maintenance, and facility management activities wherever practical.</w:t>
      </w:r>
    </w:p>
    <w:p w14:paraId="07A93065" w14:textId="04A9CFFE"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Sustainable Logistics &amp; Material Handling</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Reusable Material Handling Equipment</w:t>
      </w:r>
      <w:r w:rsidRPr="00546D90">
        <w:rPr>
          <w:rFonts w:ascii="Book Antiqua" w:hAnsi="Book Antiqua" w:cstheme="majorHAnsi"/>
          <w:sz w:val="24"/>
          <w:szCs w:val="24"/>
          <w:lang w:val="en-IN"/>
        </w:rPr>
        <w:br/>
        <w:t>Reusable crates, containers, pallets, and transport materials shall be utilized wherever operationally feasible.</w:t>
      </w:r>
    </w:p>
    <w:p w14:paraId="00B24CC4" w14:textId="51720748"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Sustainable Pallet Management</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Wooden pallets sourced from responsible suppliers and maintained for multiple-use cycles shall be preferred where practical.</w:t>
      </w:r>
    </w:p>
    <w:p w14:paraId="5337A5E9" w14:textId="432EAA62"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Internal Packaging Recovery</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Packaging and transport materials suitable for reuse shall be evaluated before disposal.</w:t>
      </w:r>
    </w:p>
    <w:p w14:paraId="18E4CA05" w14:textId="704B3961"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Eco-Friendly Material Selection</w:t>
      </w:r>
      <w:r w:rsidR="002E7D3A" w:rsidRPr="00546D90">
        <w:rPr>
          <w:rFonts w:ascii="Book Antiqua" w:hAnsi="Book Antiqua" w:cstheme="majorHAnsi"/>
          <w:b/>
          <w:bCs/>
          <w:sz w:val="24"/>
          <w:szCs w:val="24"/>
          <w:lang w:val="en-IN"/>
        </w:rPr>
        <w:t>:</w:t>
      </w:r>
    </w:p>
    <w:tbl>
      <w:tblPr>
        <w:tblStyle w:val="TableGrid"/>
        <w:tblW w:w="5000" w:type="pct"/>
        <w:tblLook w:val="04A0" w:firstRow="1" w:lastRow="0" w:firstColumn="1" w:lastColumn="0" w:noHBand="0" w:noVBand="1"/>
      </w:tblPr>
      <w:tblGrid>
        <w:gridCol w:w="3707"/>
        <w:gridCol w:w="5309"/>
      </w:tblGrid>
      <w:tr w:rsidR="00800DD1" w:rsidRPr="00546D90" w14:paraId="5564C7DA" w14:textId="77777777" w:rsidTr="00800DD1">
        <w:tc>
          <w:tcPr>
            <w:tcW w:w="2056" w:type="pct"/>
            <w:hideMark/>
          </w:tcPr>
          <w:p w14:paraId="1C26CFC0" w14:textId="77777777" w:rsidR="00800DD1" w:rsidRPr="00546D90" w:rsidRDefault="00800DD1"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Material Category</w:t>
            </w:r>
          </w:p>
        </w:tc>
        <w:tc>
          <w:tcPr>
            <w:tcW w:w="2944" w:type="pct"/>
            <w:hideMark/>
          </w:tcPr>
          <w:p w14:paraId="17FCB97E" w14:textId="77777777" w:rsidR="00800DD1" w:rsidRPr="00546D90" w:rsidRDefault="00800DD1"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Sustainable Practice</w:t>
            </w:r>
          </w:p>
        </w:tc>
      </w:tr>
      <w:tr w:rsidR="00800DD1" w:rsidRPr="00546D90" w14:paraId="085D285E" w14:textId="77777777" w:rsidTr="00800DD1">
        <w:tc>
          <w:tcPr>
            <w:tcW w:w="2056" w:type="pct"/>
            <w:hideMark/>
          </w:tcPr>
          <w:p w14:paraId="1653CF1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Cleaning Products</w:t>
            </w:r>
          </w:p>
        </w:tc>
        <w:tc>
          <w:tcPr>
            <w:tcW w:w="2944" w:type="pct"/>
            <w:hideMark/>
          </w:tcPr>
          <w:p w14:paraId="283B5CA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Low-toxicity and biodegradable alternatives</w:t>
            </w:r>
          </w:p>
        </w:tc>
      </w:tr>
      <w:tr w:rsidR="00800DD1" w:rsidRPr="00546D90" w14:paraId="17A6C3B5" w14:textId="77777777" w:rsidTr="00800DD1">
        <w:tc>
          <w:tcPr>
            <w:tcW w:w="2056" w:type="pct"/>
            <w:hideMark/>
          </w:tcPr>
          <w:p w14:paraId="78E24123"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Pallets</w:t>
            </w:r>
          </w:p>
        </w:tc>
        <w:tc>
          <w:tcPr>
            <w:tcW w:w="2944" w:type="pct"/>
            <w:hideMark/>
          </w:tcPr>
          <w:p w14:paraId="1AE9D540"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Reusable and responsibly sourced pallets</w:t>
            </w:r>
          </w:p>
        </w:tc>
      </w:tr>
      <w:tr w:rsidR="00800DD1" w:rsidRPr="00546D90" w14:paraId="644A2731" w14:textId="77777777" w:rsidTr="00800DD1">
        <w:tc>
          <w:tcPr>
            <w:tcW w:w="2056" w:type="pct"/>
            <w:hideMark/>
          </w:tcPr>
          <w:p w14:paraId="73AEA6DB"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Storage Containers</w:t>
            </w:r>
          </w:p>
        </w:tc>
        <w:tc>
          <w:tcPr>
            <w:tcW w:w="2944" w:type="pct"/>
            <w:hideMark/>
          </w:tcPr>
          <w:p w14:paraId="0E4410EE"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Reusable containers where feasible</w:t>
            </w:r>
          </w:p>
        </w:tc>
      </w:tr>
      <w:tr w:rsidR="00800DD1" w:rsidRPr="00546D90" w14:paraId="337F6F0A" w14:textId="77777777" w:rsidTr="00800DD1">
        <w:tc>
          <w:tcPr>
            <w:tcW w:w="2056" w:type="pct"/>
            <w:hideMark/>
          </w:tcPr>
          <w:p w14:paraId="0BCE6D81"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Office Materials</w:t>
            </w:r>
          </w:p>
        </w:tc>
        <w:tc>
          <w:tcPr>
            <w:tcW w:w="2944" w:type="pct"/>
            <w:hideMark/>
          </w:tcPr>
          <w:p w14:paraId="094B9428"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Recycled-content and reusable supplies</w:t>
            </w:r>
          </w:p>
        </w:tc>
      </w:tr>
      <w:tr w:rsidR="00800DD1" w:rsidRPr="00546D90" w14:paraId="14C8F6C9" w14:textId="77777777" w:rsidTr="00800DD1">
        <w:tc>
          <w:tcPr>
            <w:tcW w:w="2056" w:type="pct"/>
            <w:hideMark/>
          </w:tcPr>
          <w:p w14:paraId="3AD3A86D"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Packaging Support Materials</w:t>
            </w:r>
          </w:p>
        </w:tc>
        <w:tc>
          <w:tcPr>
            <w:tcW w:w="2944" w:type="pct"/>
            <w:hideMark/>
          </w:tcPr>
          <w:p w14:paraId="64F1369C"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Recovery and reuse opportunities</w:t>
            </w:r>
          </w:p>
        </w:tc>
      </w:tr>
      <w:tr w:rsidR="00800DD1" w:rsidRPr="00546D90" w14:paraId="73A76026" w14:textId="77777777" w:rsidTr="00800DD1">
        <w:tc>
          <w:tcPr>
            <w:tcW w:w="2056" w:type="pct"/>
            <w:hideMark/>
          </w:tcPr>
          <w:p w14:paraId="7CB03703"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Material Handling Equipment</w:t>
            </w:r>
          </w:p>
        </w:tc>
        <w:tc>
          <w:tcPr>
            <w:tcW w:w="2944" w:type="pct"/>
            <w:hideMark/>
          </w:tcPr>
          <w:p w14:paraId="0F3B5E8F" w14:textId="77777777" w:rsidR="00800DD1" w:rsidRPr="00546D90" w:rsidRDefault="00800DD1"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Long-life and reusable assets</w:t>
            </w:r>
          </w:p>
        </w:tc>
      </w:tr>
    </w:tbl>
    <w:p w14:paraId="77208797" w14:textId="10E53EE5" w:rsidR="00800DD1" w:rsidRPr="00546D90" w:rsidRDefault="00800DD1" w:rsidP="008B7942">
      <w:pPr>
        <w:tabs>
          <w:tab w:val="left" w:pos="3413"/>
        </w:tabs>
        <w:jc w:val="both"/>
        <w:rPr>
          <w:rFonts w:ascii="Book Antiqua" w:hAnsi="Book Antiqua" w:cstheme="majorHAnsi"/>
          <w:sz w:val="24"/>
          <w:szCs w:val="24"/>
          <w:lang w:val="en-IN"/>
        </w:rPr>
      </w:pPr>
    </w:p>
    <w:p w14:paraId="35FE9A60" w14:textId="77777777" w:rsidR="00800DD1" w:rsidRPr="00546D90" w:rsidRDefault="00800DD1">
      <w:pPr>
        <w:pStyle w:val="IntenseQuote"/>
        <w:numPr>
          <w:ilvl w:val="0"/>
          <w:numId w:val="3"/>
        </w:numPr>
        <w:pBdr>
          <w:top w:val="none" w:sz="0" w:space="0" w:color="auto"/>
          <w:bottom w:val="none" w:sz="0" w:space="0" w:color="auto"/>
        </w:pBdr>
        <w:ind w:left="284" w:right="146"/>
        <w:jc w:val="both"/>
        <w:rPr>
          <w:rFonts w:ascii="Book Antiqua" w:hAnsi="Book Antiqua"/>
          <w:b w:val="0"/>
          <w:bCs/>
          <w:i w:val="0"/>
          <w:iCs w:val="0"/>
          <w:spacing w:val="5"/>
          <w:sz w:val="32"/>
          <w:szCs w:val="32"/>
        </w:rPr>
      </w:pPr>
      <w:bookmarkStart w:id="17" w:name="_Toc232010426"/>
      <w:r w:rsidRPr="00546D90">
        <w:rPr>
          <w:rFonts w:ascii="Book Antiqua" w:hAnsi="Book Antiqua"/>
          <w:b w:val="0"/>
          <w:bCs/>
          <w:i w:val="0"/>
          <w:iCs w:val="0"/>
          <w:spacing w:val="5"/>
          <w:sz w:val="32"/>
          <w:szCs w:val="32"/>
        </w:rPr>
        <w:t>Repair, Refurbishment &amp; Asset Life Extension</w:t>
      </w:r>
      <w:bookmarkEnd w:id="17"/>
    </w:p>
    <w:p w14:paraId="03752BB9" w14:textId="13D72B52"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Office Equipment Reuse</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Office furniture, storage systems, and operational equipment shall be repaired, reused, or reassigned where practical before replacement.</w:t>
      </w:r>
    </w:p>
    <w:p w14:paraId="411AF953" w14:textId="17BC9658"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Refurbishment of IT Equipment</w:t>
      </w:r>
      <w:r w:rsidR="002E7D3A"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Computers, monitors, printers, networking devices, and related equipment may be inspected, cleaned, repaired, upgraded, and redeployed where technically feasible in order to extend useful life and reduce electronic waste.</w:t>
      </w:r>
    </w:p>
    <w:p w14:paraId="42DBC9EE" w14:textId="701098BC"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Internal Redeployment</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Assets no longer required by one department may be reassigned to other operational functions where suitable.</w:t>
      </w:r>
    </w:p>
    <w:p w14:paraId="04DE9511" w14:textId="6CBB679B"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Circular Economy Approach</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The company promotes asset life extension, resource recovery, refurbishment, reuse, and responsible disposal practices to reduce environmental impacts and waste generation.</w:t>
      </w:r>
    </w:p>
    <w:p w14:paraId="4F18D3F8" w14:textId="77777777" w:rsidR="009622D9" w:rsidRPr="00546D90" w:rsidRDefault="009622D9">
      <w:pPr>
        <w:rPr>
          <w:rFonts w:ascii="Book Antiqua" w:hAnsi="Book Antiqua"/>
          <w:bCs/>
          <w:color w:val="4F81BD" w:themeColor="accent1"/>
          <w:spacing w:val="5"/>
          <w:sz w:val="32"/>
          <w:szCs w:val="32"/>
        </w:rPr>
      </w:pPr>
      <w:r w:rsidRPr="00546D90">
        <w:rPr>
          <w:rFonts w:ascii="Book Antiqua" w:hAnsi="Book Antiqua"/>
          <w:b/>
          <w:bCs/>
          <w:i/>
          <w:iCs/>
          <w:spacing w:val="5"/>
          <w:sz w:val="32"/>
          <w:szCs w:val="32"/>
        </w:rPr>
        <w:br w:type="page"/>
      </w:r>
    </w:p>
    <w:p w14:paraId="6A096C57" w14:textId="0332CE16" w:rsidR="00800DD1" w:rsidRPr="00546D90" w:rsidRDefault="00800DD1">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18" w:name="_Toc232010427"/>
      <w:r w:rsidRPr="00546D90">
        <w:rPr>
          <w:rFonts w:ascii="Book Antiqua" w:hAnsi="Book Antiqua"/>
          <w:b w:val="0"/>
          <w:bCs/>
          <w:i w:val="0"/>
          <w:iCs w:val="0"/>
          <w:spacing w:val="5"/>
          <w:sz w:val="32"/>
          <w:szCs w:val="32"/>
        </w:rPr>
        <w:lastRenderedPageBreak/>
        <w:t>Reporting and Monitoring</w:t>
      </w:r>
      <w:bookmarkEnd w:id="18"/>
    </w:p>
    <w:p w14:paraId="068E242B" w14:textId="77777777" w:rsidR="00800DD1" w:rsidRPr="00546D90" w:rsidRDefault="00800DD1"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Regular Monitoring &amp; Evaluation</w:t>
      </w:r>
    </w:p>
    <w:p w14:paraId="160E41F1" w14:textId="33E54894"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Waste Generation Reviews</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Conduct periodic reviews of waste streams and recycling performance.</w:t>
      </w:r>
    </w:p>
    <w:p w14:paraId="3C04767E" w14:textId="30AFB3F8"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Material Consumption Monitoring</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Monitor material usage trends and identify opportunities for reduction.</w:t>
      </w:r>
    </w:p>
    <w:p w14:paraId="1242A59B" w14:textId="5E0534F2"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Internal Assessments</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Conduct periodic assessments of waste reduction, resource efficiency, and recycling initiatives.</w:t>
      </w:r>
    </w:p>
    <w:p w14:paraId="21D7D904" w14:textId="7566327B"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Resource Recovery Tracking</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Review effectiveness of reuse, refurbishment, and recycling programs.</w:t>
      </w:r>
    </w:p>
    <w:p w14:paraId="70AD40A6" w14:textId="5742A16F"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Continuous Improvement Reviews</w:t>
      </w:r>
      <w:r w:rsidR="002E7D3A" w:rsidRPr="00546D90">
        <w:rPr>
          <w:rFonts w:ascii="Book Antiqua" w:hAnsi="Book Antiqua" w:cstheme="majorHAnsi"/>
          <w:b/>
          <w:bCs/>
          <w:sz w:val="24"/>
          <w:szCs w:val="24"/>
          <w:lang w:val="en-IN"/>
        </w:rPr>
        <w:t>:</w:t>
      </w:r>
      <w:r w:rsidR="002E7D3A"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Identify improvement opportunities and implement corrective measures where appropriate.</w:t>
      </w:r>
    </w:p>
    <w:p w14:paraId="66DD43F8" w14:textId="77777777" w:rsidR="0056317E" w:rsidRPr="00546D90" w:rsidRDefault="0056317E" w:rsidP="008B7942">
      <w:pPr>
        <w:tabs>
          <w:tab w:val="left" w:pos="3413"/>
        </w:tabs>
        <w:spacing w:after="240"/>
        <w:jc w:val="both"/>
        <w:rPr>
          <w:rFonts w:ascii="Book Antiqua" w:hAnsi="Book Antiqua" w:cstheme="majorHAnsi"/>
          <w:b/>
          <w:bCs/>
          <w:sz w:val="28"/>
          <w:szCs w:val="28"/>
          <w:u w:val="single"/>
          <w:lang w:val="en-IN"/>
        </w:rPr>
      </w:pPr>
    </w:p>
    <w:p w14:paraId="6F729D1A" w14:textId="0B94CF31" w:rsidR="00800DD1" w:rsidRPr="00546D90" w:rsidRDefault="00800DD1"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Incident Reporting &amp; Corrective Actions</w:t>
      </w:r>
    </w:p>
    <w:p w14:paraId="1B01E775" w14:textId="7DA3DA19" w:rsidR="00800DD1" w:rsidRPr="00546D90" w:rsidRDefault="00800DD1"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Waste Management Issues</w:t>
      </w:r>
      <w:r w:rsidR="002E7D3A"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Report significant waste management, recycling, or resource inefficiency concerns.</w:t>
      </w:r>
    </w:p>
    <w:p w14:paraId="0C22EB45" w14:textId="1433E20F" w:rsidR="00800DD1" w:rsidRPr="00546D90" w:rsidRDefault="00800DD1">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19" w:name="_Toc232010428"/>
      <w:r w:rsidRPr="00546D90">
        <w:rPr>
          <w:rFonts w:ascii="Book Antiqua" w:hAnsi="Book Antiqua"/>
          <w:b w:val="0"/>
          <w:bCs/>
          <w:i w:val="0"/>
          <w:iCs w:val="0"/>
          <w:spacing w:val="5"/>
          <w:sz w:val="32"/>
          <w:szCs w:val="32"/>
        </w:rPr>
        <w:t>Responsibilities</w:t>
      </w:r>
      <w:bookmarkEnd w:id="19"/>
    </w:p>
    <w:p w14:paraId="32A87B00" w14:textId="77777777"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Managing Directors</w:t>
      </w:r>
    </w:p>
    <w:p w14:paraId="3222123B"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Provide strategic oversight for resource efficiency initiatives.</w:t>
      </w:r>
    </w:p>
    <w:p w14:paraId="25F1BF72"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sustainability investments and continuous improvement programs.</w:t>
      </w:r>
    </w:p>
    <w:p w14:paraId="04838D0A" w14:textId="6FD05249" w:rsidR="00800DD1"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Review environmental performance and resource reduction opportunities.</w:t>
      </w:r>
    </w:p>
    <w:p w14:paraId="45C66A89" w14:textId="77777777"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Operations Manager</w:t>
      </w:r>
    </w:p>
    <w:p w14:paraId="7BE8A40B"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Implement waste reduction and material optimization measures.</w:t>
      </w:r>
    </w:p>
    <w:p w14:paraId="6B1B00FD"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operational resource consumption.</w:t>
      </w:r>
    </w:p>
    <w:p w14:paraId="67F1E28F" w14:textId="042A7018" w:rsidR="00800DD1"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improvement initiatives.</w:t>
      </w:r>
    </w:p>
    <w:p w14:paraId="458D6B27" w14:textId="77777777"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Quality &amp; Compliance Representative</w:t>
      </w:r>
    </w:p>
    <w:p w14:paraId="66B20C66"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Conduct internal reviews and compliance assessments.</w:t>
      </w:r>
    </w:p>
    <w:p w14:paraId="578CD60E"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implementation effectiveness.</w:t>
      </w:r>
    </w:p>
    <w:p w14:paraId="5D54A3E3" w14:textId="1135C9D6" w:rsidR="00800DD1"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corrective action management.</w:t>
      </w:r>
    </w:p>
    <w:p w14:paraId="13202AD0" w14:textId="77777777"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Procurement Representative</w:t>
      </w:r>
    </w:p>
    <w:p w14:paraId="1B6AC08A"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environmentally responsible purchasing practices.</w:t>
      </w:r>
    </w:p>
    <w:p w14:paraId="54171DE4" w14:textId="096C50F7" w:rsidR="00800DD1"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lastRenderedPageBreak/>
        <w:t>Consider reusable, recycled-content, and environmentally preferable materials where feasible.</w:t>
      </w:r>
    </w:p>
    <w:p w14:paraId="15E293BD" w14:textId="77777777" w:rsidR="00800DD1" w:rsidRPr="00546D90" w:rsidRDefault="00800DD1"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Employees</w:t>
      </w:r>
    </w:p>
    <w:p w14:paraId="0C38C19A"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Follow waste segregation requirements.</w:t>
      </w:r>
    </w:p>
    <w:p w14:paraId="470A6FAE"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reuse and recycling initiatives.</w:t>
      </w:r>
    </w:p>
    <w:p w14:paraId="7873BFDF" w14:textId="77777777" w:rsidR="0056317E"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Minimize unnecessary material consumption.</w:t>
      </w:r>
    </w:p>
    <w:p w14:paraId="304A8052" w14:textId="12F5BD81" w:rsidR="00800DD1" w:rsidRPr="00546D90" w:rsidRDefault="00800DD1">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Report opportunities for improvement.</w:t>
      </w:r>
    </w:p>
    <w:p w14:paraId="1938AD8E" w14:textId="77777777" w:rsidR="00934FFB" w:rsidRPr="00546D90" w:rsidRDefault="00934FFB" w:rsidP="008B7942">
      <w:pPr>
        <w:tabs>
          <w:tab w:val="left" w:pos="3413"/>
        </w:tabs>
        <w:jc w:val="both"/>
        <w:rPr>
          <w:rFonts w:ascii="Book Antiqua" w:hAnsi="Book Antiqua" w:cstheme="majorHAnsi"/>
          <w:sz w:val="24"/>
          <w:szCs w:val="24"/>
          <w:lang w:val="en-IN"/>
        </w:rPr>
      </w:pPr>
    </w:p>
    <w:p w14:paraId="7AB43E24" w14:textId="0AF1AB2D" w:rsidR="00191128" w:rsidRPr="00546D90" w:rsidRDefault="00934FFB" w:rsidP="008B7942">
      <w:pPr>
        <w:jc w:val="both"/>
        <w:rPr>
          <w:rFonts w:ascii="Book Antiqua" w:hAnsi="Book Antiqua"/>
          <w:b/>
          <w:color w:val="215868" w:themeColor="accent5" w:themeShade="80"/>
          <w:sz w:val="36"/>
          <w:szCs w:val="36"/>
        </w:rPr>
      </w:pPr>
      <w:r w:rsidRPr="00546D90">
        <w:rPr>
          <w:rFonts w:ascii="Book Antiqua" w:hAnsi="Book Antiqua"/>
          <w:i/>
          <w:iCs/>
          <w:color w:val="215868" w:themeColor="accent5" w:themeShade="80"/>
          <w:sz w:val="36"/>
          <w:szCs w:val="36"/>
        </w:rPr>
        <w:br w:type="page"/>
      </w:r>
      <w:bookmarkEnd w:id="0"/>
    </w:p>
    <w:p w14:paraId="23508C9D" w14:textId="66F95555" w:rsidR="006F10E3" w:rsidRPr="00546D90" w:rsidRDefault="006F10E3">
      <w:pPr>
        <w:pStyle w:val="IntenseQuote"/>
        <w:numPr>
          <w:ilvl w:val="0"/>
          <w:numId w:val="2"/>
        </w:numPr>
        <w:pBdr>
          <w:top w:val="none" w:sz="0" w:space="0" w:color="auto"/>
          <w:bottom w:val="none" w:sz="0" w:space="0" w:color="auto"/>
        </w:pBdr>
        <w:tabs>
          <w:tab w:val="left" w:pos="8222"/>
        </w:tabs>
        <w:ind w:left="284" w:right="-138"/>
        <w:jc w:val="both"/>
        <w:rPr>
          <w:rFonts w:ascii="Book Antiqua" w:hAnsi="Book Antiqua"/>
          <w:i w:val="0"/>
          <w:iCs w:val="0"/>
          <w:color w:val="215868" w:themeColor="accent5" w:themeShade="80"/>
          <w:sz w:val="36"/>
          <w:szCs w:val="36"/>
        </w:rPr>
      </w:pPr>
      <w:bookmarkStart w:id="20" w:name="_Toc232010429"/>
      <w:r w:rsidRPr="00546D90">
        <w:rPr>
          <w:rFonts w:ascii="Book Antiqua" w:hAnsi="Book Antiqua"/>
          <w:i w:val="0"/>
          <w:iCs w:val="0"/>
          <w:color w:val="215868" w:themeColor="accent5" w:themeShade="80"/>
          <w:sz w:val="36"/>
          <w:szCs w:val="36"/>
        </w:rPr>
        <w:lastRenderedPageBreak/>
        <w:t>Emergency Preparedness, Incident Response &amp; Product Recall Management Procedure</w:t>
      </w:r>
      <w:bookmarkEnd w:id="20"/>
    </w:p>
    <w:p w14:paraId="642F353B" w14:textId="5615C4E5"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1" w:name="_Toc232010430"/>
      <w:r w:rsidRPr="00546D90">
        <w:rPr>
          <w:rFonts w:ascii="Book Antiqua" w:hAnsi="Book Antiqua"/>
          <w:b w:val="0"/>
          <w:bCs/>
          <w:i w:val="0"/>
          <w:iCs w:val="0"/>
          <w:spacing w:val="5"/>
          <w:sz w:val="32"/>
          <w:szCs w:val="32"/>
        </w:rPr>
        <w:t>Purpose</w:t>
      </w:r>
      <w:bookmarkEnd w:id="21"/>
    </w:p>
    <w:p w14:paraId="0219FC3E" w14:textId="7777777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This SOP establishes the requirements for emergency preparedness, incident response, crisis management, product safety communication, and product recall activities at Prestige Promotion </w:t>
      </w:r>
      <w:proofErr w:type="spellStart"/>
      <w:r w:rsidRPr="00546D90">
        <w:rPr>
          <w:rFonts w:ascii="Book Antiqua" w:hAnsi="Book Antiqua" w:cstheme="majorHAnsi"/>
          <w:sz w:val="24"/>
          <w:szCs w:val="24"/>
          <w:lang w:val="en-IN"/>
        </w:rPr>
        <w:t>Verkaufsförderung</w:t>
      </w:r>
      <w:proofErr w:type="spellEnd"/>
      <w:r w:rsidRPr="00546D90">
        <w:rPr>
          <w:rFonts w:ascii="Book Antiqua" w:hAnsi="Book Antiqua" w:cstheme="majorHAnsi"/>
          <w:sz w:val="24"/>
          <w:szCs w:val="24"/>
          <w:lang w:val="en-IN"/>
        </w:rPr>
        <w:t xml:space="preserve"> &amp; </w:t>
      </w:r>
      <w:proofErr w:type="spellStart"/>
      <w:r w:rsidRPr="00546D90">
        <w:rPr>
          <w:rFonts w:ascii="Book Antiqua" w:hAnsi="Book Antiqua" w:cstheme="majorHAnsi"/>
          <w:sz w:val="24"/>
          <w:szCs w:val="24"/>
          <w:lang w:val="en-IN"/>
        </w:rPr>
        <w:t>Werbeservice</w:t>
      </w:r>
      <w:proofErr w:type="spellEnd"/>
      <w:r w:rsidRPr="00546D90">
        <w:rPr>
          <w:rFonts w:ascii="Book Antiqua" w:hAnsi="Book Antiqua" w:cstheme="majorHAnsi"/>
          <w:sz w:val="24"/>
          <w:szCs w:val="24"/>
          <w:lang w:val="en-IN"/>
        </w:rPr>
        <w:t xml:space="preserve"> GmbH.</w:t>
      </w:r>
    </w:p>
    <w:p w14:paraId="1E191C03" w14:textId="77777777" w:rsidR="006F10E3" w:rsidRPr="00546D90" w:rsidRDefault="006F10E3" w:rsidP="008B7942">
      <w:pPr>
        <w:tabs>
          <w:tab w:val="left" w:pos="3413"/>
        </w:tabs>
        <w:jc w:val="both"/>
        <w:rPr>
          <w:rFonts w:ascii="Book Antiqua" w:hAnsi="Book Antiqua" w:cstheme="majorHAnsi"/>
          <w:sz w:val="24"/>
          <w:szCs w:val="24"/>
          <w:lang w:val="en-IN"/>
        </w:rPr>
      </w:pPr>
    </w:p>
    <w:p w14:paraId="39EE87E7" w14:textId="7777777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aims to ensure rapid and effective response to workplace emergencies, operational disruptions, product quality concerns, customer safety risks, and regulatory compliance obligations. It further establishes a structured process for identifying, managing, communicating, and resolving product-related incidents that may affect customer health, safety, product integrity, or regulatory compliance.</w:t>
      </w:r>
    </w:p>
    <w:p w14:paraId="0EE0774C" w14:textId="54699AB6"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2" w:name="_Toc232010431"/>
      <w:r w:rsidRPr="00546D90">
        <w:rPr>
          <w:rFonts w:ascii="Book Antiqua" w:hAnsi="Book Antiqua"/>
          <w:b w:val="0"/>
          <w:bCs/>
          <w:i w:val="0"/>
          <w:iCs w:val="0"/>
          <w:spacing w:val="5"/>
          <w:sz w:val="32"/>
          <w:szCs w:val="32"/>
        </w:rPr>
        <w:t>Scope</w:t>
      </w:r>
      <w:bookmarkEnd w:id="22"/>
    </w:p>
    <w:p w14:paraId="544D68F0" w14:textId="7777777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This SOP applies to all employees, contractors, temporary personnel, service providers, visitors, and business partners involved in operations conducted by Prestige Promotion.</w:t>
      </w:r>
    </w:p>
    <w:p w14:paraId="38BFA038" w14:textId="7777777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applies to:</w:t>
      </w:r>
    </w:p>
    <w:p w14:paraId="2A7266CD" w14:textId="77777777" w:rsidR="006F10E3" w:rsidRPr="00546D90" w:rsidRDefault="006F10E3">
      <w:pPr>
        <w:numPr>
          <w:ilvl w:val="0"/>
          <w:numId w:val="9"/>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Production and packaging operations,</w:t>
      </w:r>
    </w:p>
    <w:p w14:paraId="01DE93E1" w14:textId="77777777" w:rsidR="006F10E3" w:rsidRPr="00546D90" w:rsidRDefault="006F10E3">
      <w:pPr>
        <w:numPr>
          <w:ilvl w:val="0"/>
          <w:numId w:val="9"/>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Warehousing and storage activities,</w:t>
      </w:r>
    </w:p>
    <w:p w14:paraId="52DBC434" w14:textId="77777777" w:rsidR="006F10E3" w:rsidRPr="00546D90" w:rsidRDefault="006F10E3">
      <w:pPr>
        <w:numPr>
          <w:ilvl w:val="0"/>
          <w:numId w:val="9"/>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Material handling activities,</w:t>
      </w:r>
    </w:p>
    <w:p w14:paraId="5402D1D6" w14:textId="77777777" w:rsidR="006F10E3" w:rsidRPr="00546D90" w:rsidRDefault="006F10E3">
      <w:pPr>
        <w:numPr>
          <w:ilvl w:val="0"/>
          <w:numId w:val="9"/>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Product quality management,</w:t>
      </w:r>
    </w:p>
    <w:p w14:paraId="0B38F283" w14:textId="77777777" w:rsidR="006F10E3" w:rsidRPr="00546D90" w:rsidRDefault="006F10E3">
      <w:pPr>
        <w:numPr>
          <w:ilvl w:val="0"/>
          <w:numId w:val="9"/>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Customer communication activities,</w:t>
      </w:r>
    </w:p>
    <w:p w14:paraId="22BC310E" w14:textId="77777777" w:rsidR="006F10E3" w:rsidRPr="00546D90" w:rsidRDefault="006F10E3">
      <w:pPr>
        <w:numPr>
          <w:ilvl w:val="0"/>
          <w:numId w:val="9"/>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Logistics and distribution operations,</w:t>
      </w:r>
    </w:p>
    <w:p w14:paraId="28B2B909" w14:textId="77777777" w:rsidR="006F10E3" w:rsidRPr="00546D90" w:rsidRDefault="006F10E3">
      <w:pPr>
        <w:numPr>
          <w:ilvl w:val="0"/>
          <w:numId w:val="9"/>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Emergency response activities.</w:t>
      </w:r>
    </w:p>
    <w:p w14:paraId="05C74ABA" w14:textId="10487DB2" w:rsidR="006F10E3" w:rsidRPr="00546D90" w:rsidRDefault="006F10E3">
      <w:pPr>
        <w:pStyle w:val="IntenseQuote"/>
        <w:numPr>
          <w:ilvl w:val="0"/>
          <w:numId w:val="3"/>
        </w:numPr>
        <w:pBdr>
          <w:top w:val="none" w:sz="0" w:space="0" w:color="auto"/>
          <w:bottom w:val="none" w:sz="0" w:space="0" w:color="auto"/>
        </w:pBdr>
        <w:ind w:left="284" w:right="146"/>
        <w:jc w:val="both"/>
        <w:rPr>
          <w:rFonts w:ascii="Book Antiqua" w:hAnsi="Book Antiqua"/>
          <w:b w:val="0"/>
          <w:bCs/>
          <w:i w:val="0"/>
          <w:iCs w:val="0"/>
          <w:spacing w:val="5"/>
          <w:sz w:val="32"/>
          <w:szCs w:val="32"/>
        </w:rPr>
      </w:pPr>
      <w:bookmarkStart w:id="23" w:name="_Toc232010432"/>
      <w:r w:rsidRPr="00546D90">
        <w:rPr>
          <w:rFonts w:ascii="Book Antiqua" w:hAnsi="Book Antiqua"/>
          <w:b w:val="0"/>
          <w:bCs/>
          <w:i w:val="0"/>
          <w:iCs w:val="0"/>
          <w:spacing w:val="5"/>
          <w:sz w:val="32"/>
          <w:szCs w:val="32"/>
        </w:rPr>
        <w:t>Emergency Preparedness &amp; Risk Management Measures</w:t>
      </w:r>
      <w:bookmarkEnd w:id="23"/>
    </w:p>
    <w:p w14:paraId="498A6A8E" w14:textId="77777777" w:rsidR="006F10E3" w:rsidRPr="00546D90" w:rsidRDefault="006F10E3"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Emergency Planning &amp; Prevention</w:t>
      </w:r>
    </w:p>
    <w:p w14:paraId="5E26B123" w14:textId="78A99DBC"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Risk Identification</w:t>
      </w:r>
      <w:r w:rsidRPr="00546D90">
        <w:rPr>
          <w:rFonts w:ascii="Book Antiqua" w:hAnsi="Book Antiqua" w:cstheme="majorHAnsi"/>
          <w:sz w:val="24"/>
          <w:szCs w:val="24"/>
          <w:lang w:val="en-IN"/>
        </w:rPr>
        <w:t>: Periodic assessments shall be conducted to identify potential emergency situations, operational disruptions, safety incidents, product quality issues, and environmental risks.</w:t>
      </w:r>
    </w:p>
    <w:p w14:paraId="0D66669B" w14:textId="407598D4"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lastRenderedPageBreak/>
        <w:t>Emergency Response Planning</w:t>
      </w:r>
      <w:r w:rsidRPr="00546D90">
        <w:rPr>
          <w:rFonts w:ascii="Book Antiqua" w:hAnsi="Book Antiqua" w:cstheme="majorHAnsi"/>
          <w:sz w:val="24"/>
          <w:szCs w:val="24"/>
          <w:lang w:val="en-IN"/>
        </w:rPr>
        <w:t>: Documented emergency response procedures shall be maintained for identified emergency scenarios.</w:t>
      </w:r>
    </w:p>
    <w:p w14:paraId="2C7B0873" w14:textId="2AD8850D"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Emergency Equipment: </w:t>
      </w:r>
      <w:r w:rsidRPr="00546D90">
        <w:rPr>
          <w:rFonts w:ascii="Book Antiqua" w:hAnsi="Book Antiqua" w:cstheme="majorHAnsi"/>
          <w:sz w:val="24"/>
          <w:szCs w:val="24"/>
          <w:lang w:val="en-IN"/>
        </w:rPr>
        <w:t>Emergency equipment including fire extinguishers, first-aid supplies, emergency exits, evacuation plans, and emergency communication systems shall be maintained and periodically inspected.</w:t>
      </w:r>
    </w:p>
    <w:p w14:paraId="06FFE9D7" w14:textId="5755C3DD"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Employee Awareness</w:t>
      </w:r>
      <w:r w:rsidRPr="00546D90">
        <w:rPr>
          <w:rFonts w:ascii="Book Antiqua" w:hAnsi="Book Antiqua" w:cstheme="majorHAnsi"/>
          <w:sz w:val="24"/>
          <w:szCs w:val="24"/>
          <w:lang w:val="en-IN"/>
        </w:rPr>
        <w:t>: Employees shall receive training and awareness regarding emergency response procedures, evacuation routes, incident reporting, and workplace safety responsibilities.</w:t>
      </w:r>
    </w:p>
    <w:p w14:paraId="22BA8A37" w14:textId="1B4A7CA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Emergency Contact Information</w:t>
      </w:r>
      <w:r w:rsidRPr="00546D90">
        <w:rPr>
          <w:rFonts w:ascii="Book Antiqua" w:hAnsi="Book Antiqua" w:cstheme="majorHAnsi"/>
          <w:sz w:val="24"/>
          <w:szCs w:val="24"/>
          <w:lang w:val="en-IN"/>
        </w:rPr>
        <w:t>: Emergency contact lists and relevant response information shall be maintained and accessible where appropriate.</w:t>
      </w:r>
    </w:p>
    <w:p w14:paraId="01D7EA29" w14:textId="77777777" w:rsidR="006F10E3" w:rsidRPr="00546D90" w:rsidRDefault="006F10E3"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Emergency Situations Covered</w:t>
      </w:r>
    </w:p>
    <w:tbl>
      <w:tblPr>
        <w:tblStyle w:val="TableGrid"/>
        <w:tblW w:w="5000" w:type="pct"/>
        <w:tblLook w:val="04A0" w:firstRow="1" w:lastRow="0" w:firstColumn="1" w:lastColumn="0" w:noHBand="0" w:noVBand="1"/>
      </w:tblPr>
      <w:tblGrid>
        <w:gridCol w:w="3047"/>
        <w:gridCol w:w="5969"/>
      </w:tblGrid>
      <w:tr w:rsidR="006F10E3" w:rsidRPr="00546D90" w14:paraId="16931AE8" w14:textId="77777777" w:rsidTr="006F10E3">
        <w:tc>
          <w:tcPr>
            <w:tcW w:w="1690" w:type="pct"/>
            <w:vAlign w:val="center"/>
            <w:hideMark/>
          </w:tcPr>
          <w:p w14:paraId="533ED546"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Emergency Type</w:t>
            </w:r>
          </w:p>
        </w:tc>
        <w:tc>
          <w:tcPr>
            <w:tcW w:w="3310" w:type="pct"/>
            <w:vAlign w:val="center"/>
            <w:hideMark/>
          </w:tcPr>
          <w:p w14:paraId="2C88C8FB"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Examples</w:t>
            </w:r>
          </w:p>
        </w:tc>
      </w:tr>
      <w:tr w:rsidR="006F10E3" w:rsidRPr="00546D90" w14:paraId="5BD64B90" w14:textId="77777777" w:rsidTr="006F10E3">
        <w:tc>
          <w:tcPr>
            <w:tcW w:w="1690" w:type="pct"/>
            <w:vAlign w:val="center"/>
            <w:hideMark/>
          </w:tcPr>
          <w:p w14:paraId="247BE1F7"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Fire &amp; Explosion</w:t>
            </w:r>
          </w:p>
        </w:tc>
        <w:tc>
          <w:tcPr>
            <w:tcW w:w="3310" w:type="pct"/>
            <w:vAlign w:val="center"/>
            <w:hideMark/>
          </w:tcPr>
          <w:p w14:paraId="3F989699"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Fire incidents, electrical faults, smoke events</w:t>
            </w:r>
          </w:p>
        </w:tc>
      </w:tr>
      <w:tr w:rsidR="006F10E3" w:rsidRPr="00546D90" w14:paraId="5E0EA756" w14:textId="77777777" w:rsidTr="006F10E3">
        <w:tc>
          <w:tcPr>
            <w:tcW w:w="1690" w:type="pct"/>
            <w:vAlign w:val="center"/>
            <w:hideMark/>
          </w:tcPr>
          <w:p w14:paraId="471DC74D"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Medical Emergencies</w:t>
            </w:r>
          </w:p>
        </w:tc>
        <w:tc>
          <w:tcPr>
            <w:tcW w:w="3310" w:type="pct"/>
            <w:vAlign w:val="center"/>
            <w:hideMark/>
          </w:tcPr>
          <w:p w14:paraId="5C73B5B4"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Injury, illness, first-aid situations</w:t>
            </w:r>
          </w:p>
        </w:tc>
      </w:tr>
      <w:tr w:rsidR="006F10E3" w:rsidRPr="00546D90" w14:paraId="49E91C75" w14:textId="77777777" w:rsidTr="006F10E3">
        <w:tc>
          <w:tcPr>
            <w:tcW w:w="1690" w:type="pct"/>
            <w:vAlign w:val="center"/>
            <w:hideMark/>
          </w:tcPr>
          <w:p w14:paraId="73366C20"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Chemical or Material Incidents</w:t>
            </w:r>
          </w:p>
        </w:tc>
        <w:tc>
          <w:tcPr>
            <w:tcW w:w="3310" w:type="pct"/>
            <w:vAlign w:val="center"/>
            <w:hideMark/>
          </w:tcPr>
          <w:p w14:paraId="09DEF852"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Leaks, spills, accidental releases</w:t>
            </w:r>
          </w:p>
        </w:tc>
      </w:tr>
      <w:tr w:rsidR="006F10E3" w:rsidRPr="00546D90" w14:paraId="5401D965" w14:textId="77777777" w:rsidTr="006F10E3">
        <w:tc>
          <w:tcPr>
            <w:tcW w:w="1690" w:type="pct"/>
            <w:vAlign w:val="center"/>
            <w:hideMark/>
          </w:tcPr>
          <w:p w14:paraId="0EF596F7"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Utility Disruptions</w:t>
            </w:r>
          </w:p>
        </w:tc>
        <w:tc>
          <w:tcPr>
            <w:tcW w:w="3310" w:type="pct"/>
            <w:vAlign w:val="center"/>
            <w:hideMark/>
          </w:tcPr>
          <w:p w14:paraId="7EAD28C4"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Power failures, IT failures, equipment breakdowns</w:t>
            </w:r>
          </w:p>
        </w:tc>
      </w:tr>
      <w:tr w:rsidR="006F10E3" w:rsidRPr="00546D90" w14:paraId="28F96AB7" w14:textId="77777777" w:rsidTr="006F10E3">
        <w:tc>
          <w:tcPr>
            <w:tcW w:w="1690" w:type="pct"/>
            <w:vAlign w:val="center"/>
            <w:hideMark/>
          </w:tcPr>
          <w:p w14:paraId="65FDCAA3"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Environmental Incidents</w:t>
            </w:r>
          </w:p>
        </w:tc>
        <w:tc>
          <w:tcPr>
            <w:tcW w:w="3310" w:type="pct"/>
            <w:vAlign w:val="center"/>
            <w:hideMark/>
          </w:tcPr>
          <w:p w14:paraId="5453ABFA"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Waste-related incidents, accidental releases</w:t>
            </w:r>
          </w:p>
        </w:tc>
      </w:tr>
      <w:tr w:rsidR="006F10E3" w:rsidRPr="00546D90" w14:paraId="1CE6C485" w14:textId="77777777" w:rsidTr="006F10E3">
        <w:tc>
          <w:tcPr>
            <w:tcW w:w="1690" w:type="pct"/>
            <w:vAlign w:val="center"/>
            <w:hideMark/>
          </w:tcPr>
          <w:p w14:paraId="037FC09B"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Product Quality Incidents</w:t>
            </w:r>
          </w:p>
        </w:tc>
        <w:tc>
          <w:tcPr>
            <w:tcW w:w="3310" w:type="pct"/>
            <w:vAlign w:val="center"/>
            <w:hideMark/>
          </w:tcPr>
          <w:p w14:paraId="570CB0C8"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 xml:space="preserve">Product contamination, </w:t>
            </w:r>
            <w:proofErr w:type="spellStart"/>
            <w:r w:rsidRPr="00546D90">
              <w:rPr>
                <w:rFonts w:ascii="Book Antiqua" w:hAnsi="Book Antiqua" w:cstheme="majorHAnsi"/>
                <w:sz w:val="24"/>
                <w:szCs w:val="24"/>
              </w:rPr>
              <w:t>labeling</w:t>
            </w:r>
            <w:proofErr w:type="spellEnd"/>
            <w:r w:rsidRPr="00546D90">
              <w:rPr>
                <w:rFonts w:ascii="Book Antiqua" w:hAnsi="Book Antiqua" w:cstheme="majorHAnsi"/>
                <w:sz w:val="24"/>
                <w:szCs w:val="24"/>
              </w:rPr>
              <w:t xml:space="preserve"> errors, packaging defects</w:t>
            </w:r>
          </w:p>
        </w:tc>
      </w:tr>
      <w:tr w:rsidR="006F10E3" w:rsidRPr="00546D90" w14:paraId="4A5BB58E" w14:textId="77777777" w:rsidTr="006F10E3">
        <w:tc>
          <w:tcPr>
            <w:tcW w:w="1690" w:type="pct"/>
            <w:vAlign w:val="center"/>
            <w:hideMark/>
          </w:tcPr>
          <w:p w14:paraId="5C0DF051"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Product Safety Events</w:t>
            </w:r>
          </w:p>
        </w:tc>
        <w:tc>
          <w:tcPr>
            <w:tcW w:w="3310" w:type="pct"/>
            <w:vAlign w:val="center"/>
            <w:hideMark/>
          </w:tcPr>
          <w:p w14:paraId="1DC930A4"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complaints involving potential health or safety concerns</w:t>
            </w:r>
          </w:p>
        </w:tc>
      </w:tr>
    </w:tbl>
    <w:p w14:paraId="3B50E858" w14:textId="17C9AC7D" w:rsidR="006F10E3" w:rsidRPr="00546D90" w:rsidRDefault="006F10E3" w:rsidP="008B7942">
      <w:pPr>
        <w:tabs>
          <w:tab w:val="left" w:pos="3413"/>
        </w:tabs>
        <w:jc w:val="both"/>
        <w:rPr>
          <w:rFonts w:ascii="Book Antiqua" w:hAnsi="Book Antiqua" w:cstheme="majorHAnsi"/>
          <w:sz w:val="24"/>
          <w:szCs w:val="24"/>
          <w:lang w:val="en-IN"/>
        </w:rPr>
      </w:pPr>
    </w:p>
    <w:p w14:paraId="29EE570E" w14:textId="7171DC09"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4" w:name="_Toc232010433"/>
      <w:r w:rsidRPr="00546D90">
        <w:rPr>
          <w:rFonts w:ascii="Book Antiqua" w:hAnsi="Book Antiqua"/>
          <w:b w:val="0"/>
          <w:bCs/>
          <w:i w:val="0"/>
          <w:iCs w:val="0"/>
          <w:spacing w:val="5"/>
          <w:sz w:val="32"/>
          <w:szCs w:val="32"/>
        </w:rPr>
        <w:t>Product Safety Incident Management</w:t>
      </w:r>
      <w:bookmarkEnd w:id="24"/>
    </w:p>
    <w:p w14:paraId="378E7AD2" w14:textId="77777777" w:rsidR="006F10E3" w:rsidRPr="00546D90" w:rsidRDefault="006F10E3"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Identification of Product Safety Risks</w:t>
      </w:r>
    </w:p>
    <w:p w14:paraId="700A8FBF" w14:textId="3BF73215"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Product Complaint Monitoring</w:t>
      </w:r>
      <w:r w:rsidRPr="00546D90">
        <w:rPr>
          <w:rFonts w:ascii="Book Antiqua" w:hAnsi="Book Antiqua" w:cstheme="majorHAnsi"/>
          <w:sz w:val="24"/>
          <w:szCs w:val="24"/>
          <w:lang w:val="en-IN"/>
        </w:rPr>
        <w:t>: Customer complaints, product quality concerns, adverse events, packaging issues, or regulatory notifications shall be reviewed to identify potential product safety risks.</w:t>
      </w:r>
    </w:p>
    <w:p w14:paraId="60397AD6" w14:textId="3280E0F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Escalation Process </w:t>
      </w:r>
      <w:r w:rsidRPr="00546D90">
        <w:rPr>
          <w:rFonts w:ascii="Book Antiqua" w:hAnsi="Book Antiqua" w:cstheme="majorHAnsi"/>
          <w:sz w:val="24"/>
          <w:szCs w:val="24"/>
          <w:lang w:val="en-IN"/>
        </w:rPr>
        <w:t>Any issue that could affect product quality, patient safety, customer safety, product integrity, or regulatory compliance shall be immediately escalated to management and quality personnel.</w:t>
      </w:r>
    </w:p>
    <w:p w14:paraId="182A45AD" w14:textId="6EA55876"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Risk Assessment</w:t>
      </w:r>
      <w:r w:rsidRPr="00546D90">
        <w:rPr>
          <w:rFonts w:ascii="Book Antiqua" w:hAnsi="Book Antiqua" w:cstheme="majorHAnsi"/>
          <w:sz w:val="24"/>
          <w:szCs w:val="24"/>
          <w:lang w:val="en-IN"/>
        </w:rPr>
        <w:t>: A documented risk assessment shall be conducted to determine the severity, scope, and potential impact of the identified issue.</w:t>
      </w:r>
    </w:p>
    <w:p w14:paraId="5F55940D" w14:textId="77777777" w:rsidR="006F10E3" w:rsidRPr="00546D90" w:rsidRDefault="006F10E3"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Product Safety Evaluation</w:t>
      </w:r>
    </w:p>
    <w:tbl>
      <w:tblPr>
        <w:tblStyle w:val="TableGrid"/>
        <w:tblW w:w="5000" w:type="pct"/>
        <w:tblLook w:val="04A0" w:firstRow="1" w:lastRow="0" w:firstColumn="1" w:lastColumn="0" w:noHBand="0" w:noVBand="1"/>
      </w:tblPr>
      <w:tblGrid>
        <w:gridCol w:w="3011"/>
        <w:gridCol w:w="6005"/>
      </w:tblGrid>
      <w:tr w:rsidR="006F10E3" w:rsidRPr="00546D90" w14:paraId="7D1A9DEA" w14:textId="77777777" w:rsidTr="006F10E3">
        <w:tc>
          <w:tcPr>
            <w:tcW w:w="1670" w:type="pct"/>
            <w:hideMark/>
          </w:tcPr>
          <w:p w14:paraId="711DAD68"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Assessment Area</w:t>
            </w:r>
          </w:p>
        </w:tc>
        <w:tc>
          <w:tcPr>
            <w:tcW w:w="3330" w:type="pct"/>
            <w:hideMark/>
          </w:tcPr>
          <w:p w14:paraId="1A926432"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Evaluation Criteria</w:t>
            </w:r>
          </w:p>
        </w:tc>
      </w:tr>
      <w:tr w:rsidR="006F10E3" w:rsidRPr="00546D90" w14:paraId="02E1393F" w14:textId="77777777" w:rsidTr="006F10E3">
        <w:tc>
          <w:tcPr>
            <w:tcW w:w="1670" w:type="pct"/>
            <w:hideMark/>
          </w:tcPr>
          <w:p w14:paraId="01290C5A"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lastRenderedPageBreak/>
              <w:t>Product Integrity</w:t>
            </w:r>
          </w:p>
        </w:tc>
        <w:tc>
          <w:tcPr>
            <w:tcW w:w="3330" w:type="pct"/>
            <w:hideMark/>
          </w:tcPr>
          <w:p w14:paraId="1ECB935E"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Potential contamination or damage</w:t>
            </w:r>
          </w:p>
        </w:tc>
      </w:tr>
      <w:tr w:rsidR="006F10E3" w:rsidRPr="00546D90" w14:paraId="00F0CB44" w14:textId="77777777" w:rsidTr="006F10E3">
        <w:tc>
          <w:tcPr>
            <w:tcW w:w="1670" w:type="pct"/>
            <w:hideMark/>
          </w:tcPr>
          <w:p w14:paraId="155DD86E"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Packaging Compliance</w:t>
            </w:r>
          </w:p>
        </w:tc>
        <w:tc>
          <w:tcPr>
            <w:tcW w:w="3330" w:type="pct"/>
            <w:hideMark/>
          </w:tcPr>
          <w:p w14:paraId="4C44A813" w14:textId="77777777" w:rsidR="006F10E3" w:rsidRPr="00546D90" w:rsidRDefault="006F10E3" w:rsidP="008B7942">
            <w:pPr>
              <w:tabs>
                <w:tab w:val="left" w:pos="3413"/>
              </w:tabs>
              <w:spacing w:line="276" w:lineRule="auto"/>
              <w:jc w:val="both"/>
              <w:rPr>
                <w:rFonts w:ascii="Book Antiqua" w:hAnsi="Book Antiqua" w:cstheme="majorHAnsi"/>
                <w:sz w:val="24"/>
                <w:szCs w:val="24"/>
              </w:rPr>
            </w:pPr>
            <w:proofErr w:type="spellStart"/>
            <w:r w:rsidRPr="00546D90">
              <w:rPr>
                <w:rFonts w:ascii="Book Antiqua" w:hAnsi="Book Antiqua" w:cstheme="majorHAnsi"/>
                <w:sz w:val="24"/>
                <w:szCs w:val="24"/>
              </w:rPr>
              <w:t>Labeling</w:t>
            </w:r>
            <w:proofErr w:type="spellEnd"/>
            <w:r w:rsidRPr="00546D90">
              <w:rPr>
                <w:rFonts w:ascii="Book Antiqua" w:hAnsi="Book Antiqua" w:cstheme="majorHAnsi"/>
                <w:sz w:val="24"/>
                <w:szCs w:val="24"/>
              </w:rPr>
              <w:t xml:space="preserve"> or packaging defects</w:t>
            </w:r>
          </w:p>
        </w:tc>
      </w:tr>
      <w:tr w:rsidR="006F10E3" w:rsidRPr="00546D90" w14:paraId="1F773C94" w14:textId="77777777" w:rsidTr="006F10E3">
        <w:tc>
          <w:tcPr>
            <w:tcW w:w="1670" w:type="pct"/>
            <w:hideMark/>
          </w:tcPr>
          <w:p w14:paraId="30B2B025"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Regulatory Compliance</w:t>
            </w:r>
          </w:p>
        </w:tc>
        <w:tc>
          <w:tcPr>
            <w:tcW w:w="3330" w:type="pct"/>
            <w:hideMark/>
          </w:tcPr>
          <w:p w14:paraId="521C3703"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Regulatory requirements and obligations</w:t>
            </w:r>
          </w:p>
        </w:tc>
      </w:tr>
      <w:tr w:rsidR="006F10E3" w:rsidRPr="00546D90" w14:paraId="2A10E796" w14:textId="77777777" w:rsidTr="006F10E3">
        <w:tc>
          <w:tcPr>
            <w:tcW w:w="1670" w:type="pct"/>
            <w:hideMark/>
          </w:tcPr>
          <w:p w14:paraId="3C5BCAB0"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Impact</w:t>
            </w:r>
          </w:p>
        </w:tc>
        <w:tc>
          <w:tcPr>
            <w:tcW w:w="3330" w:type="pct"/>
            <w:hideMark/>
          </w:tcPr>
          <w:p w14:paraId="287BA25F"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Potential customer health and safety implications</w:t>
            </w:r>
          </w:p>
        </w:tc>
      </w:tr>
      <w:tr w:rsidR="006F10E3" w:rsidRPr="00546D90" w14:paraId="349595A3" w14:textId="77777777" w:rsidTr="006F10E3">
        <w:tc>
          <w:tcPr>
            <w:tcW w:w="1670" w:type="pct"/>
            <w:hideMark/>
          </w:tcPr>
          <w:p w14:paraId="65912D7F"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Distribution Scope</w:t>
            </w:r>
          </w:p>
        </w:tc>
        <w:tc>
          <w:tcPr>
            <w:tcW w:w="3330" w:type="pct"/>
            <w:hideMark/>
          </w:tcPr>
          <w:p w14:paraId="0D8B5055" w14:textId="77777777" w:rsidR="006F10E3" w:rsidRPr="00546D90" w:rsidRDefault="006F10E3"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Extent of affected products in the market</w:t>
            </w:r>
          </w:p>
        </w:tc>
      </w:tr>
    </w:tbl>
    <w:p w14:paraId="699A5000" w14:textId="7FDDDEEC" w:rsidR="006F10E3" w:rsidRPr="00546D90" w:rsidRDefault="006F10E3" w:rsidP="008B7942">
      <w:pPr>
        <w:tabs>
          <w:tab w:val="left" w:pos="3413"/>
        </w:tabs>
        <w:jc w:val="both"/>
        <w:rPr>
          <w:rFonts w:ascii="Book Antiqua" w:hAnsi="Book Antiqua" w:cstheme="majorHAnsi"/>
          <w:sz w:val="24"/>
          <w:szCs w:val="24"/>
          <w:lang w:val="en-IN"/>
        </w:rPr>
      </w:pPr>
    </w:p>
    <w:p w14:paraId="5FFBFC45" w14:textId="54B95796"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5" w:name="_Toc232010434"/>
      <w:r w:rsidRPr="00546D90">
        <w:rPr>
          <w:rFonts w:ascii="Book Antiqua" w:hAnsi="Book Antiqua"/>
          <w:b w:val="0"/>
          <w:bCs/>
          <w:i w:val="0"/>
          <w:iCs w:val="0"/>
          <w:spacing w:val="5"/>
          <w:sz w:val="32"/>
          <w:szCs w:val="32"/>
        </w:rPr>
        <w:t>Product Recall &amp; Customer Communication Process</w:t>
      </w:r>
      <w:bookmarkEnd w:id="25"/>
    </w:p>
    <w:p w14:paraId="6109CEF6" w14:textId="77777777" w:rsidR="006F10E3" w:rsidRPr="00546D90" w:rsidRDefault="006F10E3"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Recall Decision Process</w:t>
      </w:r>
    </w:p>
    <w:p w14:paraId="5055A2C9" w14:textId="5BA1508B"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Recall Assessment Team</w:t>
      </w:r>
      <w:r w:rsidRPr="00546D90">
        <w:rPr>
          <w:rFonts w:ascii="Book Antiqua" w:hAnsi="Book Antiqua" w:cstheme="majorHAnsi"/>
          <w:sz w:val="24"/>
          <w:szCs w:val="24"/>
          <w:lang w:val="en-IN"/>
        </w:rPr>
        <w:t>: Management and responsible quality personnel shall evaluate incidents that may require product withdrawal, recall, quarantine, or customer notification.</w:t>
      </w:r>
    </w:p>
    <w:p w14:paraId="0052D6AF" w14:textId="18DD6761"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Recall Classification</w:t>
      </w:r>
      <w:r w:rsidRPr="00546D90">
        <w:rPr>
          <w:rFonts w:ascii="Book Antiqua" w:hAnsi="Book Antiqua" w:cstheme="majorHAnsi"/>
          <w:sz w:val="24"/>
          <w:szCs w:val="24"/>
          <w:lang w:val="en-IN"/>
        </w:rPr>
        <w:t>: Incidents shall be classified according to severity, customer risk, and regulatory requirements.</w:t>
      </w:r>
    </w:p>
    <w:p w14:paraId="0502AD01" w14:textId="0869405F"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Product Traceability: </w:t>
      </w:r>
      <w:r w:rsidRPr="00546D90">
        <w:rPr>
          <w:rFonts w:ascii="Book Antiqua" w:hAnsi="Book Antiqua" w:cstheme="majorHAnsi"/>
          <w:sz w:val="24"/>
          <w:szCs w:val="24"/>
          <w:lang w:val="en-IN"/>
        </w:rPr>
        <w:t>Affected products shall be identified through batch records, packaging records, inventory records, and distribution documentation.</w:t>
      </w:r>
    </w:p>
    <w:p w14:paraId="500F429C" w14:textId="77777777"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6" w:name="_Toc232010435"/>
      <w:r w:rsidRPr="00546D90">
        <w:rPr>
          <w:rFonts w:ascii="Book Antiqua" w:hAnsi="Book Antiqua"/>
          <w:b w:val="0"/>
          <w:bCs/>
          <w:i w:val="0"/>
          <w:iCs w:val="0"/>
          <w:spacing w:val="5"/>
          <w:sz w:val="32"/>
          <w:szCs w:val="32"/>
        </w:rPr>
        <w:t>Customer Notification &amp; Communication</w:t>
      </w:r>
      <w:bookmarkEnd w:id="26"/>
    </w:p>
    <w:p w14:paraId="747B3D59" w14:textId="0A2868BB"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Customer Notification</w:t>
      </w:r>
      <w:r w:rsidRPr="00546D90">
        <w:rPr>
          <w:rFonts w:ascii="Book Antiqua" w:hAnsi="Book Antiqua" w:cstheme="majorHAnsi"/>
          <w:sz w:val="24"/>
          <w:szCs w:val="24"/>
          <w:lang w:val="en-IN"/>
        </w:rPr>
        <w:t>: Where a product quality or safety concern is identified, affected customers shall be informed promptly and provided with appropriate instructions.</w:t>
      </w:r>
    </w:p>
    <w:p w14:paraId="36ED8801" w14:textId="4583C248"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Risk Communication</w:t>
      </w:r>
      <w:r w:rsidRPr="00546D90">
        <w:rPr>
          <w:rFonts w:ascii="Book Antiqua" w:hAnsi="Book Antiqua" w:cstheme="majorHAnsi"/>
          <w:sz w:val="24"/>
          <w:szCs w:val="24"/>
          <w:lang w:val="en-IN"/>
        </w:rPr>
        <w:t>: Customer communications may include:</w:t>
      </w:r>
    </w:p>
    <w:p w14:paraId="51874DD4" w14:textId="77777777" w:rsidR="006F10E3" w:rsidRPr="00546D90" w:rsidRDefault="006F10E3">
      <w:pPr>
        <w:numPr>
          <w:ilvl w:val="0"/>
          <w:numId w:val="10"/>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Product identification details,</w:t>
      </w:r>
    </w:p>
    <w:p w14:paraId="4EC19216" w14:textId="77777777" w:rsidR="006F10E3" w:rsidRPr="00546D90" w:rsidRDefault="006F10E3">
      <w:pPr>
        <w:numPr>
          <w:ilvl w:val="0"/>
          <w:numId w:val="10"/>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Description of the issue,</w:t>
      </w:r>
    </w:p>
    <w:p w14:paraId="730E2830" w14:textId="77777777" w:rsidR="006F10E3" w:rsidRPr="00546D90" w:rsidRDefault="006F10E3">
      <w:pPr>
        <w:numPr>
          <w:ilvl w:val="0"/>
          <w:numId w:val="10"/>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Potential health or safety implications,</w:t>
      </w:r>
    </w:p>
    <w:p w14:paraId="01289D3F" w14:textId="77777777" w:rsidR="006F10E3" w:rsidRPr="00546D90" w:rsidRDefault="006F10E3">
      <w:pPr>
        <w:numPr>
          <w:ilvl w:val="0"/>
          <w:numId w:val="10"/>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Instructions regarding product segregation, return, or disposal,</w:t>
      </w:r>
    </w:p>
    <w:p w14:paraId="0E252B45" w14:textId="77777777" w:rsidR="006F10E3" w:rsidRPr="00546D90" w:rsidRDefault="006F10E3">
      <w:pPr>
        <w:numPr>
          <w:ilvl w:val="0"/>
          <w:numId w:val="10"/>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Contact information for additional support.</w:t>
      </w:r>
    </w:p>
    <w:p w14:paraId="42F99E14" w14:textId="424770E2"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Distribution Chain Notification</w:t>
      </w:r>
      <w:r w:rsidRPr="00546D90">
        <w:rPr>
          <w:rFonts w:ascii="Book Antiqua" w:hAnsi="Book Antiqua" w:cstheme="majorHAnsi"/>
          <w:sz w:val="24"/>
          <w:szCs w:val="24"/>
          <w:lang w:val="en-IN"/>
        </w:rPr>
        <w:t>: Where necessary, distributors, logistics providers, suppliers, and relevant stakeholders shall be informed regarding affected products.</w:t>
      </w:r>
    </w:p>
    <w:p w14:paraId="44F59148" w14:textId="77777777" w:rsidR="009622D9" w:rsidRPr="00546D90" w:rsidRDefault="009622D9">
      <w:pPr>
        <w:rPr>
          <w:rFonts w:ascii="Book Antiqua" w:hAnsi="Book Antiqua"/>
          <w:bCs/>
          <w:color w:val="4F81BD" w:themeColor="accent1"/>
          <w:spacing w:val="5"/>
          <w:sz w:val="32"/>
          <w:szCs w:val="32"/>
        </w:rPr>
      </w:pPr>
      <w:r w:rsidRPr="00546D90">
        <w:rPr>
          <w:rFonts w:ascii="Book Antiqua" w:hAnsi="Book Antiqua"/>
          <w:b/>
          <w:bCs/>
          <w:i/>
          <w:iCs/>
          <w:spacing w:val="5"/>
          <w:sz w:val="32"/>
          <w:szCs w:val="32"/>
        </w:rPr>
        <w:br w:type="page"/>
      </w:r>
    </w:p>
    <w:p w14:paraId="22B6380F" w14:textId="0688B0DC"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7" w:name="_Toc232010436"/>
      <w:r w:rsidRPr="00546D90">
        <w:rPr>
          <w:rFonts w:ascii="Book Antiqua" w:hAnsi="Book Antiqua"/>
          <w:b w:val="0"/>
          <w:bCs/>
          <w:i w:val="0"/>
          <w:iCs w:val="0"/>
          <w:spacing w:val="5"/>
          <w:sz w:val="32"/>
          <w:szCs w:val="32"/>
        </w:rPr>
        <w:lastRenderedPageBreak/>
        <w:t>Incident Investigation &amp; Corrective Actions</w:t>
      </w:r>
      <w:bookmarkEnd w:id="27"/>
    </w:p>
    <w:p w14:paraId="43914C0D" w14:textId="77777777" w:rsidR="006F10E3" w:rsidRPr="00546D90" w:rsidRDefault="006F10E3"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Incident Investigation</w:t>
      </w:r>
    </w:p>
    <w:p w14:paraId="381F55D5" w14:textId="2952240A"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Root Cause Analysis</w:t>
      </w:r>
      <w:r w:rsidRPr="00546D90">
        <w:rPr>
          <w:rFonts w:ascii="Book Antiqua" w:hAnsi="Book Antiqua" w:cstheme="majorHAnsi"/>
          <w:sz w:val="24"/>
          <w:szCs w:val="24"/>
          <w:lang w:val="en-IN"/>
        </w:rPr>
        <w:t>: All significant incidents, emergencies, product safety events, and recall situations shall be investigated to determine underlying causes.</w:t>
      </w:r>
    </w:p>
    <w:p w14:paraId="252C8E51" w14:textId="46393683"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Corrective Action Plans: </w:t>
      </w:r>
      <w:r w:rsidRPr="00546D90">
        <w:rPr>
          <w:rFonts w:ascii="Book Antiqua" w:hAnsi="Book Antiqua" w:cstheme="majorHAnsi"/>
          <w:sz w:val="24"/>
          <w:szCs w:val="24"/>
          <w:lang w:val="en-IN"/>
        </w:rPr>
        <w:t>Corrective and preventive actions shall be developed and implemented to prevent recurrence.</w:t>
      </w:r>
    </w:p>
    <w:p w14:paraId="395C8D45" w14:textId="6E54F78F"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Management Review</w:t>
      </w:r>
      <w:r w:rsidRPr="00546D90">
        <w:rPr>
          <w:rFonts w:ascii="Book Antiqua" w:hAnsi="Book Antiqua" w:cstheme="majorHAnsi"/>
          <w:sz w:val="24"/>
          <w:szCs w:val="24"/>
          <w:lang w:val="en-IN"/>
        </w:rPr>
        <w:t>: Major incidents and recall events shall be reviewed by management to evaluate effectiveness of response activities.</w:t>
      </w:r>
    </w:p>
    <w:p w14:paraId="21534EDD" w14:textId="1BC4D135"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8" w:name="_Toc232010437"/>
      <w:r w:rsidRPr="00546D90">
        <w:rPr>
          <w:rFonts w:ascii="Book Antiqua" w:hAnsi="Book Antiqua"/>
          <w:b w:val="0"/>
          <w:bCs/>
          <w:i w:val="0"/>
          <w:iCs w:val="0"/>
          <w:spacing w:val="5"/>
          <w:sz w:val="32"/>
          <w:szCs w:val="32"/>
        </w:rPr>
        <w:t>Reporting and Monitoring</w:t>
      </w:r>
      <w:bookmarkEnd w:id="28"/>
    </w:p>
    <w:p w14:paraId="140538D9" w14:textId="77777777" w:rsidR="006F10E3" w:rsidRPr="00546D90" w:rsidRDefault="006F10E3"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Regular Monitoring &amp; Evaluation</w:t>
      </w:r>
    </w:p>
    <w:p w14:paraId="27629807" w14:textId="01E8B5FC"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Emergency Preparedness Reviews</w:t>
      </w:r>
      <w:r w:rsidRPr="00546D90">
        <w:rPr>
          <w:rFonts w:ascii="Book Antiqua" w:hAnsi="Book Antiqua" w:cstheme="majorHAnsi"/>
          <w:sz w:val="24"/>
          <w:szCs w:val="24"/>
          <w:lang w:val="en-IN"/>
        </w:rPr>
        <w:t>: Periodic reviews of emergency response arrangements shall be conducted.</w:t>
      </w:r>
    </w:p>
    <w:p w14:paraId="0C6F0B0E" w14:textId="036672AF"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Emergency Drills</w:t>
      </w:r>
      <w:r w:rsidRPr="00546D90">
        <w:rPr>
          <w:rFonts w:ascii="Book Antiqua" w:hAnsi="Book Antiqua" w:cstheme="majorHAnsi"/>
          <w:sz w:val="24"/>
          <w:szCs w:val="24"/>
          <w:lang w:val="en-IN"/>
        </w:rPr>
        <w:t>: Emergency exercises or evacuation drills shall be conducted periodically where appropriate.</w:t>
      </w:r>
    </w:p>
    <w:p w14:paraId="1B07C8A4" w14:textId="594F11BB"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Complaint Monitoring</w:t>
      </w:r>
      <w:r w:rsidRPr="00546D90">
        <w:rPr>
          <w:rFonts w:ascii="Book Antiqua" w:hAnsi="Book Antiqua" w:cstheme="majorHAnsi"/>
          <w:sz w:val="24"/>
          <w:szCs w:val="24"/>
          <w:lang w:val="en-IN"/>
        </w:rPr>
        <w:t xml:space="preserve">: Customer complaints and product quality concerns shall be monitored and </w:t>
      </w:r>
      <w:proofErr w:type="spellStart"/>
      <w:r w:rsidRPr="00546D90">
        <w:rPr>
          <w:rFonts w:ascii="Book Antiqua" w:hAnsi="Book Antiqua" w:cstheme="majorHAnsi"/>
          <w:sz w:val="24"/>
          <w:szCs w:val="24"/>
          <w:lang w:val="en-IN"/>
        </w:rPr>
        <w:t>analyzed</w:t>
      </w:r>
      <w:proofErr w:type="spellEnd"/>
      <w:r w:rsidRPr="00546D90">
        <w:rPr>
          <w:rFonts w:ascii="Book Antiqua" w:hAnsi="Book Antiqua" w:cstheme="majorHAnsi"/>
          <w:sz w:val="24"/>
          <w:szCs w:val="24"/>
          <w:lang w:val="en-IN"/>
        </w:rPr>
        <w:t>.</w:t>
      </w:r>
    </w:p>
    <w:p w14:paraId="14A90A08" w14:textId="1E31D0C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Recall Readiness Reviews</w:t>
      </w:r>
      <w:r w:rsidRPr="00546D90">
        <w:rPr>
          <w:rFonts w:ascii="Book Antiqua" w:hAnsi="Book Antiqua" w:cstheme="majorHAnsi"/>
          <w:sz w:val="24"/>
          <w:szCs w:val="24"/>
          <w:lang w:val="en-IN"/>
        </w:rPr>
        <w:t>: Periodic reviews of traceability, communication processes, and recall procedures shall be performed.</w:t>
      </w:r>
    </w:p>
    <w:p w14:paraId="7B6C7D80" w14:textId="5C199EA0" w:rsidR="006F10E3" w:rsidRPr="00546D90" w:rsidRDefault="006F10E3" w:rsidP="008B7942">
      <w:pPr>
        <w:tabs>
          <w:tab w:val="left" w:pos="3413"/>
        </w:tabs>
        <w:jc w:val="both"/>
        <w:rPr>
          <w:rFonts w:ascii="Book Antiqua" w:hAnsi="Book Antiqua" w:cstheme="majorHAnsi"/>
          <w:sz w:val="24"/>
          <w:szCs w:val="24"/>
          <w:lang w:val="en-IN"/>
        </w:rPr>
      </w:pPr>
    </w:p>
    <w:p w14:paraId="0C179FDF" w14:textId="77777777" w:rsidR="006F10E3" w:rsidRPr="00546D90" w:rsidRDefault="006F10E3"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Incident Reporting &amp; Regulatory Communication</w:t>
      </w:r>
    </w:p>
    <w:p w14:paraId="015CF7F8" w14:textId="4A269347"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Incident Documentation</w:t>
      </w:r>
      <w:r w:rsidRPr="00546D90">
        <w:rPr>
          <w:rFonts w:ascii="Book Antiqua" w:hAnsi="Book Antiqua" w:cstheme="majorHAnsi"/>
          <w:sz w:val="24"/>
          <w:szCs w:val="24"/>
          <w:lang w:val="en-IN"/>
        </w:rPr>
        <w:t>: All significant incidents shall be documented and retained in accordance with company requirements.</w:t>
      </w:r>
    </w:p>
    <w:p w14:paraId="66A1A348" w14:textId="5A963A61" w:rsidR="006F10E3" w:rsidRPr="00546D90" w:rsidRDefault="006F10E3"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Regulatory Notifications</w:t>
      </w:r>
      <w:r w:rsidRPr="00546D90">
        <w:rPr>
          <w:rFonts w:ascii="Book Antiqua" w:hAnsi="Book Antiqua" w:cstheme="majorHAnsi"/>
          <w:sz w:val="24"/>
          <w:szCs w:val="24"/>
          <w:lang w:val="en-IN"/>
        </w:rPr>
        <w:t>: Where required, relevant regulatory authorities shall be informed in accordance with applicable legal and customer requirements.</w:t>
      </w:r>
    </w:p>
    <w:p w14:paraId="0835DFAA" w14:textId="0C262C7F" w:rsidR="006F10E3" w:rsidRPr="00546D90" w:rsidRDefault="006F10E3">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29" w:name="_Toc232010438"/>
      <w:r w:rsidRPr="00546D90">
        <w:rPr>
          <w:rFonts w:ascii="Book Antiqua" w:hAnsi="Book Antiqua"/>
          <w:b w:val="0"/>
          <w:bCs/>
          <w:i w:val="0"/>
          <w:iCs w:val="0"/>
          <w:spacing w:val="5"/>
          <w:sz w:val="32"/>
          <w:szCs w:val="32"/>
        </w:rPr>
        <w:t>Responsibilities</w:t>
      </w:r>
      <w:bookmarkEnd w:id="29"/>
    </w:p>
    <w:p w14:paraId="15D232EF" w14:textId="77777777" w:rsidR="006F10E3" w:rsidRPr="00546D90" w:rsidRDefault="006F10E3"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Managing Directors</w:t>
      </w:r>
    </w:p>
    <w:p w14:paraId="6B3AE95A"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Provide strategic oversight during emergency situations and product recalls.</w:t>
      </w:r>
    </w:p>
    <w:p w14:paraId="408B4B0A"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Approve major response actions and resource allocation.</w:t>
      </w:r>
    </w:p>
    <w:p w14:paraId="3BF8C651" w14:textId="3ACA8AE9" w:rsidR="006F10E3" w:rsidRPr="00546D90" w:rsidRDefault="001622C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w:t>
      </w:r>
      <w:r w:rsidR="006F10E3" w:rsidRPr="00546D90">
        <w:rPr>
          <w:rFonts w:ascii="Book Antiqua" w:hAnsi="Book Antiqua" w:cstheme="majorHAnsi"/>
          <w:sz w:val="24"/>
          <w:szCs w:val="24"/>
        </w:rPr>
        <w:t>eview significant incidents and recall events.</w:t>
      </w:r>
    </w:p>
    <w:p w14:paraId="51DCD832" w14:textId="77777777" w:rsidR="006F10E3" w:rsidRPr="00546D90" w:rsidRDefault="006F10E3"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Quality Control / Quality Representative</w:t>
      </w:r>
    </w:p>
    <w:p w14:paraId="46070943"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lastRenderedPageBreak/>
        <w:t>Lead product safety assessments and recall evaluations.</w:t>
      </w:r>
    </w:p>
    <w:p w14:paraId="22AF601B"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customer communication relating to product quality concerns.</w:t>
      </w:r>
    </w:p>
    <w:p w14:paraId="205ED254" w14:textId="3DD4AAF5" w:rsidR="006F10E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corrective actions and effectiveness reviews.</w:t>
      </w:r>
    </w:p>
    <w:p w14:paraId="70B7A406" w14:textId="77777777" w:rsidR="006F10E3" w:rsidRPr="00546D90" w:rsidRDefault="006F10E3"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Operations Manager</w:t>
      </w:r>
    </w:p>
    <w:p w14:paraId="2C1E0DB6"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operational emergency response activities.</w:t>
      </w:r>
    </w:p>
    <w:p w14:paraId="45D27AAE"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containment and recovery measures.</w:t>
      </w:r>
    </w:p>
    <w:p w14:paraId="501C6D45" w14:textId="70068969" w:rsidR="006F10E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Ensure implementation of corrective actions.</w:t>
      </w:r>
    </w:p>
    <w:p w14:paraId="6D98C9E7" w14:textId="77777777" w:rsidR="006F10E3" w:rsidRPr="00546D90" w:rsidRDefault="006F10E3"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Health &amp; Safety Representative</w:t>
      </w:r>
    </w:p>
    <w:p w14:paraId="27B73C13"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workplace emergency preparedness activities.</w:t>
      </w:r>
    </w:p>
    <w:p w14:paraId="19869AF5" w14:textId="798CC039" w:rsidR="006F10E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emergency drills, training, and incident investigations.</w:t>
      </w:r>
    </w:p>
    <w:p w14:paraId="5BF35C2E" w14:textId="77777777" w:rsidR="006F10E3" w:rsidRPr="00546D90" w:rsidRDefault="006F10E3"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Employees</w:t>
      </w:r>
    </w:p>
    <w:p w14:paraId="5A931BE4"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Follow emergency response procedures.</w:t>
      </w:r>
    </w:p>
    <w:p w14:paraId="1543B738" w14:textId="77777777" w:rsidR="001622C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Immediately report incidents, hazards, and product quality concerns.</w:t>
      </w:r>
    </w:p>
    <w:p w14:paraId="22242CE0" w14:textId="57F9627A" w:rsidR="006F10E3" w:rsidRPr="00546D90" w:rsidRDefault="006F10E3">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Participate in emergency training and response activities.</w:t>
      </w:r>
    </w:p>
    <w:p w14:paraId="2EFB4740" w14:textId="77777777" w:rsidR="00191128" w:rsidRPr="00546D90" w:rsidRDefault="00191128" w:rsidP="008B7942">
      <w:pPr>
        <w:tabs>
          <w:tab w:val="left" w:pos="3413"/>
        </w:tabs>
        <w:jc w:val="both"/>
        <w:rPr>
          <w:rFonts w:ascii="Book Antiqua" w:hAnsi="Book Antiqua" w:cstheme="majorHAnsi"/>
          <w:sz w:val="24"/>
          <w:szCs w:val="24"/>
          <w:lang w:val="en-IN"/>
        </w:rPr>
      </w:pPr>
    </w:p>
    <w:p w14:paraId="268AD1D7" w14:textId="0C273C01" w:rsidR="00F4408C" w:rsidRPr="00546D90" w:rsidRDefault="00F4408C" w:rsidP="008B7942">
      <w:pPr>
        <w:jc w:val="both"/>
        <w:rPr>
          <w:rFonts w:ascii="Book Antiqua" w:hAnsi="Book Antiqua" w:cstheme="majorHAnsi"/>
          <w:sz w:val="24"/>
          <w:szCs w:val="24"/>
          <w:lang w:val="en-IN"/>
        </w:rPr>
      </w:pPr>
      <w:r w:rsidRPr="00546D90">
        <w:rPr>
          <w:rFonts w:ascii="Book Antiqua" w:hAnsi="Book Antiqua" w:cstheme="majorHAnsi"/>
          <w:sz w:val="24"/>
          <w:szCs w:val="24"/>
          <w:lang w:val="en-IN"/>
        </w:rPr>
        <w:br w:type="page"/>
      </w:r>
    </w:p>
    <w:p w14:paraId="375E786A" w14:textId="317B4626" w:rsidR="00F4408C" w:rsidRPr="00546D90" w:rsidRDefault="00F4408C">
      <w:pPr>
        <w:pStyle w:val="IntenseQuote"/>
        <w:numPr>
          <w:ilvl w:val="0"/>
          <w:numId w:val="2"/>
        </w:numPr>
        <w:pBdr>
          <w:top w:val="none" w:sz="0" w:space="0" w:color="auto"/>
          <w:bottom w:val="none" w:sz="0" w:space="0" w:color="auto"/>
        </w:pBdr>
        <w:tabs>
          <w:tab w:val="left" w:pos="8222"/>
        </w:tabs>
        <w:ind w:left="284" w:right="-138"/>
        <w:jc w:val="both"/>
        <w:rPr>
          <w:rFonts w:ascii="Book Antiqua" w:hAnsi="Book Antiqua"/>
          <w:i w:val="0"/>
          <w:iCs w:val="0"/>
          <w:color w:val="215868" w:themeColor="accent5" w:themeShade="80"/>
          <w:sz w:val="36"/>
          <w:szCs w:val="36"/>
        </w:rPr>
      </w:pPr>
      <w:bookmarkStart w:id="30" w:name="_Toc232010439"/>
      <w:r w:rsidRPr="00546D90">
        <w:rPr>
          <w:rFonts w:ascii="Book Antiqua" w:hAnsi="Book Antiqua"/>
          <w:i w:val="0"/>
          <w:iCs w:val="0"/>
          <w:color w:val="215868" w:themeColor="accent5" w:themeShade="80"/>
          <w:sz w:val="36"/>
          <w:szCs w:val="36"/>
        </w:rPr>
        <w:lastRenderedPageBreak/>
        <w:t>Customer Health &amp; Safety Feedback, Complaint Management &amp; Response Procedure</w:t>
      </w:r>
      <w:bookmarkEnd w:id="30"/>
    </w:p>
    <w:p w14:paraId="3E3E595E" w14:textId="0DB59A5F"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31" w:name="_Toc232010440"/>
      <w:r w:rsidRPr="00546D90">
        <w:rPr>
          <w:rFonts w:ascii="Book Antiqua" w:hAnsi="Book Antiqua"/>
          <w:b w:val="0"/>
          <w:bCs/>
          <w:i w:val="0"/>
          <w:iCs w:val="0"/>
          <w:spacing w:val="5"/>
          <w:sz w:val="32"/>
          <w:szCs w:val="32"/>
        </w:rPr>
        <w:t>Purpose</w:t>
      </w:r>
      <w:bookmarkEnd w:id="31"/>
    </w:p>
    <w:p w14:paraId="78F74356"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This SOP establishes the processes and communication channels implemented by Prestige Promotion </w:t>
      </w:r>
      <w:proofErr w:type="spellStart"/>
      <w:r w:rsidRPr="00546D90">
        <w:rPr>
          <w:rFonts w:ascii="Book Antiqua" w:hAnsi="Book Antiqua" w:cstheme="majorHAnsi"/>
          <w:sz w:val="24"/>
          <w:szCs w:val="24"/>
          <w:lang w:val="en-IN"/>
        </w:rPr>
        <w:t>Verkaufsförderung</w:t>
      </w:r>
      <w:proofErr w:type="spellEnd"/>
      <w:r w:rsidRPr="00546D90">
        <w:rPr>
          <w:rFonts w:ascii="Book Antiqua" w:hAnsi="Book Antiqua" w:cstheme="majorHAnsi"/>
          <w:sz w:val="24"/>
          <w:szCs w:val="24"/>
          <w:lang w:val="en-IN"/>
        </w:rPr>
        <w:t xml:space="preserve"> &amp; </w:t>
      </w:r>
      <w:proofErr w:type="spellStart"/>
      <w:r w:rsidRPr="00546D90">
        <w:rPr>
          <w:rFonts w:ascii="Book Antiqua" w:hAnsi="Book Antiqua" w:cstheme="majorHAnsi"/>
          <w:sz w:val="24"/>
          <w:szCs w:val="24"/>
          <w:lang w:val="en-IN"/>
        </w:rPr>
        <w:t>Werbeservice</w:t>
      </w:r>
      <w:proofErr w:type="spellEnd"/>
      <w:r w:rsidRPr="00546D90">
        <w:rPr>
          <w:rFonts w:ascii="Book Antiqua" w:hAnsi="Book Antiqua" w:cstheme="majorHAnsi"/>
          <w:sz w:val="24"/>
          <w:szCs w:val="24"/>
          <w:lang w:val="en-IN"/>
        </w:rPr>
        <w:t xml:space="preserve"> GmbH to collect, monitor, investigate, and respond to external feedback relating to product quality, product safety, customer health concerns, packaging issues, service quality, and regulatory compliance matters.</w:t>
      </w:r>
    </w:p>
    <w:p w14:paraId="2E19CB77" w14:textId="77777777" w:rsidR="005E78F3" w:rsidRPr="00546D90" w:rsidRDefault="005E78F3" w:rsidP="008B7942">
      <w:pPr>
        <w:tabs>
          <w:tab w:val="left" w:pos="3413"/>
        </w:tabs>
        <w:jc w:val="both"/>
        <w:rPr>
          <w:rFonts w:ascii="Book Antiqua" w:hAnsi="Book Antiqua" w:cstheme="majorHAnsi"/>
          <w:sz w:val="24"/>
          <w:szCs w:val="24"/>
          <w:lang w:val="en-IN"/>
        </w:rPr>
      </w:pPr>
    </w:p>
    <w:p w14:paraId="40DF326D"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aims to ensure that customer concerns are managed promptly and effectively, enabling the company to identify potential risks, improve operational performance, strengthen customer satisfaction, and protect product integrity and consumer safety.</w:t>
      </w:r>
    </w:p>
    <w:p w14:paraId="336B8FF0" w14:textId="77777777" w:rsidR="005E78F3" w:rsidRPr="00546D90" w:rsidRDefault="005E78F3" w:rsidP="008B7942">
      <w:pPr>
        <w:tabs>
          <w:tab w:val="left" w:pos="3413"/>
        </w:tabs>
        <w:jc w:val="both"/>
        <w:rPr>
          <w:rFonts w:ascii="Book Antiqua" w:hAnsi="Book Antiqua" w:cstheme="majorHAnsi"/>
          <w:sz w:val="24"/>
          <w:szCs w:val="24"/>
          <w:lang w:val="en-IN"/>
        </w:rPr>
      </w:pPr>
    </w:p>
    <w:p w14:paraId="4D9E66EC"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SOP further supports continuous improvement, regulatory compliance, customer trust, and responsible product stewardship throughout the company's pharmaceutical packaging, warehousing, logistics, and rework operations.</w:t>
      </w:r>
    </w:p>
    <w:p w14:paraId="50DF5814" w14:textId="0E1B81B7"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32" w:name="_Toc232010441"/>
      <w:r w:rsidRPr="00546D90">
        <w:rPr>
          <w:rFonts w:ascii="Book Antiqua" w:hAnsi="Book Antiqua"/>
          <w:b w:val="0"/>
          <w:bCs/>
          <w:i w:val="0"/>
          <w:iCs w:val="0"/>
          <w:spacing w:val="5"/>
          <w:sz w:val="32"/>
          <w:szCs w:val="32"/>
        </w:rPr>
        <w:t>Scope</w:t>
      </w:r>
      <w:bookmarkEnd w:id="32"/>
    </w:p>
    <w:p w14:paraId="2342EA22"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This SOP applies to all employees, contractors, temporary personnel, customer service personnel, quality representatives, and management personnel involved in customer communication, complaint handling, product quality management, and corrective action activities.</w:t>
      </w:r>
    </w:p>
    <w:p w14:paraId="591CDF49"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applies to:</w:t>
      </w:r>
    </w:p>
    <w:p w14:paraId="43AED18E"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Product quality complaints,</w:t>
      </w:r>
    </w:p>
    <w:p w14:paraId="24AA0CDA"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Product safety concerns,</w:t>
      </w:r>
    </w:p>
    <w:p w14:paraId="2ABBDFFD"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Packaging defects,</w:t>
      </w:r>
    </w:p>
    <w:p w14:paraId="048CA9C2"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proofErr w:type="spellStart"/>
      <w:r w:rsidRPr="00546D90">
        <w:rPr>
          <w:rFonts w:ascii="Book Antiqua" w:hAnsi="Book Antiqua" w:cstheme="majorHAnsi"/>
          <w:sz w:val="24"/>
          <w:szCs w:val="24"/>
          <w:lang w:val="en-IN"/>
        </w:rPr>
        <w:t>Labeling</w:t>
      </w:r>
      <w:proofErr w:type="spellEnd"/>
      <w:r w:rsidRPr="00546D90">
        <w:rPr>
          <w:rFonts w:ascii="Book Antiqua" w:hAnsi="Book Antiqua" w:cstheme="majorHAnsi"/>
          <w:sz w:val="24"/>
          <w:szCs w:val="24"/>
          <w:lang w:val="en-IN"/>
        </w:rPr>
        <w:t xml:space="preserve"> concerns,</w:t>
      </w:r>
    </w:p>
    <w:p w14:paraId="23591779"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Customer health and safety issues,</w:t>
      </w:r>
    </w:p>
    <w:p w14:paraId="2BE645F0"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Product handling concerns,</w:t>
      </w:r>
    </w:p>
    <w:p w14:paraId="3C15DEE1"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Distribution and logistics complaints,</w:t>
      </w:r>
    </w:p>
    <w:p w14:paraId="2E143DA6" w14:textId="77777777" w:rsidR="00F4408C" w:rsidRPr="00546D90" w:rsidRDefault="00F4408C">
      <w:pPr>
        <w:numPr>
          <w:ilvl w:val="0"/>
          <w:numId w:val="11"/>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Service-related feedback.</w:t>
      </w:r>
    </w:p>
    <w:p w14:paraId="26CEBC1D" w14:textId="4E25576A"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33" w:name="_Toc232010442"/>
      <w:r w:rsidRPr="00546D90">
        <w:rPr>
          <w:rFonts w:ascii="Book Antiqua" w:hAnsi="Book Antiqua"/>
          <w:b w:val="0"/>
          <w:bCs/>
          <w:i w:val="0"/>
          <w:iCs w:val="0"/>
          <w:spacing w:val="5"/>
          <w:sz w:val="32"/>
          <w:szCs w:val="32"/>
        </w:rPr>
        <w:lastRenderedPageBreak/>
        <w:t>Customer Feedback Collection System</w:t>
      </w:r>
      <w:bookmarkEnd w:id="33"/>
    </w:p>
    <w:p w14:paraId="59152F5E" w14:textId="77791366"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External Feedback Channels</w:t>
      </w:r>
      <w:r w:rsidR="005E78F3" w:rsidRPr="00546D90">
        <w:rPr>
          <w:rFonts w:ascii="Book Antiqua" w:hAnsi="Book Antiqua" w:cstheme="majorHAnsi"/>
          <w:b/>
          <w:bCs/>
          <w:sz w:val="24"/>
          <w:szCs w:val="24"/>
          <w:lang w:val="en-IN"/>
        </w:rPr>
        <w:t>:</w:t>
      </w:r>
      <w:r w:rsidR="005E78F3"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Prestige Promotion maintains multiple communication channels to enable customers and external stakeholders to report product quality, health, safety, and service-related concerns.</w:t>
      </w:r>
    </w:p>
    <w:p w14:paraId="2F46EA29" w14:textId="77777777" w:rsidR="00B9047F" w:rsidRPr="00546D90" w:rsidRDefault="00B9047F" w:rsidP="008B7942">
      <w:pPr>
        <w:tabs>
          <w:tab w:val="left" w:pos="3413"/>
        </w:tabs>
        <w:jc w:val="both"/>
        <w:rPr>
          <w:rFonts w:ascii="Book Antiqua" w:hAnsi="Book Antiqua" w:cstheme="majorHAnsi"/>
          <w:sz w:val="24"/>
          <w:szCs w:val="24"/>
          <w:lang w:val="en-IN"/>
        </w:rPr>
      </w:pPr>
    </w:p>
    <w:p w14:paraId="1CC70DDB" w14:textId="7777777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Customer feedback may be received through:</w:t>
      </w:r>
    </w:p>
    <w:tbl>
      <w:tblPr>
        <w:tblStyle w:val="TableGrid"/>
        <w:tblW w:w="0" w:type="auto"/>
        <w:tblLook w:val="04A0" w:firstRow="1" w:lastRow="0" w:firstColumn="1" w:lastColumn="0" w:noHBand="0" w:noVBand="1"/>
      </w:tblPr>
      <w:tblGrid>
        <w:gridCol w:w="2748"/>
        <w:gridCol w:w="6268"/>
      </w:tblGrid>
      <w:tr w:rsidR="00F4408C" w:rsidRPr="00546D90" w14:paraId="11265FF2" w14:textId="77777777" w:rsidTr="005E78F3">
        <w:tc>
          <w:tcPr>
            <w:tcW w:w="0" w:type="auto"/>
            <w:hideMark/>
          </w:tcPr>
          <w:p w14:paraId="1B6B42D5"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Feedback Channel</w:t>
            </w:r>
          </w:p>
        </w:tc>
        <w:tc>
          <w:tcPr>
            <w:tcW w:w="0" w:type="auto"/>
            <w:hideMark/>
          </w:tcPr>
          <w:p w14:paraId="7CEFA8A9"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Description</w:t>
            </w:r>
          </w:p>
        </w:tc>
      </w:tr>
      <w:tr w:rsidR="00F4408C" w:rsidRPr="00546D90" w14:paraId="7C28233C" w14:textId="77777777" w:rsidTr="005E78F3">
        <w:tc>
          <w:tcPr>
            <w:tcW w:w="0" w:type="auto"/>
            <w:hideMark/>
          </w:tcPr>
          <w:p w14:paraId="083B86D5"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E-Mail Communication</w:t>
            </w:r>
          </w:p>
        </w:tc>
        <w:tc>
          <w:tcPr>
            <w:tcW w:w="0" w:type="auto"/>
            <w:hideMark/>
          </w:tcPr>
          <w:p w14:paraId="6EB04A88"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service and quality-related communication</w:t>
            </w:r>
          </w:p>
        </w:tc>
      </w:tr>
      <w:tr w:rsidR="00F4408C" w:rsidRPr="00546D90" w14:paraId="1EDE5FD1" w14:textId="77777777" w:rsidTr="005E78F3">
        <w:tc>
          <w:tcPr>
            <w:tcW w:w="0" w:type="auto"/>
            <w:hideMark/>
          </w:tcPr>
          <w:p w14:paraId="2ADCC14A"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Telephone Contact</w:t>
            </w:r>
          </w:p>
        </w:tc>
        <w:tc>
          <w:tcPr>
            <w:tcW w:w="0" w:type="auto"/>
            <w:hideMark/>
          </w:tcPr>
          <w:p w14:paraId="71EFFD89"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Direct reporting of concerns and complaints</w:t>
            </w:r>
          </w:p>
        </w:tc>
      </w:tr>
      <w:tr w:rsidR="00F4408C" w:rsidRPr="00546D90" w14:paraId="6B4C0DCF" w14:textId="77777777" w:rsidTr="005E78F3">
        <w:tc>
          <w:tcPr>
            <w:tcW w:w="0" w:type="auto"/>
            <w:hideMark/>
          </w:tcPr>
          <w:p w14:paraId="540E8FE5"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Meetings</w:t>
            </w:r>
          </w:p>
        </w:tc>
        <w:tc>
          <w:tcPr>
            <w:tcW w:w="0" w:type="auto"/>
            <w:hideMark/>
          </w:tcPr>
          <w:p w14:paraId="4DB31C28"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Feedback during business reviews and operational discussions</w:t>
            </w:r>
          </w:p>
        </w:tc>
      </w:tr>
      <w:tr w:rsidR="00F4408C" w:rsidRPr="00546D90" w14:paraId="7FF00300" w14:textId="77777777" w:rsidTr="005E78F3">
        <w:tc>
          <w:tcPr>
            <w:tcW w:w="0" w:type="auto"/>
            <w:hideMark/>
          </w:tcPr>
          <w:p w14:paraId="5FBAB1E3"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Audits</w:t>
            </w:r>
          </w:p>
        </w:tc>
        <w:tc>
          <w:tcPr>
            <w:tcW w:w="0" w:type="auto"/>
            <w:hideMark/>
          </w:tcPr>
          <w:p w14:paraId="18473CB1"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Feedback obtained during audits and assessments</w:t>
            </w:r>
          </w:p>
        </w:tc>
      </w:tr>
      <w:tr w:rsidR="00F4408C" w:rsidRPr="00546D90" w14:paraId="776118DA" w14:textId="77777777" w:rsidTr="005E78F3">
        <w:tc>
          <w:tcPr>
            <w:tcW w:w="0" w:type="auto"/>
            <w:hideMark/>
          </w:tcPr>
          <w:p w14:paraId="35B019C0"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Website Contact Channels</w:t>
            </w:r>
          </w:p>
        </w:tc>
        <w:tc>
          <w:tcPr>
            <w:tcW w:w="0" w:type="auto"/>
            <w:hideMark/>
          </w:tcPr>
          <w:p w14:paraId="3FD8B33E"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inquiries and feedback submissions</w:t>
            </w:r>
          </w:p>
        </w:tc>
      </w:tr>
      <w:tr w:rsidR="00F4408C" w:rsidRPr="00546D90" w14:paraId="7FFC3A33" w14:textId="77777777" w:rsidTr="005E78F3">
        <w:tc>
          <w:tcPr>
            <w:tcW w:w="0" w:type="auto"/>
            <w:hideMark/>
          </w:tcPr>
          <w:p w14:paraId="63036066"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Written Communication</w:t>
            </w:r>
          </w:p>
        </w:tc>
        <w:tc>
          <w:tcPr>
            <w:tcW w:w="0" w:type="auto"/>
            <w:hideMark/>
          </w:tcPr>
          <w:p w14:paraId="139616FA"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Letters, complaint forms, and documented correspondence</w:t>
            </w:r>
          </w:p>
        </w:tc>
      </w:tr>
      <w:tr w:rsidR="00F4408C" w:rsidRPr="00546D90" w14:paraId="307B256B" w14:textId="77777777" w:rsidTr="005E78F3">
        <w:tc>
          <w:tcPr>
            <w:tcW w:w="0" w:type="auto"/>
            <w:hideMark/>
          </w:tcPr>
          <w:p w14:paraId="0A51BE60"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Regulatory Notifications</w:t>
            </w:r>
          </w:p>
        </w:tc>
        <w:tc>
          <w:tcPr>
            <w:tcW w:w="0" w:type="auto"/>
            <w:hideMark/>
          </w:tcPr>
          <w:p w14:paraId="7D01287C"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Feedback received through regulatory authorities or business partners</w:t>
            </w:r>
          </w:p>
        </w:tc>
      </w:tr>
    </w:tbl>
    <w:p w14:paraId="6B2985AC" w14:textId="2010049F" w:rsidR="00F4408C" w:rsidRPr="00546D90" w:rsidRDefault="00F4408C" w:rsidP="008B7942">
      <w:pPr>
        <w:tabs>
          <w:tab w:val="left" w:pos="3413"/>
        </w:tabs>
        <w:jc w:val="both"/>
        <w:rPr>
          <w:rFonts w:ascii="Book Antiqua" w:hAnsi="Book Antiqua" w:cstheme="majorHAnsi"/>
          <w:sz w:val="24"/>
          <w:szCs w:val="24"/>
          <w:lang w:val="en-IN"/>
        </w:rPr>
      </w:pPr>
    </w:p>
    <w:p w14:paraId="32FA0734" w14:textId="7D861CEB" w:rsidR="00F4408C" w:rsidRPr="00546D90" w:rsidRDefault="00F4408C">
      <w:pPr>
        <w:pStyle w:val="IntenseQuote"/>
        <w:numPr>
          <w:ilvl w:val="0"/>
          <w:numId w:val="3"/>
        </w:numPr>
        <w:pBdr>
          <w:top w:val="none" w:sz="0" w:space="0" w:color="auto"/>
          <w:bottom w:val="none" w:sz="0" w:space="0" w:color="auto"/>
        </w:pBdr>
        <w:ind w:left="284" w:right="146"/>
        <w:jc w:val="both"/>
        <w:rPr>
          <w:rFonts w:ascii="Book Antiqua" w:hAnsi="Book Antiqua"/>
          <w:b w:val="0"/>
          <w:bCs/>
          <w:i w:val="0"/>
          <w:iCs w:val="0"/>
          <w:spacing w:val="5"/>
          <w:sz w:val="32"/>
          <w:szCs w:val="32"/>
        </w:rPr>
      </w:pPr>
      <w:bookmarkStart w:id="34" w:name="_Toc232010443"/>
      <w:r w:rsidRPr="00546D90">
        <w:rPr>
          <w:rFonts w:ascii="Book Antiqua" w:hAnsi="Book Antiqua"/>
          <w:b w:val="0"/>
          <w:bCs/>
          <w:i w:val="0"/>
          <w:iCs w:val="0"/>
          <w:spacing w:val="5"/>
          <w:sz w:val="32"/>
          <w:szCs w:val="32"/>
        </w:rPr>
        <w:t>Customer Complaint &amp; Health &amp; Safety Issue Management</w:t>
      </w:r>
      <w:bookmarkEnd w:id="34"/>
    </w:p>
    <w:p w14:paraId="3CF32923" w14:textId="77777777" w:rsidR="00F4408C" w:rsidRPr="00546D90" w:rsidRDefault="00F4408C"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Complaint Registration</w:t>
      </w:r>
    </w:p>
    <w:p w14:paraId="577DF5FC" w14:textId="70EA705F"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Complaint Logging</w:t>
      </w:r>
      <w:r w:rsidR="00B9047F" w:rsidRPr="00546D90">
        <w:rPr>
          <w:rFonts w:ascii="Book Antiqua" w:hAnsi="Book Antiqua" w:cstheme="majorHAnsi"/>
          <w:b/>
          <w:bCs/>
          <w:sz w:val="24"/>
          <w:szCs w:val="24"/>
          <w:lang w:val="en-IN"/>
        </w:rPr>
        <w:t>:</w:t>
      </w:r>
      <w:r w:rsidR="00B9047F"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All customer complaints and health &amp; safety concerns shall be documented and assigned a unique reference number.</w:t>
      </w:r>
    </w:p>
    <w:p w14:paraId="1652AF53" w14:textId="081E3086"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Initial Review</w:t>
      </w:r>
      <w:r w:rsidR="00B9047F"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The responsible department shall perform an initial review to assess urgency, severity, and potential customer impact.</w:t>
      </w:r>
    </w:p>
    <w:p w14:paraId="7D1CB068" w14:textId="22DF0268"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Escalation Process</w:t>
      </w:r>
      <w:r w:rsidR="00B9047F"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Complaints involving potential health, safety, regulatory, or product quality risks shall be immediately escalated to Quality Management and Senior Management.</w:t>
      </w:r>
    </w:p>
    <w:p w14:paraId="6A7F796E" w14:textId="606C0906"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Complaint Classification</w:t>
      </w:r>
      <w:r w:rsidR="00B9047F" w:rsidRPr="00546D90">
        <w:rPr>
          <w:rFonts w:ascii="Book Antiqua" w:hAnsi="Book Antiqua" w:cstheme="majorHAnsi"/>
          <w:b/>
          <w:bCs/>
          <w:sz w:val="24"/>
          <w:szCs w:val="24"/>
          <w:lang w:val="en-IN"/>
        </w:rPr>
        <w:t>:</w:t>
      </w:r>
    </w:p>
    <w:tbl>
      <w:tblPr>
        <w:tblStyle w:val="TableGrid"/>
        <w:tblW w:w="5000" w:type="pct"/>
        <w:tblLook w:val="04A0" w:firstRow="1" w:lastRow="0" w:firstColumn="1" w:lastColumn="0" w:noHBand="0" w:noVBand="1"/>
      </w:tblPr>
      <w:tblGrid>
        <w:gridCol w:w="2301"/>
        <w:gridCol w:w="6715"/>
      </w:tblGrid>
      <w:tr w:rsidR="00F4408C" w:rsidRPr="00546D90" w14:paraId="53A1E306" w14:textId="77777777" w:rsidTr="005E78F3">
        <w:tc>
          <w:tcPr>
            <w:tcW w:w="1276" w:type="pct"/>
            <w:hideMark/>
          </w:tcPr>
          <w:p w14:paraId="376273C9"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Classification</w:t>
            </w:r>
          </w:p>
        </w:tc>
        <w:tc>
          <w:tcPr>
            <w:tcW w:w="3724" w:type="pct"/>
            <w:hideMark/>
          </w:tcPr>
          <w:p w14:paraId="5700C567"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Examples</w:t>
            </w:r>
          </w:p>
        </w:tc>
      </w:tr>
      <w:tr w:rsidR="00F4408C" w:rsidRPr="00546D90" w14:paraId="6920B69C" w14:textId="77777777" w:rsidTr="005E78F3">
        <w:tc>
          <w:tcPr>
            <w:tcW w:w="1276" w:type="pct"/>
            <w:hideMark/>
          </w:tcPr>
          <w:p w14:paraId="048F3885"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Critical</w:t>
            </w:r>
          </w:p>
        </w:tc>
        <w:tc>
          <w:tcPr>
            <w:tcW w:w="3724" w:type="pct"/>
            <w:hideMark/>
          </w:tcPr>
          <w:p w14:paraId="057809E8"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Potential customer health or safety risk</w:t>
            </w:r>
          </w:p>
        </w:tc>
      </w:tr>
      <w:tr w:rsidR="00F4408C" w:rsidRPr="00546D90" w14:paraId="14BCCAC4" w14:textId="77777777" w:rsidTr="005E78F3">
        <w:tc>
          <w:tcPr>
            <w:tcW w:w="1276" w:type="pct"/>
            <w:hideMark/>
          </w:tcPr>
          <w:p w14:paraId="270A7AC1"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Major</w:t>
            </w:r>
          </w:p>
        </w:tc>
        <w:tc>
          <w:tcPr>
            <w:tcW w:w="3724" w:type="pct"/>
            <w:hideMark/>
          </w:tcPr>
          <w:p w14:paraId="58141029"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Product quality or compliance concern</w:t>
            </w:r>
          </w:p>
        </w:tc>
      </w:tr>
      <w:tr w:rsidR="00F4408C" w:rsidRPr="00546D90" w14:paraId="45878A86" w14:textId="77777777" w:rsidTr="005E78F3">
        <w:tc>
          <w:tcPr>
            <w:tcW w:w="1276" w:type="pct"/>
            <w:hideMark/>
          </w:tcPr>
          <w:p w14:paraId="29BB7AD3"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Minor</w:t>
            </w:r>
          </w:p>
        </w:tc>
        <w:tc>
          <w:tcPr>
            <w:tcW w:w="3724" w:type="pct"/>
            <w:hideMark/>
          </w:tcPr>
          <w:p w14:paraId="1863BE48"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Administrative or service-related issue</w:t>
            </w:r>
          </w:p>
        </w:tc>
      </w:tr>
      <w:tr w:rsidR="00F4408C" w:rsidRPr="00546D90" w14:paraId="569C307E" w14:textId="77777777" w:rsidTr="005E78F3">
        <w:tc>
          <w:tcPr>
            <w:tcW w:w="1276" w:type="pct"/>
            <w:hideMark/>
          </w:tcPr>
          <w:p w14:paraId="7BDA239F"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Observation</w:t>
            </w:r>
          </w:p>
        </w:tc>
        <w:tc>
          <w:tcPr>
            <w:tcW w:w="3724" w:type="pct"/>
            <w:hideMark/>
          </w:tcPr>
          <w:p w14:paraId="7A958F02"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Improvement suggestion or general feedback</w:t>
            </w:r>
          </w:p>
        </w:tc>
      </w:tr>
    </w:tbl>
    <w:p w14:paraId="40FD39D9" w14:textId="5ED01EF8" w:rsidR="00F4408C" w:rsidRPr="00546D90" w:rsidRDefault="00F4408C" w:rsidP="008B7942">
      <w:pPr>
        <w:tabs>
          <w:tab w:val="left" w:pos="3413"/>
        </w:tabs>
        <w:jc w:val="both"/>
        <w:rPr>
          <w:rFonts w:ascii="Book Antiqua" w:hAnsi="Book Antiqua" w:cstheme="majorHAnsi"/>
          <w:sz w:val="24"/>
          <w:szCs w:val="24"/>
          <w:lang w:val="en-IN"/>
        </w:rPr>
      </w:pPr>
    </w:p>
    <w:p w14:paraId="4DA11F22" w14:textId="77777777" w:rsidR="00F4408C" w:rsidRPr="00546D90" w:rsidRDefault="00F4408C">
      <w:pPr>
        <w:pStyle w:val="IntenseQuote"/>
        <w:numPr>
          <w:ilvl w:val="0"/>
          <w:numId w:val="3"/>
        </w:numPr>
        <w:pBdr>
          <w:top w:val="none" w:sz="0" w:space="0" w:color="auto"/>
          <w:bottom w:val="none" w:sz="0" w:space="0" w:color="auto"/>
        </w:pBdr>
        <w:ind w:left="284" w:right="146"/>
        <w:jc w:val="both"/>
        <w:rPr>
          <w:rFonts w:ascii="Book Antiqua" w:hAnsi="Book Antiqua"/>
          <w:b w:val="0"/>
          <w:bCs/>
          <w:i w:val="0"/>
          <w:iCs w:val="0"/>
          <w:spacing w:val="5"/>
          <w:sz w:val="32"/>
          <w:szCs w:val="32"/>
        </w:rPr>
      </w:pPr>
      <w:bookmarkStart w:id="35" w:name="_Toc232010444"/>
      <w:r w:rsidRPr="00546D90">
        <w:rPr>
          <w:rFonts w:ascii="Book Antiqua" w:hAnsi="Book Antiqua"/>
          <w:b w:val="0"/>
          <w:bCs/>
          <w:i w:val="0"/>
          <w:iCs w:val="0"/>
          <w:spacing w:val="5"/>
          <w:sz w:val="32"/>
          <w:szCs w:val="32"/>
        </w:rPr>
        <w:t>Investigation &amp; Assessment</w:t>
      </w:r>
      <w:bookmarkEnd w:id="35"/>
    </w:p>
    <w:p w14:paraId="39344B5F" w14:textId="1C7CCB19"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Root Cause Investigation</w:t>
      </w:r>
      <w:r w:rsidR="00B9047F"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Appropriate investigations shall be conducted to identify the underlying cause of the reported concern.</w:t>
      </w:r>
    </w:p>
    <w:p w14:paraId="263C4432" w14:textId="208E0940"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Product Assessment</w:t>
      </w:r>
      <w:r w:rsidR="00B9047F"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Affected products, packaging records, batch documentation, and operational records may be reviewed where necessary.</w:t>
      </w:r>
    </w:p>
    <w:p w14:paraId="7110ECFB" w14:textId="220B5DC4"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Risk Evaluation</w:t>
      </w:r>
      <w:r w:rsidR="00B9047F"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Potential impacts on product quality, customer safety, regulatory compliance, and business operations shall be assessed.</w:t>
      </w:r>
    </w:p>
    <w:p w14:paraId="31604994" w14:textId="4ADCF2CF"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Customer Communication</w:t>
      </w:r>
      <w:r w:rsidR="00B9047F"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Customers shall be informed regarding investigation status and corrective actions where appropriate.</w:t>
      </w:r>
    </w:p>
    <w:p w14:paraId="784C8BAC" w14:textId="622F9AF0"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36" w:name="_Toc232010445"/>
      <w:r w:rsidRPr="00546D90">
        <w:rPr>
          <w:rFonts w:ascii="Book Antiqua" w:hAnsi="Book Antiqua"/>
          <w:b w:val="0"/>
          <w:bCs/>
          <w:i w:val="0"/>
          <w:iCs w:val="0"/>
          <w:spacing w:val="5"/>
          <w:sz w:val="32"/>
          <w:szCs w:val="32"/>
        </w:rPr>
        <w:t>Customer Communication &amp; Response Process</w:t>
      </w:r>
      <w:bookmarkEnd w:id="36"/>
    </w:p>
    <w:p w14:paraId="2B9737C0" w14:textId="77777777" w:rsidR="00F4408C" w:rsidRPr="00546D90" w:rsidRDefault="00F4408C"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Customer Response Activities</w:t>
      </w:r>
    </w:p>
    <w:p w14:paraId="63429ABD" w14:textId="3269172A"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Acknowledgement of Feedback</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Customer complaints and safety concerns shall be acknowledged within a reasonable timeframe.</w:t>
      </w:r>
    </w:p>
    <w:p w14:paraId="0D372446" w14:textId="79CC6124"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Investigation Updates</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Where applicable, customers shall receive updates regarding ongoing investigations.</w:t>
      </w:r>
    </w:p>
    <w:p w14:paraId="544DD8F4" w14:textId="0D15CB22"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Recall &amp; Product Safety Escalation</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Where customer health or safety risks are identified, the matter shall be managed in accordance with the company's Emergency Preparedness, Incident Response &amp; Product Recall Management Procedure.</w:t>
      </w:r>
    </w:p>
    <w:p w14:paraId="25FA7C9D"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Customer Feedback Management Measures</w:t>
      </w:r>
    </w:p>
    <w:p w14:paraId="17162587" w14:textId="16445035"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37" w:name="_Toc232010446"/>
      <w:r w:rsidRPr="00546D90">
        <w:rPr>
          <w:rFonts w:ascii="Book Antiqua" w:hAnsi="Book Antiqua"/>
          <w:b w:val="0"/>
          <w:bCs/>
          <w:i w:val="0"/>
          <w:iCs w:val="0"/>
          <w:spacing w:val="5"/>
          <w:sz w:val="32"/>
          <w:szCs w:val="32"/>
        </w:rPr>
        <w:t>Corrective Actions &amp; Continuous Improvement</w:t>
      </w:r>
      <w:bookmarkEnd w:id="37"/>
    </w:p>
    <w:p w14:paraId="47AA75B3" w14:textId="77777777" w:rsidR="00F4408C" w:rsidRPr="00546D90" w:rsidRDefault="00F4408C"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Corrective Action Process</w:t>
      </w:r>
    </w:p>
    <w:p w14:paraId="71721CB5" w14:textId="6F1EE9CA"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Corrective Action Implementation</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Appropriate corrective actions shall be implemented to address identified issues.</w:t>
      </w:r>
    </w:p>
    <w:p w14:paraId="41C42CF0" w14:textId="122A1FAE"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Preventive Action Measures</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Preventive measures shall be established to minimize recurrence.</w:t>
      </w:r>
    </w:p>
    <w:p w14:paraId="1DFCBD4B" w14:textId="3A1D556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Trend Monitoring</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 xml:space="preserve">Customer complaints and safety concerns shall be periodically </w:t>
      </w:r>
      <w:proofErr w:type="spellStart"/>
      <w:r w:rsidRPr="00546D90">
        <w:rPr>
          <w:rFonts w:ascii="Book Antiqua" w:hAnsi="Book Antiqua" w:cstheme="majorHAnsi"/>
          <w:sz w:val="24"/>
          <w:szCs w:val="24"/>
          <w:lang w:val="en-IN"/>
        </w:rPr>
        <w:t>analyzed</w:t>
      </w:r>
      <w:proofErr w:type="spellEnd"/>
      <w:r w:rsidRPr="00546D90">
        <w:rPr>
          <w:rFonts w:ascii="Book Antiqua" w:hAnsi="Book Antiqua" w:cstheme="majorHAnsi"/>
          <w:sz w:val="24"/>
          <w:szCs w:val="24"/>
          <w:lang w:val="en-IN"/>
        </w:rPr>
        <w:t xml:space="preserve"> to identify recurring issues and improvement opportunities.</w:t>
      </w:r>
    </w:p>
    <w:p w14:paraId="03F6B261" w14:textId="76226B6F"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Continuous Improvement</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Customer feedback shall be incorporated into operational improvement initiatives, training programs, and quality management activities.</w:t>
      </w:r>
    </w:p>
    <w:p w14:paraId="0875EA29" w14:textId="738397A9"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38" w:name="_Toc232010447"/>
      <w:r w:rsidRPr="00546D90">
        <w:rPr>
          <w:rFonts w:ascii="Book Antiqua" w:hAnsi="Book Antiqua"/>
          <w:b w:val="0"/>
          <w:bCs/>
          <w:i w:val="0"/>
          <w:iCs w:val="0"/>
          <w:spacing w:val="5"/>
          <w:sz w:val="32"/>
          <w:szCs w:val="32"/>
        </w:rPr>
        <w:lastRenderedPageBreak/>
        <w:t>Reporting and Monitoring</w:t>
      </w:r>
      <w:bookmarkEnd w:id="38"/>
    </w:p>
    <w:p w14:paraId="2EA4D6ED" w14:textId="77777777" w:rsidR="00F4408C" w:rsidRPr="00546D90" w:rsidRDefault="00F4408C"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Regular Monitoring &amp; Evaluation</w:t>
      </w:r>
    </w:p>
    <w:p w14:paraId="04D60623" w14:textId="210B2F92"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Complaint Trend Analysis</w:t>
      </w:r>
      <w:r w:rsidR="00224984"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Periodic review of customer complaint trends and recurring concerns.</w:t>
      </w:r>
    </w:p>
    <w:p w14:paraId="21B61D7F" w14:textId="34E651FC"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Health &amp; Safety Feedback Review</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Analysis of customer safety-related concerns and product integrity issues.</w:t>
      </w:r>
    </w:p>
    <w:p w14:paraId="62964E20" w14:textId="0807A2E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Corrective Action Monitoring</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Review effectiveness of corrective and preventive actions.</w:t>
      </w:r>
    </w:p>
    <w:p w14:paraId="3B401C49" w14:textId="60439749"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Internal Assessments</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Periodic assessments of complaint handling effectiveness and customer satisfaction performance.</w:t>
      </w:r>
    </w:p>
    <w:p w14:paraId="2589DD42" w14:textId="00B35E5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Management Review</w:t>
      </w:r>
      <w:r w:rsidR="00224984"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Summary reports shall be provided to management for review and decision-making.</w:t>
      </w:r>
    </w:p>
    <w:p w14:paraId="466E022D" w14:textId="1F65BC07"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39" w:name="_Toc232010448"/>
      <w:r w:rsidRPr="00546D90">
        <w:rPr>
          <w:rFonts w:ascii="Book Antiqua" w:hAnsi="Book Antiqua"/>
          <w:b w:val="0"/>
          <w:bCs/>
          <w:i w:val="0"/>
          <w:iCs w:val="0"/>
          <w:spacing w:val="5"/>
          <w:sz w:val="32"/>
          <w:szCs w:val="32"/>
        </w:rPr>
        <w:t>Responsibilities</w:t>
      </w:r>
      <w:bookmarkEnd w:id="39"/>
    </w:p>
    <w:p w14:paraId="05566320" w14:textId="7777777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Managing Directors</w:t>
      </w:r>
    </w:p>
    <w:p w14:paraId="2680826D"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Review significant customer health and safety concerns.</w:t>
      </w:r>
    </w:p>
    <w:p w14:paraId="1665EE90"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Approve major corrective action initiatives.</w:t>
      </w:r>
    </w:p>
    <w:p w14:paraId="5E256FE1" w14:textId="61ABC9B4" w:rsidR="00F4408C"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continuous improvement activities.</w:t>
      </w:r>
    </w:p>
    <w:p w14:paraId="5D41FFDA" w14:textId="7777777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Quality Control / Quality Representative</w:t>
      </w:r>
    </w:p>
    <w:p w14:paraId="11BC1C65"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complaint investigations.</w:t>
      </w:r>
    </w:p>
    <w:p w14:paraId="03C4B1B5"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Evaluate health and safety concerns.</w:t>
      </w:r>
    </w:p>
    <w:p w14:paraId="4627AEE5"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Maintain complaint records.</w:t>
      </w:r>
    </w:p>
    <w:p w14:paraId="4801245D" w14:textId="1B0FBF39" w:rsidR="00F4408C"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corrective actions.</w:t>
      </w:r>
    </w:p>
    <w:p w14:paraId="6EDCD947" w14:textId="7777777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Customer Service Representative</w:t>
      </w:r>
    </w:p>
    <w:p w14:paraId="142A6EA1"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Receive customer feedback and complaints.</w:t>
      </w:r>
    </w:p>
    <w:p w14:paraId="65E85219"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Ensure proper documentation and communication.</w:t>
      </w:r>
    </w:p>
    <w:p w14:paraId="29885C4D" w14:textId="28768566" w:rsidR="00F4408C"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responses with relevant departments.</w:t>
      </w:r>
    </w:p>
    <w:p w14:paraId="6F49B1D6" w14:textId="7777777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Operations Manager</w:t>
      </w:r>
    </w:p>
    <w:p w14:paraId="60901BA0"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investigations and corrective actions.</w:t>
      </w:r>
    </w:p>
    <w:p w14:paraId="793863F6" w14:textId="21B60FFD" w:rsidR="00F4408C"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Implement operational improvements where required.</w:t>
      </w:r>
    </w:p>
    <w:p w14:paraId="035FD313" w14:textId="7777777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Employees</w:t>
      </w:r>
    </w:p>
    <w:p w14:paraId="5A1AE3F3" w14:textId="77777777" w:rsidR="00224984"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Report customer concerns received during business activities.</w:t>
      </w:r>
    </w:p>
    <w:p w14:paraId="0E313960" w14:textId="49298D34" w:rsidR="00F4408C" w:rsidRPr="00546D90" w:rsidRDefault="00F4408C">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investigations and corrective action activities.</w:t>
      </w:r>
    </w:p>
    <w:p w14:paraId="37270B5B" w14:textId="77777777" w:rsidR="005E78F3" w:rsidRPr="00546D90" w:rsidRDefault="005E78F3" w:rsidP="008B7942">
      <w:pPr>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br w:type="page"/>
      </w:r>
    </w:p>
    <w:p w14:paraId="490E9569" w14:textId="1376299C" w:rsidR="00F4408C" w:rsidRPr="00546D90" w:rsidRDefault="00F4408C">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0" w:name="_Toc232010449"/>
      <w:r w:rsidRPr="00546D90">
        <w:rPr>
          <w:rFonts w:ascii="Book Antiqua" w:hAnsi="Book Antiqua"/>
          <w:b w:val="0"/>
          <w:bCs/>
          <w:i w:val="0"/>
          <w:iCs w:val="0"/>
          <w:spacing w:val="5"/>
          <w:sz w:val="32"/>
          <w:szCs w:val="32"/>
        </w:rPr>
        <w:lastRenderedPageBreak/>
        <w:t>ANNEXURE – A</w:t>
      </w:r>
      <w:bookmarkEnd w:id="40"/>
    </w:p>
    <w:p w14:paraId="4F86AA65" w14:textId="7777777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CUSTOMER HEALTH &amp; SAFETY FEEDBACK / COMPLAINT FORM</w:t>
      </w:r>
    </w:p>
    <w:p w14:paraId="323DDA31" w14:textId="77777777" w:rsidR="00B9047F" w:rsidRPr="00546D90" w:rsidRDefault="00B9047F" w:rsidP="008B7942">
      <w:pPr>
        <w:tabs>
          <w:tab w:val="left" w:pos="3413"/>
        </w:tabs>
        <w:jc w:val="both"/>
        <w:rPr>
          <w:rFonts w:ascii="Book Antiqua" w:hAnsi="Book Antiqua" w:cstheme="majorHAnsi"/>
          <w:b/>
          <w:bCs/>
          <w:sz w:val="24"/>
          <w:szCs w:val="24"/>
          <w:lang w:val="en-IN"/>
        </w:rPr>
      </w:pPr>
    </w:p>
    <w:p w14:paraId="7C43C8F1" w14:textId="31FF827E"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Customer Information</w:t>
      </w:r>
    </w:p>
    <w:tbl>
      <w:tblPr>
        <w:tblStyle w:val="TableGrid"/>
        <w:tblW w:w="5000" w:type="pct"/>
        <w:tblLook w:val="04A0" w:firstRow="1" w:lastRow="0" w:firstColumn="1" w:lastColumn="0" w:noHBand="0" w:noVBand="1"/>
      </w:tblPr>
      <w:tblGrid>
        <w:gridCol w:w="3960"/>
        <w:gridCol w:w="5056"/>
      </w:tblGrid>
      <w:tr w:rsidR="00F4408C" w:rsidRPr="00546D90" w14:paraId="64E4A04F" w14:textId="77777777" w:rsidTr="005E78F3">
        <w:tc>
          <w:tcPr>
            <w:tcW w:w="2196" w:type="pct"/>
            <w:hideMark/>
          </w:tcPr>
          <w:p w14:paraId="4F80C71A"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Information</w:t>
            </w:r>
          </w:p>
        </w:tc>
        <w:tc>
          <w:tcPr>
            <w:tcW w:w="2804" w:type="pct"/>
            <w:hideMark/>
          </w:tcPr>
          <w:p w14:paraId="1A630C89"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Details</w:t>
            </w:r>
          </w:p>
        </w:tc>
      </w:tr>
      <w:tr w:rsidR="00F4408C" w:rsidRPr="00546D90" w14:paraId="10CC505E" w14:textId="77777777" w:rsidTr="005E78F3">
        <w:tc>
          <w:tcPr>
            <w:tcW w:w="2196" w:type="pct"/>
            <w:hideMark/>
          </w:tcPr>
          <w:p w14:paraId="31E6EDE9"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Name</w:t>
            </w:r>
          </w:p>
        </w:tc>
        <w:tc>
          <w:tcPr>
            <w:tcW w:w="2804" w:type="pct"/>
            <w:hideMark/>
          </w:tcPr>
          <w:p w14:paraId="0341DD1D"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39054863" w14:textId="77777777" w:rsidTr="005E78F3">
        <w:tc>
          <w:tcPr>
            <w:tcW w:w="2196" w:type="pct"/>
            <w:hideMark/>
          </w:tcPr>
          <w:p w14:paraId="0933EDC9"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Company Name</w:t>
            </w:r>
          </w:p>
        </w:tc>
        <w:tc>
          <w:tcPr>
            <w:tcW w:w="2804" w:type="pct"/>
            <w:hideMark/>
          </w:tcPr>
          <w:p w14:paraId="2835F503"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0744823F" w14:textId="77777777" w:rsidTr="005E78F3">
        <w:tc>
          <w:tcPr>
            <w:tcW w:w="2196" w:type="pct"/>
            <w:hideMark/>
          </w:tcPr>
          <w:p w14:paraId="1AB6BEB5"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Contact Person</w:t>
            </w:r>
          </w:p>
        </w:tc>
        <w:tc>
          <w:tcPr>
            <w:tcW w:w="2804" w:type="pct"/>
            <w:hideMark/>
          </w:tcPr>
          <w:p w14:paraId="6FBED6D4"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79DC4CD6" w14:textId="77777777" w:rsidTr="005E78F3">
        <w:tc>
          <w:tcPr>
            <w:tcW w:w="2196" w:type="pct"/>
            <w:hideMark/>
          </w:tcPr>
          <w:p w14:paraId="6A456ED8"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Telephone Number</w:t>
            </w:r>
          </w:p>
        </w:tc>
        <w:tc>
          <w:tcPr>
            <w:tcW w:w="2804" w:type="pct"/>
            <w:hideMark/>
          </w:tcPr>
          <w:p w14:paraId="04BA4B02"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28F81C85" w14:textId="77777777" w:rsidTr="005E78F3">
        <w:tc>
          <w:tcPr>
            <w:tcW w:w="2196" w:type="pct"/>
            <w:hideMark/>
          </w:tcPr>
          <w:p w14:paraId="137CA807"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E-Mail Address</w:t>
            </w:r>
          </w:p>
        </w:tc>
        <w:tc>
          <w:tcPr>
            <w:tcW w:w="2804" w:type="pct"/>
            <w:hideMark/>
          </w:tcPr>
          <w:p w14:paraId="3046D8CE"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4C74106F" w14:textId="77777777" w:rsidTr="005E78F3">
        <w:tc>
          <w:tcPr>
            <w:tcW w:w="2196" w:type="pct"/>
            <w:hideMark/>
          </w:tcPr>
          <w:p w14:paraId="516AF14F"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Date of Submission</w:t>
            </w:r>
          </w:p>
        </w:tc>
        <w:tc>
          <w:tcPr>
            <w:tcW w:w="2804" w:type="pct"/>
            <w:hideMark/>
          </w:tcPr>
          <w:p w14:paraId="0EB8391F"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bl>
    <w:p w14:paraId="2D636624" w14:textId="77777777" w:rsidR="005E78F3" w:rsidRPr="00546D90" w:rsidRDefault="005E78F3" w:rsidP="008B7942">
      <w:pPr>
        <w:tabs>
          <w:tab w:val="left" w:pos="3413"/>
        </w:tabs>
        <w:jc w:val="both"/>
        <w:rPr>
          <w:rFonts w:ascii="Book Antiqua" w:hAnsi="Book Antiqua" w:cstheme="majorHAnsi"/>
          <w:b/>
          <w:bCs/>
          <w:sz w:val="24"/>
          <w:szCs w:val="24"/>
          <w:lang w:val="en-IN"/>
        </w:rPr>
      </w:pPr>
    </w:p>
    <w:p w14:paraId="1BA758AE" w14:textId="5F0DBEF3"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Product / Service Information</w:t>
      </w:r>
    </w:p>
    <w:tbl>
      <w:tblPr>
        <w:tblStyle w:val="TableGrid"/>
        <w:tblW w:w="5000" w:type="pct"/>
        <w:tblLook w:val="04A0" w:firstRow="1" w:lastRow="0" w:firstColumn="1" w:lastColumn="0" w:noHBand="0" w:noVBand="1"/>
      </w:tblPr>
      <w:tblGrid>
        <w:gridCol w:w="3960"/>
        <w:gridCol w:w="5056"/>
      </w:tblGrid>
      <w:tr w:rsidR="00F4408C" w:rsidRPr="00546D90" w14:paraId="7958DA47" w14:textId="77777777" w:rsidTr="005E78F3">
        <w:tc>
          <w:tcPr>
            <w:tcW w:w="2196" w:type="pct"/>
            <w:hideMark/>
          </w:tcPr>
          <w:p w14:paraId="7E01C354"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Information</w:t>
            </w:r>
          </w:p>
        </w:tc>
        <w:tc>
          <w:tcPr>
            <w:tcW w:w="2804" w:type="pct"/>
            <w:hideMark/>
          </w:tcPr>
          <w:p w14:paraId="24AF6F98"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Details</w:t>
            </w:r>
          </w:p>
        </w:tc>
      </w:tr>
      <w:tr w:rsidR="00F4408C" w:rsidRPr="00546D90" w14:paraId="216CB1E3" w14:textId="77777777" w:rsidTr="005E78F3">
        <w:tc>
          <w:tcPr>
            <w:tcW w:w="2196" w:type="pct"/>
            <w:hideMark/>
          </w:tcPr>
          <w:p w14:paraId="60BAE19C"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Product Name</w:t>
            </w:r>
          </w:p>
        </w:tc>
        <w:tc>
          <w:tcPr>
            <w:tcW w:w="2804" w:type="pct"/>
            <w:hideMark/>
          </w:tcPr>
          <w:p w14:paraId="7C6DF569"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11865B1A" w14:textId="77777777" w:rsidTr="005E78F3">
        <w:tc>
          <w:tcPr>
            <w:tcW w:w="2196" w:type="pct"/>
            <w:hideMark/>
          </w:tcPr>
          <w:p w14:paraId="61F104F0"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Product / Batch Number</w:t>
            </w:r>
          </w:p>
        </w:tc>
        <w:tc>
          <w:tcPr>
            <w:tcW w:w="2804" w:type="pct"/>
            <w:hideMark/>
          </w:tcPr>
          <w:p w14:paraId="76576338"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0432EE03" w14:textId="77777777" w:rsidTr="005E78F3">
        <w:tc>
          <w:tcPr>
            <w:tcW w:w="2196" w:type="pct"/>
            <w:hideMark/>
          </w:tcPr>
          <w:p w14:paraId="6A619C61"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Date Received</w:t>
            </w:r>
          </w:p>
        </w:tc>
        <w:tc>
          <w:tcPr>
            <w:tcW w:w="2804" w:type="pct"/>
            <w:hideMark/>
          </w:tcPr>
          <w:p w14:paraId="3DB92E53"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11F97AE6" w14:textId="77777777" w:rsidTr="005E78F3">
        <w:tc>
          <w:tcPr>
            <w:tcW w:w="2196" w:type="pct"/>
            <w:hideMark/>
          </w:tcPr>
          <w:p w14:paraId="30E1A3FC"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Purchase Order / Reference Number</w:t>
            </w:r>
          </w:p>
        </w:tc>
        <w:tc>
          <w:tcPr>
            <w:tcW w:w="2804" w:type="pct"/>
            <w:hideMark/>
          </w:tcPr>
          <w:p w14:paraId="5B5CCB8B"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bl>
    <w:p w14:paraId="5DBC45A4" w14:textId="77777777" w:rsidR="005E78F3" w:rsidRPr="00546D90" w:rsidRDefault="005E78F3" w:rsidP="008B7942">
      <w:pPr>
        <w:tabs>
          <w:tab w:val="left" w:pos="3413"/>
        </w:tabs>
        <w:jc w:val="both"/>
        <w:rPr>
          <w:rFonts w:ascii="Book Antiqua" w:hAnsi="Book Antiqua" w:cstheme="majorHAnsi"/>
          <w:b/>
          <w:bCs/>
          <w:sz w:val="24"/>
          <w:szCs w:val="24"/>
          <w:lang w:val="en-IN"/>
        </w:rPr>
      </w:pPr>
    </w:p>
    <w:p w14:paraId="2AEC9682" w14:textId="3185312C"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Type of Feedback</w:t>
      </w:r>
    </w:p>
    <w:p w14:paraId="5156C19B"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Product Quality Issue</w:t>
      </w:r>
    </w:p>
    <w:p w14:paraId="084E42FC"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Product Safety Concern</w:t>
      </w:r>
    </w:p>
    <w:p w14:paraId="3D6C71B3"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Packaging Defect</w:t>
      </w:r>
    </w:p>
    <w:p w14:paraId="0452A3B1"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w:t>
      </w:r>
      <w:proofErr w:type="spellStart"/>
      <w:r w:rsidRPr="00546D90">
        <w:rPr>
          <w:rFonts w:ascii="Book Antiqua" w:hAnsi="Book Antiqua" w:cstheme="majorHAnsi"/>
          <w:sz w:val="24"/>
          <w:szCs w:val="24"/>
          <w:lang w:val="en-IN"/>
        </w:rPr>
        <w:t>Labeling</w:t>
      </w:r>
      <w:proofErr w:type="spellEnd"/>
      <w:r w:rsidRPr="00546D90">
        <w:rPr>
          <w:rFonts w:ascii="Book Antiqua" w:hAnsi="Book Antiqua" w:cstheme="majorHAnsi"/>
          <w:sz w:val="24"/>
          <w:szCs w:val="24"/>
          <w:lang w:val="en-IN"/>
        </w:rPr>
        <w:t xml:space="preserve"> Issue</w:t>
      </w:r>
    </w:p>
    <w:p w14:paraId="715E7199"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Storage / Transportation Concern</w:t>
      </w:r>
    </w:p>
    <w:p w14:paraId="4F38F28B"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Service Complaint</w:t>
      </w:r>
    </w:p>
    <w:p w14:paraId="56BD90FE"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Regulatory Concern</w:t>
      </w:r>
    </w:p>
    <w:p w14:paraId="41703997"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Suggestion for Improvement</w:t>
      </w:r>
    </w:p>
    <w:p w14:paraId="095E1D1E"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Other</w:t>
      </w:r>
    </w:p>
    <w:p w14:paraId="1A784B98" w14:textId="77777777" w:rsidR="005E78F3" w:rsidRPr="00546D90" w:rsidRDefault="005E78F3" w:rsidP="008B7942">
      <w:pPr>
        <w:tabs>
          <w:tab w:val="left" w:pos="3413"/>
        </w:tabs>
        <w:jc w:val="both"/>
        <w:rPr>
          <w:rFonts w:ascii="Book Antiqua" w:hAnsi="Book Antiqua" w:cstheme="majorHAnsi"/>
          <w:b/>
          <w:bCs/>
          <w:sz w:val="24"/>
          <w:szCs w:val="24"/>
          <w:lang w:val="en-IN"/>
        </w:rPr>
      </w:pPr>
    </w:p>
    <w:p w14:paraId="7A8FB168" w14:textId="1AC88A8F"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Description of Concern</w:t>
      </w:r>
    </w:p>
    <w:p w14:paraId="7595D4BF"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Please provide detailed information regarding the issue, including the date, location, circumstances, and any observed impact:</w:t>
      </w:r>
    </w:p>
    <w:p w14:paraId="100F87DE" w14:textId="77777777" w:rsidR="00F4408C" w:rsidRPr="00546D90" w:rsidRDefault="00000000"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pict w14:anchorId="2B44E98C">
          <v:rect id="_x0000_i1025" style="width:0;height:1.5pt" o:hralign="center" o:hrstd="t" o:hr="t" fillcolor="#a0a0a0" stroked="f"/>
        </w:pict>
      </w:r>
    </w:p>
    <w:p w14:paraId="3EDC1974" w14:textId="77777777" w:rsidR="00F4408C" w:rsidRPr="00546D90" w:rsidRDefault="00000000"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pict w14:anchorId="0DC073C8">
          <v:rect id="_x0000_i1026" style="width:0;height:1.5pt" o:hralign="center" o:hrstd="t" o:hr="t" fillcolor="#a0a0a0" stroked="f"/>
        </w:pict>
      </w:r>
    </w:p>
    <w:p w14:paraId="1CC94DC3" w14:textId="77777777" w:rsidR="00F4408C" w:rsidRPr="00546D90" w:rsidRDefault="00000000"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pict w14:anchorId="2B2683EB">
          <v:rect id="_x0000_i1027" style="width:0;height:1.5pt" o:hralign="center" o:hrstd="t" o:hr="t" fillcolor="#a0a0a0" stroked="f"/>
        </w:pict>
      </w:r>
    </w:p>
    <w:p w14:paraId="71B8E46A" w14:textId="77777777" w:rsidR="00F4408C" w:rsidRPr="00546D90" w:rsidRDefault="00000000"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lastRenderedPageBreak/>
        <w:pict w14:anchorId="7F9F940D">
          <v:rect id="_x0000_i1028" style="width:0;height:1.5pt" o:hralign="center" o:hrstd="t" o:hr="t" fillcolor="#a0a0a0" stroked="f"/>
        </w:pict>
      </w:r>
    </w:p>
    <w:p w14:paraId="4E3FE8E8" w14:textId="77777777" w:rsidR="005E78F3" w:rsidRPr="00546D90" w:rsidRDefault="005E78F3" w:rsidP="008B7942">
      <w:pPr>
        <w:tabs>
          <w:tab w:val="left" w:pos="3413"/>
        </w:tabs>
        <w:jc w:val="both"/>
        <w:rPr>
          <w:rFonts w:ascii="Book Antiqua" w:hAnsi="Book Antiqua" w:cstheme="majorHAnsi"/>
          <w:b/>
          <w:bCs/>
          <w:sz w:val="24"/>
          <w:szCs w:val="24"/>
          <w:lang w:val="en-IN"/>
        </w:rPr>
      </w:pPr>
    </w:p>
    <w:p w14:paraId="5D1FA7A6" w14:textId="6588DAD4"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Has this issue affected health or safety?</w:t>
      </w:r>
    </w:p>
    <w:p w14:paraId="226F6FEF"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Yes</w:t>
      </w:r>
    </w:p>
    <w:p w14:paraId="2825FB7E"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No</w:t>
      </w:r>
    </w:p>
    <w:p w14:paraId="542DD82E"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If yes, please provide details:</w:t>
      </w:r>
    </w:p>
    <w:p w14:paraId="7DCB3A85" w14:textId="77777777" w:rsidR="00F4408C" w:rsidRPr="00546D90" w:rsidRDefault="00000000"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pict w14:anchorId="27FFB414">
          <v:rect id="_x0000_i1029" style="width:0;height:1.5pt" o:hralign="center" o:hrstd="t" o:hr="t" fillcolor="#a0a0a0" stroked="f"/>
        </w:pict>
      </w:r>
    </w:p>
    <w:p w14:paraId="7890EA09" w14:textId="77777777" w:rsidR="00F4408C" w:rsidRPr="00546D90" w:rsidRDefault="00000000"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pict w14:anchorId="17AC38C3">
          <v:rect id="_x0000_i1030" style="width:0;height:1.5pt" o:hralign="center" o:hrstd="t" o:hr="t" fillcolor="#a0a0a0" stroked="f"/>
        </w:pict>
      </w:r>
    </w:p>
    <w:p w14:paraId="4B570C8A" w14:textId="77777777" w:rsidR="005E78F3" w:rsidRPr="00546D90" w:rsidRDefault="005E78F3" w:rsidP="008B7942">
      <w:pPr>
        <w:tabs>
          <w:tab w:val="left" w:pos="3413"/>
        </w:tabs>
        <w:jc w:val="both"/>
        <w:rPr>
          <w:rFonts w:ascii="Book Antiqua" w:hAnsi="Book Antiqua" w:cstheme="majorHAnsi"/>
          <w:b/>
          <w:bCs/>
          <w:sz w:val="24"/>
          <w:szCs w:val="24"/>
          <w:lang w:val="en-IN"/>
        </w:rPr>
      </w:pPr>
    </w:p>
    <w:p w14:paraId="6A6F66DC" w14:textId="13F8D02D"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Supporting Information</w:t>
      </w:r>
    </w:p>
    <w:p w14:paraId="4EC9EF0C"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Photographs Attached</w:t>
      </w:r>
    </w:p>
    <w:p w14:paraId="33E47321"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Product Samples Available</w:t>
      </w:r>
    </w:p>
    <w:p w14:paraId="5E2195AC"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Segoe UI Symbol" w:hAnsi="Segoe UI Symbol" w:cs="Segoe UI Symbol"/>
          <w:sz w:val="24"/>
          <w:szCs w:val="24"/>
          <w:lang w:val="en-IN"/>
        </w:rPr>
        <w:t>☐</w:t>
      </w:r>
      <w:r w:rsidRPr="00546D90">
        <w:rPr>
          <w:rFonts w:ascii="Book Antiqua" w:hAnsi="Book Antiqua" w:cstheme="majorHAnsi"/>
          <w:sz w:val="24"/>
          <w:szCs w:val="24"/>
          <w:lang w:val="en-IN"/>
        </w:rPr>
        <w:t xml:space="preserve"> Additional Documents Attached</w:t>
      </w:r>
    </w:p>
    <w:p w14:paraId="43D0FEBA" w14:textId="77777777" w:rsidR="005E78F3" w:rsidRPr="00546D90" w:rsidRDefault="005E78F3" w:rsidP="008B7942">
      <w:pPr>
        <w:tabs>
          <w:tab w:val="left" w:pos="3413"/>
        </w:tabs>
        <w:jc w:val="both"/>
        <w:rPr>
          <w:rFonts w:ascii="Book Antiqua" w:hAnsi="Book Antiqua" w:cstheme="majorHAnsi"/>
          <w:b/>
          <w:bCs/>
          <w:sz w:val="24"/>
          <w:szCs w:val="24"/>
          <w:lang w:val="en-IN"/>
        </w:rPr>
      </w:pPr>
    </w:p>
    <w:p w14:paraId="4977DBC6" w14:textId="04D6E9B9"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Customer Signature</w:t>
      </w:r>
    </w:p>
    <w:p w14:paraId="1637112D"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Customer Name: ______________________</w:t>
      </w:r>
    </w:p>
    <w:p w14:paraId="599AA172"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Signature: __________________________</w:t>
      </w:r>
    </w:p>
    <w:p w14:paraId="1C3071CD" w14:textId="77777777" w:rsidR="00F4408C" w:rsidRPr="00546D90" w:rsidRDefault="00F4408C"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Date: ______________________________</w:t>
      </w:r>
    </w:p>
    <w:p w14:paraId="1003FBF1" w14:textId="77777777" w:rsidR="005E78F3" w:rsidRPr="00546D90" w:rsidRDefault="005E78F3" w:rsidP="008B7942">
      <w:pPr>
        <w:tabs>
          <w:tab w:val="left" w:pos="3413"/>
        </w:tabs>
        <w:jc w:val="both"/>
        <w:rPr>
          <w:rFonts w:ascii="Book Antiqua" w:hAnsi="Book Antiqua" w:cstheme="majorHAnsi"/>
          <w:b/>
          <w:bCs/>
          <w:sz w:val="24"/>
          <w:szCs w:val="24"/>
          <w:lang w:val="en-IN"/>
        </w:rPr>
      </w:pPr>
    </w:p>
    <w:p w14:paraId="219F24D2" w14:textId="43C8F8F7" w:rsidR="00F4408C" w:rsidRPr="00546D90" w:rsidRDefault="00F4408C"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Internal Use Only</w:t>
      </w:r>
    </w:p>
    <w:tbl>
      <w:tblPr>
        <w:tblStyle w:val="TableGrid"/>
        <w:tblW w:w="5000" w:type="pct"/>
        <w:tblLook w:val="04A0" w:firstRow="1" w:lastRow="0" w:firstColumn="1" w:lastColumn="0" w:noHBand="0" w:noVBand="1"/>
      </w:tblPr>
      <w:tblGrid>
        <w:gridCol w:w="3549"/>
        <w:gridCol w:w="5467"/>
      </w:tblGrid>
      <w:tr w:rsidR="00F4408C" w:rsidRPr="00546D90" w14:paraId="086D4056" w14:textId="77777777" w:rsidTr="005E78F3">
        <w:tc>
          <w:tcPr>
            <w:tcW w:w="1968" w:type="pct"/>
            <w:hideMark/>
          </w:tcPr>
          <w:p w14:paraId="71544FDF"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Information</w:t>
            </w:r>
          </w:p>
        </w:tc>
        <w:tc>
          <w:tcPr>
            <w:tcW w:w="3032" w:type="pct"/>
            <w:hideMark/>
          </w:tcPr>
          <w:p w14:paraId="4A891812" w14:textId="77777777" w:rsidR="00F4408C" w:rsidRPr="00546D90" w:rsidRDefault="00F4408C"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Details</w:t>
            </w:r>
          </w:p>
        </w:tc>
      </w:tr>
      <w:tr w:rsidR="00F4408C" w:rsidRPr="00546D90" w14:paraId="13956E8C" w14:textId="77777777" w:rsidTr="005E78F3">
        <w:tc>
          <w:tcPr>
            <w:tcW w:w="1968" w:type="pct"/>
            <w:hideMark/>
          </w:tcPr>
          <w:p w14:paraId="6249D5E4"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Complaint Reference No.</w:t>
            </w:r>
          </w:p>
        </w:tc>
        <w:tc>
          <w:tcPr>
            <w:tcW w:w="3032" w:type="pct"/>
            <w:hideMark/>
          </w:tcPr>
          <w:p w14:paraId="459F83F0"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2211FD61" w14:textId="77777777" w:rsidTr="005E78F3">
        <w:tc>
          <w:tcPr>
            <w:tcW w:w="1968" w:type="pct"/>
            <w:hideMark/>
          </w:tcPr>
          <w:p w14:paraId="66BEBAF6"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Date Received</w:t>
            </w:r>
          </w:p>
        </w:tc>
        <w:tc>
          <w:tcPr>
            <w:tcW w:w="3032" w:type="pct"/>
            <w:hideMark/>
          </w:tcPr>
          <w:p w14:paraId="3E1761DC"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6DA02E5D" w14:textId="77777777" w:rsidTr="005E78F3">
        <w:tc>
          <w:tcPr>
            <w:tcW w:w="1968" w:type="pct"/>
            <w:hideMark/>
          </w:tcPr>
          <w:p w14:paraId="27323E84"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Complaint Category</w:t>
            </w:r>
          </w:p>
        </w:tc>
        <w:tc>
          <w:tcPr>
            <w:tcW w:w="3032" w:type="pct"/>
            <w:hideMark/>
          </w:tcPr>
          <w:p w14:paraId="4D952458"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3018A554" w14:textId="77777777" w:rsidTr="005E78F3">
        <w:tc>
          <w:tcPr>
            <w:tcW w:w="1968" w:type="pct"/>
            <w:hideMark/>
          </w:tcPr>
          <w:p w14:paraId="351FA34B"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Assigned To</w:t>
            </w:r>
          </w:p>
        </w:tc>
        <w:tc>
          <w:tcPr>
            <w:tcW w:w="3032" w:type="pct"/>
            <w:hideMark/>
          </w:tcPr>
          <w:p w14:paraId="19C83151"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30C3DAF7" w14:textId="77777777" w:rsidTr="005E78F3">
        <w:tc>
          <w:tcPr>
            <w:tcW w:w="1968" w:type="pct"/>
            <w:hideMark/>
          </w:tcPr>
          <w:p w14:paraId="3C8B4422"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Investigation Required</w:t>
            </w:r>
          </w:p>
        </w:tc>
        <w:tc>
          <w:tcPr>
            <w:tcW w:w="3032" w:type="pct"/>
            <w:hideMark/>
          </w:tcPr>
          <w:p w14:paraId="45C1A42B"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Yes / No</w:t>
            </w:r>
          </w:p>
        </w:tc>
      </w:tr>
      <w:tr w:rsidR="00F4408C" w:rsidRPr="00546D90" w14:paraId="40F3FCBD" w14:textId="77777777" w:rsidTr="005E78F3">
        <w:tc>
          <w:tcPr>
            <w:tcW w:w="1968" w:type="pct"/>
            <w:hideMark/>
          </w:tcPr>
          <w:p w14:paraId="64B40B4C"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Root Cause Identified</w:t>
            </w:r>
          </w:p>
        </w:tc>
        <w:tc>
          <w:tcPr>
            <w:tcW w:w="3032" w:type="pct"/>
            <w:hideMark/>
          </w:tcPr>
          <w:p w14:paraId="6A224D15"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5BF4B1A6" w14:textId="77777777" w:rsidTr="005E78F3">
        <w:tc>
          <w:tcPr>
            <w:tcW w:w="1968" w:type="pct"/>
            <w:hideMark/>
          </w:tcPr>
          <w:p w14:paraId="6B33BDE4"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Corrective Action Implemented</w:t>
            </w:r>
          </w:p>
        </w:tc>
        <w:tc>
          <w:tcPr>
            <w:tcW w:w="3032" w:type="pct"/>
            <w:hideMark/>
          </w:tcPr>
          <w:p w14:paraId="3B08CEDC"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6217352C" w14:textId="77777777" w:rsidTr="005E78F3">
        <w:tc>
          <w:tcPr>
            <w:tcW w:w="1968" w:type="pct"/>
            <w:hideMark/>
          </w:tcPr>
          <w:p w14:paraId="55502471"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Closure Date</w:t>
            </w:r>
          </w:p>
        </w:tc>
        <w:tc>
          <w:tcPr>
            <w:tcW w:w="3032" w:type="pct"/>
            <w:hideMark/>
          </w:tcPr>
          <w:p w14:paraId="7E92D58B"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r w:rsidR="00F4408C" w:rsidRPr="00546D90" w14:paraId="7207EEAD" w14:textId="77777777" w:rsidTr="005E78F3">
        <w:tc>
          <w:tcPr>
            <w:tcW w:w="1968" w:type="pct"/>
            <w:hideMark/>
          </w:tcPr>
          <w:p w14:paraId="2F5FC69B" w14:textId="77777777" w:rsidR="00F4408C" w:rsidRPr="00546D90" w:rsidRDefault="00F4408C"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Verified By</w:t>
            </w:r>
          </w:p>
        </w:tc>
        <w:tc>
          <w:tcPr>
            <w:tcW w:w="3032" w:type="pct"/>
            <w:hideMark/>
          </w:tcPr>
          <w:p w14:paraId="0852F830" w14:textId="77777777" w:rsidR="00F4408C" w:rsidRPr="00546D90" w:rsidRDefault="00F4408C" w:rsidP="008B7942">
            <w:pPr>
              <w:tabs>
                <w:tab w:val="left" w:pos="3413"/>
              </w:tabs>
              <w:spacing w:line="276" w:lineRule="auto"/>
              <w:jc w:val="both"/>
              <w:rPr>
                <w:rFonts w:ascii="Book Antiqua" w:hAnsi="Book Antiqua" w:cstheme="majorHAnsi"/>
                <w:sz w:val="24"/>
                <w:szCs w:val="24"/>
              </w:rPr>
            </w:pPr>
          </w:p>
        </w:tc>
      </w:tr>
    </w:tbl>
    <w:p w14:paraId="58359A60" w14:textId="77777777" w:rsidR="00191128" w:rsidRPr="00546D90" w:rsidRDefault="00191128" w:rsidP="008B7942">
      <w:pPr>
        <w:tabs>
          <w:tab w:val="left" w:pos="3413"/>
        </w:tabs>
        <w:jc w:val="both"/>
        <w:rPr>
          <w:rFonts w:ascii="Book Antiqua" w:hAnsi="Book Antiqua" w:cstheme="majorHAnsi"/>
          <w:sz w:val="24"/>
          <w:szCs w:val="24"/>
          <w:lang w:val="en-IN"/>
        </w:rPr>
      </w:pPr>
    </w:p>
    <w:p w14:paraId="4422E5FD" w14:textId="09DDF2BB" w:rsidR="008B7942" w:rsidRPr="00546D90" w:rsidRDefault="008B7942" w:rsidP="008B7942">
      <w:pPr>
        <w:jc w:val="both"/>
        <w:rPr>
          <w:rFonts w:ascii="Book Antiqua" w:hAnsi="Book Antiqua" w:cstheme="majorHAnsi"/>
          <w:sz w:val="24"/>
          <w:szCs w:val="24"/>
          <w:lang w:val="en-IN"/>
        </w:rPr>
      </w:pPr>
      <w:r w:rsidRPr="00546D90">
        <w:rPr>
          <w:rFonts w:ascii="Book Antiqua" w:hAnsi="Book Antiqua" w:cstheme="majorHAnsi"/>
          <w:sz w:val="24"/>
          <w:szCs w:val="24"/>
          <w:lang w:val="en-IN"/>
        </w:rPr>
        <w:br w:type="page"/>
      </w:r>
    </w:p>
    <w:p w14:paraId="11D7694D" w14:textId="4D07975C" w:rsidR="008B7942" w:rsidRPr="00546D90" w:rsidRDefault="008B7942">
      <w:pPr>
        <w:pStyle w:val="IntenseQuote"/>
        <w:numPr>
          <w:ilvl w:val="0"/>
          <w:numId w:val="2"/>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41" w:name="_Toc232010450"/>
      <w:r w:rsidRPr="00546D90">
        <w:rPr>
          <w:rFonts w:ascii="Book Antiqua" w:hAnsi="Book Antiqua"/>
          <w:i w:val="0"/>
          <w:iCs w:val="0"/>
          <w:color w:val="215868" w:themeColor="accent5" w:themeShade="80"/>
          <w:sz w:val="36"/>
          <w:szCs w:val="36"/>
        </w:rPr>
        <w:lastRenderedPageBreak/>
        <w:t>Information Security Incident Response &amp; Confidential Information Breach Management Procedure</w:t>
      </w:r>
      <w:bookmarkEnd w:id="41"/>
    </w:p>
    <w:p w14:paraId="0FEF56D6" w14:textId="0A935492"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2" w:name="_Toc232010451"/>
      <w:r w:rsidRPr="00546D90">
        <w:rPr>
          <w:rFonts w:ascii="Book Antiqua" w:hAnsi="Book Antiqua"/>
          <w:b w:val="0"/>
          <w:bCs/>
          <w:i w:val="0"/>
          <w:iCs w:val="0"/>
          <w:spacing w:val="5"/>
          <w:sz w:val="32"/>
          <w:szCs w:val="32"/>
        </w:rPr>
        <w:t>Purpose</w:t>
      </w:r>
      <w:bookmarkEnd w:id="42"/>
    </w:p>
    <w:p w14:paraId="6BE31B7E" w14:textId="7777777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This SOP establishes the requirements and response processes implemented by Prestige Promotion </w:t>
      </w:r>
      <w:proofErr w:type="spellStart"/>
      <w:r w:rsidRPr="00546D90">
        <w:rPr>
          <w:rFonts w:ascii="Book Antiqua" w:hAnsi="Book Antiqua" w:cstheme="majorHAnsi"/>
          <w:sz w:val="24"/>
          <w:szCs w:val="24"/>
          <w:lang w:val="en-IN"/>
        </w:rPr>
        <w:t>Verkaufsförderung</w:t>
      </w:r>
      <w:proofErr w:type="spellEnd"/>
      <w:r w:rsidRPr="00546D90">
        <w:rPr>
          <w:rFonts w:ascii="Book Antiqua" w:hAnsi="Book Antiqua" w:cstheme="majorHAnsi"/>
          <w:sz w:val="24"/>
          <w:szCs w:val="24"/>
          <w:lang w:val="en-IN"/>
        </w:rPr>
        <w:t xml:space="preserve"> &amp; </w:t>
      </w:r>
      <w:proofErr w:type="spellStart"/>
      <w:r w:rsidRPr="00546D90">
        <w:rPr>
          <w:rFonts w:ascii="Book Antiqua" w:hAnsi="Book Antiqua" w:cstheme="majorHAnsi"/>
          <w:sz w:val="24"/>
          <w:szCs w:val="24"/>
          <w:lang w:val="en-IN"/>
        </w:rPr>
        <w:t>Werbeservice</w:t>
      </w:r>
      <w:proofErr w:type="spellEnd"/>
      <w:r w:rsidRPr="00546D90">
        <w:rPr>
          <w:rFonts w:ascii="Book Antiqua" w:hAnsi="Book Antiqua" w:cstheme="majorHAnsi"/>
          <w:sz w:val="24"/>
          <w:szCs w:val="24"/>
          <w:lang w:val="en-IN"/>
        </w:rPr>
        <w:t xml:space="preserve"> GmbH to detect, report, investigate, contain, and respond to information security incidents and breaches involving confidential, sensitive, personal, operational, customer, supplier, or business information.</w:t>
      </w:r>
    </w:p>
    <w:p w14:paraId="11DA1156" w14:textId="77777777" w:rsidR="008B7942" w:rsidRPr="00546D90" w:rsidRDefault="008B7942" w:rsidP="008B7942">
      <w:pPr>
        <w:tabs>
          <w:tab w:val="left" w:pos="3413"/>
        </w:tabs>
        <w:jc w:val="both"/>
        <w:rPr>
          <w:rFonts w:ascii="Book Antiqua" w:hAnsi="Book Antiqua" w:cstheme="majorHAnsi"/>
          <w:sz w:val="24"/>
          <w:szCs w:val="24"/>
          <w:lang w:val="en-IN"/>
        </w:rPr>
      </w:pPr>
    </w:p>
    <w:p w14:paraId="02A2A31E" w14:textId="7777777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purpose of this procedure is to minimize the impact of information security incidents, prevent unauthorized access to confidential information, protect company assets, support regulatory compliance, maintain business continuity, and ensure appropriate communication and corrective actions following an incident.</w:t>
      </w:r>
    </w:p>
    <w:p w14:paraId="7111E04C" w14:textId="77777777" w:rsidR="008B7942" w:rsidRPr="00546D90" w:rsidRDefault="008B7942" w:rsidP="008B7942">
      <w:pPr>
        <w:tabs>
          <w:tab w:val="left" w:pos="3413"/>
        </w:tabs>
        <w:jc w:val="both"/>
        <w:rPr>
          <w:rFonts w:ascii="Book Antiqua" w:hAnsi="Book Antiqua" w:cstheme="majorHAnsi"/>
          <w:sz w:val="24"/>
          <w:szCs w:val="24"/>
          <w:lang w:val="en-IN"/>
        </w:rPr>
      </w:pPr>
    </w:p>
    <w:p w14:paraId="34587091" w14:textId="7777777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This SOP further aims to reduce the risk of operational disruption, financial loss, reputational damage, legal exposure, and unauthorized disclosure of sensitive information.</w:t>
      </w:r>
    </w:p>
    <w:p w14:paraId="3FE34D22" w14:textId="2AEF16A4"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3" w:name="_Toc232010452"/>
      <w:r w:rsidRPr="00546D90">
        <w:rPr>
          <w:rFonts w:ascii="Book Antiqua" w:hAnsi="Book Antiqua"/>
          <w:b w:val="0"/>
          <w:bCs/>
          <w:i w:val="0"/>
          <w:iCs w:val="0"/>
          <w:spacing w:val="5"/>
          <w:sz w:val="32"/>
          <w:szCs w:val="32"/>
        </w:rPr>
        <w:t>Scope</w:t>
      </w:r>
      <w:bookmarkEnd w:id="43"/>
    </w:p>
    <w:p w14:paraId="0E12F5C2" w14:textId="7777777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This SOP applies to all employees, contractors, consultants, temporary personnel, service providers, third-party service providers, and individuals with access to company information, systems, networks, records, or digital assets.</w:t>
      </w:r>
    </w:p>
    <w:p w14:paraId="086AD63E" w14:textId="7777777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applies to:</w:t>
      </w:r>
    </w:p>
    <w:p w14:paraId="05A9B5EF"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Customer information,</w:t>
      </w:r>
    </w:p>
    <w:p w14:paraId="5AB54825"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Employee information,</w:t>
      </w:r>
    </w:p>
    <w:p w14:paraId="779DA7BA"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Supplier information,</w:t>
      </w:r>
    </w:p>
    <w:p w14:paraId="7638872C"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Business records,</w:t>
      </w:r>
    </w:p>
    <w:p w14:paraId="71A6A5E2"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Financial information,</w:t>
      </w:r>
    </w:p>
    <w:p w14:paraId="2136B588"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Confidential business documents,</w:t>
      </w:r>
    </w:p>
    <w:p w14:paraId="4ADEE192"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Quality and operational records,</w:t>
      </w:r>
    </w:p>
    <w:p w14:paraId="63807C99"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Information systems,</w:t>
      </w:r>
    </w:p>
    <w:p w14:paraId="5338DC43"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E-mail communications,</w:t>
      </w:r>
    </w:p>
    <w:p w14:paraId="4766D8A5"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Digital storage systems,</w:t>
      </w:r>
    </w:p>
    <w:p w14:paraId="4F9217C5" w14:textId="77777777" w:rsidR="008B7942" w:rsidRPr="00546D90" w:rsidRDefault="008B7942">
      <w:pPr>
        <w:numPr>
          <w:ilvl w:val="0"/>
          <w:numId w:val="12"/>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lastRenderedPageBreak/>
        <w:t>IT infrastructure and network resources.</w:t>
      </w:r>
    </w:p>
    <w:p w14:paraId="179098DA" w14:textId="6D67BECB"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4" w:name="_Toc232010453"/>
      <w:r w:rsidRPr="00546D90">
        <w:rPr>
          <w:rFonts w:ascii="Book Antiqua" w:hAnsi="Book Antiqua"/>
          <w:b w:val="0"/>
          <w:bCs/>
          <w:i w:val="0"/>
          <w:iCs w:val="0"/>
          <w:spacing w:val="5"/>
          <w:sz w:val="32"/>
          <w:szCs w:val="32"/>
        </w:rPr>
        <w:t>Information Security Incident Identification &amp; Detection</w:t>
      </w:r>
      <w:bookmarkEnd w:id="44"/>
    </w:p>
    <w:p w14:paraId="2144B206" w14:textId="77777777" w:rsidR="008B7942" w:rsidRPr="00546D90" w:rsidRDefault="008B7942"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Information Security Incidents</w:t>
      </w:r>
    </w:p>
    <w:p w14:paraId="636E46F3" w14:textId="7777777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Information security incidents may include, but are not limited to:</w:t>
      </w:r>
    </w:p>
    <w:tbl>
      <w:tblPr>
        <w:tblStyle w:val="TableGrid"/>
        <w:tblW w:w="5000" w:type="pct"/>
        <w:tblLook w:val="04A0" w:firstRow="1" w:lastRow="0" w:firstColumn="1" w:lastColumn="0" w:noHBand="0" w:noVBand="1"/>
      </w:tblPr>
      <w:tblGrid>
        <w:gridCol w:w="3581"/>
        <w:gridCol w:w="5435"/>
      </w:tblGrid>
      <w:tr w:rsidR="008B7942" w:rsidRPr="00546D90" w14:paraId="20C596CE" w14:textId="77777777" w:rsidTr="00C25F1B">
        <w:tc>
          <w:tcPr>
            <w:tcW w:w="1986" w:type="pct"/>
            <w:hideMark/>
          </w:tcPr>
          <w:p w14:paraId="18A4D004" w14:textId="77777777" w:rsidR="008B7942" w:rsidRPr="00546D90" w:rsidRDefault="008B7942"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Incident Type</w:t>
            </w:r>
          </w:p>
        </w:tc>
        <w:tc>
          <w:tcPr>
            <w:tcW w:w="3014" w:type="pct"/>
            <w:hideMark/>
          </w:tcPr>
          <w:p w14:paraId="05CCE6F9" w14:textId="77777777" w:rsidR="008B7942" w:rsidRPr="00546D90" w:rsidRDefault="008B7942"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Examples</w:t>
            </w:r>
          </w:p>
        </w:tc>
      </w:tr>
      <w:tr w:rsidR="008B7942" w:rsidRPr="00546D90" w14:paraId="26692A73" w14:textId="77777777" w:rsidTr="00C25F1B">
        <w:tc>
          <w:tcPr>
            <w:tcW w:w="1986" w:type="pct"/>
            <w:hideMark/>
          </w:tcPr>
          <w:p w14:paraId="57372717"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Unauthorized Access</w:t>
            </w:r>
          </w:p>
        </w:tc>
        <w:tc>
          <w:tcPr>
            <w:tcW w:w="3014" w:type="pct"/>
            <w:hideMark/>
          </w:tcPr>
          <w:p w14:paraId="79E3776B"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Unauthorized access to systems, files, or databases</w:t>
            </w:r>
          </w:p>
        </w:tc>
      </w:tr>
      <w:tr w:rsidR="008B7942" w:rsidRPr="00546D90" w14:paraId="5966AC84" w14:textId="77777777" w:rsidTr="00C25F1B">
        <w:tc>
          <w:tcPr>
            <w:tcW w:w="1986" w:type="pct"/>
            <w:hideMark/>
          </w:tcPr>
          <w:p w14:paraId="2B8E4AE1"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Data Breach</w:t>
            </w:r>
          </w:p>
        </w:tc>
        <w:tc>
          <w:tcPr>
            <w:tcW w:w="3014" w:type="pct"/>
            <w:hideMark/>
          </w:tcPr>
          <w:p w14:paraId="0CDB700F"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Accidental or intentional disclosure of confidential information</w:t>
            </w:r>
          </w:p>
        </w:tc>
      </w:tr>
      <w:tr w:rsidR="008B7942" w:rsidRPr="00546D90" w14:paraId="4FF6AC2F" w14:textId="77777777" w:rsidTr="00C25F1B">
        <w:tc>
          <w:tcPr>
            <w:tcW w:w="1986" w:type="pct"/>
            <w:hideMark/>
          </w:tcPr>
          <w:p w14:paraId="52F51F37"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Lost or Stolen Devices</w:t>
            </w:r>
          </w:p>
        </w:tc>
        <w:tc>
          <w:tcPr>
            <w:tcW w:w="3014" w:type="pct"/>
            <w:hideMark/>
          </w:tcPr>
          <w:p w14:paraId="20BB63F7"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Laptops, mobile phones, storage devices, or documents</w:t>
            </w:r>
          </w:p>
        </w:tc>
      </w:tr>
      <w:tr w:rsidR="008B7942" w:rsidRPr="00546D90" w14:paraId="56BA9529" w14:textId="77777777" w:rsidTr="00C25F1B">
        <w:tc>
          <w:tcPr>
            <w:tcW w:w="1986" w:type="pct"/>
            <w:hideMark/>
          </w:tcPr>
          <w:p w14:paraId="45385C6B" w14:textId="0DDF2893"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 xml:space="preserve">Malware &amp; </w:t>
            </w:r>
            <w:r w:rsidR="009540B4" w:rsidRPr="00546D90">
              <w:rPr>
                <w:rFonts w:ascii="Book Antiqua" w:hAnsi="Book Antiqua" w:cstheme="majorHAnsi"/>
                <w:sz w:val="24"/>
                <w:szCs w:val="24"/>
              </w:rPr>
              <w:t>cyberattacks</w:t>
            </w:r>
          </w:p>
        </w:tc>
        <w:tc>
          <w:tcPr>
            <w:tcW w:w="3014" w:type="pct"/>
            <w:hideMark/>
          </w:tcPr>
          <w:p w14:paraId="1E3E4A71"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Viruses, ransomware, phishing attacks</w:t>
            </w:r>
          </w:p>
        </w:tc>
      </w:tr>
      <w:tr w:rsidR="008B7942" w:rsidRPr="00546D90" w14:paraId="2ACDD741" w14:textId="77777777" w:rsidTr="00C25F1B">
        <w:tc>
          <w:tcPr>
            <w:tcW w:w="1986" w:type="pct"/>
            <w:hideMark/>
          </w:tcPr>
          <w:p w14:paraId="4EF92401"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E-Mail Security Incidents</w:t>
            </w:r>
          </w:p>
        </w:tc>
        <w:tc>
          <w:tcPr>
            <w:tcW w:w="3014" w:type="pct"/>
            <w:hideMark/>
          </w:tcPr>
          <w:p w14:paraId="46E71999"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Misdirected confidential emails or unauthorized sharing</w:t>
            </w:r>
          </w:p>
        </w:tc>
      </w:tr>
      <w:tr w:rsidR="008B7942" w:rsidRPr="00546D90" w14:paraId="59D94BB8" w14:textId="77777777" w:rsidTr="00C25F1B">
        <w:tc>
          <w:tcPr>
            <w:tcW w:w="1986" w:type="pct"/>
            <w:hideMark/>
          </w:tcPr>
          <w:p w14:paraId="35C795D5"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System Compromise</w:t>
            </w:r>
          </w:p>
        </w:tc>
        <w:tc>
          <w:tcPr>
            <w:tcW w:w="3014" w:type="pct"/>
            <w:hideMark/>
          </w:tcPr>
          <w:p w14:paraId="44CBCF37"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Unauthorized modification or deletion of information</w:t>
            </w:r>
          </w:p>
        </w:tc>
      </w:tr>
      <w:tr w:rsidR="008B7942" w:rsidRPr="00546D90" w14:paraId="04898424" w14:textId="77777777" w:rsidTr="00C25F1B">
        <w:tc>
          <w:tcPr>
            <w:tcW w:w="1986" w:type="pct"/>
            <w:hideMark/>
          </w:tcPr>
          <w:p w14:paraId="003AAA6A"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Third-Party Security Issues</w:t>
            </w:r>
          </w:p>
        </w:tc>
        <w:tc>
          <w:tcPr>
            <w:tcW w:w="3014" w:type="pct"/>
            <w:hideMark/>
          </w:tcPr>
          <w:p w14:paraId="65A84C71"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Supplier or service provider security incidents</w:t>
            </w:r>
          </w:p>
        </w:tc>
      </w:tr>
      <w:tr w:rsidR="008B7942" w:rsidRPr="00546D90" w14:paraId="2FB8639E" w14:textId="77777777" w:rsidTr="00C25F1B">
        <w:tc>
          <w:tcPr>
            <w:tcW w:w="1986" w:type="pct"/>
            <w:hideMark/>
          </w:tcPr>
          <w:p w14:paraId="2A9F08F5"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Physical Information Security Breaches</w:t>
            </w:r>
          </w:p>
        </w:tc>
        <w:tc>
          <w:tcPr>
            <w:tcW w:w="3014" w:type="pct"/>
            <w:hideMark/>
          </w:tcPr>
          <w:p w14:paraId="32277B77"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Unauthorized access to confidential records or archives</w:t>
            </w:r>
          </w:p>
        </w:tc>
      </w:tr>
    </w:tbl>
    <w:p w14:paraId="4FD260A4" w14:textId="6AD82B3B" w:rsidR="008B7942" w:rsidRPr="00546D90" w:rsidRDefault="008B7942" w:rsidP="008B7942">
      <w:pPr>
        <w:tabs>
          <w:tab w:val="left" w:pos="3413"/>
        </w:tabs>
        <w:jc w:val="both"/>
        <w:rPr>
          <w:rFonts w:ascii="Book Antiqua" w:hAnsi="Book Antiqua" w:cstheme="majorHAnsi"/>
          <w:sz w:val="24"/>
          <w:szCs w:val="24"/>
          <w:lang w:val="en-IN"/>
        </w:rPr>
      </w:pPr>
    </w:p>
    <w:p w14:paraId="3DCDDBB0" w14:textId="77777777" w:rsidR="00C25F1B" w:rsidRPr="00546D90" w:rsidRDefault="00C25F1B" w:rsidP="008B7942">
      <w:pPr>
        <w:tabs>
          <w:tab w:val="left" w:pos="3413"/>
        </w:tabs>
        <w:jc w:val="both"/>
        <w:rPr>
          <w:rFonts w:ascii="Book Antiqua" w:hAnsi="Book Antiqua" w:cstheme="majorHAnsi"/>
          <w:sz w:val="24"/>
          <w:szCs w:val="24"/>
          <w:lang w:val="en-IN"/>
        </w:rPr>
      </w:pPr>
    </w:p>
    <w:p w14:paraId="54D24EEA" w14:textId="77777777" w:rsidR="008B7942" w:rsidRPr="00546D90" w:rsidRDefault="008B7942"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Detection Measures</w:t>
      </w:r>
    </w:p>
    <w:p w14:paraId="232A50F5" w14:textId="34A4E5E1"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Employee Awareness</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 xml:space="preserve">Employees shall immediately report suspected information security incidents, unusual system </w:t>
      </w:r>
      <w:proofErr w:type="spellStart"/>
      <w:r w:rsidRPr="00546D90">
        <w:rPr>
          <w:rFonts w:ascii="Book Antiqua" w:hAnsi="Book Antiqua" w:cstheme="majorHAnsi"/>
          <w:sz w:val="24"/>
          <w:szCs w:val="24"/>
          <w:lang w:val="en-IN"/>
        </w:rPr>
        <w:t>behavior</w:t>
      </w:r>
      <w:proofErr w:type="spellEnd"/>
      <w:r w:rsidRPr="00546D90">
        <w:rPr>
          <w:rFonts w:ascii="Book Antiqua" w:hAnsi="Book Antiqua" w:cstheme="majorHAnsi"/>
          <w:sz w:val="24"/>
          <w:szCs w:val="24"/>
          <w:lang w:val="en-IN"/>
        </w:rPr>
        <w:t>, unauthorized access attempts, or potential data breaches.</w:t>
      </w:r>
    </w:p>
    <w:p w14:paraId="29709AB3" w14:textId="24E35ACF"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Access Monitoring</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Authorized personnel may review system access logs, user activity records, and security alerts where applicable.</w:t>
      </w:r>
    </w:p>
    <w:p w14:paraId="5FEB9ABE" w14:textId="3B79FDFF"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Security Monitoring</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The company may utilize monitoring tools, security software, antivirus protection, firewalls, and system controls to identify potential threats.</w:t>
      </w:r>
    </w:p>
    <w:p w14:paraId="6C9C636E" w14:textId="3AFDEBAC"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Third-Party Notifications</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Information security incidents reported by customers, suppliers, regulators, or service providers shall be treated as potential security events and reviewed promptly.</w:t>
      </w:r>
    </w:p>
    <w:p w14:paraId="6D798AEE" w14:textId="5FA37505"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5" w:name="_Toc232010454"/>
      <w:r w:rsidRPr="00546D90">
        <w:rPr>
          <w:rFonts w:ascii="Book Antiqua" w:hAnsi="Book Antiqua"/>
          <w:b w:val="0"/>
          <w:bCs/>
          <w:i w:val="0"/>
          <w:iCs w:val="0"/>
          <w:spacing w:val="5"/>
          <w:sz w:val="32"/>
          <w:szCs w:val="32"/>
        </w:rPr>
        <w:lastRenderedPageBreak/>
        <w:t>Information Security Incident Response Process</w:t>
      </w:r>
      <w:bookmarkEnd w:id="45"/>
    </w:p>
    <w:p w14:paraId="6AD3CE62" w14:textId="77777777" w:rsidR="008B7942" w:rsidRPr="00546D90" w:rsidRDefault="008B7942"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Incident Response Stages</w:t>
      </w:r>
    </w:p>
    <w:tbl>
      <w:tblPr>
        <w:tblStyle w:val="TableGrid"/>
        <w:tblW w:w="5000" w:type="pct"/>
        <w:tblLook w:val="04A0" w:firstRow="1" w:lastRow="0" w:firstColumn="1" w:lastColumn="0" w:noHBand="0" w:noVBand="1"/>
      </w:tblPr>
      <w:tblGrid>
        <w:gridCol w:w="2573"/>
        <w:gridCol w:w="6443"/>
      </w:tblGrid>
      <w:tr w:rsidR="008B7942" w:rsidRPr="00546D90" w14:paraId="34BDF33D" w14:textId="77777777" w:rsidTr="00C25F1B">
        <w:tc>
          <w:tcPr>
            <w:tcW w:w="1427" w:type="pct"/>
            <w:hideMark/>
          </w:tcPr>
          <w:p w14:paraId="5AA1849B" w14:textId="77777777" w:rsidR="008B7942" w:rsidRPr="00546D90" w:rsidRDefault="008B7942"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Stage</w:t>
            </w:r>
          </w:p>
        </w:tc>
        <w:tc>
          <w:tcPr>
            <w:tcW w:w="3573" w:type="pct"/>
            <w:hideMark/>
          </w:tcPr>
          <w:p w14:paraId="016903A8" w14:textId="77777777" w:rsidR="008B7942" w:rsidRPr="00546D90" w:rsidRDefault="008B7942"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Activity</w:t>
            </w:r>
          </w:p>
        </w:tc>
      </w:tr>
      <w:tr w:rsidR="008B7942" w:rsidRPr="00546D90" w14:paraId="252201C5" w14:textId="77777777" w:rsidTr="00C25F1B">
        <w:tc>
          <w:tcPr>
            <w:tcW w:w="1427" w:type="pct"/>
            <w:hideMark/>
          </w:tcPr>
          <w:p w14:paraId="76292F45"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Identification</w:t>
            </w:r>
          </w:p>
        </w:tc>
        <w:tc>
          <w:tcPr>
            <w:tcW w:w="3573" w:type="pct"/>
            <w:hideMark/>
          </w:tcPr>
          <w:p w14:paraId="250753AE"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Detect and report the incident</w:t>
            </w:r>
          </w:p>
        </w:tc>
      </w:tr>
      <w:tr w:rsidR="008B7942" w:rsidRPr="00546D90" w14:paraId="2D7C5661" w14:textId="77777777" w:rsidTr="00C25F1B">
        <w:tc>
          <w:tcPr>
            <w:tcW w:w="1427" w:type="pct"/>
            <w:hideMark/>
          </w:tcPr>
          <w:p w14:paraId="24AAA7F4"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Assessment</w:t>
            </w:r>
          </w:p>
        </w:tc>
        <w:tc>
          <w:tcPr>
            <w:tcW w:w="3573" w:type="pct"/>
            <w:hideMark/>
          </w:tcPr>
          <w:p w14:paraId="41F9F6C2"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Evaluate severity and impact</w:t>
            </w:r>
          </w:p>
        </w:tc>
      </w:tr>
      <w:tr w:rsidR="008B7942" w:rsidRPr="00546D90" w14:paraId="736B67D3" w14:textId="77777777" w:rsidTr="00C25F1B">
        <w:tc>
          <w:tcPr>
            <w:tcW w:w="1427" w:type="pct"/>
            <w:hideMark/>
          </w:tcPr>
          <w:p w14:paraId="160AA247"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Containment</w:t>
            </w:r>
          </w:p>
        </w:tc>
        <w:tc>
          <w:tcPr>
            <w:tcW w:w="3573" w:type="pct"/>
            <w:hideMark/>
          </w:tcPr>
          <w:p w14:paraId="31004BDF"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Prevent further damage or unauthorized access</w:t>
            </w:r>
          </w:p>
        </w:tc>
      </w:tr>
      <w:tr w:rsidR="008B7942" w:rsidRPr="00546D90" w14:paraId="2979F31A" w14:textId="77777777" w:rsidTr="00C25F1B">
        <w:tc>
          <w:tcPr>
            <w:tcW w:w="1427" w:type="pct"/>
            <w:hideMark/>
          </w:tcPr>
          <w:p w14:paraId="7A7B043B"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Investigation</w:t>
            </w:r>
          </w:p>
        </w:tc>
        <w:tc>
          <w:tcPr>
            <w:tcW w:w="3573" w:type="pct"/>
            <w:hideMark/>
          </w:tcPr>
          <w:p w14:paraId="5C5E51EE"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Determine cause and scope</w:t>
            </w:r>
          </w:p>
        </w:tc>
      </w:tr>
      <w:tr w:rsidR="008B7942" w:rsidRPr="00546D90" w14:paraId="37B19EF9" w14:textId="77777777" w:rsidTr="00C25F1B">
        <w:tc>
          <w:tcPr>
            <w:tcW w:w="1427" w:type="pct"/>
            <w:hideMark/>
          </w:tcPr>
          <w:p w14:paraId="466FE58A"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Recovery</w:t>
            </w:r>
          </w:p>
        </w:tc>
        <w:tc>
          <w:tcPr>
            <w:tcW w:w="3573" w:type="pct"/>
            <w:hideMark/>
          </w:tcPr>
          <w:p w14:paraId="4DC5C8B5"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Restore systems and operations</w:t>
            </w:r>
          </w:p>
        </w:tc>
      </w:tr>
      <w:tr w:rsidR="008B7942" w:rsidRPr="00546D90" w14:paraId="0FBD2C7A" w14:textId="77777777" w:rsidTr="00C25F1B">
        <w:tc>
          <w:tcPr>
            <w:tcW w:w="1427" w:type="pct"/>
            <w:hideMark/>
          </w:tcPr>
          <w:p w14:paraId="342C7A6B"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Communication</w:t>
            </w:r>
          </w:p>
        </w:tc>
        <w:tc>
          <w:tcPr>
            <w:tcW w:w="3573" w:type="pct"/>
            <w:hideMark/>
          </w:tcPr>
          <w:p w14:paraId="29612B0C"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Notify affected parties where necessary</w:t>
            </w:r>
          </w:p>
        </w:tc>
      </w:tr>
      <w:tr w:rsidR="008B7942" w:rsidRPr="00546D90" w14:paraId="2F990AAF" w14:textId="77777777" w:rsidTr="00C25F1B">
        <w:tc>
          <w:tcPr>
            <w:tcW w:w="1427" w:type="pct"/>
            <w:hideMark/>
          </w:tcPr>
          <w:p w14:paraId="675FF1E0"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Corrective Action</w:t>
            </w:r>
          </w:p>
        </w:tc>
        <w:tc>
          <w:tcPr>
            <w:tcW w:w="3573" w:type="pct"/>
            <w:hideMark/>
          </w:tcPr>
          <w:p w14:paraId="66CF08FF"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Implement preventive improvements</w:t>
            </w:r>
          </w:p>
        </w:tc>
      </w:tr>
    </w:tbl>
    <w:p w14:paraId="1D3BB292" w14:textId="28105F6B" w:rsidR="008B7942" w:rsidRPr="00546D90" w:rsidRDefault="008B7942" w:rsidP="008B7942">
      <w:pPr>
        <w:tabs>
          <w:tab w:val="left" w:pos="3413"/>
        </w:tabs>
        <w:jc w:val="both"/>
        <w:rPr>
          <w:rFonts w:ascii="Book Antiqua" w:hAnsi="Book Antiqua" w:cstheme="majorHAnsi"/>
          <w:sz w:val="24"/>
          <w:szCs w:val="24"/>
          <w:lang w:val="en-IN"/>
        </w:rPr>
      </w:pPr>
    </w:p>
    <w:p w14:paraId="163E3A19" w14:textId="77777777"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6" w:name="_Toc232010455"/>
      <w:r w:rsidRPr="00546D90">
        <w:rPr>
          <w:rFonts w:ascii="Book Antiqua" w:hAnsi="Book Antiqua"/>
          <w:b w:val="0"/>
          <w:bCs/>
          <w:i w:val="0"/>
          <w:iCs w:val="0"/>
          <w:spacing w:val="5"/>
          <w:sz w:val="32"/>
          <w:szCs w:val="32"/>
        </w:rPr>
        <w:t>Incident Reporting</w:t>
      </w:r>
      <w:bookmarkEnd w:id="46"/>
    </w:p>
    <w:p w14:paraId="6C478741" w14:textId="18F1ECE3"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Immediate Reporting</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Employees shall immediately report suspected information security incidents to management, the designated IT service provider, or responsible personnel.</w:t>
      </w:r>
    </w:p>
    <w:p w14:paraId="0F1CAEF8" w14:textId="38F28102"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Incident Documentation</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All incidents shall be documented and assigned a unique incident reference number.</w:t>
      </w:r>
    </w:p>
    <w:p w14:paraId="5A71185D" w14:textId="16ACD376"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Initial Assessment</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An initial assessment shall determine:</w:t>
      </w:r>
    </w:p>
    <w:p w14:paraId="3FC0916F" w14:textId="77777777" w:rsidR="008B7942" w:rsidRPr="00546D90" w:rsidRDefault="008B7942">
      <w:pPr>
        <w:numPr>
          <w:ilvl w:val="0"/>
          <w:numId w:val="13"/>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Nature of the incident,</w:t>
      </w:r>
    </w:p>
    <w:p w14:paraId="59982D82" w14:textId="77777777" w:rsidR="008B7942" w:rsidRPr="00546D90" w:rsidRDefault="008B7942">
      <w:pPr>
        <w:numPr>
          <w:ilvl w:val="0"/>
          <w:numId w:val="13"/>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Information affected,</w:t>
      </w:r>
    </w:p>
    <w:p w14:paraId="3E16BA6E" w14:textId="77777777" w:rsidR="008B7942" w:rsidRPr="00546D90" w:rsidRDefault="008B7942">
      <w:pPr>
        <w:numPr>
          <w:ilvl w:val="0"/>
          <w:numId w:val="13"/>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Systems involved,</w:t>
      </w:r>
    </w:p>
    <w:p w14:paraId="08FADE83" w14:textId="77777777" w:rsidR="008B7942" w:rsidRPr="00546D90" w:rsidRDefault="008B7942">
      <w:pPr>
        <w:numPr>
          <w:ilvl w:val="0"/>
          <w:numId w:val="13"/>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Potential business impact,</w:t>
      </w:r>
    </w:p>
    <w:p w14:paraId="1B37052F" w14:textId="77777777" w:rsidR="008B7942" w:rsidRPr="00546D90" w:rsidRDefault="008B7942">
      <w:pPr>
        <w:numPr>
          <w:ilvl w:val="0"/>
          <w:numId w:val="13"/>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Regulatory implications,</w:t>
      </w:r>
    </w:p>
    <w:p w14:paraId="28CE9B64" w14:textId="77777777" w:rsidR="008B7942" w:rsidRPr="00546D90" w:rsidRDefault="008B7942">
      <w:pPr>
        <w:numPr>
          <w:ilvl w:val="0"/>
          <w:numId w:val="13"/>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Required response actions.</w:t>
      </w:r>
    </w:p>
    <w:p w14:paraId="4AA6B64E" w14:textId="6FE46ED0"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7" w:name="_Toc232010456"/>
      <w:r w:rsidRPr="00546D90">
        <w:rPr>
          <w:rFonts w:ascii="Book Antiqua" w:hAnsi="Book Antiqua"/>
          <w:b w:val="0"/>
          <w:bCs/>
          <w:i w:val="0"/>
          <w:iCs w:val="0"/>
          <w:spacing w:val="5"/>
          <w:sz w:val="32"/>
          <w:szCs w:val="32"/>
        </w:rPr>
        <w:t>Containment &amp; Damage Limitation Measures</w:t>
      </w:r>
      <w:bookmarkEnd w:id="47"/>
    </w:p>
    <w:p w14:paraId="78ACB163" w14:textId="77777777" w:rsidR="008B7942" w:rsidRPr="00546D90" w:rsidRDefault="008B7942" w:rsidP="008B7942">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Containment Activities</w:t>
      </w:r>
    </w:p>
    <w:p w14:paraId="141E281E" w14:textId="52DD7D9E"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Access Restriction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Compromised user accounts, systems, devices, or applications may be temporarily restricted, disabled, or isolated.</w:t>
      </w:r>
    </w:p>
    <w:p w14:paraId="63F5B1D5" w14:textId="34AECF20"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System Isolation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Affected systems may be disconnected from networks where necessary to prevent further spread or unauthorized access.</w:t>
      </w:r>
    </w:p>
    <w:p w14:paraId="63B4154A" w14:textId="046505CB"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lastRenderedPageBreak/>
        <w:t>Password Reset Measures</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User credentials may be reset where unauthorized access is suspected.</w:t>
      </w:r>
    </w:p>
    <w:p w14:paraId="0EA19AB7" w14:textId="355E6533"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Preservation of Evidence</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Relevant records, logs, communications, and system information shall be preserved to support investigation activities.</w:t>
      </w:r>
    </w:p>
    <w:p w14:paraId="224E2F02" w14:textId="77777777" w:rsidR="008B7942" w:rsidRPr="00546D90" w:rsidRDefault="008B7942"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Containment Measures</w:t>
      </w:r>
    </w:p>
    <w:tbl>
      <w:tblPr>
        <w:tblStyle w:val="TableGrid"/>
        <w:tblW w:w="0" w:type="auto"/>
        <w:tblLook w:val="04A0" w:firstRow="1" w:lastRow="0" w:firstColumn="1" w:lastColumn="0" w:noHBand="0" w:noVBand="1"/>
      </w:tblPr>
      <w:tblGrid>
        <w:gridCol w:w="2488"/>
        <w:gridCol w:w="6528"/>
      </w:tblGrid>
      <w:tr w:rsidR="008B7942" w:rsidRPr="00546D90" w14:paraId="04A1160D" w14:textId="77777777" w:rsidTr="00C25F1B">
        <w:tc>
          <w:tcPr>
            <w:tcW w:w="0" w:type="auto"/>
            <w:hideMark/>
          </w:tcPr>
          <w:p w14:paraId="2C6E348C" w14:textId="77777777" w:rsidR="008B7942" w:rsidRPr="00546D90" w:rsidRDefault="008B7942"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Risk Area</w:t>
            </w:r>
          </w:p>
        </w:tc>
        <w:tc>
          <w:tcPr>
            <w:tcW w:w="0" w:type="auto"/>
            <w:hideMark/>
          </w:tcPr>
          <w:p w14:paraId="1AE2AA04" w14:textId="77777777" w:rsidR="008B7942" w:rsidRPr="00546D90" w:rsidRDefault="008B7942" w:rsidP="008B7942">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Response Action</w:t>
            </w:r>
          </w:p>
        </w:tc>
      </w:tr>
      <w:tr w:rsidR="008B7942" w:rsidRPr="00546D90" w14:paraId="70783982" w14:textId="77777777" w:rsidTr="00C25F1B">
        <w:tc>
          <w:tcPr>
            <w:tcW w:w="0" w:type="auto"/>
            <w:hideMark/>
          </w:tcPr>
          <w:p w14:paraId="32D7A5D9"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Unauthorized Access</w:t>
            </w:r>
          </w:p>
        </w:tc>
        <w:tc>
          <w:tcPr>
            <w:tcW w:w="0" w:type="auto"/>
            <w:hideMark/>
          </w:tcPr>
          <w:p w14:paraId="1602475B"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Disable access and review permissions</w:t>
            </w:r>
          </w:p>
        </w:tc>
      </w:tr>
      <w:tr w:rsidR="008B7942" w:rsidRPr="00546D90" w14:paraId="120DEBE8" w14:textId="77777777" w:rsidTr="00C25F1B">
        <w:tc>
          <w:tcPr>
            <w:tcW w:w="0" w:type="auto"/>
            <w:hideMark/>
          </w:tcPr>
          <w:p w14:paraId="4F432D0E"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Malware Infection</w:t>
            </w:r>
          </w:p>
        </w:tc>
        <w:tc>
          <w:tcPr>
            <w:tcW w:w="0" w:type="auto"/>
            <w:hideMark/>
          </w:tcPr>
          <w:p w14:paraId="5F24639A"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Isolate affected devices</w:t>
            </w:r>
          </w:p>
        </w:tc>
      </w:tr>
      <w:tr w:rsidR="008B7942" w:rsidRPr="00546D90" w14:paraId="422C7ECA" w14:textId="77777777" w:rsidTr="00C25F1B">
        <w:tc>
          <w:tcPr>
            <w:tcW w:w="0" w:type="auto"/>
            <w:hideMark/>
          </w:tcPr>
          <w:p w14:paraId="3B1FD868"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Lost Devices</w:t>
            </w:r>
          </w:p>
        </w:tc>
        <w:tc>
          <w:tcPr>
            <w:tcW w:w="0" w:type="auto"/>
            <w:hideMark/>
          </w:tcPr>
          <w:p w14:paraId="4FBDDF4D"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Block access and initiate security review</w:t>
            </w:r>
          </w:p>
        </w:tc>
      </w:tr>
      <w:tr w:rsidR="008B7942" w:rsidRPr="00546D90" w14:paraId="6E31FE8C" w14:textId="77777777" w:rsidTr="00C25F1B">
        <w:tc>
          <w:tcPr>
            <w:tcW w:w="0" w:type="auto"/>
            <w:hideMark/>
          </w:tcPr>
          <w:p w14:paraId="4008E1DA"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Data Leakage</w:t>
            </w:r>
          </w:p>
        </w:tc>
        <w:tc>
          <w:tcPr>
            <w:tcW w:w="0" w:type="auto"/>
            <w:hideMark/>
          </w:tcPr>
          <w:p w14:paraId="2FCD3333"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Restrict distribution and recover information where possible</w:t>
            </w:r>
          </w:p>
        </w:tc>
      </w:tr>
      <w:tr w:rsidR="008B7942" w:rsidRPr="00546D90" w14:paraId="39B523DB" w14:textId="77777777" w:rsidTr="00C25F1B">
        <w:tc>
          <w:tcPr>
            <w:tcW w:w="0" w:type="auto"/>
            <w:hideMark/>
          </w:tcPr>
          <w:p w14:paraId="0EFF2498"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Third-Party Incidents</w:t>
            </w:r>
          </w:p>
        </w:tc>
        <w:tc>
          <w:tcPr>
            <w:tcW w:w="0" w:type="auto"/>
            <w:hideMark/>
          </w:tcPr>
          <w:p w14:paraId="6D2B85B3" w14:textId="77777777" w:rsidR="008B7942" w:rsidRPr="00546D90" w:rsidRDefault="008B7942" w:rsidP="008B7942">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Coordinate with affected providers</w:t>
            </w:r>
          </w:p>
        </w:tc>
      </w:tr>
    </w:tbl>
    <w:p w14:paraId="752D5DE6" w14:textId="7542BBC7" w:rsidR="008B7942" w:rsidRPr="00546D90" w:rsidRDefault="008B7942" w:rsidP="008B7942">
      <w:pPr>
        <w:tabs>
          <w:tab w:val="left" w:pos="3413"/>
        </w:tabs>
        <w:jc w:val="both"/>
        <w:rPr>
          <w:rFonts w:ascii="Book Antiqua" w:hAnsi="Book Antiqua" w:cstheme="majorHAnsi"/>
          <w:sz w:val="24"/>
          <w:szCs w:val="24"/>
          <w:lang w:val="en-IN"/>
        </w:rPr>
      </w:pPr>
    </w:p>
    <w:p w14:paraId="68783C7C" w14:textId="2ECC9CC8"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8" w:name="_Toc232010457"/>
      <w:r w:rsidRPr="00546D90">
        <w:rPr>
          <w:rFonts w:ascii="Book Antiqua" w:hAnsi="Book Antiqua"/>
          <w:b w:val="0"/>
          <w:bCs/>
          <w:i w:val="0"/>
          <w:iCs w:val="0"/>
          <w:spacing w:val="5"/>
          <w:sz w:val="32"/>
          <w:szCs w:val="32"/>
        </w:rPr>
        <w:t>Investigation &amp; Impact Assessment</w:t>
      </w:r>
      <w:bookmarkEnd w:id="48"/>
    </w:p>
    <w:p w14:paraId="67B54BAB" w14:textId="77777777" w:rsidR="008B7942" w:rsidRPr="00546D90" w:rsidRDefault="008B7942" w:rsidP="00C25F1B">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Incident Investigation</w:t>
      </w:r>
    </w:p>
    <w:p w14:paraId="3124CB2B" w14:textId="248F1255"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Root Cause Analysis</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Investigations shall determine how the incident occurred and identify contributing factors.</w:t>
      </w:r>
    </w:p>
    <w:p w14:paraId="6B93079C" w14:textId="7EB1EF9D"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Scope Assessment</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The company shall evaluate:</w:t>
      </w:r>
    </w:p>
    <w:p w14:paraId="0297E775" w14:textId="77777777" w:rsidR="008B7942" w:rsidRPr="00546D90" w:rsidRDefault="008B7942">
      <w:pPr>
        <w:numPr>
          <w:ilvl w:val="0"/>
          <w:numId w:val="1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Information affected,</w:t>
      </w:r>
    </w:p>
    <w:p w14:paraId="189729AE" w14:textId="77777777" w:rsidR="008B7942" w:rsidRPr="00546D90" w:rsidRDefault="008B7942">
      <w:pPr>
        <w:numPr>
          <w:ilvl w:val="0"/>
          <w:numId w:val="1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Number of affected records,</w:t>
      </w:r>
    </w:p>
    <w:p w14:paraId="7A26B833" w14:textId="77777777" w:rsidR="008B7942" w:rsidRPr="00546D90" w:rsidRDefault="008B7942">
      <w:pPr>
        <w:numPr>
          <w:ilvl w:val="0"/>
          <w:numId w:val="1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Individuals impacted,</w:t>
      </w:r>
    </w:p>
    <w:p w14:paraId="3A757204" w14:textId="77777777" w:rsidR="008B7942" w:rsidRPr="00546D90" w:rsidRDefault="008B7942">
      <w:pPr>
        <w:numPr>
          <w:ilvl w:val="0"/>
          <w:numId w:val="1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Operational consequences,</w:t>
      </w:r>
    </w:p>
    <w:p w14:paraId="46A3D619" w14:textId="77777777" w:rsidR="008B7942" w:rsidRPr="00546D90" w:rsidRDefault="008B7942">
      <w:pPr>
        <w:numPr>
          <w:ilvl w:val="0"/>
          <w:numId w:val="14"/>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Regulatory obligations.</w:t>
      </w:r>
    </w:p>
    <w:p w14:paraId="16596456" w14:textId="15156B34"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Risk Evaluation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Potential legal, operational, financial, quality, customer, and reputational impacts shall be assessed.</w:t>
      </w:r>
    </w:p>
    <w:p w14:paraId="68761299" w14:textId="06C92543"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49" w:name="_Toc232010458"/>
      <w:r w:rsidRPr="00546D90">
        <w:rPr>
          <w:rFonts w:ascii="Book Antiqua" w:hAnsi="Book Antiqua"/>
          <w:b w:val="0"/>
          <w:bCs/>
          <w:i w:val="0"/>
          <w:iCs w:val="0"/>
          <w:spacing w:val="5"/>
          <w:sz w:val="32"/>
          <w:szCs w:val="32"/>
        </w:rPr>
        <w:t>Communication &amp; Notification Process</w:t>
      </w:r>
      <w:bookmarkEnd w:id="49"/>
    </w:p>
    <w:p w14:paraId="14B46282" w14:textId="77777777" w:rsidR="008B7942" w:rsidRPr="00546D90" w:rsidRDefault="008B7942" w:rsidP="00C25F1B">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Internal Communication</w:t>
      </w:r>
    </w:p>
    <w:p w14:paraId="6733D06B" w14:textId="77F729FC"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Management Notification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Significant incidents shall be escalated to management immediately.</w:t>
      </w:r>
    </w:p>
    <w:p w14:paraId="49CF85BE" w14:textId="2363F081"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Employee Communication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Affected personnel shall receive guidance regarding required response actions.</w:t>
      </w:r>
    </w:p>
    <w:p w14:paraId="4744B5FD" w14:textId="77777777" w:rsidR="00C25F1B" w:rsidRPr="00546D90" w:rsidRDefault="00C25F1B" w:rsidP="008B7942">
      <w:pPr>
        <w:tabs>
          <w:tab w:val="left" w:pos="3413"/>
        </w:tabs>
        <w:jc w:val="both"/>
        <w:rPr>
          <w:rFonts w:ascii="Book Antiqua" w:hAnsi="Book Antiqua" w:cstheme="majorHAnsi"/>
          <w:sz w:val="24"/>
          <w:szCs w:val="24"/>
          <w:lang w:val="en-IN"/>
        </w:rPr>
      </w:pPr>
    </w:p>
    <w:p w14:paraId="394AA0F1" w14:textId="77777777" w:rsidR="008B7942" w:rsidRPr="00546D90" w:rsidRDefault="008B7942" w:rsidP="00C25F1B">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External Communication</w:t>
      </w:r>
    </w:p>
    <w:p w14:paraId="7F0D0BFF" w14:textId="1ED26D94"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Customer Notification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Where customer information may be affected, impacted customers may be informed in accordance with applicable legal, contractual, or operational requirements.</w:t>
      </w:r>
    </w:p>
    <w:p w14:paraId="32923CA9" w14:textId="3C92E5EB"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Supplier Communication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Relevant suppliers or service providers may be contacted where necessary.</w:t>
      </w:r>
    </w:p>
    <w:p w14:paraId="2F2DDF29" w14:textId="6B233B2D"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Regulatory Notification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Where required by applicable laws or regulations, competent authorities shall be informed within applicable reporting timeframes.</w:t>
      </w:r>
    </w:p>
    <w:p w14:paraId="345BEA07" w14:textId="5345899A"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0" w:name="_Toc232010459"/>
      <w:r w:rsidRPr="00546D90">
        <w:rPr>
          <w:rFonts w:ascii="Book Antiqua" w:hAnsi="Book Antiqua"/>
          <w:b w:val="0"/>
          <w:bCs/>
          <w:i w:val="0"/>
          <w:iCs w:val="0"/>
          <w:spacing w:val="5"/>
          <w:sz w:val="32"/>
          <w:szCs w:val="32"/>
        </w:rPr>
        <w:t>Recovery &amp; Corrective Actions</w:t>
      </w:r>
      <w:bookmarkEnd w:id="50"/>
    </w:p>
    <w:p w14:paraId="452DDC9E" w14:textId="77777777" w:rsidR="008B7942" w:rsidRPr="00546D90" w:rsidRDefault="008B7942" w:rsidP="00C25F1B">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Recovery Activities</w:t>
      </w:r>
    </w:p>
    <w:p w14:paraId="0B757D95" w14:textId="4C44E714"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System Restoration</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Affected systems shall be restored and verified before returning to normal operation.</w:t>
      </w:r>
    </w:p>
    <w:p w14:paraId="355F6AFC" w14:textId="32508A9E"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Security Verification</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Appropriate testing shall be conducted to confirm incident resolution.</w:t>
      </w:r>
    </w:p>
    <w:p w14:paraId="289825AE" w14:textId="2724AB1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Data Recovery</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Where necessary, information shall be restored from secure backups.</w:t>
      </w:r>
    </w:p>
    <w:p w14:paraId="0D69076C" w14:textId="23CA9ECC"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Corrective &amp; Preventive Measures</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Corrective Action Plans</w:t>
      </w:r>
      <w:r w:rsidRPr="00546D90">
        <w:rPr>
          <w:rFonts w:ascii="Book Antiqua" w:hAnsi="Book Antiqua" w:cstheme="majorHAnsi"/>
          <w:sz w:val="24"/>
          <w:szCs w:val="24"/>
          <w:lang w:val="en-IN"/>
        </w:rPr>
        <w:br/>
        <w:t>Actions shall be developed to address identified weaknesses.</w:t>
      </w:r>
    </w:p>
    <w:p w14:paraId="114E81A5" w14:textId="3FCBAA3E"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Security Improvements</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Technical and organizational controls shall be strengthened where necessary.</w:t>
      </w:r>
    </w:p>
    <w:p w14:paraId="0BD04E64" w14:textId="5F44D449"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Employee Awareness Training</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Additional training may be conducted following significant incidents.</w:t>
      </w:r>
    </w:p>
    <w:p w14:paraId="515C15B0" w14:textId="2CD9664F"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Policy &amp; Procedure Updates</w:t>
      </w:r>
      <w:r w:rsidR="00C25F1B" w:rsidRPr="00546D90">
        <w:rPr>
          <w:rFonts w:ascii="Book Antiqua" w:hAnsi="Book Antiqua" w:cstheme="majorHAnsi"/>
          <w:sz w:val="24"/>
          <w:szCs w:val="24"/>
          <w:lang w:val="en-IN"/>
        </w:rPr>
        <w:t xml:space="preserve">: </w:t>
      </w:r>
      <w:r w:rsidRPr="00546D90">
        <w:rPr>
          <w:rFonts w:ascii="Book Antiqua" w:hAnsi="Book Antiqua" w:cstheme="majorHAnsi"/>
          <w:sz w:val="24"/>
          <w:szCs w:val="24"/>
          <w:lang w:val="en-IN"/>
        </w:rPr>
        <w:t>Relevant procedures may be updated based on investigation findings.</w:t>
      </w:r>
    </w:p>
    <w:p w14:paraId="545FE270" w14:textId="24563488"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1" w:name="_Toc232010460"/>
      <w:r w:rsidRPr="00546D90">
        <w:rPr>
          <w:rFonts w:ascii="Book Antiqua" w:hAnsi="Book Antiqua"/>
          <w:b w:val="0"/>
          <w:bCs/>
          <w:i w:val="0"/>
          <w:iCs w:val="0"/>
          <w:spacing w:val="5"/>
          <w:sz w:val="32"/>
          <w:szCs w:val="32"/>
        </w:rPr>
        <w:t>Reporting and Monitoring</w:t>
      </w:r>
      <w:bookmarkEnd w:id="51"/>
    </w:p>
    <w:p w14:paraId="7D7EB39B" w14:textId="77777777" w:rsidR="008B7942" w:rsidRPr="00546D90" w:rsidRDefault="008B7942" w:rsidP="00C25F1B">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Regular Monitoring &amp; Evaluation</w:t>
      </w:r>
    </w:p>
    <w:p w14:paraId="00BD481C" w14:textId="05D33480"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Security Reviews</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Periodic reviews of information security controls and access permissions.</w:t>
      </w:r>
    </w:p>
    <w:p w14:paraId="788404F4" w14:textId="506689D1"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Access Control Monitoring</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Review user access rights and authorization levels.</w:t>
      </w:r>
    </w:p>
    <w:p w14:paraId="7BBEF9FA" w14:textId="4E70EC8E"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Incident Trend Analysis</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Monitor recurring incidents and emerging threats.</w:t>
      </w:r>
    </w:p>
    <w:p w14:paraId="6888E26E" w14:textId="5429B797" w:rsidR="008B7942" w:rsidRPr="00546D90" w:rsidRDefault="008B7942"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Internal Assessments</w:t>
      </w:r>
      <w:r w:rsidR="00C25F1B" w:rsidRPr="00546D90">
        <w:rPr>
          <w:rFonts w:ascii="Book Antiqua" w:hAnsi="Book Antiqua" w:cstheme="majorHAnsi"/>
          <w:b/>
          <w:bCs/>
          <w:sz w:val="24"/>
          <w:szCs w:val="24"/>
          <w:lang w:val="en-IN"/>
        </w:rPr>
        <w:t xml:space="preserve">: </w:t>
      </w:r>
      <w:r w:rsidRPr="00546D90">
        <w:rPr>
          <w:rFonts w:ascii="Book Antiqua" w:hAnsi="Book Antiqua" w:cstheme="majorHAnsi"/>
          <w:sz w:val="24"/>
          <w:szCs w:val="24"/>
          <w:lang w:val="en-IN"/>
        </w:rPr>
        <w:t>Conduct periodic information security assessments.</w:t>
      </w:r>
    </w:p>
    <w:p w14:paraId="41685E94" w14:textId="0CED951F" w:rsidR="008B7942" w:rsidRPr="00546D90" w:rsidRDefault="008B7942">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2" w:name="_Toc232010461"/>
      <w:r w:rsidRPr="00546D90">
        <w:rPr>
          <w:rFonts w:ascii="Book Antiqua" w:hAnsi="Book Antiqua"/>
          <w:b w:val="0"/>
          <w:bCs/>
          <w:i w:val="0"/>
          <w:iCs w:val="0"/>
          <w:spacing w:val="5"/>
          <w:sz w:val="32"/>
          <w:szCs w:val="32"/>
        </w:rPr>
        <w:lastRenderedPageBreak/>
        <w:t>Responsibilities</w:t>
      </w:r>
      <w:bookmarkEnd w:id="52"/>
    </w:p>
    <w:p w14:paraId="5C012091" w14:textId="77777777" w:rsidR="008B7942" w:rsidRPr="00546D90" w:rsidRDefault="008B7942"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Managing Directors</w:t>
      </w:r>
    </w:p>
    <w:p w14:paraId="344AA5B8"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Provide strategic oversight for information security matters.</w:t>
      </w:r>
    </w:p>
    <w:p w14:paraId="3C948CCF"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Approve significant response measures and resource allocation.</w:t>
      </w:r>
    </w:p>
    <w:p w14:paraId="324B3B7C" w14:textId="10843FE9" w:rsidR="008B7942"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Review major incidents and corrective actions.</w:t>
      </w:r>
    </w:p>
    <w:p w14:paraId="0B35D19A" w14:textId="77777777" w:rsidR="008B7942" w:rsidRPr="00546D90" w:rsidRDefault="008B7942"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IT Service Provider / IT Responsible Person</w:t>
      </w:r>
    </w:p>
    <w:p w14:paraId="584DFFB7"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Lead technical investigations and containment activities.</w:t>
      </w:r>
    </w:p>
    <w:p w14:paraId="783829DC"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Restore affected systems and implement corrective measures.</w:t>
      </w:r>
    </w:p>
    <w:p w14:paraId="2AB6B459" w14:textId="7A826A62" w:rsidR="008B7942"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information security controls.</w:t>
      </w:r>
    </w:p>
    <w:p w14:paraId="3E318509" w14:textId="77777777" w:rsidR="008B7942" w:rsidRPr="00546D90" w:rsidRDefault="008B7942"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Quality &amp; Compliance Representative</w:t>
      </w:r>
    </w:p>
    <w:p w14:paraId="21E83E85"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incident documentation and compliance activities.</w:t>
      </w:r>
    </w:p>
    <w:p w14:paraId="0CC987C9" w14:textId="723CCF43" w:rsidR="008B7942"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Support investigations and corrective action monitoring.</w:t>
      </w:r>
    </w:p>
    <w:p w14:paraId="2A6AD182" w14:textId="77777777" w:rsidR="008B7942" w:rsidRPr="00546D90" w:rsidRDefault="008B7942"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Department Managers</w:t>
      </w:r>
    </w:p>
    <w:p w14:paraId="2546E6CF"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Ensure employees comply with information security requirements.</w:t>
      </w:r>
    </w:p>
    <w:p w14:paraId="5EF43780" w14:textId="2AC6BCD4" w:rsidR="008B7942"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Escalate incidents promptly.</w:t>
      </w:r>
    </w:p>
    <w:p w14:paraId="5A020A15" w14:textId="77777777" w:rsidR="008B7942" w:rsidRPr="00546D90" w:rsidRDefault="008B7942" w:rsidP="008B7942">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Employees</w:t>
      </w:r>
    </w:p>
    <w:p w14:paraId="766CA386"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Protect confidential information.</w:t>
      </w:r>
    </w:p>
    <w:p w14:paraId="3E44D928" w14:textId="77777777" w:rsidR="00C25F1B"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Report suspected security incidents immediately.</w:t>
      </w:r>
    </w:p>
    <w:p w14:paraId="1B49A6A4" w14:textId="1379AF40" w:rsidR="008B7942" w:rsidRPr="00546D90" w:rsidRDefault="008B7942">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Follow company information security requirements.</w:t>
      </w:r>
    </w:p>
    <w:p w14:paraId="5AA4DA9F" w14:textId="77777777" w:rsidR="00D54B70" w:rsidRPr="00546D90" w:rsidRDefault="00D54B70" w:rsidP="00D54B70">
      <w:pPr>
        <w:tabs>
          <w:tab w:val="left" w:pos="3413"/>
        </w:tabs>
        <w:jc w:val="both"/>
        <w:rPr>
          <w:rFonts w:ascii="Book Antiqua" w:hAnsi="Book Antiqua" w:cstheme="majorHAnsi"/>
          <w:sz w:val="24"/>
          <w:szCs w:val="24"/>
        </w:rPr>
      </w:pPr>
    </w:p>
    <w:p w14:paraId="2A4275D9" w14:textId="52AFDD46" w:rsidR="00D54B70" w:rsidRPr="00546D90" w:rsidRDefault="00D54B70">
      <w:pPr>
        <w:rPr>
          <w:rFonts w:ascii="Book Antiqua" w:hAnsi="Book Antiqua" w:cstheme="majorHAnsi"/>
          <w:sz w:val="24"/>
          <w:szCs w:val="24"/>
        </w:rPr>
      </w:pPr>
      <w:r w:rsidRPr="00546D90">
        <w:rPr>
          <w:rFonts w:ascii="Book Antiqua" w:hAnsi="Book Antiqua" w:cstheme="majorHAnsi"/>
          <w:sz w:val="24"/>
          <w:szCs w:val="24"/>
        </w:rPr>
        <w:br w:type="page"/>
      </w:r>
    </w:p>
    <w:p w14:paraId="56E85D36" w14:textId="355674A9" w:rsidR="00D54B70" w:rsidRPr="00546D90" w:rsidRDefault="00D54B70">
      <w:pPr>
        <w:pStyle w:val="IntenseQuote"/>
        <w:numPr>
          <w:ilvl w:val="0"/>
          <w:numId w:val="2"/>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53" w:name="_Toc232010462"/>
      <w:r w:rsidRPr="00546D90">
        <w:rPr>
          <w:rFonts w:ascii="Book Antiqua" w:hAnsi="Book Antiqua"/>
          <w:i w:val="0"/>
          <w:iCs w:val="0"/>
          <w:color w:val="215868" w:themeColor="accent5" w:themeShade="80"/>
          <w:sz w:val="36"/>
          <w:szCs w:val="36"/>
        </w:rPr>
        <w:lastRenderedPageBreak/>
        <w:t>Third-Party Data Protection, Retention &amp; Privacy Management Procedure</w:t>
      </w:r>
      <w:bookmarkEnd w:id="53"/>
    </w:p>
    <w:p w14:paraId="2B4CB690" w14:textId="1CE584DC"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4" w:name="_Toc232010463"/>
      <w:r w:rsidRPr="00546D90">
        <w:rPr>
          <w:rFonts w:ascii="Book Antiqua" w:hAnsi="Book Antiqua"/>
          <w:b w:val="0"/>
          <w:bCs/>
          <w:i w:val="0"/>
          <w:iCs w:val="0"/>
          <w:spacing w:val="5"/>
          <w:sz w:val="32"/>
          <w:szCs w:val="32"/>
        </w:rPr>
        <w:t>Purpose</w:t>
      </w:r>
      <w:bookmarkEnd w:id="54"/>
    </w:p>
    <w:p w14:paraId="390472E7" w14:textId="77777777"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 xml:space="preserve">This SOP establishes the requirements and controls implemented by Prestige Promotion </w:t>
      </w:r>
      <w:proofErr w:type="spellStart"/>
      <w:r w:rsidRPr="00546D90">
        <w:rPr>
          <w:rFonts w:ascii="Book Antiqua" w:hAnsi="Book Antiqua" w:cstheme="majorHAnsi"/>
          <w:sz w:val="24"/>
          <w:szCs w:val="24"/>
          <w:lang w:val="en-IN"/>
        </w:rPr>
        <w:t>Verkaufsförderung</w:t>
      </w:r>
      <w:proofErr w:type="spellEnd"/>
      <w:r w:rsidRPr="00546D90">
        <w:rPr>
          <w:rFonts w:ascii="Book Antiqua" w:hAnsi="Book Antiqua" w:cstheme="majorHAnsi"/>
          <w:sz w:val="24"/>
          <w:szCs w:val="24"/>
          <w:lang w:val="en-IN"/>
        </w:rPr>
        <w:t xml:space="preserve"> &amp; </w:t>
      </w:r>
      <w:proofErr w:type="spellStart"/>
      <w:r w:rsidRPr="00546D90">
        <w:rPr>
          <w:rFonts w:ascii="Book Antiqua" w:hAnsi="Book Antiqua" w:cstheme="majorHAnsi"/>
          <w:sz w:val="24"/>
          <w:szCs w:val="24"/>
          <w:lang w:val="en-IN"/>
        </w:rPr>
        <w:t>Werbeservice</w:t>
      </w:r>
      <w:proofErr w:type="spellEnd"/>
      <w:r w:rsidRPr="00546D90">
        <w:rPr>
          <w:rFonts w:ascii="Book Antiqua" w:hAnsi="Book Antiqua" w:cstheme="majorHAnsi"/>
          <w:sz w:val="24"/>
          <w:szCs w:val="24"/>
          <w:lang w:val="en-IN"/>
        </w:rPr>
        <w:t xml:space="preserve"> GmbH for the collection, processing, storage, retention, sharing, protection, and disposal of third-party information.</w:t>
      </w:r>
    </w:p>
    <w:p w14:paraId="612B18CF" w14:textId="77777777" w:rsidR="00D54B70" w:rsidRPr="00546D90" w:rsidRDefault="00D54B70" w:rsidP="00D54B70">
      <w:pPr>
        <w:tabs>
          <w:tab w:val="left" w:pos="3413"/>
        </w:tabs>
        <w:jc w:val="both"/>
        <w:rPr>
          <w:rFonts w:ascii="Book Antiqua" w:hAnsi="Book Antiqua" w:cstheme="majorHAnsi"/>
          <w:sz w:val="24"/>
          <w:szCs w:val="24"/>
          <w:lang w:val="en-IN"/>
        </w:rPr>
      </w:pPr>
    </w:p>
    <w:p w14:paraId="7AB8D16B" w14:textId="77777777"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purpose of this procedure is to ensure the responsible management of customer, supplier, contractor, service provider, and other stakeholder information while maintaining confidentiality, data integrity, privacy protection, regulatory compliance, and information security.</w:t>
      </w:r>
    </w:p>
    <w:p w14:paraId="05DBF04D" w14:textId="77777777" w:rsidR="00D54B70" w:rsidRPr="00546D90" w:rsidRDefault="00D54B70" w:rsidP="00D54B70">
      <w:pPr>
        <w:tabs>
          <w:tab w:val="left" w:pos="3413"/>
        </w:tabs>
        <w:jc w:val="both"/>
        <w:rPr>
          <w:rFonts w:ascii="Book Antiqua" w:hAnsi="Book Antiqua" w:cstheme="majorHAnsi"/>
          <w:sz w:val="24"/>
          <w:szCs w:val="24"/>
          <w:lang w:val="en-IN"/>
        </w:rPr>
      </w:pPr>
    </w:p>
    <w:p w14:paraId="1F46FD58" w14:textId="77777777"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supports compliance with applicable data protection requirements, including the General Data Protection Regulation (GDPR), contractual obligations, customer requirements, and internal information security standards.</w:t>
      </w:r>
    </w:p>
    <w:p w14:paraId="0171DC09" w14:textId="52C8B250"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5" w:name="_Toc232010464"/>
      <w:r w:rsidRPr="00546D90">
        <w:rPr>
          <w:rFonts w:ascii="Book Antiqua" w:hAnsi="Book Antiqua"/>
          <w:b w:val="0"/>
          <w:bCs/>
          <w:i w:val="0"/>
          <w:iCs w:val="0"/>
          <w:spacing w:val="5"/>
          <w:sz w:val="32"/>
          <w:szCs w:val="32"/>
        </w:rPr>
        <w:t>Scope</w:t>
      </w:r>
      <w:bookmarkEnd w:id="55"/>
    </w:p>
    <w:p w14:paraId="0812E831" w14:textId="77777777"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This SOP applies to all employees, contractors, consultants, temporary personnel, service providers, and third parties who collect, access, process, store, share, retain, or manage confidential or personal information on behalf of Prestige Promotion.</w:t>
      </w:r>
    </w:p>
    <w:p w14:paraId="586245A4" w14:textId="77777777"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The procedure applies to:</w:t>
      </w:r>
    </w:p>
    <w:p w14:paraId="4D167F81"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Customer information,</w:t>
      </w:r>
    </w:p>
    <w:p w14:paraId="73264EA1"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Supplier information,</w:t>
      </w:r>
    </w:p>
    <w:p w14:paraId="1FA35D5E"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Contractor information,</w:t>
      </w:r>
    </w:p>
    <w:p w14:paraId="5941A1C2"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Business partner information,</w:t>
      </w:r>
    </w:p>
    <w:p w14:paraId="45E77BAC"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Personal information,</w:t>
      </w:r>
    </w:p>
    <w:p w14:paraId="5C805A69"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Confidential business records,</w:t>
      </w:r>
    </w:p>
    <w:p w14:paraId="431961AF"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Electronic records,</w:t>
      </w:r>
    </w:p>
    <w:p w14:paraId="3FC553DC"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Physical records,</w:t>
      </w:r>
    </w:p>
    <w:p w14:paraId="102EFE3C" w14:textId="77777777" w:rsidR="00D54B70" w:rsidRPr="00546D90" w:rsidRDefault="00D54B70">
      <w:pPr>
        <w:numPr>
          <w:ilvl w:val="0"/>
          <w:numId w:val="15"/>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Information systems and databases.</w:t>
      </w:r>
    </w:p>
    <w:p w14:paraId="4007E56D" w14:textId="202BD91E" w:rsidR="00D54B70" w:rsidRPr="00546D90" w:rsidRDefault="00D54B70" w:rsidP="00D54B70">
      <w:pPr>
        <w:pStyle w:val="NoSpacing"/>
        <w:rPr>
          <w:rFonts w:ascii="Book Antiqua" w:hAnsi="Book Antiqua"/>
        </w:rPr>
      </w:pPr>
    </w:p>
    <w:p w14:paraId="09F94D55" w14:textId="303C9BA5"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6" w:name="_Toc232010465"/>
      <w:r w:rsidRPr="00546D90">
        <w:rPr>
          <w:rFonts w:ascii="Book Antiqua" w:hAnsi="Book Antiqua"/>
          <w:b w:val="0"/>
          <w:bCs/>
          <w:i w:val="0"/>
          <w:iCs w:val="0"/>
          <w:spacing w:val="5"/>
          <w:sz w:val="32"/>
          <w:szCs w:val="32"/>
        </w:rPr>
        <w:lastRenderedPageBreak/>
        <w:t>Third-Party Data Collection &amp; Processing Principles</w:t>
      </w:r>
      <w:bookmarkEnd w:id="56"/>
    </w:p>
    <w:p w14:paraId="3C187B57"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Data Processing Requirements</w:t>
      </w:r>
    </w:p>
    <w:p w14:paraId="12407AB2" w14:textId="29A5AFF9"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Lawful Collection: </w:t>
      </w:r>
      <w:r w:rsidRPr="00546D90">
        <w:rPr>
          <w:rFonts w:ascii="Book Antiqua" w:hAnsi="Book Antiqua" w:cstheme="majorHAnsi"/>
          <w:sz w:val="24"/>
          <w:szCs w:val="24"/>
          <w:lang w:val="en-IN"/>
        </w:rPr>
        <w:t>Information shall only be collected for legitimate business, contractual, regulatory, operational, or legal purposes.</w:t>
      </w:r>
    </w:p>
    <w:p w14:paraId="4EAFBA15" w14:textId="41A08841"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Data Minimization</w:t>
      </w:r>
      <w:r w:rsidRPr="00546D90">
        <w:rPr>
          <w:rFonts w:ascii="Book Antiqua" w:hAnsi="Book Antiqua" w:cstheme="majorHAnsi"/>
          <w:sz w:val="24"/>
          <w:szCs w:val="24"/>
          <w:lang w:val="en-IN"/>
        </w:rPr>
        <w:t>: Only information necessary for the intended purpose shall be collected and processed.</w:t>
      </w:r>
    </w:p>
    <w:p w14:paraId="4682930B" w14:textId="12F62672"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Accuracy &amp; Integrity: </w:t>
      </w:r>
      <w:r w:rsidRPr="00546D90">
        <w:rPr>
          <w:rFonts w:ascii="Book Antiqua" w:hAnsi="Book Antiqua" w:cstheme="majorHAnsi"/>
          <w:sz w:val="24"/>
          <w:szCs w:val="24"/>
          <w:lang w:val="en-IN"/>
        </w:rPr>
        <w:t>Reasonable measures shall be implemented to maintain data accuracy and completeness.</w:t>
      </w:r>
    </w:p>
    <w:p w14:paraId="1A4FD78D" w14:textId="3EB1478C"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Purpose Limitation</w:t>
      </w:r>
      <w:r w:rsidRPr="00546D90">
        <w:rPr>
          <w:rFonts w:ascii="Book Antiqua" w:hAnsi="Book Antiqua" w:cstheme="majorHAnsi"/>
          <w:sz w:val="24"/>
          <w:szCs w:val="24"/>
          <w:lang w:val="en-IN"/>
        </w:rPr>
        <w:t>: Information shall only be used for authorized and disclosed purposes.</w:t>
      </w:r>
    </w:p>
    <w:p w14:paraId="038A6735" w14:textId="77777777" w:rsidR="00D54B70" w:rsidRPr="00546D90" w:rsidRDefault="00D54B70" w:rsidP="00D54B70">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Information Categories</w:t>
      </w:r>
    </w:p>
    <w:tbl>
      <w:tblPr>
        <w:tblStyle w:val="TableGrid"/>
        <w:tblW w:w="5000" w:type="pct"/>
        <w:tblLook w:val="04A0" w:firstRow="1" w:lastRow="0" w:firstColumn="1" w:lastColumn="0" w:noHBand="0" w:noVBand="1"/>
      </w:tblPr>
      <w:tblGrid>
        <w:gridCol w:w="3583"/>
        <w:gridCol w:w="5433"/>
      </w:tblGrid>
      <w:tr w:rsidR="00D54B70" w:rsidRPr="00546D90" w14:paraId="70D08048" w14:textId="77777777" w:rsidTr="00D54B70">
        <w:tc>
          <w:tcPr>
            <w:tcW w:w="1987" w:type="pct"/>
            <w:hideMark/>
          </w:tcPr>
          <w:p w14:paraId="6FA6046A"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Information Type</w:t>
            </w:r>
          </w:p>
        </w:tc>
        <w:tc>
          <w:tcPr>
            <w:tcW w:w="3013" w:type="pct"/>
            <w:hideMark/>
          </w:tcPr>
          <w:p w14:paraId="4F043E22"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Examples</w:t>
            </w:r>
          </w:p>
        </w:tc>
      </w:tr>
      <w:tr w:rsidR="00D54B70" w:rsidRPr="00546D90" w14:paraId="28C07233" w14:textId="77777777" w:rsidTr="00D54B70">
        <w:tc>
          <w:tcPr>
            <w:tcW w:w="1987" w:type="pct"/>
            <w:hideMark/>
          </w:tcPr>
          <w:p w14:paraId="09D6338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Data</w:t>
            </w:r>
          </w:p>
        </w:tc>
        <w:tc>
          <w:tcPr>
            <w:tcW w:w="3013" w:type="pct"/>
            <w:hideMark/>
          </w:tcPr>
          <w:p w14:paraId="7982C4AF"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Contact details, orders, contracts</w:t>
            </w:r>
          </w:p>
        </w:tc>
      </w:tr>
      <w:tr w:rsidR="00D54B70" w:rsidRPr="00546D90" w14:paraId="65DB2861" w14:textId="77777777" w:rsidTr="00D54B70">
        <w:tc>
          <w:tcPr>
            <w:tcW w:w="1987" w:type="pct"/>
            <w:hideMark/>
          </w:tcPr>
          <w:p w14:paraId="79E9D57B"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Supplier Data</w:t>
            </w:r>
          </w:p>
        </w:tc>
        <w:tc>
          <w:tcPr>
            <w:tcW w:w="3013" w:type="pct"/>
            <w:hideMark/>
          </w:tcPr>
          <w:p w14:paraId="1AAFD06A"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Supplier contacts, agreements</w:t>
            </w:r>
          </w:p>
        </w:tc>
      </w:tr>
      <w:tr w:rsidR="00D54B70" w:rsidRPr="00546D90" w14:paraId="115FE004" w14:textId="77777777" w:rsidTr="00D54B70">
        <w:tc>
          <w:tcPr>
            <w:tcW w:w="1987" w:type="pct"/>
            <w:hideMark/>
          </w:tcPr>
          <w:p w14:paraId="23A90215"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Contractor Data</w:t>
            </w:r>
          </w:p>
        </w:tc>
        <w:tc>
          <w:tcPr>
            <w:tcW w:w="3013" w:type="pct"/>
            <w:hideMark/>
          </w:tcPr>
          <w:p w14:paraId="25C1A83D"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Service provider information</w:t>
            </w:r>
          </w:p>
        </w:tc>
      </w:tr>
      <w:tr w:rsidR="00D54B70" w:rsidRPr="00546D90" w14:paraId="1B9A82CD" w14:textId="77777777" w:rsidTr="00D54B70">
        <w:tc>
          <w:tcPr>
            <w:tcW w:w="1987" w:type="pct"/>
            <w:hideMark/>
          </w:tcPr>
          <w:p w14:paraId="2621A13E"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Business Records</w:t>
            </w:r>
          </w:p>
        </w:tc>
        <w:tc>
          <w:tcPr>
            <w:tcW w:w="3013" w:type="pct"/>
            <w:hideMark/>
          </w:tcPr>
          <w:p w14:paraId="73338C4E"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Commercial documentation</w:t>
            </w:r>
          </w:p>
        </w:tc>
      </w:tr>
      <w:tr w:rsidR="00D54B70" w:rsidRPr="00546D90" w14:paraId="2D4179D4" w14:textId="77777777" w:rsidTr="00D54B70">
        <w:tc>
          <w:tcPr>
            <w:tcW w:w="1987" w:type="pct"/>
            <w:hideMark/>
          </w:tcPr>
          <w:p w14:paraId="1198ACB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Personal Information</w:t>
            </w:r>
          </w:p>
        </w:tc>
        <w:tc>
          <w:tcPr>
            <w:tcW w:w="3013" w:type="pct"/>
            <w:hideMark/>
          </w:tcPr>
          <w:p w14:paraId="2925E150"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Names, contact information, identifiers</w:t>
            </w:r>
          </w:p>
        </w:tc>
      </w:tr>
      <w:tr w:rsidR="00D54B70" w:rsidRPr="00546D90" w14:paraId="33A9908D" w14:textId="77777777" w:rsidTr="00D54B70">
        <w:tc>
          <w:tcPr>
            <w:tcW w:w="1987" w:type="pct"/>
            <w:hideMark/>
          </w:tcPr>
          <w:p w14:paraId="43EB8398"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Confidential Information</w:t>
            </w:r>
          </w:p>
        </w:tc>
        <w:tc>
          <w:tcPr>
            <w:tcW w:w="3013" w:type="pct"/>
            <w:hideMark/>
          </w:tcPr>
          <w:p w14:paraId="3D24464B"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Business-sensitive information</w:t>
            </w:r>
          </w:p>
        </w:tc>
      </w:tr>
    </w:tbl>
    <w:p w14:paraId="0B1B3AE1" w14:textId="67B39334" w:rsidR="00D54B70" w:rsidRPr="00546D90" w:rsidRDefault="00D54B70" w:rsidP="00D54B70">
      <w:pPr>
        <w:tabs>
          <w:tab w:val="left" w:pos="3413"/>
        </w:tabs>
        <w:jc w:val="both"/>
        <w:rPr>
          <w:rFonts w:ascii="Book Antiqua" w:hAnsi="Book Antiqua" w:cstheme="majorHAnsi"/>
          <w:sz w:val="24"/>
          <w:szCs w:val="24"/>
          <w:lang w:val="en-IN"/>
        </w:rPr>
      </w:pPr>
    </w:p>
    <w:p w14:paraId="2EAE926C" w14:textId="45EAF51F"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7" w:name="_Toc232010466"/>
      <w:r w:rsidRPr="00546D90">
        <w:rPr>
          <w:rFonts w:ascii="Book Antiqua" w:hAnsi="Book Antiqua"/>
          <w:b w:val="0"/>
          <w:bCs/>
          <w:i w:val="0"/>
          <w:iCs w:val="0"/>
          <w:spacing w:val="5"/>
          <w:sz w:val="32"/>
          <w:szCs w:val="32"/>
        </w:rPr>
        <w:t>Stakeholder Consent &amp; Privacy Management</w:t>
      </w:r>
      <w:bookmarkEnd w:id="57"/>
    </w:p>
    <w:p w14:paraId="7A33F40D"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Consent &amp; Transparency Measures</w:t>
      </w:r>
    </w:p>
    <w:p w14:paraId="3626871E" w14:textId="476A7F2A"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Privacy Information Notice</w:t>
      </w:r>
      <w:r w:rsidRPr="00546D90">
        <w:rPr>
          <w:rFonts w:ascii="Book Antiqua" w:hAnsi="Book Antiqua" w:cstheme="majorHAnsi"/>
          <w:sz w:val="24"/>
          <w:szCs w:val="24"/>
          <w:lang w:val="en-IN"/>
        </w:rPr>
        <w:t>:  Customers, suppliers, contractors, and relevant stakeholders shall be informed regarding the collection, use, retention, processing, and protection of their information.</w:t>
      </w:r>
    </w:p>
    <w:p w14:paraId="7F1A4F0E" w14:textId="7D78766F"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Transparency Requirements</w:t>
      </w:r>
      <w:r w:rsidRPr="00546D90">
        <w:rPr>
          <w:rFonts w:ascii="Book Antiqua" w:hAnsi="Book Antiqua" w:cstheme="majorHAnsi"/>
          <w:sz w:val="24"/>
          <w:szCs w:val="24"/>
          <w:lang w:val="en-IN"/>
        </w:rPr>
        <w:t>: Where applicable, stakeholders shall be informed regarding:</w:t>
      </w:r>
    </w:p>
    <w:p w14:paraId="2F57BF07" w14:textId="77777777" w:rsidR="00D54B70" w:rsidRPr="00546D90" w:rsidRDefault="00D54B70">
      <w:pPr>
        <w:numPr>
          <w:ilvl w:val="0"/>
          <w:numId w:val="1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Types of information collected,</w:t>
      </w:r>
    </w:p>
    <w:p w14:paraId="54483B98" w14:textId="77777777" w:rsidR="00D54B70" w:rsidRPr="00546D90" w:rsidRDefault="00D54B70">
      <w:pPr>
        <w:numPr>
          <w:ilvl w:val="0"/>
          <w:numId w:val="1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Purpose of processing,</w:t>
      </w:r>
    </w:p>
    <w:p w14:paraId="72231E11" w14:textId="77777777" w:rsidR="00D54B70" w:rsidRPr="00546D90" w:rsidRDefault="00D54B70">
      <w:pPr>
        <w:numPr>
          <w:ilvl w:val="0"/>
          <w:numId w:val="1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Data retention periods,</w:t>
      </w:r>
    </w:p>
    <w:p w14:paraId="484568F0" w14:textId="77777777" w:rsidR="00D54B70" w:rsidRPr="00546D90" w:rsidRDefault="00D54B70">
      <w:pPr>
        <w:numPr>
          <w:ilvl w:val="0"/>
          <w:numId w:val="1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Sharing with authorized third parties,</w:t>
      </w:r>
    </w:p>
    <w:p w14:paraId="29D79548" w14:textId="77777777" w:rsidR="00D54B70" w:rsidRPr="00546D90" w:rsidRDefault="00D54B70">
      <w:pPr>
        <w:numPr>
          <w:ilvl w:val="0"/>
          <w:numId w:val="1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Applicable legal requirements,</w:t>
      </w:r>
    </w:p>
    <w:p w14:paraId="4E86B9AE" w14:textId="77777777" w:rsidR="00D54B70" w:rsidRPr="00546D90" w:rsidRDefault="00D54B70">
      <w:pPr>
        <w:numPr>
          <w:ilvl w:val="0"/>
          <w:numId w:val="16"/>
        </w:num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Data protection rights.</w:t>
      </w:r>
    </w:p>
    <w:p w14:paraId="218E2FD7" w14:textId="4754B17F"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lastRenderedPageBreak/>
        <w:t>Consent Management</w:t>
      </w:r>
      <w:r w:rsidRPr="00546D90">
        <w:rPr>
          <w:rFonts w:ascii="Book Antiqua" w:hAnsi="Book Antiqua" w:cstheme="majorHAnsi"/>
          <w:sz w:val="24"/>
          <w:szCs w:val="24"/>
          <w:lang w:val="en-IN"/>
        </w:rPr>
        <w:t>: Where consent is required under applicable regulations, appropriate consent shall be obtained and documented before processing personal information.</w:t>
      </w:r>
    </w:p>
    <w:p w14:paraId="66CE0699" w14:textId="034446B8"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Data Subject Rights: </w:t>
      </w:r>
      <w:r w:rsidRPr="00546D90">
        <w:rPr>
          <w:rFonts w:ascii="Book Antiqua" w:hAnsi="Book Antiqua" w:cstheme="majorHAnsi"/>
          <w:sz w:val="24"/>
          <w:szCs w:val="24"/>
          <w:lang w:val="en-IN"/>
        </w:rPr>
        <w:t>Stakeholders may request access, correction, restriction, deletion, or other legally applicable rights concerning their personal information.</w:t>
      </w:r>
    </w:p>
    <w:p w14:paraId="08DFFDF7" w14:textId="16F2CCCC" w:rsidR="00D54B70" w:rsidRPr="00546D90" w:rsidRDefault="00D54B70" w:rsidP="00D54B70">
      <w:pPr>
        <w:tabs>
          <w:tab w:val="left" w:pos="3413"/>
        </w:tabs>
        <w:jc w:val="both"/>
        <w:rPr>
          <w:rFonts w:ascii="Book Antiqua" w:hAnsi="Book Antiqua" w:cstheme="majorHAnsi"/>
          <w:sz w:val="24"/>
          <w:szCs w:val="24"/>
          <w:lang w:val="en-IN"/>
        </w:rPr>
      </w:pPr>
    </w:p>
    <w:p w14:paraId="141EB32B"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Privacy Communication Matrix</w:t>
      </w:r>
    </w:p>
    <w:tbl>
      <w:tblPr>
        <w:tblStyle w:val="TableGrid"/>
        <w:tblW w:w="5000" w:type="pct"/>
        <w:tblLook w:val="04A0" w:firstRow="1" w:lastRow="0" w:firstColumn="1" w:lastColumn="0" w:noHBand="0" w:noVBand="1"/>
      </w:tblPr>
      <w:tblGrid>
        <w:gridCol w:w="4079"/>
        <w:gridCol w:w="4937"/>
      </w:tblGrid>
      <w:tr w:rsidR="00D54B70" w:rsidRPr="00546D90" w14:paraId="720A0815" w14:textId="77777777" w:rsidTr="00D54B70">
        <w:tc>
          <w:tcPr>
            <w:tcW w:w="2262" w:type="pct"/>
            <w:hideMark/>
          </w:tcPr>
          <w:p w14:paraId="78CC2234"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Information Provided</w:t>
            </w:r>
          </w:p>
        </w:tc>
        <w:tc>
          <w:tcPr>
            <w:tcW w:w="2738" w:type="pct"/>
            <w:hideMark/>
          </w:tcPr>
          <w:p w14:paraId="4A491DD3"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Purpose</w:t>
            </w:r>
          </w:p>
        </w:tc>
      </w:tr>
      <w:tr w:rsidR="00D54B70" w:rsidRPr="00546D90" w14:paraId="26A504A6" w14:textId="77777777" w:rsidTr="00D54B70">
        <w:tc>
          <w:tcPr>
            <w:tcW w:w="2262" w:type="pct"/>
            <w:hideMark/>
          </w:tcPr>
          <w:p w14:paraId="05E5051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Data Collection Notice</w:t>
            </w:r>
          </w:p>
        </w:tc>
        <w:tc>
          <w:tcPr>
            <w:tcW w:w="2738" w:type="pct"/>
            <w:hideMark/>
          </w:tcPr>
          <w:p w14:paraId="3E002555"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Explain information collection</w:t>
            </w:r>
          </w:p>
        </w:tc>
      </w:tr>
      <w:tr w:rsidR="00D54B70" w:rsidRPr="00546D90" w14:paraId="7ADD49E1" w14:textId="77777777" w:rsidTr="00D54B70">
        <w:tc>
          <w:tcPr>
            <w:tcW w:w="2262" w:type="pct"/>
            <w:hideMark/>
          </w:tcPr>
          <w:p w14:paraId="23B014D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Processing Purpose</w:t>
            </w:r>
          </w:p>
        </w:tc>
        <w:tc>
          <w:tcPr>
            <w:tcW w:w="2738" w:type="pct"/>
            <w:hideMark/>
          </w:tcPr>
          <w:p w14:paraId="351B7ED4"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Explain intended use</w:t>
            </w:r>
          </w:p>
        </w:tc>
      </w:tr>
      <w:tr w:rsidR="00D54B70" w:rsidRPr="00546D90" w14:paraId="7481429F" w14:textId="77777777" w:rsidTr="00D54B70">
        <w:tc>
          <w:tcPr>
            <w:tcW w:w="2262" w:type="pct"/>
            <w:hideMark/>
          </w:tcPr>
          <w:p w14:paraId="166825CA"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Retention Information</w:t>
            </w:r>
          </w:p>
        </w:tc>
        <w:tc>
          <w:tcPr>
            <w:tcW w:w="2738" w:type="pct"/>
            <w:hideMark/>
          </w:tcPr>
          <w:p w14:paraId="347E8356"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Explain retention periods</w:t>
            </w:r>
          </w:p>
        </w:tc>
      </w:tr>
      <w:tr w:rsidR="00D54B70" w:rsidRPr="00546D90" w14:paraId="6F4128A2" w14:textId="77777777" w:rsidTr="00D54B70">
        <w:tc>
          <w:tcPr>
            <w:tcW w:w="2262" w:type="pct"/>
            <w:hideMark/>
          </w:tcPr>
          <w:p w14:paraId="1DE5B970"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Third-Party Sharing Information</w:t>
            </w:r>
          </w:p>
        </w:tc>
        <w:tc>
          <w:tcPr>
            <w:tcW w:w="2738" w:type="pct"/>
            <w:hideMark/>
          </w:tcPr>
          <w:p w14:paraId="1107B1EA"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Explain authorized disclosures</w:t>
            </w:r>
          </w:p>
        </w:tc>
      </w:tr>
      <w:tr w:rsidR="00D54B70" w:rsidRPr="00546D90" w14:paraId="0C6F218D" w14:textId="77777777" w:rsidTr="00D54B70">
        <w:tc>
          <w:tcPr>
            <w:tcW w:w="2262" w:type="pct"/>
            <w:hideMark/>
          </w:tcPr>
          <w:p w14:paraId="31C0CBC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Rights Information</w:t>
            </w:r>
          </w:p>
        </w:tc>
        <w:tc>
          <w:tcPr>
            <w:tcW w:w="2738" w:type="pct"/>
            <w:hideMark/>
          </w:tcPr>
          <w:p w14:paraId="4C55A386"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Inform stakeholders of applicable rights</w:t>
            </w:r>
          </w:p>
        </w:tc>
      </w:tr>
    </w:tbl>
    <w:p w14:paraId="1E66D7D8" w14:textId="2A129AF7" w:rsidR="00D54B70" w:rsidRPr="00546D90" w:rsidRDefault="00D54B70" w:rsidP="00D54B70">
      <w:pPr>
        <w:tabs>
          <w:tab w:val="left" w:pos="3413"/>
        </w:tabs>
        <w:jc w:val="both"/>
        <w:rPr>
          <w:rFonts w:ascii="Book Antiqua" w:hAnsi="Book Antiqua" w:cstheme="majorHAnsi"/>
          <w:sz w:val="24"/>
          <w:szCs w:val="24"/>
          <w:lang w:val="en-IN"/>
        </w:rPr>
      </w:pPr>
    </w:p>
    <w:p w14:paraId="6A734718" w14:textId="7D97B843"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8" w:name="_Toc232010467"/>
      <w:r w:rsidRPr="00546D90">
        <w:rPr>
          <w:rFonts w:ascii="Book Antiqua" w:hAnsi="Book Antiqua"/>
          <w:b w:val="0"/>
          <w:bCs/>
          <w:i w:val="0"/>
          <w:iCs w:val="0"/>
          <w:spacing w:val="5"/>
          <w:sz w:val="32"/>
          <w:szCs w:val="32"/>
        </w:rPr>
        <w:t>Protection of Third-Party Information</w:t>
      </w:r>
      <w:bookmarkEnd w:id="58"/>
    </w:p>
    <w:p w14:paraId="637B4473"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Access Control Measures</w:t>
      </w:r>
    </w:p>
    <w:p w14:paraId="0AFDDCBA" w14:textId="5A8E28AA"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Need-to-Know Principle: </w:t>
      </w:r>
      <w:r w:rsidRPr="00546D90">
        <w:rPr>
          <w:rFonts w:ascii="Book Antiqua" w:hAnsi="Book Antiqua" w:cstheme="majorHAnsi"/>
          <w:sz w:val="24"/>
          <w:szCs w:val="24"/>
          <w:lang w:val="en-IN"/>
        </w:rPr>
        <w:t>Access to confidential information shall be restricted to personnel with legitimate business requirements.</w:t>
      </w:r>
    </w:p>
    <w:p w14:paraId="48098318" w14:textId="6D960A2D"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User Authorization Controls: </w:t>
      </w:r>
      <w:r w:rsidRPr="00546D90">
        <w:rPr>
          <w:rFonts w:ascii="Book Antiqua" w:hAnsi="Book Antiqua" w:cstheme="majorHAnsi"/>
          <w:sz w:val="24"/>
          <w:szCs w:val="24"/>
          <w:lang w:val="en-IN"/>
        </w:rPr>
        <w:t>Access rights shall be assigned according to job responsibilities and operational needs.</w:t>
      </w:r>
    </w:p>
    <w:p w14:paraId="2FF6FA0D" w14:textId="2BBD95CB"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Password &amp; Authentication Controls: </w:t>
      </w:r>
      <w:r w:rsidRPr="00546D90">
        <w:rPr>
          <w:rFonts w:ascii="Book Antiqua" w:hAnsi="Book Antiqua" w:cstheme="majorHAnsi"/>
          <w:sz w:val="24"/>
          <w:szCs w:val="24"/>
          <w:lang w:val="en-IN"/>
        </w:rPr>
        <w:t>Information systems shall utilize password protection and appropriate authentication measures.</w:t>
      </w:r>
    </w:p>
    <w:p w14:paraId="30E37F65" w14:textId="67B90F2D"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Access Reviews: </w:t>
      </w:r>
      <w:r w:rsidRPr="00546D90">
        <w:rPr>
          <w:rFonts w:ascii="Book Antiqua" w:hAnsi="Book Antiqua" w:cstheme="majorHAnsi"/>
          <w:sz w:val="24"/>
          <w:szCs w:val="24"/>
          <w:lang w:val="en-IN"/>
        </w:rPr>
        <w:t>Periodic reviews shall be conducted to verify the appropriateness of access permissions.</w:t>
      </w:r>
    </w:p>
    <w:p w14:paraId="229B01C9" w14:textId="418824D0" w:rsidR="00D54B70" w:rsidRPr="00546D90" w:rsidRDefault="00D54B70" w:rsidP="00D54B70">
      <w:pPr>
        <w:tabs>
          <w:tab w:val="left" w:pos="3413"/>
        </w:tabs>
        <w:jc w:val="both"/>
        <w:rPr>
          <w:rFonts w:ascii="Book Antiqua" w:hAnsi="Book Antiqua" w:cstheme="majorHAnsi"/>
          <w:sz w:val="24"/>
          <w:szCs w:val="24"/>
          <w:lang w:val="en-IN"/>
        </w:rPr>
      </w:pPr>
    </w:p>
    <w:p w14:paraId="2FA0496C"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Physical Security Controls</w:t>
      </w:r>
    </w:p>
    <w:p w14:paraId="332D8010" w14:textId="73C2F271"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Secure Document Storage: </w:t>
      </w:r>
      <w:r w:rsidRPr="00546D90">
        <w:rPr>
          <w:rFonts w:ascii="Book Antiqua" w:hAnsi="Book Antiqua" w:cstheme="majorHAnsi"/>
          <w:sz w:val="24"/>
          <w:szCs w:val="24"/>
          <w:lang w:val="en-IN"/>
        </w:rPr>
        <w:t>Confidential records shall be stored in secure cabinets, controlled-access areas, or designated storage locations.</w:t>
      </w:r>
    </w:p>
    <w:p w14:paraId="7396B8C1" w14:textId="3673A9D4"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Visitor Controls: </w:t>
      </w:r>
      <w:r w:rsidRPr="00546D90">
        <w:rPr>
          <w:rFonts w:ascii="Book Antiqua" w:hAnsi="Book Antiqua" w:cstheme="majorHAnsi"/>
          <w:sz w:val="24"/>
          <w:szCs w:val="24"/>
          <w:lang w:val="en-IN"/>
        </w:rPr>
        <w:t>Visitors shall not access confidential information without authorization and supervision where required.</w:t>
      </w:r>
    </w:p>
    <w:p w14:paraId="783AC73C" w14:textId="4AD9FAB0"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Controlled Disposal: </w:t>
      </w:r>
      <w:r w:rsidRPr="00546D90">
        <w:rPr>
          <w:rFonts w:ascii="Book Antiqua" w:hAnsi="Book Antiqua" w:cstheme="majorHAnsi"/>
          <w:sz w:val="24"/>
          <w:szCs w:val="24"/>
          <w:lang w:val="en-IN"/>
        </w:rPr>
        <w:t>Physical records shall be securely destroyed when retention requirements expire.</w:t>
      </w:r>
    </w:p>
    <w:p w14:paraId="79175F05" w14:textId="77777777" w:rsidR="00D54B70" w:rsidRPr="00546D90" w:rsidRDefault="00D54B70" w:rsidP="00D54B70">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Digital Security Controls</w:t>
      </w:r>
    </w:p>
    <w:tbl>
      <w:tblPr>
        <w:tblStyle w:val="TableGrid"/>
        <w:tblW w:w="5000" w:type="pct"/>
        <w:tblLook w:val="04A0" w:firstRow="1" w:lastRow="0" w:firstColumn="1" w:lastColumn="0" w:noHBand="0" w:noVBand="1"/>
      </w:tblPr>
      <w:tblGrid>
        <w:gridCol w:w="3437"/>
        <w:gridCol w:w="5579"/>
      </w:tblGrid>
      <w:tr w:rsidR="00D54B70" w:rsidRPr="00546D90" w14:paraId="6F94B873" w14:textId="77777777" w:rsidTr="00D54B70">
        <w:tc>
          <w:tcPr>
            <w:tcW w:w="1906" w:type="pct"/>
            <w:hideMark/>
          </w:tcPr>
          <w:p w14:paraId="10A544BF"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Security Measure</w:t>
            </w:r>
          </w:p>
        </w:tc>
        <w:tc>
          <w:tcPr>
            <w:tcW w:w="3094" w:type="pct"/>
            <w:hideMark/>
          </w:tcPr>
          <w:p w14:paraId="2F4B1C98"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Purpose</w:t>
            </w:r>
          </w:p>
        </w:tc>
      </w:tr>
      <w:tr w:rsidR="00D54B70" w:rsidRPr="00546D90" w14:paraId="70AEAD00" w14:textId="77777777" w:rsidTr="00D54B70">
        <w:tc>
          <w:tcPr>
            <w:tcW w:w="1906" w:type="pct"/>
            <w:hideMark/>
          </w:tcPr>
          <w:p w14:paraId="37750DB0"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lastRenderedPageBreak/>
              <w:t>Password Protection</w:t>
            </w:r>
          </w:p>
        </w:tc>
        <w:tc>
          <w:tcPr>
            <w:tcW w:w="3094" w:type="pct"/>
            <w:hideMark/>
          </w:tcPr>
          <w:p w14:paraId="209AE0CC"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Prevent unauthorized access</w:t>
            </w:r>
          </w:p>
        </w:tc>
      </w:tr>
      <w:tr w:rsidR="00D54B70" w:rsidRPr="00546D90" w14:paraId="441B8B8D" w14:textId="77777777" w:rsidTr="00D54B70">
        <w:tc>
          <w:tcPr>
            <w:tcW w:w="1906" w:type="pct"/>
            <w:hideMark/>
          </w:tcPr>
          <w:p w14:paraId="782FD05C"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User Access Controls</w:t>
            </w:r>
          </w:p>
        </w:tc>
        <w:tc>
          <w:tcPr>
            <w:tcW w:w="3094" w:type="pct"/>
            <w:hideMark/>
          </w:tcPr>
          <w:p w14:paraId="5D5940E5"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Restrict access permissions</w:t>
            </w:r>
          </w:p>
        </w:tc>
      </w:tr>
      <w:tr w:rsidR="00D54B70" w:rsidRPr="00546D90" w14:paraId="454C8AD5" w14:textId="77777777" w:rsidTr="00D54B70">
        <w:tc>
          <w:tcPr>
            <w:tcW w:w="1906" w:type="pct"/>
            <w:hideMark/>
          </w:tcPr>
          <w:p w14:paraId="6FC56B73"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Secure Backups</w:t>
            </w:r>
          </w:p>
        </w:tc>
        <w:tc>
          <w:tcPr>
            <w:tcW w:w="3094" w:type="pct"/>
            <w:hideMark/>
          </w:tcPr>
          <w:p w14:paraId="03B802B5"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Protect information availability</w:t>
            </w:r>
          </w:p>
        </w:tc>
      </w:tr>
      <w:tr w:rsidR="00D54B70" w:rsidRPr="00546D90" w14:paraId="41190F44" w14:textId="77777777" w:rsidTr="00D54B70">
        <w:tc>
          <w:tcPr>
            <w:tcW w:w="1906" w:type="pct"/>
            <w:hideMark/>
          </w:tcPr>
          <w:p w14:paraId="2476E63F"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Antivirus Protection</w:t>
            </w:r>
          </w:p>
        </w:tc>
        <w:tc>
          <w:tcPr>
            <w:tcW w:w="3094" w:type="pct"/>
            <w:hideMark/>
          </w:tcPr>
          <w:p w14:paraId="006BC2B3"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Reduce cybersecurity risks</w:t>
            </w:r>
          </w:p>
        </w:tc>
      </w:tr>
      <w:tr w:rsidR="00D54B70" w:rsidRPr="00546D90" w14:paraId="25D38A5B" w14:textId="77777777" w:rsidTr="00D54B70">
        <w:tc>
          <w:tcPr>
            <w:tcW w:w="1906" w:type="pct"/>
            <w:hideMark/>
          </w:tcPr>
          <w:p w14:paraId="796B6D0E"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Network Security Controls</w:t>
            </w:r>
          </w:p>
        </w:tc>
        <w:tc>
          <w:tcPr>
            <w:tcW w:w="3094" w:type="pct"/>
            <w:hideMark/>
          </w:tcPr>
          <w:p w14:paraId="2943B716"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Protect electronic information</w:t>
            </w:r>
          </w:p>
        </w:tc>
      </w:tr>
      <w:tr w:rsidR="00D54B70" w:rsidRPr="00546D90" w14:paraId="1716CAEF" w14:textId="77777777" w:rsidTr="00D54B70">
        <w:tc>
          <w:tcPr>
            <w:tcW w:w="1906" w:type="pct"/>
            <w:hideMark/>
          </w:tcPr>
          <w:p w14:paraId="3F6F83D9"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Secure Disposal Procedures</w:t>
            </w:r>
          </w:p>
        </w:tc>
        <w:tc>
          <w:tcPr>
            <w:tcW w:w="3094" w:type="pct"/>
            <w:hideMark/>
          </w:tcPr>
          <w:p w14:paraId="3421FDEA"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Prevent unauthorized recovery of information</w:t>
            </w:r>
          </w:p>
        </w:tc>
      </w:tr>
    </w:tbl>
    <w:p w14:paraId="6073ECE4" w14:textId="345E34C7" w:rsidR="00D54B70" w:rsidRPr="00546D90" w:rsidRDefault="00D54B70" w:rsidP="00D54B70">
      <w:pPr>
        <w:tabs>
          <w:tab w:val="left" w:pos="3413"/>
        </w:tabs>
        <w:jc w:val="both"/>
        <w:rPr>
          <w:rFonts w:ascii="Book Antiqua" w:hAnsi="Book Antiqua" w:cstheme="majorHAnsi"/>
          <w:sz w:val="24"/>
          <w:szCs w:val="24"/>
          <w:lang w:val="en-IN"/>
        </w:rPr>
      </w:pPr>
    </w:p>
    <w:p w14:paraId="5A53DE43" w14:textId="511FDE93"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59" w:name="_Toc232010468"/>
      <w:r w:rsidRPr="00546D90">
        <w:rPr>
          <w:rFonts w:ascii="Book Antiqua" w:hAnsi="Book Antiqua"/>
          <w:b w:val="0"/>
          <w:bCs/>
          <w:i w:val="0"/>
          <w:iCs w:val="0"/>
          <w:spacing w:val="5"/>
          <w:sz w:val="32"/>
          <w:szCs w:val="32"/>
        </w:rPr>
        <w:t>Records Retention &amp; Information Lifecycle Management</w:t>
      </w:r>
      <w:bookmarkEnd w:id="59"/>
    </w:p>
    <w:p w14:paraId="5E829EB5"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Retention Management Principles</w:t>
      </w:r>
    </w:p>
    <w:p w14:paraId="540F74F2" w14:textId="72AB6568"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Retention Schedule: </w:t>
      </w:r>
      <w:r w:rsidRPr="00546D90">
        <w:rPr>
          <w:rFonts w:ascii="Book Antiqua" w:hAnsi="Book Antiqua" w:cstheme="majorHAnsi"/>
          <w:sz w:val="24"/>
          <w:szCs w:val="24"/>
          <w:lang w:val="en-IN"/>
        </w:rPr>
        <w:t>Information shall be retained only for periods necessary to satisfy legal, contractual, operational, customer, or regulatory requirements.</w:t>
      </w:r>
    </w:p>
    <w:p w14:paraId="70065708" w14:textId="03EE7F06"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Periodic Review: </w:t>
      </w:r>
      <w:r w:rsidRPr="00546D90">
        <w:rPr>
          <w:rFonts w:ascii="Book Antiqua" w:hAnsi="Book Antiqua" w:cstheme="majorHAnsi"/>
          <w:sz w:val="24"/>
          <w:szCs w:val="24"/>
          <w:lang w:val="en-IN"/>
        </w:rPr>
        <w:t>Stored information shall be reviewed periodically to identify records eligible for disposal.</w:t>
      </w:r>
    </w:p>
    <w:p w14:paraId="3E45B60F" w14:textId="4F42A80B"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Secure Disposal: </w:t>
      </w:r>
      <w:r w:rsidRPr="00546D90">
        <w:rPr>
          <w:rFonts w:ascii="Book Antiqua" w:hAnsi="Book Antiqua" w:cstheme="majorHAnsi"/>
          <w:sz w:val="24"/>
          <w:szCs w:val="24"/>
          <w:lang w:val="en-IN"/>
        </w:rPr>
        <w:t>Expired records shall be securely deleted, destroyed, or disposed of in accordance with approved procedures.</w:t>
      </w:r>
    </w:p>
    <w:p w14:paraId="13662383" w14:textId="5DE81336" w:rsidR="00D54B70" w:rsidRPr="00546D90" w:rsidRDefault="00D54B70" w:rsidP="00D54B70">
      <w:pPr>
        <w:tabs>
          <w:tab w:val="left" w:pos="3413"/>
        </w:tabs>
        <w:jc w:val="both"/>
        <w:rPr>
          <w:rFonts w:ascii="Book Antiqua" w:hAnsi="Book Antiqua" w:cstheme="majorHAnsi"/>
          <w:sz w:val="24"/>
          <w:szCs w:val="24"/>
          <w:lang w:val="en-IN"/>
        </w:rPr>
      </w:pPr>
    </w:p>
    <w:p w14:paraId="506D05B2"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Records Retention Schedule</w:t>
      </w:r>
    </w:p>
    <w:tbl>
      <w:tblPr>
        <w:tblStyle w:val="TableGrid"/>
        <w:tblW w:w="5000" w:type="pct"/>
        <w:tblLook w:val="04A0" w:firstRow="1" w:lastRow="0" w:firstColumn="1" w:lastColumn="0" w:noHBand="0" w:noVBand="1"/>
      </w:tblPr>
      <w:tblGrid>
        <w:gridCol w:w="4474"/>
        <w:gridCol w:w="4542"/>
      </w:tblGrid>
      <w:tr w:rsidR="00D54B70" w:rsidRPr="00546D90" w14:paraId="3F681EB3" w14:textId="77777777" w:rsidTr="00D54B70">
        <w:tc>
          <w:tcPr>
            <w:tcW w:w="2481" w:type="pct"/>
            <w:hideMark/>
          </w:tcPr>
          <w:p w14:paraId="018064D8"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Record Category</w:t>
            </w:r>
          </w:p>
        </w:tc>
        <w:tc>
          <w:tcPr>
            <w:tcW w:w="2519" w:type="pct"/>
            <w:hideMark/>
          </w:tcPr>
          <w:p w14:paraId="35A96A84" w14:textId="77777777" w:rsidR="00D54B70" w:rsidRPr="00546D90" w:rsidRDefault="00D54B70" w:rsidP="00D54B70">
            <w:pPr>
              <w:tabs>
                <w:tab w:val="left" w:pos="3413"/>
              </w:tabs>
              <w:spacing w:line="276" w:lineRule="auto"/>
              <w:jc w:val="both"/>
              <w:rPr>
                <w:rFonts w:ascii="Book Antiqua" w:hAnsi="Book Antiqua" w:cstheme="majorHAnsi"/>
                <w:b/>
                <w:bCs/>
                <w:sz w:val="24"/>
                <w:szCs w:val="24"/>
              </w:rPr>
            </w:pPr>
            <w:r w:rsidRPr="00546D90">
              <w:rPr>
                <w:rFonts w:ascii="Book Antiqua" w:hAnsi="Book Antiqua" w:cstheme="majorHAnsi"/>
                <w:b/>
                <w:bCs/>
                <w:sz w:val="24"/>
                <w:szCs w:val="24"/>
              </w:rPr>
              <w:t>Minimum Retention Period*</w:t>
            </w:r>
          </w:p>
        </w:tc>
      </w:tr>
      <w:tr w:rsidR="00D54B70" w:rsidRPr="00546D90" w14:paraId="7B4D820C" w14:textId="77777777" w:rsidTr="00D54B70">
        <w:tc>
          <w:tcPr>
            <w:tcW w:w="2481" w:type="pct"/>
            <w:hideMark/>
          </w:tcPr>
          <w:p w14:paraId="186E88AE"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Contracts &amp; Agreements</w:t>
            </w:r>
          </w:p>
        </w:tc>
        <w:tc>
          <w:tcPr>
            <w:tcW w:w="2519" w:type="pct"/>
            <w:hideMark/>
          </w:tcPr>
          <w:p w14:paraId="637E31E8"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10 Years</w:t>
            </w:r>
          </w:p>
        </w:tc>
      </w:tr>
      <w:tr w:rsidR="00D54B70" w:rsidRPr="00546D90" w14:paraId="6A256940" w14:textId="77777777" w:rsidTr="00D54B70">
        <w:tc>
          <w:tcPr>
            <w:tcW w:w="2481" w:type="pct"/>
            <w:hideMark/>
          </w:tcPr>
          <w:p w14:paraId="6782EE5C"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Customer Orders &amp; Transaction Records</w:t>
            </w:r>
          </w:p>
        </w:tc>
        <w:tc>
          <w:tcPr>
            <w:tcW w:w="2519" w:type="pct"/>
            <w:hideMark/>
          </w:tcPr>
          <w:p w14:paraId="24FF1DC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10 Years</w:t>
            </w:r>
          </w:p>
        </w:tc>
      </w:tr>
      <w:tr w:rsidR="00D54B70" w:rsidRPr="00546D90" w14:paraId="17545D8A" w14:textId="77777777" w:rsidTr="00D54B70">
        <w:tc>
          <w:tcPr>
            <w:tcW w:w="2481" w:type="pct"/>
            <w:hideMark/>
          </w:tcPr>
          <w:p w14:paraId="3843AAEB"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Supplier Contracts &amp; Agreements</w:t>
            </w:r>
          </w:p>
        </w:tc>
        <w:tc>
          <w:tcPr>
            <w:tcW w:w="2519" w:type="pct"/>
            <w:hideMark/>
          </w:tcPr>
          <w:p w14:paraId="1700DE14"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10 Years</w:t>
            </w:r>
          </w:p>
        </w:tc>
      </w:tr>
      <w:tr w:rsidR="00D54B70" w:rsidRPr="00546D90" w14:paraId="0FD5744B" w14:textId="77777777" w:rsidTr="00D54B70">
        <w:tc>
          <w:tcPr>
            <w:tcW w:w="2481" w:type="pct"/>
            <w:hideMark/>
          </w:tcPr>
          <w:p w14:paraId="1A953A6C"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Quality &amp; Compliance Records</w:t>
            </w:r>
          </w:p>
        </w:tc>
        <w:tc>
          <w:tcPr>
            <w:tcW w:w="2519" w:type="pct"/>
            <w:hideMark/>
          </w:tcPr>
          <w:p w14:paraId="69EEF90E"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10 Years</w:t>
            </w:r>
          </w:p>
        </w:tc>
      </w:tr>
      <w:tr w:rsidR="00D54B70" w:rsidRPr="00546D90" w14:paraId="43101CB0" w14:textId="77777777" w:rsidTr="00D54B70">
        <w:tc>
          <w:tcPr>
            <w:tcW w:w="2481" w:type="pct"/>
            <w:hideMark/>
          </w:tcPr>
          <w:p w14:paraId="0ADB0B6F"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Complaint &amp; Corrective Action Records</w:t>
            </w:r>
          </w:p>
        </w:tc>
        <w:tc>
          <w:tcPr>
            <w:tcW w:w="2519" w:type="pct"/>
            <w:hideMark/>
          </w:tcPr>
          <w:p w14:paraId="10525EEB"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10 Years</w:t>
            </w:r>
          </w:p>
        </w:tc>
      </w:tr>
      <w:tr w:rsidR="00D54B70" w:rsidRPr="00546D90" w14:paraId="4A9B97E0" w14:textId="77777777" w:rsidTr="00D54B70">
        <w:tc>
          <w:tcPr>
            <w:tcW w:w="2481" w:type="pct"/>
            <w:hideMark/>
          </w:tcPr>
          <w:p w14:paraId="5C29521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Training Records</w:t>
            </w:r>
          </w:p>
        </w:tc>
        <w:tc>
          <w:tcPr>
            <w:tcW w:w="2519" w:type="pct"/>
            <w:hideMark/>
          </w:tcPr>
          <w:p w14:paraId="383E56FA"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Duration of Employment + 3 Years</w:t>
            </w:r>
          </w:p>
        </w:tc>
      </w:tr>
      <w:tr w:rsidR="00D54B70" w:rsidRPr="00546D90" w14:paraId="69A095D7" w14:textId="77777777" w:rsidTr="00D54B70">
        <w:tc>
          <w:tcPr>
            <w:tcW w:w="2481" w:type="pct"/>
            <w:hideMark/>
          </w:tcPr>
          <w:p w14:paraId="4E1E4B29"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Visitor Records</w:t>
            </w:r>
          </w:p>
        </w:tc>
        <w:tc>
          <w:tcPr>
            <w:tcW w:w="2519" w:type="pct"/>
            <w:hideMark/>
          </w:tcPr>
          <w:p w14:paraId="7B36351D"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2 Years</w:t>
            </w:r>
          </w:p>
        </w:tc>
      </w:tr>
      <w:tr w:rsidR="00D54B70" w:rsidRPr="00546D90" w14:paraId="33F903A4" w14:textId="77777777" w:rsidTr="00D54B70">
        <w:tc>
          <w:tcPr>
            <w:tcW w:w="2481" w:type="pct"/>
            <w:hideMark/>
          </w:tcPr>
          <w:p w14:paraId="50A14022"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IT Security Logs</w:t>
            </w:r>
          </w:p>
        </w:tc>
        <w:tc>
          <w:tcPr>
            <w:tcW w:w="2519" w:type="pct"/>
            <w:hideMark/>
          </w:tcPr>
          <w:p w14:paraId="552628D3"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1 Year</w:t>
            </w:r>
          </w:p>
        </w:tc>
      </w:tr>
      <w:tr w:rsidR="00D54B70" w:rsidRPr="00546D90" w14:paraId="3CCBD6A7" w14:textId="77777777" w:rsidTr="00D54B70">
        <w:tc>
          <w:tcPr>
            <w:tcW w:w="2481" w:type="pct"/>
            <w:hideMark/>
          </w:tcPr>
          <w:p w14:paraId="730D6E03"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Consent Records</w:t>
            </w:r>
          </w:p>
        </w:tc>
        <w:tc>
          <w:tcPr>
            <w:tcW w:w="2519" w:type="pct"/>
            <w:hideMark/>
          </w:tcPr>
          <w:p w14:paraId="65425536"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Duration of Processing Activity + 3 Years</w:t>
            </w:r>
          </w:p>
        </w:tc>
      </w:tr>
      <w:tr w:rsidR="00D54B70" w:rsidRPr="00546D90" w14:paraId="6DB44B50" w14:textId="77777777" w:rsidTr="00D54B70">
        <w:tc>
          <w:tcPr>
            <w:tcW w:w="2481" w:type="pct"/>
            <w:hideMark/>
          </w:tcPr>
          <w:p w14:paraId="72F69CEE"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Data Protection Requests</w:t>
            </w:r>
          </w:p>
        </w:tc>
        <w:tc>
          <w:tcPr>
            <w:tcW w:w="2519" w:type="pct"/>
            <w:hideMark/>
          </w:tcPr>
          <w:p w14:paraId="79EF559C" w14:textId="77777777" w:rsidR="00D54B70" w:rsidRPr="00546D90" w:rsidRDefault="00D54B70" w:rsidP="00D54B70">
            <w:pPr>
              <w:tabs>
                <w:tab w:val="left" w:pos="3413"/>
              </w:tabs>
              <w:spacing w:line="276" w:lineRule="auto"/>
              <w:jc w:val="both"/>
              <w:rPr>
                <w:rFonts w:ascii="Book Antiqua" w:hAnsi="Book Antiqua" w:cstheme="majorHAnsi"/>
                <w:sz w:val="24"/>
                <w:szCs w:val="24"/>
              </w:rPr>
            </w:pPr>
            <w:r w:rsidRPr="00546D90">
              <w:rPr>
                <w:rFonts w:ascii="Book Antiqua" w:hAnsi="Book Antiqua" w:cstheme="majorHAnsi"/>
                <w:sz w:val="24"/>
                <w:szCs w:val="24"/>
              </w:rPr>
              <w:t>3 Years</w:t>
            </w:r>
          </w:p>
        </w:tc>
      </w:tr>
    </w:tbl>
    <w:p w14:paraId="38BA2FD4" w14:textId="77777777"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sz w:val="24"/>
          <w:szCs w:val="24"/>
          <w:lang w:val="en-IN"/>
        </w:rPr>
        <w:t>*Retention periods may be extended where required by applicable legal, contractual, customer, tax, pharmaceutical, or regulatory requirements.</w:t>
      </w:r>
    </w:p>
    <w:p w14:paraId="59C9A3EB" w14:textId="313C4685" w:rsidR="00D54B70" w:rsidRPr="00546D90" w:rsidRDefault="00D54B70" w:rsidP="00D54B70">
      <w:pPr>
        <w:tabs>
          <w:tab w:val="left" w:pos="3413"/>
        </w:tabs>
        <w:jc w:val="both"/>
        <w:rPr>
          <w:rFonts w:ascii="Book Antiqua" w:hAnsi="Book Antiqua" w:cstheme="majorHAnsi"/>
          <w:sz w:val="24"/>
          <w:szCs w:val="24"/>
          <w:lang w:val="en-IN"/>
        </w:rPr>
      </w:pPr>
    </w:p>
    <w:p w14:paraId="27A24849"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Information Disposal Process</w:t>
      </w:r>
    </w:p>
    <w:p w14:paraId="17BBF12A" w14:textId="0C9790DE"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lastRenderedPageBreak/>
        <w:t xml:space="preserve">Physical Record Destruction: </w:t>
      </w:r>
      <w:r w:rsidRPr="00546D90">
        <w:rPr>
          <w:rFonts w:ascii="Book Antiqua" w:hAnsi="Book Antiqua" w:cstheme="majorHAnsi"/>
          <w:sz w:val="24"/>
          <w:szCs w:val="24"/>
          <w:lang w:val="en-IN"/>
        </w:rPr>
        <w:t>Paper records shall be shredded or securely destroyed.</w:t>
      </w:r>
    </w:p>
    <w:p w14:paraId="201F872A" w14:textId="36CF761B"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Electronic Data Deletion: </w:t>
      </w:r>
      <w:r w:rsidRPr="00546D90">
        <w:rPr>
          <w:rFonts w:ascii="Book Antiqua" w:hAnsi="Book Antiqua" w:cstheme="majorHAnsi"/>
          <w:sz w:val="24"/>
          <w:szCs w:val="24"/>
          <w:lang w:val="en-IN"/>
        </w:rPr>
        <w:t>Electronic records shall be securely deleted from storage systems where appropriate.</w:t>
      </w:r>
    </w:p>
    <w:p w14:paraId="749124DB" w14:textId="5A3B5517"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Disposal Authorization: </w:t>
      </w:r>
      <w:r w:rsidRPr="00546D90">
        <w:rPr>
          <w:rFonts w:ascii="Book Antiqua" w:hAnsi="Book Antiqua" w:cstheme="majorHAnsi"/>
          <w:sz w:val="24"/>
          <w:szCs w:val="24"/>
          <w:lang w:val="en-IN"/>
        </w:rPr>
        <w:t>Disposal activities shall be performed only by authorized personnel.</w:t>
      </w:r>
    </w:p>
    <w:p w14:paraId="4EBAB9E7" w14:textId="580A573A"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60" w:name="_Toc232010469"/>
      <w:r w:rsidRPr="00546D90">
        <w:rPr>
          <w:rFonts w:ascii="Book Antiqua" w:hAnsi="Book Antiqua"/>
          <w:b w:val="0"/>
          <w:bCs/>
          <w:i w:val="0"/>
          <w:iCs w:val="0"/>
          <w:spacing w:val="5"/>
          <w:sz w:val="32"/>
          <w:szCs w:val="32"/>
        </w:rPr>
        <w:t>Reporting and Monitoring</w:t>
      </w:r>
      <w:bookmarkEnd w:id="60"/>
    </w:p>
    <w:p w14:paraId="6C7AB5BF" w14:textId="77777777" w:rsidR="00D54B70" w:rsidRPr="00546D90" w:rsidRDefault="00D54B70" w:rsidP="00D54B7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Regular Monitoring &amp; Evaluation</w:t>
      </w:r>
    </w:p>
    <w:p w14:paraId="3A9B50A1" w14:textId="7A9F9769"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Access Permission Reviews: </w:t>
      </w:r>
      <w:r w:rsidRPr="00546D90">
        <w:rPr>
          <w:rFonts w:ascii="Book Antiqua" w:hAnsi="Book Antiqua" w:cstheme="majorHAnsi"/>
          <w:sz w:val="24"/>
          <w:szCs w:val="24"/>
          <w:lang w:val="en-IN"/>
        </w:rPr>
        <w:t>Periodic verification of user access rights.</w:t>
      </w:r>
    </w:p>
    <w:p w14:paraId="73710E39" w14:textId="46548145"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Data Protection Assessments: </w:t>
      </w:r>
      <w:r w:rsidRPr="00546D90">
        <w:rPr>
          <w:rFonts w:ascii="Book Antiqua" w:hAnsi="Book Antiqua" w:cstheme="majorHAnsi"/>
          <w:sz w:val="24"/>
          <w:szCs w:val="24"/>
          <w:lang w:val="en-IN"/>
        </w:rPr>
        <w:t>Periodic assessments of privacy and data protection controls.</w:t>
      </w:r>
    </w:p>
    <w:p w14:paraId="533B8376" w14:textId="3A76864D"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Retention Compliance Reviews: </w:t>
      </w:r>
      <w:r w:rsidRPr="00546D90">
        <w:rPr>
          <w:rFonts w:ascii="Book Antiqua" w:hAnsi="Book Antiqua" w:cstheme="majorHAnsi"/>
          <w:sz w:val="24"/>
          <w:szCs w:val="24"/>
          <w:lang w:val="en-IN"/>
        </w:rPr>
        <w:t>Monitoring compliance with retention schedules.</w:t>
      </w:r>
    </w:p>
    <w:p w14:paraId="2D2F2F4B" w14:textId="56903711"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Information Security Monitoring: </w:t>
      </w:r>
      <w:r w:rsidRPr="00546D90">
        <w:rPr>
          <w:rFonts w:ascii="Book Antiqua" w:hAnsi="Book Antiqua" w:cstheme="majorHAnsi"/>
          <w:sz w:val="24"/>
          <w:szCs w:val="24"/>
          <w:lang w:val="en-IN"/>
        </w:rPr>
        <w:t>Review incidents relating to confidentiality and unauthorized access.</w:t>
      </w:r>
    </w:p>
    <w:p w14:paraId="06361988" w14:textId="294326D5" w:rsidR="00D54B70" w:rsidRPr="00546D90" w:rsidRDefault="00D54B70" w:rsidP="00D54B70">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Internal Audits: </w:t>
      </w:r>
      <w:r w:rsidRPr="00546D90">
        <w:rPr>
          <w:rFonts w:ascii="Book Antiqua" w:hAnsi="Book Antiqua" w:cstheme="majorHAnsi"/>
          <w:sz w:val="24"/>
          <w:szCs w:val="24"/>
          <w:lang w:val="en-IN"/>
        </w:rPr>
        <w:t>Periodic internal assessments of compliance with this SOP.</w:t>
      </w:r>
    </w:p>
    <w:p w14:paraId="3022D10F" w14:textId="2D53B452" w:rsidR="00D54B70" w:rsidRPr="00546D90" w:rsidRDefault="00D54B70">
      <w:pPr>
        <w:pStyle w:val="IntenseQuote"/>
        <w:numPr>
          <w:ilvl w:val="0"/>
          <w:numId w:val="3"/>
        </w:numPr>
        <w:pBdr>
          <w:top w:val="none" w:sz="0" w:space="0" w:color="auto"/>
          <w:bottom w:val="none" w:sz="0" w:space="0" w:color="auto"/>
        </w:pBdr>
        <w:ind w:left="284"/>
        <w:jc w:val="both"/>
        <w:rPr>
          <w:rFonts w:ascii="Book Antiqua" w:hAnsi="Book Antiqua"/>
          <w:b w:val="0"/>
          <w:bCs/>
          <w:i w:val="0"/>
          <w:iCs w:val="0"/>
          <w:spacing w:val="5"/>
          <w:sz w:val="32"/>
          <w:szCs w:val="32"/>
        </w:rPr>
      </w:pPr>
      <w:bookmarkStart w:id="61" w:name="_Toc232010470"/>
      <w:r w:rsidRPr="00546D90">
        <w:rPr>
          <w:rFonts w:ascii="Book Antiqua" w:hAnsi="Book Antiqua"/>
          <w:b w:val="0"/>
          <w:bCs/>
          <w:i w:val="0"/>
          <w:iCs w:val="0"/>
          <w:spacing w:val="5"/>
          <w:sz w:val="32"/>
          <w:szCs w:val="32"/>
        </w:rPr>
        <w:t>Responsibilities</w:t>
      </w:r>
      <w:bookmarkEnd w:id="61"/>
    </w:p>
    <w:p w14:paraId="42BAEE03" w14:textId="77777777" w:rsidR="00D54B70" w:rsidRPr="00546D90" w:rsidRDefault="00D54B70" w:rsidP="00D54B70">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Managing Directors</w:t>
      </w:r>
    </w:p>
    <w:p w14:paraId="43BCB9D3" w14:textId="77777777"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Provide oversight of information governance and privacy compliance.</w:t>
      </w:r>
    </w:p>
    <w:p w14:paraId="1849C075" w14:textId="48997F7D"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Review significant data protection risks and incidents.</w:t>
      </w:r>
    </w:p>
    <w:p w14:paraId="60691A66" w14:textId="77777777" w:rsidR="00D54B70" w:rsidRPr="00546D90" w:rsidRDefault="00D54B70" w:rsidP="00D54B70">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Quality &amp; Compliance Representative</w:t>
      </w:r>
    </w:p>
    <w:p w14:paraId="2D903A0B" w14:textId="77777777"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Monitor compliance with retention and privacy requirements.</w:t>
      </w:r>
    </w:p>
    <w:p w14:paraId="3B26A95A" w14:textId="70E8C9BD"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Coordinate assessments and corrective actions.</w:t>
      </w:r>
    </w:p>
    <w:p w14:paraId="553BA38E" w14:textId="77777777" w:rsidR="00D54B70" w:rsidRPr="00546D90" w:rsidRDefault="00D54B70" w:rsidP="00D54B70">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IT Service Provider / IT Responsible Person</w:t>
      </w:r>
    </w:p>
    <w:p w14:paraId="3E1A7E4B" w14:textId="77777777"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Implement technical security controls.</w:t>
      </w:r>
    </w:p>
    <w:p w14:paraId="6BFE71D3" w14:textId="1643B243"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Manage access controls and information security measures.</w:t>
      </w:r>
    </w:p>
    <w:p w14:paraId="1B61936E" w14:textId="77777777" w:rsidR="00D54B70" w:rsidRPr="00546D90" w:rsidRDefault="00D54B70" w:rsidP="00D54B70">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Department Managers</w:t>
      </w:r>
    </w:p>
    <w:p w14:paraId="7002D57B" w14:textId="77777777"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Ensure appropriate handling of confidential information.</w:t>
      </w:r>
    </w:p>
    <w:p w14:paraId="0961AC78" w14:textId="68A729FE"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Approve access requests where applicable.</w:t>
      </w:r>
    </w:p>
    <w:p w14:paraId="03223257" w14:textId="77777777" w:rsidR="00D54B70" w:rsidRPr="00546D90" w:rsidRDefault="00D54B70" w:rsidP="00D54B70">
      <w:pPr>
        <w:tabs>
          <w:tab w:val="left" w:pos="3413"/>
        </w:tabs>
        <w:jc w:val="both"/>
        <w:rPr>
          <w:rFonts w:ascii="Book Antiqua" w:hAnsi="Book Antiqua" w:cstheme="majorHAnsi"/>
          <w:b/>
          <w:bCs/>
          <w:sz w:val="24"/>
          <w:szCs w:val="24"/>
          <w:lang w:val="en-IN"/>
        </w:rPr>
      </w:pPr>
      <w:r w:rsidRPr="00546D90">
        <w:rPr>
          <w:rFonts w:ascii="Book Antiqua" w:hAnsi="Book Antiqua" w:cstheme="majorHAnsi"/>
          <w:b/>
          <w:bCs/>
          <w:sz w:val="24"/>
          <w:szCs w:val="24"/>
          <w:lang w:val="en-IN"/>
        </w:rPr>
        <w:t>Employees</w:t>
      </w:r>
    </w:p>
    <w:p w14:paraId="502FCB28" w14:textId="77777777"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Protect confidential information.</w:t>
      </w:r>
    </w:p>
    <w:p w14:paraId="7A46CCD4" w14:textId="77777777" w:rsidR="00D54B70" w:rsidRPr="00546D90" w:rsidRDefault="00D54B70">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Follow retention and disposal requirements.</w:t>
      </w:r>
    </w:p>
    <w:p w14:paraId="5675FD36" w14:textId="3832262B" w:rsidR="00191128" w:rsidRPr="00546D90" w:rsidRDefault="00D54B70" w:rsidP="004F3E8A">
      <w:pPr>
        <w:pStyle w:val="ListParagraph"/>
        <w:numPr>
          <w:ilvl w:val="0"/>
          <w:numId w:val="5"/>
        </w:numPr>
        <w:tabs>
          <w:tab w:val="left" w:pos="3413"/>
        </w:tabs>
        <w:ind w:left="426"/>
        <w:jc w:val="both"/>
        <w:rPr>
          <w:rFonts w:ascii="Book Antiqua" w:hAnsi="Book Antiqua" w:cstheme="majorHAnsi"/>
          <w:sz w:val="24"/>
          <w:szCs w:val="24"/>
        </w:rPr>
      </w:pPr>
      <w:r w:rsidRPr="00546D90">
        <w:rPr>
          <w:rFonts w:ascii="Book Antiqua" w:hAnsi="Book Antiqua" w:cstheme="majorHAnsi"/>
          <w:sz w:val="24"/>
          <w:szCs w:val="24"/>
        </w:rPr>
        <w:t>Report suspected privacy or security concerns.</w:t>
      </w:r>
      <w:r w:rsidR="00191128" w:rsidRPr="00546D90">
        <w:rPr>
          <w:rFonts w:ascii="Book Antiqua" w:hAnsi="Book Antiqua" w:cstheme="majorHAnsi"/>
          <w:sz w:val="24"/>
          <w:szCs w:val="24"/>
        </w:rPr>
        <w:br w:type="page"/>
      </w:r>
    </w:p>
    <w:p w14:paraId="612F7931" w14:textId="7E9A2E7B" w:rsidR="009622D9" w:rsidRPr="00546D90" w:rsidRDefault="009622D9" w:rsidP="009622D9">
      <w:pPr>
        <w:pStyle w:val="IntenseQuote"/>
        <w:numPr>
          <w:ilvl w:val="0"/>
          <w:numId w:val="2"/>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62" w:name="_Toc232010471"/>
      <w:r w:rsidRPr="00546D90">
        <w:rPr>
          <w:rFonts w:ascii="Book Antiqua" w:hAnsi="Book Antiqua"/>
          <w:i w:val="0"/>
          <w:iCs w:val="0"/>
          <w:color w:val="215868" w:themeColor="accent5" w:themeShade="80"/>
          <w:sz w:val="36"/>
          <w:szCs w:val="36"/>
        </w:rPr>
        <w:lastRenderedPageBreak/>
        <w:t>SOP MANUAL REVIEW MECHANISM</w:t>
      </w:r>
      <w:bookmarkEnd w:id="62"/>
    </w:p>
    <w:p w14:paraId="7549432F" w14:textId="77777777" w:rsidR="009622D9" w:rsidRPr="00546D90" w:rsidRDefault="009622D9" w:rsidP="009622D9">
      <w:pPr>
        <w:rPr>
          <w:rFonts w:ascii="Book Antiqua" w:hAnsi="Book Antiqua"/>
          <w:lang w:val="en-IN"/>
        </w:rPr>
      </w:pPr>
      <w:r w:rsidRPr="00546D90">
        <w:rPr>
          <w:rFonts w:ascii="Book Antiqua" w:hAnsi="Book Antiqua"/>
          <w:lang w:val="en-IN"/>
        </w:rPr>
        <w:t xml:space="preserve">The SOP Manual of Prestige Promotion </w:t>
      </w:r>
      <w:proofErr w:type="spellStart"/>
      <w:r w:rsidRPr="00546D90">
        <w:rPr>
          <w:rFonts w:ascii="Book Antiqua" w:hAnsi="Book Antiqua"/>
          <w:lang w:val="en-IN"/>
        </w:rPr>
        <w:t>Verkaufsförderung</w:t>
      </w:r>
      <w:proofErr w:type="spellEnd"/>
      <w:r w:rsidRPr="00546D90">
        <w:rPr>
          <w:rFonts w:ascii="Book Antiqua" w:hAnsi="Book Antiqua"/>
          <w:lang w:val="en-IN"/>
        </w:rPr>
        <w:t xml:space="preserve"> &amp; </w:t>
      </w:r>
      <w:proofErr w:type="spellStart"/>
      <w:r w:rsidRPr="00546D90">
        <w:rPr>
          <w:rFonts w:ascii="Book Antiqua" w:hAnsi="Book Antiqua"/>
          <w:lang w:val="en-IN"/>
        </w:rPr>
        <w:t>Werbeservice</w:t>
      </w:r>
      <w:proofErr w:type="spellEnd"/>
      <w:r w:rsidRPr="00546D90">
        <w:rPr>
          <w:rFonts w:ascii="Book Antiqua" w:hAnsi="Book Antiqua"/>
          <w:lang w:val="en-IN"/>
        </w:rPr>
        <w:t xml:space="preserve"> GmbH shall be reviewed periodically to ensure that all procedures remain current, effective, practical, and aligned with applicable legal requirements, customer expectations, operational activities, quality standards, information security requirements, and sustainability commitments.</w:t>
      </w:r>
    </w:p>
    <w:p w14:paraId="16A361FB" w14:textId="77777777" w:rsidR="009622D9" w:rsidRPr="00546D90" w:rsidRDefault="009622D9" w:rsidP="009622D9">
      <w:pPr>
        <w:rPr>
          <w:rFonts w:ascii="Book Antiqua" w:hAnsi="Book Antiqua"/>
          <w:lang w:val="en-IN"/>
        </w:rPr>
      </w:pPr>
      <w:r w:rsidRPr="00546D90">
        <w:rPr>
          <w:rFonts w:ascii="Book Antiqua" w:hAnsi="Book Antiqua"/>
          <w:lang w:val="en-IN"/>
        </w:rPr>
        <w:t>The review process is intended to support continuous improvement, operational excellence, regulatory compliance, and the effective implementation of management systems throughout the organization.</w:t>
      </w:r>
    </w:p>
    <w:p w14:paraId="7876EA24" w14:textId="77777777" w:rsidR="009622D9" w:rsidRPr="00546D90" w:rsidRDefault="009622D9" w:rsidP="009622D9">
      <w:pPr>
        <w:rPr>
          <w:rFonts w:ascii="Book Antiqua" w:hAnsi="Book Antiqua"/>
          <w:lang w:val="en-IN"/>
        </w:rPr>
      </w:pPr>
    </w:p>
    <w:p w14:paraId="14F2900F" w14:textId="77777777" w:rsidR="009622D9" w:rsidRPr="00546D90" w:rsidRDefault="009622D9" w:rsidP="00546D90">
      <w:pPr>
        <w:tabs>
          <w:tab w:val="left" w:pos="3413"/>
        </w:tabs>
        <w:spacing w:after="240"/>
        <w:jc w:val="both"/>
        <w:rPr>
          <w:rFonts w:ascii="Book Antiqua" w:hAnsi="Book Antiqua" w:cstheme="majorHAnsi"/>
          <w:b/>
          <w:bCs/>
          <w:sz w:val="28"/>
          <w:szCs w:val="28"/>
          <w:u w:val="single"/>
          <w:lang w:val="en-IN"/>
        </w:rPr>
      </w:pPr>
      <w:r w:rsidRPr="00546D90">
        <w:rPr>
          <w:rFonts w:ascii="Book Antiqua" w:hAnsi="Book Antiqua" w:cstheme="majorHAnsi"/>
          <w:b/>
          <w:bCs/>
          <w:sz w:val="28"/>
          <w:szCs w:val="28"/>
          <w:u w:val="single"/>
          <w:lang w:val="en-IN"/>
        </w:rPr>
        <w:t>Review Process</w:t>
      </w:r>
    </w:p>
    <w:p w14:paraId="388D59EE" w14:textId="0A17EE04" w:rsidR="009622D9" w:rsidRPr="00546D90" w:rsidRDefault="009622D9" w:rsidP="00546D90">
      <w:pPr>
        <w:pStyle w:val="ListParagraph"/>
        <w:numPr>
          <w:ilvl w:val="0"/>
          <w:numId w:val="19"/>
        </w:numPr>
        <w:rPr>
          <w:rFonts w:ascii="Book Antiqua" w:hAnsi="Book Antiqua"/>
        </w:rPr>
      </w:pPr>
      <w:r w:rsidRPr="00546D90">
        <w:rPr>
          <w:rFonts w:ascii="Book Antiqua" w:hAnsi="Book Antiqua"/>
        </w:rPr>
        <w:t>The SOP Manual shall be reviewed every two years or earlier if significant changes occur in operational processes, customer requirements, legal obligations, regulatory expectations, organizational structure, information security requirements, quality management systems, or sustainability commitments.</w:t>
      </w:r>
    </w:p>
    <w:p w14:paraId="21BFC812" w14:textId="67CD2990" w:rsidR="009622D9" w:rsidRPr="00546D90" w:rsidRDefault="009622D9" w:rsidP="00546D90">
      <w:pPr>
        <w:pStyle w:val="ListParagraph"/>
        <w:numPr>
          <w:ilvl w:val="0"/>
          <w:numId w:val="19"/>
        </w:numPr>
        <w:rPr>
          <w:rFonts w:ascii="Book Antiqua" w:hAnsi="Book Antiqua"/>
        </w:rPr>
      </w:pPr>
      <w:r w:rsidRPr="00546D90">
        <w:rPr>
          <w:rFonts w:ascii="Book Antiqua" w:hAnsi="Book Antiqua"/>
        </w:rPr>
        <w:t>Reviews shall be coordinated by Management in consultation with responsible departments, including Operations, Quality, Human Resources, Compliance, Information Technology, Health &amp; Safety, and other relevant functions where applicable.</w:t>
      </w:r>
    </w:p>
    <w:p w14:paraId="3AB83708" w14:textId="77777777" w:rsidR="00546D90" w:rsidRDefault="009622D9" w:rsidP="00546D90">
      <w:pPr>
        <w:pStyle w:val="ListParagraph"/>
        <w:numPr>
          <w:ilvl w:val="0"/>
          <w:numId w:val="19"/>
        </w:numPr>
        <w:rPr>
          <w:rFonts w:ascii="Book Antiqua" w:hAnsi="Book Antiqua"/>
        </w:rPr>
      </w:pPr>
      <w:r w:rsidRPr="00546D90">
        <w:rPr>
          <w:rFonts w:ascii="Book Antiqua" w:hAnsi="Book Antiqua"/>
        </w:rPr>
        <w:t>The review shall evaluate:</w:t>
      </w:r>
    </w:p>
    <w:p w14:paraId="592A73E0" w14:textId="77777777" w:rsidR="00546D90" w:rsidRDefault="009622D9" w:rsidP="00546D90">
      <w:pPr>
        <w:pStyle w:val="ListParagraph"/>
        <w:numPr>
          <w:ilvl w:val="0"/>
          <w:numId w:val="20"/>
        </w:numPr>
        <w:rPr>
          <w:rFonts w:ascii="Book Antiqua" w:hAnsi="Book Antiqua"/>
        </w:rPr>
      </w:pPr>
      <w:r w:rsidRPr="00546D90">
        <w:rPr>
          <w:rFonts w:ascii="Book Antiqua" w:hAnsi="Book Antiqua"/>
        </w:rPr>
        <w:t>Compliance with applicable laws, regulations, customer requirements, and industry standards.</w:t>
      </w:r>
    </w:p>
    <w:p w14:paraId="1BE1EB39" w14:textId="5B39F2F4" w:rsidR="00546D90" w:rsidRDefault="009622D9" w:rsidP="00546D90">
      <w:pPr>
        <w:pStyle w:val="ListParagraph"/>
        <w:numPr>
          <w:ilvl w:val="0"/>
          <w:numId w:val="20"/>
        </w:numPr>
        <w:rPr>
          <w:rFonts w:ascii="Book Antiqua" w:hAnsi="Book Antiqua"/>
        </w:rPr>
      </w:pPr>
      <w:r w:rsidRPr="00546D90">
        <w:rPr>
          <w:rFonts w:ascii="Book Antiqua" w:hAnsi="Book Antiqua"/>
        </w:rPr>
        <w:t>Effectiveness, practicality, and implementation status of existing procedures.</w:t>
      </w:r>
    </w:p>
    <w:p w14:paraId="259000D4" w14:textId="77777777" w:rsidR="00546D90" w:rsidRDefault="009622D9" w:rsidP="00546D90">
      <w:pPr>
        <w:pStyle w:val="ListParagraph"/>
        <w:numPr>
          <w:ilvl w:val="0"/>
          <w:numId w:val="20"/>
        </w:numPr>
        <w:rPr>
          <w:rFonts w:ascii="Book Antiqua" w:hAnsi="Book Antiqua"/>
        </w:rPr>
      </w:pPr>
      <w:r w:rsidRPr="00546D90">
        <w:rPr>
          <w:rFonts w:ascii="Book Antiqua" w:hAnsi="Book Antiqua"/>
        </w:rPr>
        <w:t>Internal audit findings, inspections, incident investigations, customer feedback, and corrective actions.</w:t>
      </w:r>
    </w:p>
    <w:p w14:paraId="6D0FE5AB" w14:textId="77777777" w:rsidR="00546D90" w:rsidRDefault="009622D9" w:rsidP="00546D90">
      <w:pPr>
        <w:pStyle w:val="ListParagraph"/>
        <w:numPr>
          <w:ilvl w:val="0"/>
          <w:numId w:val="20"/>
        </w:numPr>
        <w:rPr>
          <w:rFonts w:ascii="Book Antiqua" w:hAnsi="Book Antiqua"/>
        </w:rPr>
      </w:pPr>
      <w:r w:rsidRPr="00546D90">
        <w:rPr>
          <w:rFonts w:ascii="Book Antiqua" w:hAnsi="Book Antiqua"/>
        </w:rPr>
        <w:t>Changes in operational activities, technologies, information security risks, and business processes.</w:t>
      </w:r>
    </w:p>
    <w:p w14:paraId="08811E50" w14:textId="77777777" w:rsidR="00546D90" w:rsidRDefault="009622D9" w:rsidP="00546D90">
      <w:pPr>
        <w:pStyle w:val="ListParagraph"/>
        <w:numPr>
          <w:ilvl w:val="0"/>
          <w:numId w:val="20"/>
        </w:numPr>
        <w:rPr>
          <w:rFonts w:ascii="Book Antiqua" w:hAnsi="Book Antiqua"/>
        </w:rPr>
      </w:pPr>
      <w:r w:rsidRPr="00546D90">
        <w:rPr>
          <w:rFonts w:ascii="Book Antiqua" w:hAnsi="Book Antiqua"/>
        </w:rPr>
        <w:t>Opportunities for continual improvement and operational efficiency.</w:t>
      </w:r>
    </w:p>
    <w:p w14:paraId="556B0E63" w14:textId="45C09782" w:rsidR="009622D9" w:rsidRPr="00546D90" w:rsidRDefault="009622D9" w:rsidP="00546D90">
      <w:pPr>
        <w:pStyle w:val="ListParagraph"/>
        <w:numPr>
          <w:ilvl w:val="0"/>
          <w:numId w:val="20"/>
        </w:numPr>
        <w:rPr>
          <w:rFonts w:ascii="Book Antiqua" w:hAnsi="Book Antiqua"/>
        </w:rPr>
      </w:pPr>
      <w:r w:rsidRPr="00546D90">
        <w:rPr>
          <w:rFonts w:ascii="Book Antiqua" w:hAnsi="Book Antiqua"/>
        </w:rPr>
        <w:t>Alignment with the company’s environmental, social, governance (ESG), quality, and sustainability objectives.</w:t>
      </w:r>
    </w:p>
    <w:p w14:paraId="0713E07B" w14:textId="4F2B6AE7" w:rsidR="009622D9" w:rsidRPr="00546D90" w:rsidRDefault="009622D9" w:rsidP="00546D90">
      <w:pPr>
        <w:pStyle w:val="ListParagraph"/>
        <w:numPr>
          <w:ilvl w:val="0"/>
          <w:numId w:val="19"/>
        </w:numPr>
        <w:rPr>
          <w:rFonts w:ascii="Book Antiqua" w:hAnsi="Book Antiqua"/>
        </w:rPr>
      </w:pPr>
      <w:r w:rsidRPr="00546D90">
        <w:rPr>
          <w:rFonts w:ascii="Book Antiqua" w:hAnsi="Book Antiqua"/>
        </w:rPr>
        <w:t>Approved revisions shall be documented through the company’s document control process and communicated to relevant employees and stakeholders where appropriate.</w:t>
      </w:r>
    </w:p>
    <w:p w14:paraId="20979378" w14:textId="51E08ADE" w:rsidR="009622D9" w:rsidRPr="00546D90" w:rsidRDefault="009622D9" w:rsidP="00546D90">
      <w:pPr>
        <w:pStyle w:val="ListParagraph"/>
        <w:numPr>
          <w:ilvl w:val="0"/>
          <w:numId w:val="19"/>
        </w:numPr>
        <w:rPr>
          <w:rFonts w:ascii="Book Antiqua" w:hAnsi="Book Antiqua"/>
        </w:rPr>
      </w:pPr>
      <w:r w:rsidRPr="00546D90">
        <w:rPr>
          <w:rFonts w:ascii="Book Antiqua" w:hAnsi="Book Antiqua"/>
        </w:rPr>
        <w:t>The latest approved version of the SOP Manual shall be maintained as a controlled document and made available to applicable personnel through designated document management systems or controlled distribution channels.</w:t>
      </w:r>
    </w:p>
    <w:p w14:paraId="720132B0" w14:textId="77777777" w:rsidR="009622D9" w:rsidRPr="00546D90" w:rsidRDefault="009622D9" w:rsidP="009622D9">
      <w:pPr>
        <w:rPr>
          <w:rFonts w:ascii="Book Antiqua" w:hAnsi="Book Antiqua"/>
          <w:lang w:val="en-IN"/>
        </w:rPr>
      </w:pPr>
      <w:r w:rsidRPr="00546D90">
        <w:rPr>
          <w:rFonts w:ascii="Book Antiqua" w:hAnsi="Book Antiqua"/>
          <w:lang w:val="en-IN"/>
        </w:rPr>
        <w:t>Regular reviews help ensure that company procedures remain effective, compliant, operationally relevant, and supportive of Prestige Promotion’s commitment to quality, customer satisfaction, information security, employee wellbeing, regulatory compliance, and sustainable business practices.</w:t>
      </w:r>
    </w:p>
    <w:p w14:paraId="330290CF" w14:textId="40EFB6D7" w:rsidR="009622D9" w:rsidRPr="00546D90" w:rsidRDefault="009622D9" w:rsidP="009622D9">
      <w:pPr>
        <w:rPr>
          <w:rFonts w:ascii="Book Antiqua" w:hAnsi="Book Antiqua"/>
          <w:lang w:val="en-IN"/>
        </w:rPr>
      </w:pPr>
    </w:p>
    <w:p w14:paraId="2AFB7B46" w14:textId="49FB18B5" w:rsidR="009622D9" w:rsidRPr="00546D90" w:rsidRDefault="009622D9" w:rsidP="00546D90">
      <w:pPr>
        <w:rPr>
          <w:rFonts w:ascii="Book Antiqua" w:hAnsi="Book Antiqua"/>
          <w:lang w:val="en-IN"/>
        </w:rPr>
      </w:pPr>
    </w:p>
    <w:p w14:paraId="7A614BC4" w14:textId="77777777" w:rsidR="009622D9" w:rsidRPr="00546D90" w:rsidRDefault="009622D9" w:rsidP="009622D9">
      <w:pPr>
        <w:pStyle w:val="IntenseQuote"/>
        <w:numPr>
          <w:ilvl w:val="0"/>
          <w:numId w:val="2"/>
        </w:numPr>
        <w:pBdr>
          <w:top w:val="none" w:sz="0" w:space="0" w:color="auto"/>
          <w:bottom w:val="none" w:sz="0" w:space="0" w:color="auto"/>
        </w:pBdr>
        <w:tabs>
          <w:tab w:val="left" w:pos="8222"/>
        </w:tabs>
        <w:ind w:left="284" w:right="-138"/>
        <w:rPr>
          <w:rFonts w:ascii="Book Antiqua" w:hAnsi="Book Antiqua"/>
          <w:i w:val="0"/>
          <w:iCs w:val="0"/>
          <w:color w:val="215868" w:themeColor="accent5" w:themeShade="80"/>
          <w:sz w:val="36"/>
          <w:szCs w:val="36"/>
        </w:rPr>
      </w:pPr>
      <w:bookmarkStart w:id="63" w:name="_Toc232010472"/>
      <w:r w:rsidRPr="00546D90">
        <w:rPr>
          <w:rFonts w:ascii="Book Antiqua" w:hAnsi="Book Antiqua"/>
          <w:i w:val="0"/>
          <w:iCs w:val="0"/>
          <w:color w:val="215868" w:themeColor="accent5" w:themeShade="80"/>
          <w:sz w:val="36"/>
          <w:szCs w:val="36"/>
        </w:rPr>
        <w:lastRenderedPageBreak/>
        <w:t>Revision History</w:t>
      </w:r>
      <w:bookmarkEnd w:id="63"/>
    </w:p>
    <w:p w14:paraId="78F6AB56" w14:textId="77777777" w:rsidR="009622D9" w:rsidRPr="00546D90" w:rsidRDefault="009622D9" w:rsidP="009622D9">
      <w:pPr>
        <w:rPr>
          <w:rFonts w:ascii="Book Antiqua" w:hAnsi="Book Antiqua"/>
        </w:rPr>
      </w:pPr>
    </w:p>
    <w:tbl>
      <w:tblPr>
        <w:tblStyle w:val="TableGrid"/>
        <w:tblW w:w="5000" w:type="pct"/>
        <w:tblLook w:val="04A0" w:firstRow="1" w:lastRow="0" w:firstColumn="1" w:lastColumn="0" w:noHBand="0" w:noVBand="1"/>
      </w:tblPr>
      <w:tblGrid>
        <w:gridCol w:w="1488"/>
        <w:gridCol w:w="1886"/>
        <w:gridCol w:w="2279"/>
        <w:gridCol w:w="3363"/>
      </w:tblGrid>
      <w:tr w:rsidR="00A80238" w:rsidRPr="00546D90" w14:paraId="21EBA8FA" w14:textId="77777777" w:rsidTr="00A80238">
        <w:tc>
          <w:tcPr>
            <w:tcW w:w="825" w:type="pct"/>
            <w:vAlign w:val="center"/>
            <w:hideMark/>
          </w:tcPr>
          <w:p w14:paraId="51884AD1" w14:textId="46A02766" w:rsidR="00A80238" w:rsidRPr="00546D90" w:rsidRDefault="00A80238" w:rsidP="00A80238">
            <w:pPr>
              <w:tabs>
                <w:tab w:val="left" w:pos="3413"/>
              </w:tabs>
              <w:spacing w:line="276" w:lineRule="auto"/>
              <w:jc w:val="center"/>
              <w:rPr>
                <w:rFonts w:ascii="Book Antiqua" w:hAnsi="Book Antiqua" w:cstheme="majorHAnsi"/>
                <w:b/>
                <w:bCs/>
                <w:sz w:val="24"/>
                <w:szCs w:val="24"/>
              </w:rPr>
            </w:pPr>
            <w:r w:rsidRPr="00546D90">
              <w:rPr>
                <w:rFonts w:ascii="Book Antiqua" w:hAnsi="Book Antiqua" w:cstheme="majorHAnsi"/>
                <w:b/>
                <w:bCs/>
                <w:sz w:val="24"/>
                <w:szCs w:val="24"/>
              </w:rPr>
              <w:t>Revision No.</w:t>
            </w:r>
          </w:p>
        </w:tc>
        <w:tc>
          <w:tcPr>
            <w:tcW w:w="1046" w:type="pct"/>
            <w:vAlign w:val="center"/>
            <w:hideMark/>
          </w:tcPr>
          <w:p w14:paraId="74AB0DD6" w14:textId="77777777" w:rsidR="00A80238" w:rsidRPr="00546D90" w:rsidRDefault="00A80238" w:rsidP="00A80238">
            <w:pPr>
              <w:tabs>
                <w:tab w:val="left" w:pos="3413"/>
              </w:tabs>
              <w:spacing w:line="276" w:lineRule="auto"/>
              <w:jc w:val="center"/>
              <w:rPr>
                <w:rFonts w:ascii="Book Antiqua" w:hAnsi="Book Antiqua" w:cstheme="majorHAnsi"/>
                <w:b/>
                <w:bCs/>
                <w:sz w:val="24"/>
                <w:szCs w:val="24"/>
              </w:rPr>
            </w:pPr>
            <w:r w:rsidRPr="00546D90">
              <w:rPr>
                <w:rFonts w:ascii="Book Antiqua" w:hAnsi="Book Antiqua" w:cstheme="majorHAnsi"/>
                <w:b/>
                <w:bCs/>
                <w:sz w:val="24"/>
                <w:szCs w:val="24"/>
              </w:rPr>
              <w:t>Date</w:t>
            </w:r>
          </w:p>
        </w:tc>
        <w:tc>
          <w:tcPr>
            <w:tcW w:w="1264" w:type="pct"/>
            <w:vAlign w:val="center"/>
            <w:hideMark/>
          </w:tcPr>
          <w:p w14:paraId="613EC9BE" w14:textId="77777777" w:rsidR="00A80238" w:rsidRPr="00546D90" w:rsidRDefault="00A80238" w:rsidP="00A80238">
            <w:pPr>
              <w:tabs>
                <w:tab w:val="left" w:pos="3413"/>
              </w:tabs>
              <w:spacing w:line="276" w:lineRule="auto"/>
              <w:jc w:val="center"/>
              <w:rPr>
                <w:rFonts w:ascii="Book Antiqua" w:hAnsi="Book Antiqua" w:cstheme="majorHAnsi"/>
                <w:b/>
                <w:bCs/>
                <w:sz w:val="24"/>
                <w:szCs w:val="24"/>
              </w:rPr>
            </w:pPr>
            <w:r w:rsidRPr="00546D90">
              <w:rPr>
                <w:rFonts w:ascii="Book Antiqua" w:hAnsi="Book Antiqua" w:cstheme="majorHAnsi"/>
                <w:b/>
                <w:bCs/>
                <w:sz w:val="24"/>
                <w:szCs w:val="24"/>
              </w:rPr>
              <w:t>Section Revised</w:t>
            </w:r>
          </w:p>
        </w:tc>
        <w:tc>
          <w:tcPr>
            <w:tcW w:w="1866" w:type="pct"/>
            <w:vAlign w:val="center"/>
            <w:hideMark/>
          </w:tcPr>
          <w:p w14:paraId="40CE79BB" w14:textId="77777777" w:rsidR="00A80238" w:rsidRPr="00546D90" w:rsidRDefault="00A80238" w:rsidP="00A80238">
            <w:pPr>
              <w:tabs>
                <w:tab w:val="left" w:pos="3413"/>
              </w:tabs>
              <w:spacing w:line="276" w:lineRule="auto"/>
              <w:jc w:val="center"/>
              <w:rPr>
                <w:rFonts w:ascii="Book Antiqua" w:hAnsi="Book Antiqua" w:cstheme="majorHAnsi"/>
                <w:b/>
                <w:bCs/>
                <w:sz w:val="24"/>
                <w:szCs w:val="24"/>
              </w:rPr>
            </w:pPr>
            <w:r w:rsidRPr="00546D90">
              <w:rPr>
                <w:rFonts w:ascii="Book Antiqua" w:hAnsi="Book Antiqua" w:cstheme="majorHAnsi"/>
                <w:b/>
                <w:bCs/>
                <w:sz w:val="24"/>
                <w:szCs w:val="24"/>
              </w:rPr>
              <w:t>Description of Change</w:t>
            </w:r>
          </w:p>
        </w:tc>
      </w:tr>
      <w:tr w:rsidR="00A80238" w:rsidRPr="00546D90" w14:paraId="1CCD3B09" w14:textId="77777777" w:rsidTr="00A80238">
        <w:tc>
          <w:tcPr>
            <w:tcW w:w="825" w:type="pct"/>
            <w:vAlign w:val="center"/>
            <w:hideMark/>
          </w:tcPr>
          <w:p w14:paraId="68BE3691" w14:textId="4104F422"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0</w:t>
            </w:r>
          </w:p>
        </w:tc>
        <w:tc>
          <w:tcPr>
            <w:tcW w:w="1046" w:type="pct"/>
            <w:vAlign w:val="center"/>
            <w:hideMark/>
          </w:tcPr>
          <w:p w14:paraId="644037E8" w14:textId="280C5A6E"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01 – 01 -2026</w:t>
            </w:r>
          </w:p>
        </w:tc>
        <w:tc>
          <w:tcPr>
            <w:tcW w:w="1264" w:type="pct"/>
            <w:vAlign w:val="center"/>
            <w:hideMark/>
          </w:tcPr>
          <w:p w14:paraId="0EADBA51" w14:textId="77777777"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Initial Release</w:t>
            </w:r>
          </w:p>
        </w:tc>
        <w:tc>
          <w:tcPr>
            <w:tcW w:w="1866" w:type="pct"/>
            <w:vAlign w:val="center"/>
            <w:hideMark/>
          </w:tcPr>
          <w:p w14:paraId="39D172A5" w14:textId="77777777"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First version of SOP Manual issued</w:t>
            </w:r>
          </w:p>
        </w:tc>
      </w:tr>
      <w:tr w:rsidR="00A80238" w:rsidRPr="00546D90" w14:paraId="06C38C15" w14:textId="77777777" w:rsidTr="00A80238">
        <w:tc>
          <w:tcPr>
            <w:tcW w:w="825" w:type="pct"/>
            <w:vAlign w:val="center"/>
            <w:hideMark/>
          </w:tcPr>
          <w:p w14:paraId="63A574DD" w14:textId="36BAAF9C"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1</w:t>
            </w:r>
          </w:p>
        </w:tc>
        <w:tc>
          <w:tcPr>
            <w:tcW w:w="1046" w:type="pct"/>
            <w:vAlign w:val="center"/>
            <w:hideMark/>
          </w:tcPr>
          <w:p w14:paraId="5D813A9E" w14:textId="00B0CD89"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01 – 04 -2026</w:t>
            </w:r>
          </w:p>
        </w:tc>
        <w:tc>
          <w:tcPr>
            <w:tcW w:w="1264" w:type="pct"/>
            <w:vAlign w:val="center"/>
            <w:hideMark/>
          </w:tcPr>
          <w:p w14:paraId="41B2B4A9" w14:textId="77777777"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Full Manual Review</w:t>
            </w:r>
          </w:p>
        </w:tc>
        <w:tc>
          <w:tcPr>
            <w:tcW w:w="1866" w:type="pct"/>
            <w:vAlign w:val="center"/>
            <w:hideMark/>
          </w:tcPr>
          <w:p w14:paraId="7FC99B7F" w14:textId="1072EC77" w:rsidR="00A80238" w:rsidRPr="00546D90" w:rsidRDefault="00A80238" w:rsidP="00A80238">
            <w:pPr>
              <w:tabs>
                <w:tab w:val="left" w:pos="3413"/>
              </w:tabs>
              <w:spacing w:line="276" w:lineRule="auto"/>
              <w:jc w:val="center"/>
              <w:rPr>
                <w:rFonts w:ascii="Book Antiqua" w:hAnsi="Book Antiqua" w:cstheme="majorHAnsi"/>
                <w:sz w:val="24"/>
                <w:szCs w:val="24"/>
              </w:rPr>
            </w:pPr>
            <w:r w:rsidRPr="00546D90">
              <w:rPr>
                <w:rFonts w:ascii="Book Antiqua" w:hAnsi="Book Antiqua" w:cstheme="majorHAnsi"/>
                <w:sz w:val="24"/>
                <w:szCs w:val="24"/>
              </w:rPr>
              <w:t>Comprehensive revision of all SOPs; added new SOPs, Introduction section, and Revision History</w:t>
            </w:r>
          </w:p>
        </w:tc>
      </w:tr>
    </w:tbl>
    <w:p w14:paraId="5E41BF5E" w14:textId="77777777" w:rsidR="00191128" w:rsidRPr="00546D90" w:rsidRDefault="00191128" w:rsidP="008B7942">
      <w:pPr>
        <w:tabs>
          <w:tab w:val="left" w:pos="3413"/>
        </w:tabs>
        <w:jc w:val="both"/>
        <w:rPr>
          <w:rFonts w:ascii="Book Antiqua" w:hAnsi="Book Antiqua" w:cstheme="majorHAnsi"/>
          <w:sz w:val="24"/>
          <w:szCs w:val="24"/>
          <w:lang w:val="en-IN"/>
        </w:rPr>
      </w:pPr>
    </w:p>
    <w:p w14:paraId="20801AAA" w14:textId="77777777" w:rsidR="00191128" w:rsidRPr="00546D90" w:rsidRDefault="00191128" w:rsidP="008B7942">
      <w:pPr>
        <w:tabs>
          <w:tab w:val="left" w:pos="3413"/>
        </w:tabs>
        <w:jc w:val="both"/>
        <w:rPr>
          <w:rFonts w:ascii="Book Antiqua" w:hAnsi="Book Antiqua" w:cstheme="majorHAnsi"/>
          <w:sz w:val="24"/>
          <w:szCs w:val="24"/>
          <w:lang w:val="en-IN"/>
        </w:rPr>
      </w:pPr>
    </w:p>
    <w:p w14:paraId="20519381" w14:textId="77777777" w:rsidR="00191128" w:rsidRPr="00546D90" w:rsidRDefault="00191128" w:rsidP="008B7942">
      <w:pPr>
        <w:tabs>
          <w:tab w:val="left" w:pos="3413"/>
        </w:tabs>
        <w:jc w:val="both"/>
        <w:rPr>
          <w:rFonts w:ascii="Book Antiqua" w:hAnsi="Book Antiqua" w:cstheme="majorHAnsi"/>
          <w:sz w:val="24"/>
          <w:szCs w:val="24"/>
          <w:lang w:val="en-IN"/>
        </w:rPr>
      </w:pPr>
    </w:p>
    <w:p w14:paraId="02E62541" w14:textId="77777777" w:rsidR="00191128" w:rsidRPr="00546D90" w:rsidRDefault="00191128" w:rsidP="008B7942">
      <w:pPr>
        <w:tabs>
          <w:tab w:val="left" w:pos="3413"/>
        </w:tabs>
        <w:jc w:val="both"/>
        <w:rPr>
          <w:rFonts w:ascii="Book Antiqua" w:hAnsi="Book Antiqua" w:cstheme="majorHAnsi"/>
          <w:sz w:val="24"/>
          <w:szCs w:val="24"/>
          <w:lang w:val="en-IN"/>
        </w:rPr>
      </w:pPr>
    </w:p>
    <w:p w14:paraId="7BAE595A" w14:textId="542302B6" w:rsidR="00025B39" w:rsidRPr="00546D90" w:rsidRDefault="00025B39" w:rsidP="008B7942">
      <w:pPr>
        <w:tabs>
          <w:tab w:val="left" w:pos="3413"/>
        </w:tabs>
        <w:jc w:val="both"/>
        <w:rPr>
          <w:rFonts w:ascii="Book Antiqua" w:hAnsi="Book Antiqua"/>
          <w:noProof/>
        </w:rPr>
      </w:pPr>
      <w:r w:rsidRPr="00546D90">
        <w:rPr>
          <w:rFonts w:ascii="Book Antiqua" w:hAnsi="Book Antiqua" w:cstheme="majorHAnsi"/>
          <w:sz w:val="24"/>
          <w:szCs w:val="24"/>
          <w:lang w:val="en-IN"/>
        </w:rPr>
        <w:tab/>
      </w:r>
      <w:r w:rsidRPr="00546D90">
        <w:rPr>
          <w:rFonts w:ascii="Book Antiqua" w:hAnsi="Book Antiqua" w:cstheme="majorHAnsi"/>
          <w:sz w:val="24"/>
          <w:szCs w:val="24"/>
          <w:lang w:val="en-IN"/>
        </w:rPr>
        <w:tab/>
      </w:r>
      <w:r w:rsidRPr="00546D90">
        <w:rPr>
          <w:rFonts w:ascii="Book Antiqua" w:hAnsi="Book Antiqua" w:cstheme="majorHAnsi"/>
          <w:sz w:val="24"/>
          <w:szCs w:val="24"/>
          <w:lang w:val="en-IN"/>
        </w:rPr>
        <w:tab/>
      </w:r>
      <w:r w:rsidRPr="00546D90">
        <w:rPr>
          <w:rFonts w:ascii="Book Antiqua" w:hAnsi="Book Antiqua" w:cstheme="majorHAnsi"/>
          <w:sz w:val="24"/>
          <w:szCs w:val="24"/>
          <w:lang w:val="en-IN"/>
        </w:rPr>
        <w:tab/>
      </w:r>
      <w:r w:rsidRPr="00546D90">
        <w:rPr>
          <w:rFonts w:ascii="Book Antiqua" w:hAnsi="Book Antiqua" w:cstheme="majorHAnsi"/>
          <w:sz w:val="24"/>
          <w:szCs w:val="24"/>
          <w:lang w:val="en-IN"/>
        </w:rPr>
        <w:tab/>
      </w:r>
    </w:p>
    <w:p w14:paraId="51CB8F65" w14:textId="77777777" w:rsidR="00191128" w:rsidRPr="00546D90" w:rsidRDefault="00191128" w:rsidP="008B7942">
      <w:pPr>
        <w:tabs>
          <w:tab w:val="left" w:pos="3413"/>
        </w:tabs>
        <w:jc w:val="both"/>
        <w:rPr>
          <w:rFonts w:ascii="Book Antiqua" w:hAnsi="Book Antiqua"/>
          <w:noProof/>
        </w:rPr>
      </w:pPr>
    </w:p>
    <w:p w14:paraId="6497CC2C" w14:textId="77777777" w:rsidR="00191128" w:rsidRPr="00546D90" w:rsidRDefault="00191128" w:rsidP="008B7942">
      <w:pPr>
        <w:tabs>
          <w:tab w:val="left" w:pos="3413"/>
        </w:tabs>
        <w:jc w:val="both"/>
        <w:rPr>
          <w:rFonts w:ascii="Book Antiqua" w:hAnsi="Book Antiqua"/>
          <w:noProof/>
        </w:rPr>
      </w:pPr>
    </w:p>
    <w:p w14:paraId="17266E4C" w14:textId="77777777" w:rsidR="00191128" w:rsidRPr="00546D90" w:rsidRDefault="00191128" w:rsidP="008B7942">
      <w:pPr>
        <w:tabs>
          <w:tab w:val="left" w:pos="3413"/>
        </w:tabs>
        <w:jc w:val="both"/>
        <w:rPr>
          <w:rFonts w:ascii="Book Antiqua" w:hAnsi="Book Antiqua"/>
          <w:noProof/>
        </w:rPr>
      </w:pPr>
    </w:p>
    <w:p w14:paraId="27B3531A" w14:textId="77777777" w:rsidR="00191128" w:rsidRPr="00546D90" w:rsidRDefault="00191128" w:rsidP="008B7942">
      <w:pPr>
        <w:tabs>
          <w:tab w:val="left" w:pos="3413"/>
        </w:tabs>
        <w:jc w:val="both"/>
        <w:rPr>
          <w:rFonts w:ascii="Book Antiqua" w:hAnsi="Book Antiqua"/>
          <w:noProof/>
        </w:rPr>
      </w:pPr>
    </w:p>
    <w:p w14:paraId="666CD4CA" w14:textId="77777777" w:rsidR="00191128" w:rsidRPr="00546D90" w:rsidRDefault="00191128" w:rsidP="008B7942">
      <w:pPr>
        <w:tabs>
          <w:tab w:val="left" w:pos="3413"/>
        </w:tabs>
        <w:jc w:val="both"/>
        <w:rPr>
          <w:rFonts w:ascii="Book Antiqua" w:hAnsi="Book Antiqua" w:cstheme="majorHAnsi"/>
          <w:sz w:val="24"/>
          <w:szCs w:val="24"/>
          <w:lang w:val="en-IN"/>
        </w:rPr>
      </w:pPr>
    </w:p>
    <w:p w14:paraId="0CADADED" w14:textId="73AE3E8F" w:rsidR="00025B39" w:rsidRPr="00546D90" w:rsidRDefault="00025B39" w:rsidP="008B7942">
      <w:pPr>
        <w:tabs>
          <w:tab w:val="left" w:pos="3413"/>
        </w:tabs>
        <w:jc w:val="both"/>
        <w:rPr>
          <w:rFonts w:ascii="Book Antiqua" w:hAnsi="Book Antiqua" w:cstheme="majorHAnsi"/>
          <w:sz w:val="24"/>
          <w:szCs w:val="24"/>
          <w:lang w:val="en-IN"/>
        </w:rPr>
      </w:pPr>
      <w:r w:rsidRPr="00546D90">
        <w:rPr>
          <w:rFonts w:ascii="Book Antiqua" w:hAnsi="Book Antiqua" w:cstheme="majorHAnsi"/>
          <w:b/>
          <w:bCs/>
          <w:sz w:val="24"/>
          <w:szCs w:val="24"/>
          <w:lang w:val="en-IN"/>
        </w:rPr>
        <w:t xml:space="preserve">Prepared </w:t>
      </w:r>
      <w:proofErr w:type="gramStart"/>
      <w:r w:rsidRPr="00546D90">
        <w:rPr>
          <w:rFonts w:ascii="Book Antiqua" w:hAnsi="Book Antiqua" w:cstheme="majorHAnsi"/>
          <w:b/>
          <w:bCs/>
          <w:sz w:val="24"/>
          <w:szCs w:val="24"/>
          <w:lang w:val="en-IN"/>
        </w:rPr>
        <w:t>By :</w:t>
      </w:r>
      <w:proofErr w:type="gramEnd"/>
      <w:r w:rsidRPr="00546D90">
        <w:rPr>
          <w:rFonts w:ascii="Book Antiqua" w:hAnsi="Book Antiqua" w:cstheme="majorHAnsi"/>
          <w:b/>
          <w:bCs/>
          <w:sz w:val="24"/>
          <w:szCs w:val="24"/>
          <w:lang w:val="en-IN"/>
        </w:rPr>
        <w:tab/>
      </w:r>
      <w:r w:rsidRPr="00546D90">
        <w:rPr>
          <w:rFonts w:ascii="Book Antiqua" w:hAnsi="Book Antiqua" w:cstheme="majorHAnsi"/>
          <w:b/>
          <w:bCs/>
          <w:sz w:val="24"/>
          <w:szCs w:val="24"/>
          <w:lang w:val="en-IN"/>
        </w:rPr>
        <w:tab/>
      </w:r>
      <w:r w:rsidR="00A80238">
        <w:rPr>
          <w:rFonts w:ascii="Book Antiqua" w:hAnsi="Book Antiqua" w:cstheme="majorHAnsi"/>
          <w:b/>
          <w:bCs/>
          <w:sz w:val="24"/>
          <w:szCs w:val="24"/>
          <w:lang w:val="en-IN"/>
        </w:rPr>
        <w:tab/>
      </w:r>
      <w:r w:rsidR="00A80238">
        <w:rPr>
          <w:rFonts w:ascii="Book Antiqua" w:hAnsi="Book Antiqua" w:cstheme="majorHAnsi"/>
          <w:b/>
          <w:bCs/>
          <w:sz w:val="24"/>
          <w:szCs w:val="24"/>
          <w:lang w:val="en-IN"/>
        </w:rPr>
        <w:tab/>
      </w:r>
      <w:r w:rsidR="00A80238">
        <w:rPr>
          <w:rFonts w:ascii="Book Antiqua" w:hAnsi="Book Antiqua" w:cstheme="majorHAnsi"/>
          <w:b/>
          <w:bCs/>
          <w:sz w:val="24"/>
          <w:szCs w:val="24"/>
          <w:lang w:val="en-IN"/>
        </w:rPr>
        <w:tab/>
      </w:r>
      <w:r w:rsidRPr="00546D90">
        <w:rPr>
          <w:rFonts w:ascii="Book Antiqua" w:hAnsi="Book Antiqua" w:cstheme="majorHAnsi"/>
          <w:b/>
          <w:bCs/>
          <w:sz w:val="24"/>
          <w:szCs w:val="24"/>
          <w:lang w:val="en-IN"/>
        </w:rPr>
        <w:t xml:space="preserve">Approved </w:t>
      </w:r>
      <w:proofErr w:type="gramStart"/>
      <w:r w:rsidRPr="00546D90">
        <w:rPr>
          <w:rFonts w:ascii="Book Antiqua" w:hAnsi="Book Antiqua" w:cstheme="majorHAnsi"/>
          <w:b/>
          <w:bCs/>
          <w:sz w:val="24"/>
          <w:szCs w:val="24"/>
          <w:lang w:val="en-IN"/>
        </w:rPr>
        <w:t>By :</w:t>
      </w:r>
      <w:proofErr w:type="gramEnd"/>
      <w:r w:rsidRPr="00546D90">
        <w:rPr>
          <w:rFonts w:ascii="Book Antiqua" w:hAnsi="Book Antiqua" w:cstheme="majorHAnsi"/>
          <w:b/>
          <w:bCs/>
          <w:sz w:val="24"/>
          <w:szCs w:val="24"/>
          <w:lang w:val="en-IN"/>
        </w:rPr>
        <w:t xml:space="preserve"> </w:t>
      </w:r>
    </w:p>
    <w:sectPr w:rsidR="00025B39" w:rsidRPr="00546D90" w:rsidSect="009622D9">
      <w:headerReference w:type="default" r:id="rId10"/>
      <w:footerReference w:type="default" r:id="rId11"/>
      <w:pgSz w:w="11906" w:h="16838" w:code="9"/>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E26A" w14:textId="77777777" w:rsidR="007A3428" w:rsidRDefault="007A3428">
      <w:pPr>
        <w:spacing w:line="240" w:lineRule="auto"/>
      </w:pPr>
      <w:r>
        <w:separator/>
      </w:r>
    </w:p>
  </w:endnote>
  <w:endnote w:type="continuationSeparator" w:id="0">
    <w:p w14:paraId="41854461" w14:textId="77777777" w:rsidR="007A3428" w:rsidRDefault="007A3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4C96B584" w:rsidR="0017525A" w:rsidRPr="00B9435B" w:rsidRDefault="0017525A">
    <w:pPr>
      <w:pStyle w:val="Footer"/>
      <w:rPr>
        <w:rFonts w:ascii="Book Antiqua" w:hAnsi="Book Antiqua"/>
      </w:rPr>
    </w:pPr>
    <w:r w:rsidRPr="00B9435B">
      <w:rPr>
        <w:rFonts w:ascii="Book Antiqua" w:hAnsi="Book Antiqua"/>
      </w:rPr>
      <w:t>Rev. no.</w:t>
    </w:r>
    <w:r w:rsidR="00191128">
      <w:rPr>
        <w:rFonts w:ascii="Book Antiqua" w:hAnsi="Book Antiqua"/>
      </w:rPr>
      <w:t xml:space="preserve"> </w:t>
    </w:r>
    <w:r w:rsidRPr="00B9435B">
      <w:rPr>
        <w:rFonts w:ascii="Book Antiqua" w:hAnsi="Book Antiqua"/>
      </w:rPr>
      <w:t>0</w:t>
    </w:r>
    <w:r w:rsidR="00981940">
      <w:rPr>
        <w:rFonts w:ascii="Book Antiqua" w:hAnsi="Book Antiqua"/>
      </w:rPr>
      <w:t>1</w:t>
    </w:r>
    <w:r w:rsidRPr="00B9435B">
      <w:rPr>
        <w:rFonts w:ascii="Book Antiqua" w:hAnsi="Book Antiqua"/>
      </w:rPr>
      <w:ptab w:relativeTo="margin" w:alignment="center" w:leader="none"/>
    </w:r>
    <w:r w:rsidRPr="00B9435B">
      <w:rPr>
        <w:rFonts w:ascii="Book Antiqua" w:hAnsi="Book Antiqua"/>
      </w:rPr>
      <w:t>Doc no.</w:t>
    </w:r>
    <w:r w:rsidR="00981940">
      <w:rPr>
        <w:rFonts w:ascii="Book Antiqua" w:hAnsi="Book Antiqua"/>
      </w:rPr>
      <w:t xml:space="preserve"> </w:t>
    </w:r>
    <w:r w:rsidR="00A8636E">
      <w:rPr>
        <w:rFonts w:ascii="Book Antiqua" w:hAnsi="Book Antiqua"/>
      </w:rPr>
      <w:t>SOP</w:t>
    </w:r>
    <w:r w:rsidR="00981940">
      <w:rPr>
        <w:rFonts w:ascii="Book Antiqua" w:hAnsi="Book Antiqua"/>
      </w:rPr>
      <w:t>M</w:t>
    </w:r>
    <w:r w:rsidR="00C41BE8" w:rsidRPr="00B9435B">
      <w:rPr>
        <w:rFonts w:ascii="Book Antiqua" w:hAnsi="Book Antiqua"/>
      </w:rPr>
      <w:t xml:space="preserve"> - </w:t>
    </w:r>
    <w:r w:rsidRPr="00B9435B">
      <w:rPr>
        <w:rFonts w:ascii="Book Antiqua" w:hAnsi="Book Antiqua"/>
      </w:rPr>
      <w:t>01</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78F18" w14:textId="77777777" w:rsidR="007A3428" w:rsidRDefault="007A3428">
      <w:pPr>
        <w:spacing w:line="240" w:lineRule="auto"/>
      </w:pPr>
      <w:r>
        <w:separator/>
      </w:r>
    </w:p>
  </w:footnote>
  <w:footnote w:type="continuationSeparator" w:id="0">
    <w:p w14:paraId="0711F8E7" w14:textId="77777777" w:rsidR="007A3428" w:rsidRDefault="007A34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3ACC" w14:textId="5700586F" w:rsidR="006819D7" w:rsidRDefault="00DB7CAA">
    <w:pPr>
      <w:jc w:val="right"/>
    </w:pPr>
    <w:r>
      <w:rPr>
        <w:noProof/>
      </w:rPr>
      <w:drawing>
        <wp:anchor distT="0" distB="0" distL="114300" distR="114300" simplePos="0" relativeHeight="251658240" behindDoc="0" locked="0" layoutInCell="1" allowOverlap="1" wp14:anchorId="434D822D" wp14:editId="2C3D1FDF">
          <wp:simplePos x="0" y="0"/>
          <wp:positionH relativeFrom="margin">
            <wp:align>center</wp:align>
          </wp:positionH>
          <wp:positionV relativeFrom="paragraph">
            <wp:posOffset>-258233</wp:posOffset>
          </wp:positionV>
          <wp:extent cx="1473200" cy="650625"/>
          <wp:effectExtent l="0" t="0" r="0" b="0"/>
          <wp:wrapNone/>
          <wp:docPr id="827557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57135" name="Picture 827557135"/>
                  <pic:cNvPicPr/>
                </pic:nvPicPr>
                <pic:blipFill>
                  <a:blip r:embed="rId1">
                    <a:extLst>
                      <a:ext uri="{28A0092B-C50C-407E-A947-70E740481C1C}">
                        <a14:useLocalDpi xmlns:a14="http://schemas.microsoft.com/office/drawing/2010/main" val="0"/>
                      </a:ext>
                    </a:extLst>
                  </a:blip>
                  <a:stretch>
                    <a:fillRect/>
                  </a:stretch>
                </pic:blipFill>
                <pic:spPr>
                  <a:xfrm>
                    <a:off x="0" y="0"/>
                    <a:ext cx="1473200" cy="650625"/>
                  </a:xfrm>
                  <a:prstGeom prst="rect">
                    <a:avLst/>
                  </a:prstGeom>
                </pic:spPr>
              </pic:pic>
            </a:graphicData>
          </a:graphic>
          <wp14:sizeRelH relativeFrom="page">
            <wp14:pctWidth>0</wp14:pctWidth>
          </wp14:sizeRelH>
          <wp14:sizeRelV relativeFrom="page">
            <wp14:pctHeight>0</wp14:pctHeight>
          </wp14:sizeRelV>
        </wp:anchor>
      </w:drawing>
    </w:r>
  </w:p>
  <w:p w14:paraId="16064CE6" w14:textId="77777777"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D06"/>
    <w:multiLevelType w:val="multilevel"/>
    <w:tmpl w:val="5620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A36C6"/>
    <w:multiLevelType w:val="multilevel"/>
    <w:tmpl w:val="218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07B0C"/>
    <w:multiLevelType w:val="multilevel"/>
    <w:tmpl w:val="91F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3285"/>
    <w:multiLevelType w:val="multilevel"/>
    <w:tmpl w:val="A6EA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21F94"/>
    <w:multiLevelType w:val="hybridMultilevel"/>
    <w:tmpl w:val="BBC614EE"/>
    <w:lvl w:ilvl="0" w:tplc="52AA9C6A">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F6D16"/>
    <w:multiLevelType w:val="multilevel"/>
    <w:tmpl w:val="545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A74C6"/>
    <w:multiLevelType w:val="multilevel"/>
    <w:tmpl w:val="668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56144D"/>
    <w:multiLevelType w:val="multilevel"/>
    <w:tmpl w:val="150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03F98"/>
    <w:multiLevelType w:val="multilevel"/>
    <w:tmpl w:val="B7D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71838"/>
    <w:multiLevelType w:val="hybridMultilevel"/>
    <w:tmpl w:val="BA6C6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0257ED"/>
    <w:multiLevelType w:val="multilevel"/>
    <w:tmpl w:val="F442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F8E4DD5"/>
    <w:multiLevelType w:val="multilevel"/>
    <w:tmpl w:val="5C5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60DC2"/>
    <w:multiLevelType w:val="multilevel"/>
    <w:tmpl w:val="21E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75E6F"/>
    <w:multiLevelType w:val="hybridMultilevel"/>
    <w:tmpl w:val="41AA8CD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AE67502"/>
    <w:multiLevelType w:val="hybridMultilevel"/>
    <w:tmpl w:val="3A4E3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591DEC"/>
    <w:multiLevelType w:val="hybridMultilevel"/>
    <w:tmpl w:val="9CD89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1F3B72"/>
    <w:multiLevelType w:val="hybridMultilevel"/>
    <w:tmpl w:val="913087E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FA413E7"/>
    <w:multiLevelType w:val="multilevel"/>
    <w:tmpl w:val="4EDE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945680">
    <w:abstractNumId w:val="12"/>
  </w:num>
  <w:num w:numId="2" w16cid:durableId="1207184133">
    <w:abstractNumId w:val="7"/>
  </w:num>
  <w:num w:numId="3" w16cid:durableId="976839832">
    <w:abstractNumId w:val="4"/>
  </w:num>
  <w:num w:numId="4" w16cid:durableId="1961064591">
    <w:abstractNumId w:val="1"/>
  </w:num>
  <w:num w:numId="5" w16cid:durableId="1990791721">
    <w:abstractNumId w:val="16"/>
  </w:num>
  <w:num w:numId="6" w16cid:durableId="514073936">
    <w:abstractNumId w:val="13"/>
  </w:num>
  <w:num w:numId="7" w16cid:durableId="600333186">
    <w:abstractNumId w:val="5"/>
  </w:num>
  <w:num w:numId="8" w16cid:durableId="590503251">
    <w:abstractNumId w:val="0"/>
  </w:num>
  <w:num w:numId="9" w16cid:durableId="1280840677">
    <w:abstractNumId w:val="19"/>
  </w:num>
  <w:num w:numId="10" w16cid:durableId="177239119">
    <w:abstractNumId w:val="8"/>
  </w:num>
  <w:num w:numId="11" w16cid:durableId="2070691922">
    <w:abstractNumId w:val="9"/>
  </w:num>
  <w:num w:numId="12" w16cid:durableId="1257445831">
    <w:abstractNumId w:val="11"/>
  </w:num>
  <w:num w:numId="13" w16cid:durableId="963081729">
    <w:abstractNumId w:val="3"/>
  </w:num>
  <w:num w:numId="14" w16cid:durableId="1466502375">
    <w:abstractNumId w:val="2"/>
  </w:num>
  <w:num w:numId="15" w16cid:durableId="1289312231">
    <w:abstractNumId w:val="6"/>
  </w:num>
  <w:num w:numId="16" w16cid:durableId="946615790">
    <w:abstractNumId w:val="14"/>
  </w:num>
  <w:num w:numId="17" w16cid:durableId="793980702">
    <w:abstractNumId w:val="10"/>
  </w:num>
  <w:num w:numId="18" w16cid:durableId="628823129">
    <w:abstractNumId w:val="15"/>
  </w:num>
  <w:num w:numId="19" w16cid:durableId="942109052">
    <w:abstractNumId w:val="17"/>
  </w:num>
  <w:num w:numId="20" w16cid:durableId="61953009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369F"/>
    <w:rsid w:val="000116B2"/>
    <w:rsid w:val="00017C8B"/>
    <w:rsid w:val="00025646"/>
    <w:rsid w:val="00025B39"/>
    <w:rsid w:val="00033910"/>
    <w:rsid w:val="00036F46"/>
    <w:rsid w:val="00043127"/>
    <w:rsid w:val="000601D6"/>
    <w:rsid w:val="0006166C"/>
    <w:rsid w:val="0007170E"/>
    <w:rsid w:val="00071B01"/>
    <w:rsid w:val="000822D5"/>
    <w:rsid w:val="00082AE7"/>
    <w:rsid w:val="00096263"/>
    <w:rsid w:val="000A4787"/>
    <w:rsid w:val="000B0778"/>
    <w:rsid w:val="000D234A"/>
    <w:rsid w:val="000F0A25"/>
    <w:rsid w:val="00111CD1"/>
    <w:rsid w:val="00116F2D"/>
    <w:rsid w:val="00124750"/>
    <w:rsid w:val="00141B1F"/>
    <w:rsid w:val="001463F0"/>
    <w:rsid w:val="00153E4C"/>
    <w:rsid w:val="001622C3"/>
    <w:rsid w:val="00171157"/>
    <w:rsid w:val="00171B2B"/>
    <w:rsid w:val="0017525A"/>
    <w:rsid w:val="00191128"/>
    <w:rsid w:val="001A1F5F"/>
    <w:rsid w:val="001A75CC"/>
    <w:rsid w:val="001B0242"/>
    <w:rsid w:val="001C07B5"/>
    <w:rsid w:val="001C76C7"/>
    <w:rsid w:val="001D0C11"/>
    <w:rsid w:val="001D5289"/>
    <w:rsid w:val="001E5F9A"/>
    <w:rsid w:val="001F67B7"/>
    <w:rsid w:val="0020550B"/>
    <w:rsid w:val="00210D85"/>
    <w:rsid w:val="002135B2"/>
    <w:rsid w:val="002150C6"/>
    <w:rsid w:val="00224984"/>
    <w:rsid w:val="002272A8"/>
    <w:rsid w:val="00232BE9"/>
    <w:rsid w:val="002442EA"/>
    <w:rsid w:val="00262A43"/>
    <w:rsid w:val="002633B8"/>
    <w:rsid w:val="00265890"/>
    <w:rsid w:val="00272685"/>
    <w:rsid w:val="0029230F"/>
    <w:rsid w:val="002939F1"/>
    <w:rsid w:val="002A2FCF"/>
    <w:rsid w:val="002A57A7"/>
    <w:rsid w:val="002B3357"/>
    <w:rsid w:val="002B5B07"/>
    <w:rsid w:val="002C0353"/>
    <w:rsid w:val="002E7D3A"/>
    <w:rsid w:val="002F5918"/>
    <w:rsid w:val="002F694E"/>
    <w:rsid w:val="00300090"/>
    <w:rsid w:val="00321B96"/>
    <w:rsid w:val="00333597"/>
    <w:rsid w:val="003361FD"/>
    <w:rsid w:val="003577F3"/>
    <w:rsid w:val="003640AD"/>
    <w:rsid w:val="00380E03"/>
    <w:rsid w:val="00382F9B"/>
    <w:rsid w:val="003849C6"/>
    <w:rsid w:val="00385877"/>
    <w:rsid w:val="0039358E"/>
    <w:rsid w:val="003A3D58"/>
    <w:rsid w:val="003B00E3"/>
    <w:rsid w:val="003B1F50"/>
    <w:rsid w:val="003B3461"/>
    <w:rsid w:val="003B3E41"/>
    <w:rsid w:val="003B781E"/>
    <w:rsid w:val="003D08B7"/>
    <w:rsid w:val="003E43C0"/>
    <w:rsid w:val="004049E2"/>
    <w:rsid w:val="004052BA"/>
    <w:rsid w:val="00407D9A"/>
    <w:rsid w:val="004267F6"/>
    <w:rsid w:val="004268AF"/>
    <w:rsid w:val="00484EE2"/>
    <w:rsid w:val="00492AFC"/>
    <w:rsid w:val="004C596B"/>
    <w:rsid w:val="004D08E5"/>
    <w:rsid w:val="004E4693"/>
    <w:rsid w:val="0050334A"/>
    <w:rsid w:val="005035E5"/>
    <w:rsid w:val="00505EB9"/>
    <w:rsid w:val="00506533"/>
    <w:rsid w:val="005216C9"/>
    <w:rsid w:val="00541399"/>
    <w:rsid w:val="00541A5B"/>
    <w:rsid w:val="00545A89"/>
    <w:rsid w:val="00546D90"/>
    <w:rsid w:val="005508AC"/>
    <w:rsid w:val="0056304E"/>
    <w:rsid w:val="0056317E"/>
    <w:rsid w:val="00564C30"/>
    <w:rsid w:val="00574971"/>
    <w:rsid w:val="00576A7D"/>
    <w:rsid w:val="00577EB9"/>
    <w:rsid w:val="00580771"/>
    <w:rsid w:val="0058083A"/>
    <w:rsid w:val="005A348B"/>
    <w:rsid w:val="005D0D93"/>
    <w:rsid w:val="005D32E1"/>
    <w:rsid w:val="005E7693"/>
    <w:rsid w:val="005E78F3"/>
    <w:rsid w:val="0061563C"/>
    <w:rsid w:val="00634644"/>
    <w:rsid w:val="0063716F"/>
    <w:rsid w:val="00641064"/>
    <w:rsid w:val="006452D4"/>
    <w:rsid w:val="00662AC7"/>
    <w:rsid w:val="006644E9"/>
    <w:rsid w:val="006819D7"/>
    <w:rsid w:val="00681F07"/>
    <w:rsid w:val="00683DFA"/>
    <w:rsid w:val="00692C3D"/>
    <w:rsid w:val="006A6E2D"/>
    <w:rsid w:val="006B43E7"/>
    <w:rsid w:val="006D1D9C"/>
    <w:rsid w:val="006D330D"/>
    <w:rsid w:val="006E2FC7"/>
    <w:rsid w:val="006E5727"/>
    <w:rsid w:val="006E658D"/>
    <w:rsid w:val="006F10E3"/>
    <w:rsid w:val="006F1696"/>
    <w:rsid w:val="00710AD1"/>
    <w:rsid w:val="007170DE"/>
    <w:rsid w:val="00717DC1"/>
    <w:rsid w:val="0073736A"/>
    <w:rsid w:val="00751E1A"/>
    <w:rsid w:val="00791342"/>
    <w:rsid w:val="007930B2"/>
    <w:rsid w:val="007A3428"/>
    <w:rsid w:val="007C02E0"/>
    <w:rsid w:val="007C1DF5"/>
    <w:rsid w:val="007C6490"/>
    <w:rsid w:val="007D0B34"/>
    <w:rsid w:val="007D7F28"/>
    <w:rsid w:val="00800DD1"/>
    <w:rsid w:val="0080143C"/>
    <w:rsid w:val="00806C30"/>
    <w:rsid w:val="00815FAB"/>
    <w:rsid w:val="00835EA0"/>
    <w:rsid w:val="008362F0"/>
    <w:rsid w:val="00836646"/>
    <w:rsid w:val="00852CB0"/>
    <w:rsid w:val="00853560"/>
    <w:rsid w:val="008642B2"/>
    <w:rsid w:val="00874342"/>
    <w:rsid w:val="00876EC3"/>
    <w:rsid w:val="00877700"/>
    <w:rsid w:val="00885BAD"/>
    <w:rsid w:val="008B7942"/>
    <w:rsid w:val="008C3D5A"/>
    <w:rsid w:val="008C5045"/>
    <w:rsid w:val="008D24CF"/>
    <w:rsid w:val="008F2CF4"/>
    <w:rsid w:val="00900C05"/>
    <w:rsid w:val="00914E43"/>
    <w:rsid w:val="00921A6A"/>
    <w:rsid w:val="00926B94"/>
    <w:rsid w:val="00934BCD"/>
    <w:rsid w:val="00934FFB"/>
    <w:rsid w:val="00935AC0"/>
    <w:rsid w:val="009540B4"/>
    <w:rsid w:val="009568D4"/>
    <w:rsid w:val="00956D70"/>
    <w:rsid w:val="00957E3A"/>
    <w:rsid w:val="009622D9"/>
    <w:rsid w:val="00963E90"/>
    <w:rsid w:val="00967614"/>
    <w:rsid w:val="00971BAC"/>
    <w:rsid w:val="00981940"/>
    <w:rsid w:val="009921C7"/>
    <w:rsid w:val="009928F2"/>
    <w:rsid w:val="00996FC3"/>
    <w:rsid w:val="009B3F9B"/>
    <w:rsid w:val="009B492D"/>
    <w:rsid w:val="009B4A68"/>
    <w:rsid w:val="009D6516"/>
    <w:rsid w:val="009E346D"/>
    <w:rsid w:val="009F1690"/>
    <w:rsid w:val="00A1225D"/>
    <w:rsid w:val="00A3345C"/>
    <w:rsid w:val="00A35088"/>
    <w:rsid w:val="00A36272"/>
    <w:rsid w:val="00A44A52"/>
    <w:rsid w:val="00A45047"/>
    <w:rsid w:val="00A535C1"/>
    <w:rsid w:val="00A679D0"/>
    <w:rsid w:val="00A70EE5"/>
    <w:rsid w:val="00A71697"/>
    <w:rsid w:val="00A80238"/>
    <w:rsid w:val="00A82EBE"/>
    <w:rsid w:val="00A833E7"/>
    <w:rsid w:val="00A83823"/>
    <w:rsid w:val="00A8636E"/>
    <w:rsid w:val="00A94426"/>
    <w:rsid w:val="00A96905"/>
    <w:rsid w:val="00A96BCE"/>
    <w:rsid w:val="00AA29C9"/>
    <w:rsid w:val="00AA3EA0"/>
    <w:rsid w:val="00AC7E71"/>
    <w:rsid w:val="00AD6865"/>
    <w:rsid w:val="00AE27F8"/>
    <w:rsid w:val="00AE2BE9"/>
    <w:rsid w:val="00AF7AB4"/>
    <w:rsid w:val="00B1436F"/>
    <w:rsid w:val="00B3102B"/>
    <w:rsid w:val="00B46E09"/>
    <w:rsid w:val="00B57366"/>
    <w:rsid w:val="00B70E7A"/>
    <w:rsid w:val="00B82E28"/>
    <w:rsid w:val="00B9047F"/>
    <w:rsid w:val="00B9435B"/>
    <w:rsid w:val="00B96FFF"/>
    <w:rsid w:val="00B974B3"/>
    <w:rsid w:val="00BB1976"/>
    <w:rsid w:val="00BB420A"/>
    <w:rsid w:val="00BB75B6"/>
    <w:rsid w:val="00BD7A2C"/>
    <w:rsid w:val="00BF0F64"/>
    <w:rsid w:val="00BF5F28"/>
    <w:rsid w:val="00C03236"/>
    <w:rsid w:val="00C24269"/>
    <w:rsid w:val="00C25F1B"/>
    <w:rsid w:val="00C41BE8"/>
    <w:rsid w:val="00C50FA7"/>
    <w:rsid w:val="00C64F9D"/>
    <w:rsid w:val="00C652E0"/>
    <w:rsid w:val="00C77D31"/>
    <w:rsid w:val="00C82078"/>
    <w:rsid w:val="00CA6F53"/>
    <w:rsid w:val="00CC2F74"/>
    <w:rsid w:val="00CC618E"/>
    <w:rsid w:val="00CD7DAE"/>
    <w:rsid w:val="00CF554F"/>
    <w:rsid w:val="00D00198"/>
    <w:rsid w:val="00D01757"/>
    <w:rsid w:val="00D3099C"/>
    <w:rsid w:val="00D3382C"/>
    <w:rsid w:val="00D368F0"/>
    <w:rsid w:val="00D42813"/>
    <w:rsid w:val="00D45A28"/>
    <w:rsid w:val="00D54B70"/>
    <w:rsid w:val="00D65722"/>
    <w:rsid w:val="00D7040B"/>
    <w:rsid w:val="00D84184"/>
    <w:rsid w:val="00D94241"/>
    <w:rsid w:val="00DA12D7"/>
    <w:rsid w:val="00DB294B"/>
    <w:rsid w:val="00DB47FA"/>
    <w:rsid w:val="00DB5A37"/>
    <w:rsid w:val="00DB6423"/>
    <w:rsid w:val="00DB7CAA"/>
    <w:rsid w:val="00DE6B1B"/>
    <w:rsid w:val="00DE755D"/>
    <w:rsid w:val="00DE7B82"/>
    <w:rsid w:val="00DF2D8E"/>
    <w:rsid w:val="00DF6E00"/>
    <w:rsid w:val="00E01857"/>
    <w:rsid w:val="00E17B90"/>
    <w:rsid w:val="00E20E25"/>
    <w:rsid w:val="00E305D2"/>
    <w:rsid w:val="00E31FEF"/>
    <w:rsid w:val="00E42AB8"/>
    <w:rsid w:val="00E54D13"/>
    <w:rsid w:val="00E57C0B"/>
    <w:rsid w:val="00E619E5"/>
    <w:rsid w:val="00E6551A"/>
    <w:rsid w:val="00E70BDB"/>
    <w:rsid w:val="00E84BC1"/>
    <w:rsid w:val="00E90BBD"/>
    <w:rsid w:val="00E97340"/>
    <w:rsid w:val="00EA421A"/>
    <w:rsid w:val="00EA6216"/>
    <w:rsid w:val="00EB07FC"/>
    <w:rsid w:val="00EB12E6"/>
    <w:rsid w:val="00EB21CB"/>
    <w:rsid w:val="00EB7129"/>
    <w:rsid w:val="00EC1331"/>
    <w:rsid w:val="00ED70FF"/>
    <w:rsid w:val="00EE0514"/>
    <w:rsid w:val="00EE2514"/>
    <w:rsid w:val="00EE5E07"/>
    <w:rsid w:val="00EF60E0"/>
    <w:rsid w:val="00F078E6"/>
    <w:rsid w:val="00F100C6"/>
    <w:rsid w:val="00F31EF3"/>
    <w:rsid w:val="00F42524"/>
    <w:rsid w:val="00F4408C"/>
    <w:rsid w:val="00F4563E"/>
    <w:rsid w:val="00F53AA4"/>
    <w:rsid w:val="00F663CB"/>
    <w:rsid w:val="00F72189"/>
    <w:rsid w:val="00F761ED"/>
    <w:rsid w:val="00F778EF"/>
    <w:rsid w:val="00F86B56"/>
    <w:rsid w:val="00F9142F"/>
    <w:rsid w:val="00F92E1F"/>
    <w:rsid w:val="00FA50BA"/>
    <w:rsid w:val="00FB1BED"/>
    <w:rsid w:val="00FB5B00"/>
    <w:rsid w:val="00FC5CF0"/>
    <w:rsid w:val="00FD0BE9"/>
    <w:rsid w:val="00FD3B83"/>
    <w:rsid w:val="00FD3D79"/>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6388DB9C-6F7B-448F-B8F7-72B85BE4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116B2"/>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0822D5"/>
    <w:pPr>
      <w:tabs>
        <w:tab w:val="left" w:pos="440"/>
        <w:tab w:val="right" w:leader="dot" w:pos="9350"/>
      </w:tabs>
      <w:spacing w:after="100"/>
    </w:pPr>
  </w:style>
  <w:style w:type="character" w:styleId="BookTitle">
    <w:name w:val="Book Title"/>
    <w:basedOn w:val="DefaultParagraphFont"/>
    <w:uiPriority w:val="33"/>
    <w:qFormat/>
    <w:rsid w:val="00D65722"/>
    <w:rPr>
      <w:b/>
      <w:bCs/>
      <w:i/>
      <w:iCs/>
      <w:spacing w:val="5"/>
    </w:rPr>
  </w:style>
  <w:style w:type="paragraph" w:styleId="TOC3">
    <w:name w:val="toc 3"/>
    <w:basedOn w:val="Normal"/>
    <w:next w:val="Normal"/>
    <w:autoRedefine/>
    <w:uiPriority w:val="39"/>
    <w:unhideWhenUsed/>
    <w:rsid w:val="00D368F0"/>
    <w:pPr>
      <w:spacing w:after="100" w:line="259" w:lineRule="auto"/>
      <w:ind w:left="440"/>
    </w:pPr>
    <w:rPr>
      <w:rFonts w:asciiTheme="minorHAnsi" w:eastAsiaTheme="minorEastAsia" w:hAnsiTheme="minorHAnsi" w:cs="Times New Roman"/>
      <w:lang w:val="en-US" w:eastAsia="en-US"/>
    </w:rPr>
  </w:style>
  <w:style w:type="paragraph" w:styleId="TOC4">
    <w:name w:val="toc 4"/>
    <w:basedOn w:val="Normal"/>
    <w:next w:val="Normal"/>
    <w:autoRedefine/>
    <w:uiPriority w:val="39"/>
    <w:unhideWhenUsed/>
    <w:rsid w:val="00FB5B00"/>
    <w:pPr>
      <w:spacing w:after="100" w:line="278" w:lineRule="auto"/>
      <w:ind w:left="720"/>
    </w:pPr>
    <w:rPr>
      <w:rFonts w:asciiTheme="minorHAnsi" w:eastAsiaTheme="minorEastAsia" w:hAnsiTheme="minorHAnsi" w:cstheme="minorBidi"/>
      <w:kern w:val="2"/>
      <w:sz w:val="24"/>
      <w:szCs w:val="24"/>
      <w:lang w:val="en-IN" w:bidi="gu-IN"/>
      <w14:ligatures w14:val="standardContextual"/>
    </w:rPr>
  </w:style>
  <w:style w:type="paragraph" w:styleId="TOC5">
    <w:name w:val="toc 5"/>
    <w:basedOn w:val="Normal"/>
    <w:next w:val="Normal"/>
    <w:autoRedefine/>
    <w:uiPriority w:val="39"/>
    <w:unhideWhenUsed/>
    <w:rsid w:val="00FB5B00"/>
    <w:pPr>
      <w:spacing w:after="100" w:line="278" w:lineRule="auto"/>
      <w:ind w:left="960"/>
    </w:pPr>
    <w:rPr>
      <w:rFonts w:asciiTheme="minorHAnsi" w:eastAsiaTheme="minorEastAsia" w:hAnsiTheme="minorHAnsi" w:cstheme="minorBidi"/>
      <w:kern w:val="2"/>
      <w:sz w:val="24"/>
      <w:szCs w:val="24"/>
      <w:lang w:val="en-IN" w:bidi="gu-IN"/>
      <w14:ligatures w14:val="standardContextual"/>
    </w:rPr>
  </w:style>
  <w:style w:type="paragraph" w:styleId="TOC6">
    <w:name w:val="toc 6"/>
    <w:basedOn w:val="Normal"/>
    <w:next w:val="Normal"/>
    <w:autoRedefine/>
    <w:uiPriority w:val="39"/>
    <w:unhideWhenUsed/>
    <w:rsid w:val="00FB5B00"/>
    <w:pPr>
      <w:spacing w:after="100" w:line="278" w:lineRule="auto"/>
      <w:ind w:left="1200"/>
    </w:pPr>
    <w:rPr>
      <w:rFonts w:asciiTheme="minorHAnsi" w:eastAsiaTheme="minorEastAsia" w:hAnsiTheme="minorHAnsi" w:cstheme="minorBidi"/>
      <w:kern w:val="2"/>
      <w:sz w:val="24"/>
      <w:szCs w:val="24"/>
      <w:lang w:val="en-IN" w:bidi="gu-IN"/>
      <w14:ligatures w14:val="standardContextual"/>
    </w:rPr>
  </w:style>
  <w:style w:type="paragraph" w:styleId="TOC7">
    <w:name w:val="toc 7"/>
    <w:basedOn w:val="Normal"/>
    <w:next w:val="Normal"/>
    <w:autoRedefine/>
    <w:uiPriority w:val="39"/>
    <w:unhideWhenUsed/>
    <w:rsid w:val="00FB5B00"/>
    <w:pPr>
      <w:spacing w:after="100" w:line="278" w:lineRule="auto"/>
      <w:ind w:left="1440"/>
    </w:pPr>
    <w:rPr>
      <w:rFonts w:asciiTheme="minorHAnsi" w:eastAsiaTheme="minorEastAsia" w:hAnsiTheme="minorHAnsi" w:cstheme="minorBidi"/>
      <w:kern w:val="2"/>
      <w:sz w:val="24"/>
      <w:szCs w:val="24"/>
      <w:lang w:val="en-IN" w:bidi="gu-IN"/>
      <w14:ligatures w14:val="standardContextual"/>
    </w:rPr>
  </w:style>
  <w:style w:type="paragraph" w:styleId="TOC8">
    <w:name w:val="toc 8"/>
    <w:basedOn w:val="Normal"/>
    <w:next w:val="Normal"/>
    <w:autoRedefine/>
    <w:uiPriority w:val="39"/>
    <w:unhideWhenUsed/>
    <w:rsid w:val="00FB5B00"/>
    <w:pPr>
      <w:spacing w:after="100" w:line="278" w:lineRule="auto"/>
      <w:ind w:left="1680"/>
    </w:pPr>
    <w:rPr>
      <w:rFonts w:asciiTheme="minorHAnsi" w:eastAsiaTheme="minorEastAsia" w:hAnsiTheme="minorHAnsi" w:cstheme="minorBidi"/>
      <w:kern w:val="2"/>
      <w:sz w:val="24"/>
      <w:szCs w:val="24"/>
      <w:lang w:val="en-IN" w:bidi="gu-IN"/>
      <w14:ligatures w14:val="standardContextual"/>
    </w:rPr>
  </w:style>
  <w:style w:type="paragraph" w:styleId="TOC9">
    <w:name w:val="toc 9"/>
    <w:basedOn w:val="Normal"/>
    <w:next w:val="Normal"/>
    <w:autoRedefine/>
    <w:uiPriority w:val="39"/>
    <w:unhideWhenUsed/>
    <w:rsid w:val="00FB5B00"/>
    <w:pPr>
      <w:spacing w:after="100" w:line="278" w:lineRule="auto"/>
      <w:ind w:left="1920"/>
    </w:pPr>
    <w:rPr>
      <w:rFonts w:asciiTheme="minorHAnsi" w:eastAsiaTheme="minorEastAsia" w:hAnsiTheme="minorHAnsi" w:cstheme="minorBidi"/>
      <w:kern w:val="2"/>
      <w:sz w:val="24"/>
      <w:szCs w:val="24"/>
      <w:lang w:val="en-IN" w:bidi="gu-IN"/>
      <w14:ligatures w14:val="standardContextual"/>
    </w:rPr>
  </w:style>
  <w:style w:type="character" w:styleId="UnresolvedMention">
    <w:name w:val="Unresolved Mention"/>
    <w:basedOn w:val="DefaultParagraphFont"/>
    <w:uiPriority w:val="99"/>
    <w:semiHidden/>
    <w:unhideWhenUsed/>
    <w:rsid w:val="00FB5B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8982">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568296952">
          <w:marLeft w:val="0"/>
          <w:marRight w:val="0"/>
          <w:marTop w:val="0"/>
          <w:marBottom w:val="0"/>
          <w:divBdr>
            <w:top w:val="none" w:sz="0" w:space="0" w:color="auto"/>
            <w:left w:val="none" w:sz="0" w:space="0" w:color="auto"/>
            <w:bottom w:val="none" w:sz="0" w:space="0" w:color="auto"/>
            <w:right w:val="none" w:sz="0" w:space="0" w:color="auto"/>
          </w:divBdr>
        </w:div>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037187">
      <w:bodyDiv w:val="1"/>
      <w:marLeft w:val="0"/>
      <w:marRight w:val="0"/>
      <w:marTop w:val="0"/>
      <w:marBottom w:val="0"/>
      <w:divBdr>
        <w:top w:val="none" w:sz="0" w:space="0" w:color="auto"/>
        <w:left w:val="none" w:sz="0" w:space="0" w:color="auto"/>
        <w:bottom w:val="none" w:sz="0" w:space="0" w:color="auto"/>
        <w:right w:val="none" w:sz="0" w:space="0" w:color="auto"/>
      </w:divBdr>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33357973">
      <w:bodyDiv w:val="1"/>
      <w:marLeft w:val="0"/>
      <w:marRight w:val="0"/>
      <w:marTop w:val="0"/>
      <w:marBottom w:val="0"/>
      <w:divBdr>
        <w:top w:val="none" w:sz="0" w:space="0" w:color="auto"/>
        <w:left w:val="none" w:sz="0" w:space="0" w:color="auto"/>
        <w:bottom w:val="none" w:sz="0" w:space="0" w:color="auto"/>
        <w:right w:val="none" w:sz="0" w:space="0" w:color="auto"/>
      </w:divBdr>
    </w:div>
    <w:div w:id="37627198">
      <w:bodyDiv w:val="1"/>
      <w:marLeft w:val="0"/>
      <w:marRight w:val="0"/>
      <w:marTop w:val="0"/>
      <w:marBottom w:val="0"/>
      <w:divBdr>
        <w:top w:val="none" w:sz="0" w:space="0" w:color="auto"/>
        <w:left w:val="none" w:sz="0" w:space="0" w:color="auto"/>
        <w:bottom w:val="none" w:sz="0" w:space="0" w:color="auto"/>
        <w:right w:val="none" w:sz="0" w:space="0" w:color="auto"/>
      </w:divBdr>
    </w:div>
    <w:div w:id="58527338">
      <w:bodyDiv w:val="1"/>
      <w:marLeft w:val="0"/>
      <w:marRight w:val="0"/>
      <w:marTop w:val="0"/>
      <w:marBottom w:val="0"/>
      <w:divBdr>
        <w:top w:val="none" w:sz="0" w:space="0" w:color="auto"/>
        <w:left w:val="none" w:sz="0" w:space="0" w:color="auto"/>
        <w:bottom w:val="none" w:sz="0" w:space="0" w:color="auto"/>
        <w:right w:val="none" w:sz="0" w:space="0" w:color="auto"/>
      </w:divBdr>
    </w:div>
    <w:div w:id="78332723">
      <w:bodyDiv w:val="1"/>
      <w:marLeft w:val="0"/>
      <w:marRight w:val="0"/>
      <w:marTop w:val="0"/>
      <w:marBottom w:val="0"/>
      <w:divBdr>
        <w:top w:val="none" w:sz="0" w:space="0" w:color="auto"/>
        <w:left w:val="none" w:sz="0" w:space="0" w:color="auto"/>
        <w:bottom w:val="none" w:sz="0" w:space="0" w:color="auto"/>
        <w:right w:val="none" w:sz="0" w:space="0" w:color="auto"/>
      </w:divBdr>
    </w:div>
    <w:div w:id="80218551">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9663891">
      <w:bodyDiv w:val="1"/>
      <w:marLeft w:val="0"/>
      <w:marRight w:val="0"/>
      <w:marTop w:val="0"/>
      <w:marBottom w:val="0"/>
      <w:divBdr>
        <w:top w:val="none" w:sz="0" w:space="0" w:color="auto"/>
        <w:left w:val="none" w:sz="0" w:space="0" w:color="auto"/>
        <w:bottom w:val="none" w:sz="0" w:space="0" w:color="auto"/>
        <w:right w:val="none" w:sz="0" w:space="0" w:color="auto"/>
      </w:divBdr>
    </w:div>
    <w:div w:id="107436715">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58424044">
      <w:bodyDiv w:val="1"/>
      <w:marLeft w:val="0"/>
      <w:marRight w:val="0"/>
      <w:marTop w:val="0"/>
      <w:marBottom w:val="0"/>
      <w:divBdr>
        <w:top w:val="none" w:sz="0" w:space="0" w:color="auto"/>
        <w:left w:val="none" w:sz="0" w:space="0" w:color="auto"/>
        <w:bottom w:val="none" w:sz="0" w:space="0" w:color="auto"/>
        <w:right w:val="none" w:sz="0" w:space="0" w:color="auto"/>
      </w:divBdr>
    </w:div>
    <w:div w:id="159125687">
      <w:bodyDiv w:val="1"/>
      <w:marLeft w:val="0"/>
      <w:marRight w:val="0"/>
      <w:marTop w:val="0"/>
      <w:marBottom w:val="0"/>
      <w:divBdr>
        <w:top w:val="none" w:sz="0" w:space="0" w:color="auto"/>
        <w:left w:val="none" w:sz="0" w:space="0" w:color="auto"/>
        <w:bottom w:val="none" w:sz="0" w:space="0" w:color="auto"/>
        <w:right w:val="none" w:sz="0" w:space="0" w:color="auto"/>
      </w:divBdr>
    </w:div>
    <w:div w:id="160312230">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85937008">
      <w:bodyDiv w:val="1"/>
      <w:marLeft w:val="0"/>
      <w:marRight w:val="0"/>
      <w:marTop w:val="0"/>
      <w:marBottom w:val="0"/>
      <w:divBdr>
        <w:top w:val="none" w:sz="0" w:space="0" w:color="auto"/>
        <w:left w:val="none" w:sz="0" w:space="0" w:color="auto"/>
        <w:bottom w:val="none" w:sz="0" w:space="0" w:color="auto"/>
        <w:right w:val="none" w:sz="0" w:space="0" w:color="auto"/>
      </w:divBdr>
    </w:div>
    <w:div w:id="297295927">
      <w:bodyDiv w:val="1"/>
      <w:marLeft w:val="0"/>
      <w:marRight w:val="0"/>
      <w:marTop w:val="0"/>
      <w:marBottom w:val="0"/>
      <w:divBdr>
        <w:top w:val="none" w:sz="0" w:space="0" w:color="auto"/>
        <w:left w:val="none" w:sz="0" w:space="0" w:color="auto"/>
        <w:bottom w:val="none" w:sz="0" w:space="0" w:color="auto"/>
        <w:right w:val="none" w:sz="0" w:space="0" w:color="auto"/>
      </w:divBdr>
    </w:div>
    <w:div w:id="299040876">
      <w:bodyDiv w:val="1"/>
      <w:marLeft w:val="0"/>
      <w:marRight w:val="0"/>
      <w:marTop w:val="0"/>
      <w:marBottom w:val="0"/>
      <w:divBdr>
        <w:top w:val="none" w:sz="0" w:space="0" w:color="auto"/>
        <w:left w:val="none" w:sz="0" w:space="0" w:color="auto"/>
        <w:bottom w:val="none" w:sz="0" w:space="0" w:color="auto"/>
        <w:right w:val="none" w:sz="0" w:space="0" w:color="auto"/>
      </w:divBdr>
    </w:div>
    <w:div w:id="315568311">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7946453">
      <w:bodyDiv w:val="1"/>
      <w:marLeft w:val="0"/>
      <w:marRight w:val="0"/>
      <w:marTop w:val="0"/>
      <w:marBottom w:val="0"/>
      <w:divBdr>
        <w:top w:val="none" w:sz="0" w:space="0" w:color="auto"/>
        <w:left w:val="none" w:sz="0" w:space="0" w:color="auto"/>
        <w:bottom w:val="none" w:sz="0" w:space="0" w:color="auto"/>
        <w:right w:val="none" w:sz="0" w:space="0" w:color="auto"/>
      </w:divBdr>
    </w:div>
    <w:div w:id="355811088">
      <w:bodyDiv w:val="1"/>
      <w:marLeft w:val="0"/>
      <w:marRight w:val="0"/>
      <w:marTop w:val="0"/>
      <w:marBottom w:val="0"/>
      <w:divBdr>
        <w:top w:val="none" w:sz="0" w:space="0" w:color="auto"/>
        <w:left w:val="none" w:sz="0" w:space="0" w:color="auto"/>
        <w:bottom w:val="none" w:sz="0" w:space="0" w:color="auto"/>
        <w:right w:val="none" w:sz="0" w:space="0" w:color="auto"/>
      </w:divBdr>
    </w:div>
    <w:div w:id="363291718">
      <w:bodyDiv w:val="1"/>
      <w:marLeft w:val="0"/>
      <w:marRight w:val="0"/>
      <w:marTop w:val="0"/>
      <w:marBottom w:val="0"/>
      <w:divBdr>
        <w:top w:val="none" w:sz="0" w:space="0" w:color="auto"/>
        <w:left w:val="none" w:sz="0" w:space="0" w:color="auto"/>
        <w:bottom w:val="none" w:sz="0" w:space="0" w:color="auto"/>
        <w:right w:val="none" w:sz="0" w:space="0" w:color="auto"/>
      </w:divBdr>
    </w:div>
    <w:div w:id="374626743">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97168411">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46855615">
      <w:bodyDiv w:val="1"/>
      <w:marLeft w:val="0"/>
      <w:marRight w:val="0"/>
      <w:marTop w:val="0"/>
      <w:marBottom w:val="0"/>
      <w:divBdr>
        <w:top w:val="none" w:sz="0" w:space="0" w:color="auto"/>
        <w:left w:val="none" w:sz="0" w:space="0" w:color="auto"/>
        <w:bottom w:val="none" w:sz="0" w:space="0" w:color="auto"/>
        <w:right w:val="none" w:sz="0" w:space="0" w:color="auto"/>
      </w:divBdr>
    </w:div>
    <w:div w:id="464393391">
      <w:bodyDiv w:val="1"/>
      <w:marLeft w:val="0"/>
      <w:marRight w:val="0"/>
      <w:marTop w:val="0"/>
      <w:marBottom w:val="0"/>
      <w:divBdr>
        <w:top w:val="none" w:sz="0" w:space="0" w:color="auto"/>
        <w:left w:val="none" w:sz="0" w:space="0" w:color="auto"/>
        <w:bottom w:val="none" w:sz="0" w:space="0" w:color="auto"/>
        <w:right w:val="none" w:sz="0" w:space="0" w:color="auto"/>
      </w:divBdr>
    </w:div>
    <w:div w:id="47298997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9412120">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35703400">
      <w:bodyDiv w:val="1"/>
      <w:marLeft w:val="0"/>
      <w:marRight w:val="0"/>
      <w:marTop w:val="0"/>
      <w:marBottom w:val="0"/>
      <w:divBdr>
        <w:top w:val="none" w:sz="0" w:space="0" w:color="auto"/>
        <w:left w:val="none" w:sz="0" w:space="0" w:color="auto"/>
        <w:bottom w:val="none" w:sz="0" w:space="0" w:color="auto"/>
        <w:right w:val="none" w:sz="0" w:space="0" w:color="auto"/>
      </w:divBdr>
    </w:div>
    <w:div w:id="538973818">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66502695">
      <w:bodyDiv w:val="1"/>
      <w:marLeft w:val="0"/>
      <w:marRight w:val="0"/>
      <w:marTop w:val="0"/>
      <w:marBottom w:val="0"/>
      <w:divBdr>
        <w:top w:val="none" w:sz="0" w:space="0" w:color="auto"/>
        <w:left w:val="none" w:sz="0" w:space="0" w:color="auto"/>
        <w:bottom w:val="none" w:sz="0" w:space="0" w:color="auto"/>
        <w:right w:val="none" w:sz="0" w:space="0" w:color="auto"/>
      </w:divBdr>
    </w:div>
    <w:div w:id="593631009">
      <w:bodyDiv w:val="1"/>
      <w:marLeft w:val="0"/>
      <w:marRight w:val="0"/>
      <w:marTop w:val="0"/>
      <w:marBottom w:val="0"/>
      <w:divBdr>
        <w:top w:val="none" w:sz="0" w:space="0" w:color="auto"/>
        <w:left w:val="none" w:sz="0" w:space="0" w:color="auto"/>
        <w:bottom w:val="none" w:sz="0" w:space="0" w:color="auto"/>
        <w:right w:val="none" w:sz="0" w:space="0" w:color="auto"/>
      </w:divBdr>
    </w:div>
    <w:div w:id="603810384">
      <w:bodyDiv w:val="1"/>
      <w:marLeft w:val="0"/>
      <w:marRight w:val="0"/>
      <w:marTop w:val="0"/>
      <w:marBottom w:val="0"/>
      <w:divBdr>
        <w:top w:val="none" w:sz="0" w:space="0" w:color="auto"/>
        <w:left w:val="none" w:sz="0" w:space="0" w:color="auto"/>
        <w:bottom w:val="none" w:sz="0" w:space="0" w:color="auto"/>
        <w:right w:val="none" w:sz="0" w:space="0" w:color="auto"/>
      </w:divBdr>
    </w:div>
    <w:div w:id="608390649">
      <w:bodyDiv w:val="1"/>
      <w:marLeft w:val="0"/>
      <w:marRight w:val="0"/>
      <w:marTop w:val="0"/>
      <w:marBottom w:val="0"/>
      <w:divBdr>
        <w:top w:val="none" w:sz="0" w:space="0" w:color="auto"/>
        <w:left w:val="none" w:sz="0" w:space="0" w:color="auto"/>
        <w:bottom w:val="none" w:sz="0" w:space="0" w:color="auto"/>
        <w:right w:val="none" w:sz="0" w:space="0" w:color="auto"/>
      </w:divBdr>
    </w:div>
    <w:div w:id="615261616">
      <w:bodyDiv w:val="1"/>
      <w:marLeft w:val="0"/>
      <w:marRight w:val="0"/>
      <w:marTop w:val="0"/>
      <w:marBottom w:val="0"/>
      <w:divBdr>
        <w:top w:val="none" w:sz="0" w:space="0" w:color="auto"/>
        <w:left w:val="none" w:sz="0" w:space="0" w:color="auto"/>
        <w:bottom w:val="none" w:sz="0" w:space="0" w:color="auto"/>
        <w:right w:val="none" w:sz="0" w:space="0" w:color="auto"/>
      </w:divBdr>
    </w:div>
    <w:div w:id="623198588">
      <w:bodyDiv w:val="1"/>
      <w:marLeft w:val="0"/>
      <w:marRight w:val="0"/>
      <w:marTop w:val="0"/>
      <w:marBottom w:val="0"/>
      <w:divBdr>
        <w:top w:val="none" w:sz="0" w:space="0" w:color="auto"/>
        <w:left w:val="none" w:sz="0" w:space="0" w:color="auto"/>
        <w:bottom w:val="none" w:sz="0" w:space="0" w:color="auto"/>
        <w:right w:val="none" w:sz="0" w:space="0" w:color="auto"/>
      </w:divBdr>
    </w:div>
    <w:div w:id="624968361">
      <w:bodyDiv w:val="1"/>
      <w:marLeft w:val="0"/>
      <w:marRight w:val="0"/>
      <w:marTop w:val="0"/>
      <w:marBottom w:val="0"/>
      <w:divBdr>
        <w:top w:val="none" w:sz="0" w:space="0" w:color="auto"/>
        <w:left w:val="none" w:sz="0" w:space="0" w:color="auto"/>
        <w:bottom w:val="none" w:sz="0" w:space="0" w:color="auto"/>
        <w:right w:val="none" w:sz="0" w:space="0" w:color="auto"/>
      </w:divBdr>
    </w:div>
    <w:div w:id="641276640">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58313518">
      <w:bodyDiv w:val="1"/>
      <w:marLeft w:val="0"/>
      <w:marRight w:val="0"/>
      <w:marTop w:val="0"/>
      <w:marBottom w:val="0"/>
      <w:divBdr>
        <w:top w:val="none" w:sz="0" w:space="0" w:color="auto"/>
        <w:left w:val="none" w:sz="0" w:space="0" w:color="auto"/>
        <w:bottom w:val="none" w:sz="0" w:space="0" w:color="auto"/>
        <w:right w:val="none" w:sz="0" w:space="0" w:color="auto"/>
      </w:divBdr>
    </w:div>
    <w:div w:id="675884796">
      <w:bodyDiv w:val="1"/>
      <w:marLeft w:val="0"/>
      <w:marRight w:val="0"/>
      <w:marTop w:val="0"/>
      <w:marBottom w:val="0"/>
      <w:divBdr>
        <w:top w:val="none" w:sz="0" w:space="0" w:color="auto"/>
        <w:left w:val="none" w:sz="0" w:space="0" w:color="auto"/>
        <w:bottom w:val="none" w:sz="0" w:space="0" w:color="auto"/>
        <w:right w:val="none" w:sz="0" w:space="0" w:color="auto"/>
      </w:divBdr>
    </w:div>
    <w:div w:id="697655559">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61100035">
      <w:bodyDiv w:val="1"/>
      <w:marLeft w:val="0"/>
      <w:marRight w:val="0"/>
      <w:marTop w:val="0"/>
      <w:marBottom w:val="0"/>
      <w:divBdr>
        <w:top w:val="none" w:sz="0" w:space="0" w:color="auto"/>
        <w:left w:val="none" w:sz="0" w:space="0" w:color="auto"/>
        <w:bottom w:val="none" w:sz="0" w:space="0" w:color="auto"/>
        <w:right w:val="none" w:sz="0" w:space="0" w:color="auto"/>
      </w:divBdr>
    </w:div>
    <w:div w:id="765466639">
      <w:bodyDiv w:val="1"/>
      <w:marLeft w:val="0"/>
      <w:marRight w:val="0"/>
      <w:marTop w:val="0"/>
      <w:marBottom w:val="0"/>
      <w:divBdr>
        <w:top w:val="none" w:sz="0" w:space="0" w:color="auto"/>
        <w:left w:val="none" w:sz="0" w:space="0" w:color="auto"/>
        <w:bottom w:val="none" w:sz="0" w:space="0" w:color="auto"/>
        <w:right w:val="none" w:sz="0" w:space="0" w:color="auto"/>
      </w:divBdr>
    </w:div>
    <w:div w:id="765685594">
      <w:bodyDiv w:val="1"/>
      <w:marLeft w:val="0"/>
      <w:marRight w:val="0"/>
      <w:marTop w:val="0"/>
      <w:marBottom w:val="0"/>
      <w:divBdr>
        <w:top w:val="none" w:sz="0" w:space="0" w:color="auto"/>
        <w:left w:val="none" w:sz="0" w:space="0" w:color="auto"/>
        <w:bottom w:val="none" w:sz="0" w:space="0" w:color="auto"/>
        <w:right w:val="none" w:sz="0" w:space="0" w:color="auto"/>
      </w:divBdr>
    </w:div>
    <w:div w:id="774978251">
      <w:bodyDiv w:val="1"/>
      <w:marLeft w:val="0"/>
      <w:marRight w:val="0"/>
      <w:marTop w:val="0"/>
      <w:marBottom w:val="0"/>
      <w:divBdr>
        <w:top w:val="none" w:sz="0" w:space="0" w:color="auto"/>
        <w:left w:val="none" w:sz="0" w:space="0" w:color="auto"/>
        <w:bottom w:val="none" w:sz="0" w:space="0" w:color="auto"/>
        <w:right w:val="none" w:sz="0" w:space="0" w:color="auto"/>
      </w:divBdr>
    </w:div>
    <w:div w:id="776291837">
      <w:bodyDiv w:val="1"/>
      <w:marLeft w:val="0"/>
      <w:marRight w:val="0"/>
      <w:marTop w:val="0"/>
      <w:marBottom w:val="0"/>
      <w:divBdr>
        <w:top w:val="none" w:sz="0" w:space="0" w:color="auto"/>
        <w:left w:val="none" w:sz="0" w:space="0" w:color="auto"/>
        <w:bottom w:val="none" w:sz="0" w:space="0" w:color="auto"/>
        <w:right w:val="none" w:sz="0" w:space="0" w:color="auto"/>
      </w:divBdr>
    </w:div>
    <w:div w:id="776798217">
      <w:bodyDiv w:val="1"/>
      <w:marLeft w:val="0"/>
      <w:marRight w:val="0"/>
      <w:marTop w:val="0"/>
      <w:marBottom w:val="0"/>
      <w:divBdr>
        <w:top w:val="none" w:sz="0" w:space="0" w:color="auto"/>
        <w:left w:val="none" w:sz="0" w:space="0" w:color="auto"/>
        <w:bottom w:val="none" w:sz="0" w:space="0" w:color="auto"/>
        <w:right w:val="none" w:sz="0" w:space="0" w:color="auto"/>
      </w:divBdr>
    </w:div>
    <w:div w:id="781270120">
      <w:bodyDiv w:val="1"/>
      <w:marLeft w:val="0"/>
      <w:marRight w:val="0"/>
      <w:marTop w:val="0"/>
      <w:marBottom w:val="0"/>
      <w:divBdr>
        <w:top w:val="none" w:sz="0" w:space="0" w:color="auto"/>
        <w:left w:val="none" w:sz="0" w:space="0" w:color="auto"/>
        <w:bottom w:val="none" w:sz="0" w:space="0" w:color="auto"/>
        <w:right w:val="none" w:sz="0" w:space="0" w:color="auto"/>
      </w:divBdr>
    </w:div>
    <w:div w:id="792166188">
      <w:bodyDiv w:val="1"/>
      <w:marLeft w:val="0"/>
      <w:marRight w:val="0"/>
      <w:marTop w:val="0"/>
      <w:marBottom w:val="0"/>
      <w:divBdr>
        <w:top w:val="none" w:sz="0" w:space="0" w:color="auto"/>
        <w:left w:val="none" w:sz="0" w:space="0" w:color="auto"/>
        <w:bottom w:val="none" w:sz="0" w:space="0" w:color="auto"/>
        <w:right w:val="none" w:sz="0" w:space="0" w:color="auto"/>
      </w:divBdr>
    </w:div>
    <w:div w:id="801264968">
      <w:bodyDiv w:val="1"/>
      <w:marLeft w:val="0"/>
      <w:marRight w:val="0"/>
      <w:marTop w:val="0"/>
      <w:marBottom w:val="0"/>
      <w:divBdr>
        <w:top w:val="none" w:sz="0" w:space="0" w:color="auto"/>
        <w:left w:val="none" w:sz="0" w:space="0" w:color="auto"/>
        <w:bottom w:val="none" w:sz="0" w:space="0" w:color="auto"/>
        <w:right w:val="none" w:sz="0" w:space="0" w:color="auto"/>
      </w:divBdr>
    </w:div>
    <w:div w:id="807477508">
      <w:bodyDiv w:val="1"/>
      <w:marLeft w:val="0"/>
      <w:marRight w:val="0"/>
      <w:marTop w:val="0"/>
      <w:marBottom w:val="0"/>
      <w:divBdr>
        <w:top w:val="none" w:sz="0" w:space="0" w:color="auto"/>
        <w:left w:val="none" w:sz="0" w:space="0" w:color="auto"/>
        <w:bottom w:val="none" w:sz="0" w:space="0" w:color="auto"/>
        <w:right w:val="none" w:sz="0" w:space="0" w:color="auto"/>
      </w:divBdr>
    </w:div>
    <w:div w:id="823157301">
      <w:bodyDiv w:val="1"/>
      <w:marLeft w:val="0"/>
      <w:marRight w:val="0"/>
      <w:marTop w:val="0"/>
      <w:marBottom w:val="0"/>
      <w:divBdr>
        <w:top w:val="none" w:sz="0" w:space="0" w:color="auto"/>
        <w:left w:val="none" w:sz="0" w:space="0" w:color="auto"/>
        <w:bottom w:val="none" w:sz="0" w:space="0" w:color="auto"/>
        <w:right w:val="none" w:sz="0" w:space="0" w:color="auto"/>
      </w:divBdr>
    </w:div>
    <w:div w:id="872696803">
      <w:bodyDiv w:val="1"/>
      <w:marLeft w:val="0"/>
      <w:marRight w:val="0"/>
      <w:marTop w:val="0"/>
      <w:marBottom w:val="0"/>
      <w:divBdr>
        <w:top w:val="none" w:sz="0" w:space="0" w:color="auto"/>
        <w:left w:val="none" w:sz="0" w:space="0" w:color="auto"/>
        <w:bottom w:val="none" w:sz="0" w:space="0" w:color="auto"/>
        <w:right w:val="none" w:sz="0" w:space="0" w:color="auto"/>
      </w:divBdr>
    </w:div>
    <w:div w:id="876509757">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3584091">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0774180">
      <w:bodyDiv w:val="1"/>
      <w:marLeft w:val="0"/>
      <w:marRight w:val="0"/>
      <w:marTop w:val="0"/>
      <w:marBottom w:val="0"/>
      <w:divBdr>
        <w:top w:val="none" w:sz="0" w:space="0" w:color="auto"/>
        <w:left w:val="none" w:sz="0" w:space="0" w:color="auto"/>
        <w:bottom w:val="none" w:sz="0" w:space="0" w:color="auto"/>
        <w:right w:val="none" w:sz="0" w:space="0" w:color="auto"/>
      </w:divBdr>
    </w:div>
    <w:div w:id="916018391">
      <w:bodyDiv w:val="1"/>
      <w:marLeft w:val="0"/>
      <w:marRight w:val="0"/>
      <w:marTop w:val="0"/>
      <w:marBottom w:val="0"/>
      <w:divBdr>
        <w:top w:val="none" w:sz="0" w:space="0" w:color="auto"/>
        <w:left w:val="none" w:sz="0" w:space="0" w:color="auto"/>
        <w:bottom w:val="none" w:sz="0" w:space="0" w:color="auto"/>
        <w:right w:val="none" w:sz="0" w:space="0" w:color="auto"/>
      </w:divBdr>
    </w:div>
    <w:div w:id="922956910">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39214969">
      <w:bodyDiv w:val="1"/>
      <w:marLeft w:val="0"/>
      <w:marRight w:val="0"/>
      <w:marTop w:val="0"/>
      <w:marBottom w:val="0"/>
      <w:divBdr>
        <w:top w:val="none" w:sz="0" w:space="0" w:color="auto"/>
        <w:left w:val="none" w:sz="0" w:space="0" w:color="auto"/>
        <w:bottom w:val="none" w:sz="0" w:space="0" w:color="auto"/>
        <w:right w:val="none" w:sz="0" w:space="0" w:color="auto"/>
      </w:divBdr>
    </w:div>
    <w:div w:id="949893064">
      <w:bodyDiv w:val="1"/>
      <w:marLeft w:val="0"/>
      <w:marRight w:val="0"/>
      <w:marTop w:val="0"/>
      <w:marBottom w:val="0"/>
      <w:divBdr>
        <w:top w:val="none" w:sz="0" w:space="0" w:color="auto"/>
        <w:left w:val="none" w:sz="0" w:space="0" w:color="auto"/>
        <w:bottom w:val="none" w:sz="0" w:space="0" w:color="auto"/>
        <w:right w:val="none" w:sz="0" w:space="0" w:color="auto"/>
      </w:divBdr>
    </w:div>
    <w:div w:id="957681282">
      <w:bodyDiv w:val="1"/>
      <w:marLeft w:val="0"/>
      <w:marRight w:val="0"/>
      <w:marTop w:val="0"/>
      <w:marBottom w:val="0"/>
      <w:divBdr>
        <w:top w:val="none" w:sz="0" w:space="0" w:color="auto"/>
        <w:left w:val="none" w:sz="0" w:space="0" w:color="auto"/>
        <w:bottom w:val="none" w:sz="0" w:space="0" w:color="auto"/>
        <w:right w:val="none" w:sz="0" w:space="0" w:color="auto"/>
      </w:divBdr>
    </w:div>
    <w:div w:id="985356564">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995915803">
      <w:bodyDiv w:val="1"/>
      <w:marLeft w:val="0"/>
      <w:marRight w:val="0"/>
      <w:marTop w:val="0"/>
      <w:marBottom w:val="0"/>
      <w:divBdr>
        <w:top w:val="none" w:sz="0" w:space="0" w:color="auto"/>
        <w:left w:val="none" w:sz="0" w:space="0" w:color="auto"/>
        <w:bottom w:val="none" w:sz="0" w:space="0" w:color="auto"/>
        <w:right w:val="none" w:sz="0" w:space="0" w:color="auto"/>
      </w:divBdr>
    </w:div>
    <w:div w:id="999164071">
      <w:bodyDiv w:val="1"/>
      <w:marLeft w:val="0"/>
      <w:marRight w:val="0"/>
      <w:marTop w:val="0"/>
      <w:marBottom w:val="0"/>
      <w:divBdr>
        <w:top w:val="none" w:sz="0" w:space="0" w:color="auto"/>
        <w:left w:val="none" w:sz="0" w:space="0" w:color="auto"/>
        <w:bottom w:val="none" w:sz="0" w:space="0" w:color="auto"/>
        <w:right w:val="none" w:sz="0" w:space="0" w:color="auto"/>
      </w:divBdr>
    </w:div>
    <w:div w:id="1007247473">
      <w:bodyDiv w:val="1"/>
      <w:marLeft w:val="0"/>
      <w:marRight w:val="0"/>
      <w:marTop w:val="0"/>
      <w:marBottom w:val="0"/>
      <w:divBdr>
        <w:top w:val="none" w:sz="0" w:space="0" w:color="auto"/>
        <w:left w:val="none" w:sz="0" w:space="0" w:color="auto"/>
        <w:bottom w:val="none" w:sz="0" w:space="0" w:color="auto"/>
        <w:right w:val="none" w:sz="0" w:space="0" w:color="auto"/>
      </w:divBdr>
    </w:div>
    <w:div w:id="1018048260">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3848123">
      <w:bodyDiv w:val="1"/>
      <w:marLeft w:val="0"/>
      <w:marRight w:val="0"/>
      <w:marTop w:val="0"/>
      <w:marBottom w:val="0"/>
      <w:divBdr>
        <w:top w:val="none" w:sz="0" w:space="0" w:color="auto"/>
        <w:left w:val="none" w:sz="0" w:space="0" w:color="auto"/>
        <w:bottom w:val="none" w:sz="0" w:space="0" w:color="auto"/>
        <w:right w:val="none" w:sz="0" w:space="0" w:color="auto"/>
      </w:divBdr>
    </w:div>
    <w:div w:id="1043864866">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54307833">
      <w:bodyDiv w:val="1"/>
      <w:marLeft w:val="0"/>
      <w:marRight w:val="0"/>
      <w:marTop w:val="0"/>
      <w:marBottom w:val="0"/>
      <w:divBdr>
        <w:top w:val="none" w:sz="0" w:space="0" w:color="auto"/>
        <w:left w:val="none" w:sz="0" w:space="0" w:color="auto"/>
        <w:bottom w:val="none" w:sz="0" w:space="0" w:color="auto"/>
        <w:right w:val="none" w:sz="0" w:space="0" w:color="auto"/>
      </w:divBdr>
    </w:div>
    <w:div w:id="1066106019">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1150854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35488557">
      <w:bodyDiv w:val="1"/>
      <w:marLeft w:val="0"/>
      <w:marRight w:val="0"/>
      <w:marTop w:val="0"/>
      <w:marBottom w:val="0"/>
      <w:divBdr>
        <w:top w:val="none" w:sz="0" w:space="0" w:color="auto"/>
        <w:left w:val="none" w:sz="0" w:space="0" w:color="auto"/>
        <w:bottom w:val="none" w:sz="0" w:space="0" w:color="auto"/>
        <w:right w:val="none" w:sz="0" w:space="0" w:color="auto"/>
      </w:divBdr>
    </w:div>
    <w:div w:id="1149514576">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91919055">
      <w:bodyDiv w:val="1"/>
      <w:marLeft w:val="0"/>
      <w:marRight w:val="0"/>
      <w:marTop w:val="0"/>
      <w:marBottom w:val="0"/>
      <w:divBdr>
        <w:top w:val="none" w:sz="0" w:space="0" w:color="auto"/>
        <w:left w:val="none" w:sz="0" w:space="0" w:color="auto"/>
        <w:bottom w:val="none" w:sz="0" w:space="0" w:color="auto"/>
        <w:right w:val="none" w:sz="0" w:space="0" w:color="auto"/>
      </w:divBdr>
    </w:div>
    <w:div w:id="1198741355">
      <w:bodyDiv w:val="1"/>
      <w:marLeft w:val="0"/>
      <w:marRight w:val="0"/>
      <w:marTop w:val="0"/>
      <w:marBottom w:val="0"/>
      <w:divBdr>
        <w:top w:val="none" w:sz="0" w:space="0" w:color="auto"/>
        <w:left w:val="none" w:sz="0" w:space="0" w:color="auto"/>
        <w:bottom w:val="none" w:sz="0" w:space="0" w:color="auto"/>
        <w:right w:val="none" w:sz="0" w:space="0" w:color="auto"/>
      </w:divBdr>
    </w:div>
    <w:div w:id="1200554663">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97300768">
      <w:bodyDiv w:val="1"/>
      <w:marLeft w:val="0"/>
      <w:marRight w:val="0"/>
      <w:marTop w:val="0"/>
      <w:marBottom w:val="0"/>
      <w:divBdr>
        <w:top w:val="none" w:sz="0" w:space="0" w:color="auto"/>
        <w:left w:val="none" w:sz="0" w:space="0" w:color="auto"/>
        <w:bottom w:val="none" w:sz="0" w:space="0" w:color="auto"/>
        <w:right w:val="none" w:sz="0" w:space="0" w:color="auto"/>
      </w:divBdr>
    </w:div>
    <w:div w:id="1300456654">
      <w:bodyDiv w:val="1"/>
      <w:marLeft w:val="0"/>
      <w:marRight w:val="0"/>
      <w:marTop w:val="0"/>
      <w:marBottom w:val="0"/>
      <w:divBdr>
        <w:top w:val="none" w:sz="0" w:space="0" w:color="auto"/>
        <w:left w:val="none" w:sz="0" w:space="0" w:color="auto"/>
        <w:bottom w:val="none" w:sz="0" w:space="0" w:color="auto"/>
        <w:right w:val="none" w:sz="0" w:space="0" w:color="auto"/>
      </w:divBdr>
    </w:div>
    <w:div w:id="1307246947">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33685294">
      <w:bodyDiv w:val="1"/>
      <w:marLeft w:val="0"/>
      <w:marRight w:val="0"/>
      <w:marTop w:val="0"/>
      <w:marBottom w:val="0"/>
      <w:divBdr>
        <w:top w:val="none" w:sz="0" w:space="0" w:color="auto"/>
        <w:left w:val="none" w:sz="0" w:space="0" w:color="auto"/>
        <w:bottom w:val="none" w:sz="0" w:space="0" w:color="auto"/>
        <w:right w:val="none" w:sz="0" w:space="0" w:color="auto"/>
      </w:divBdr>
    </w:div>
    <w:div w:id="1353606559">
      <w:bodyDiv w:val="1"/>
      <w:marLeft w:val="0"/>
      <w:marRight w:val="0"/>
      <w:marTop w:val="0"/>
      <w:marBottom w:val="0"/>
      <w:divBdr>
        <w:top w:val="none" w:sz="0" w:space="0" w:color="auto"/>
        <w:left w:val="none" w:sz="0" w:space="0" w:color="auto"/>
        <w:bottom w:val="none" w:sz="0" w:space="0" w:color="auto"/>
        <w:right w:val="none" w:sz="0" w:space="0" w:color="auto"/>
      </w:divBdr>
    </w:div>
    <w:div w:id="1373262160">
      <w:bodyDiv w:val="1"/>
      <w:marLeft w:val="0"/>
      <w:marRight w:val="0"/>
      <w:marTop w:val="0"/>
      <w:marBottom w:val="0"/>
      <w:divBdr>
        <w:top w:val="none" w:sz="0" w:space="0" w:color="auto"/>
        <w:left w:val="none" w:sz="0" w:space="0" w:color="auto"/>
        <w:bottom w:val="none" w:sz="0" w:space="0" w:color="auto"/>
        <w:right w:val="none" w:sz="0" w:space="0" w:color="auto"/>
      </w:divBdr>
    </w:div>
    <w:div w:id="1387489337">
      <w:bodyDiv w:val="1"/>
      <w:marLeft w:val="0"/>
      <w:marRight w:val="0"/>
      <w:marTop w:val="0"/>
      <w:marBottom w:val="0"/>
      <w:divBdr>
        <w:top w:val="none" w:sz="0" w:space="0" w:color="auto"/>
        <w:left w:val="none" w:sz="0" w:space="0" w:color="auto"/>
        <w:bottom w:val="none" w:sz="0" w:space="0" w:color="auto"/>
        <w:right w:val="none" w:sz="0" w:space="0" w:color="auto"/>
      </w:divBdr>
    </w:div>
    <w:div w:id="1399475777">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745598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38057654">
      <w:bodyDiv w:val="1"/>
      <w:marLeft w:val="0"/>
      <w:marRight w:val="0"/>
      <w:marTop w:val="0"/>
      <w:marBottom w:val="0"/>
      <w:divBdr>
        <w:top w:val="none" w:sz="0" w:space="0" w:color="auto"/>
        <w:left w:val="none" w:sz="0" w:space="0" w:color="auto"/>
        <w:bottom w:val="none" w:sz="0" w:space="0" w:color="auto"/>
        <w:right w:val="none" w:sz="0" w:space="0" w:color="auto"/>
      </w:divBdr>
    </w:div>
    <w:div w:id="1446316208">
      <w:bodyDiv w:val="1"/>
      <w:marLeft w:val="0"/>
      <w:marRight w:val="0"/>
      <w:marTop w:val="0"/>
      <w:marBottom w:val="0"/>
      <w:divBdr>
        <w:top w:val="none" w:sz="0" w:space="0" w:color="auto"/>
        <w:left w:val="none" w:sz="0" w:space="0" w:color="auto"/>
        <w:bottom w:val="none" w:sz="0" w:space="0" w:color="auto"/>
        <w:right w:val="none" w:sz="0" w:space="0" w:color="auto"/>
      </w:divBdr>
    </w:div>
    <w:div w:id="1456870198">
      <w:bodyDiv w:val="1"/>
      <w:marLeft w:val="0"/>
      <w:marRight w:val="0"/>
      <w:marTop w:val="0"/>
      <w:marBottom w:val="0"/>
      <w:divBdr>
        <w:top w:val="none" w:sz="0" w:space="0" w:color="auto"/>
        <w:left w:val="none" w:sz="0" w:space="0" w:color="auto"/>
        <w:bottom w:val="none" w:sz="0" w:space="0" w:color="auto"/>
        <w:right w:val="none" w:sz="0" w:space="0" w:color="auto"/>
      </w:divBdr>
    </w:div>
    <w:div w:id="1478184131">
      <w:bodyDiv w:val="1"/>
      <w:marLeft w:val="0"/>
      <w:marRight w:val="0"/>
      <w:marTop w:val="0"/>
      <w:marBottom w:val="0"/>
      <w:divBdr>
        <w:top w:val="none" w:sz="0" w:space="0" w:color="auto"/>
        <w:left w:val="none" w:sz="0" w:space="0" w:color="auto"/>
        <w:bottom w:val="none" w:sz="0" w:space="0" w:color="auto"/>
        <w:right w:val="none" w:sz="0" w:space="0" w:color="auto"/>
      </w:divBdr>
    </w:div>
    <w:div w:id="1479418343">
      <w:bodyDiv w:val="1"/>
      <w:marLeft w:val="0"/>
      <w:marRight w:val="0"/>
      <w:marTop w:val="0"/>
      <w:marBottom w:val="0"/>
      <w:divBdr>
        <w:top w:val="none" w:sz="0" w:space="0" w:color="auto"/>
        <w:left w:val="none" w:sz="0" w:space="0" w:color="auto"/>
        <w:bottom w:val="none" w:sz="0" w:space="0" w:color="auto"/>
        <w:right w:val="none" w:sz="0" w:space="0" w:color="auto"/>
      </w:divBdr>
    </w:div>
    <w:div w:id="1479880786">
      <w:bodyDiv w:val="1"/>
      <w:marLeft w:val="0"/>
      <w:marRight w:val="0"/>
      <w:marTop w:val="0"/>
      <w:marBottom w:val="0"/>
      <w:divBdr>
        <w:top w:val="none" w:sz="0" w:space="0" w:color="auto"/>
        <w:left w:val="none" w:sz="0" w:space="0" w:color="auto"/>
        <w:bottom w:val="none" w:sz="0" w:space="0" w:color="auto"/>
        <w:right w:val="none" w:sz="0" w:space="0" w:color="auto"/>
      </w:divBdr>
    </w:div>
    <w:div w:id="1488135868">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35197061">
      <w:bodyDiv w:val="1"/>
      <w:marLeft w:val="0"/>
      <w:marRight w:val="0"/>
      <w:marTop w:val="0"/>
      <w:marBottom w:val="0"/>
      <w:divBdr>
        <w:top w:val="none" w:sz="0" w:space="0" w:color="auto"/>
        <w:left w:val="none" w:sz="0" w:space="0" w:color="auto"/>
        <w:bottom w:val="none" w:sz="0" w:space="0" w:color="auto"/>
        <w:right w:val="none" w:sz="0" w:space="0" w:color="auto"/>
      </w:divBdr>
    </w:div>
    <w:div w:id="1537039377">
      <w:bodyDiv w:val="1"/>
      <w:marLeft w:val="0"/>
      <w:marRight w:val="0"/>
      <w:marTop w:val="0"/>
      <w:marBottom w:val="0"/>
      <w:divBdr>
        <w:top w:val="none" w:sz="0" w:space="0" w:color="auto"/>
        <w:left w:val="none" w:sz="0" w:space="0" w:color="auto"/>
        <w:bottom w:val="none" w:sz="0" w:space="0" w:color="auto"/>
        <w:right w:val="none" w:sz="0" w:space="0" w:color="auto"/>
      </w:divBdr>
    </w:div>
    <w:div w:id="155176303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69416437">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00210430">
      <w:bodyDiv w:val="1"/>
      <w:marLeft w:val="0"/>
      <w:marRight w:val="0"/>
      <w:marTop w:val="0"/>
      <w:marBottom w:val="0"/>
      <w:divBdr>
        <w:top w:val="none" w:sz="0" w:space="0" w:color="auto"/>
        <w:left w:val="none" w:sz="0" w:space="0" w:color="auto"/>
        <w:bottom w:val="none" w:sz="0" w:space="0" w:color="auto"/>
        <w:right w:val="none" w:sz="0" w:space="0" w:color="auto"/>
      </w:divBdr>
    </w:div>
    <w:div w:id="1610769882">
      <w:bodyDiv w:val="1"/>
      <w:marLeft w:val="0"/>
      <w:marRight w:val="0"/>
      <w:marTop w:val="0"/>
      <w:marBottom w:val="0"/>
      <w:divBdr>
        <w:top w:val="none" w:sz="0" w:space="0" w:color="auto"/>
        <w:left w:val="none" w:sz="0" w:space="0" w:color="auto"/>
        <w:bottom w:val="none" w:sz="0" w:space="0" w:color="auto"/>
        <w:right w:val="none" w:sz="0" w:space="0" w:color="auto"/>
      </w:divBdr>
    </w:div>
    <w:div w:id="1622958636">
      <w:bodyDiv w:val="1"/>
      <w:marLeft w:val="0"/>
      <w:marRight w:val="0"/>
      <w:marTop w:val="0"/>
      <w:marBottom w:val="0"/>
      <w:divBdr>
        <w:top w:val="none" w:sz="0" w:space="0" w:color="auto"/>
        <w:left w:val="none" w:sz="0" w:space="0" w:color="auto"/>
        <w:bottom w:val="none" w:sz="0" w:space="0" w:color="auto"/>
        <w:right w:val="none" w:sz="0" w:space="0" w:color="auto"/>
      </w:divBdr>
    </w:div>
    <w:div w:id="1678069327">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5249565">
      <w:bodyDiv w:val="1"/>
      <w:marLeft w:val="0"/>
      <w:marRight w:val="0"/>
      <w:marTop w:val="0"/>
      <w:marBottom w:val="0"/>
      <w:divBdr>
        <w:top w:val="none" w:sz="0" w:space="0" w:color="auto"/>
        <w:left w:val="none" w:sz="0" w:space="0" w:color="auto"/>
        <w:bottom w:val="none" w:sz="0" w:space="0" w:color="auto"/>
        <w:right w:val="none" w:sz="0" w:space="0" w:color="auto"/>
      </w:divBdr>
    </w:div>
    <w:div w:id="1729645872">
      <w:bodyDiv w:val="1"/>
      <w:marLeft w:val="0"/>
      <w:marRight w:val="0"/>
      <w:marTop w:val="0"/>
      <w:marBottom w:val="0"/>
      <w:divBdr>
        <w:top w:val="none" w:sz="0" w:space="0" w:color="auto"/>
        <w:left w:val="none" w:sz="0" w:space="0" w:color="auto"/>
        <w:bottom w:val="none" w:sz="0" w:space="0" w:color="auto"/>
        <w:right w:val="none" w:sz="0" w:space="0" w:color="auto"/>
      </w:divBdr>
    </w:div>
    <w:div w:id="1736708641">
      <w:bodyDiv w:val="1"/>
      <w:marLeft w:val="0"/>
      <w:marRight w:val="0"/>
      <w:marTop w:val="0"/>
      <w:marBottom w:val="0"/>
      <w:divBdr>
        <w:top w:val="none" w:sz="0" w:space="0" w:color="auto"/>
        <w:left w:val="none" w:sz="0" w:space="0" w:color="auto"/>
        <w:bottom w:val="none" w:sz="0" w:space="0" w:color="auto"/>
        <w:right w:val="none" w:sz="0" w:space="0" w:color="auto"/>
      </w:divBdr>
    </w:div>
    <w:div w:id="1743870183">
      <w:bodyDiv w:val="1"/>
      <w:marLeft w:val="0"/>
      <w:marRight w:val="0"/>
      <w:marTop w:val="0"/>
      <w:marBottom w:val="0"/>
      <w:divBdr>
        <w:top w:val="none" w:sz="0" w:space="0" w:color="auto"/>
        <w:left w:val="none" w:sz="0" w:space="0" w:color="auto"/>
        <w:bottom w:val="none" w:sz="0" w:space="0" w:color="auto"/>
        <w:right w:val="none" w:sz="0" w:space="0" w:color="auto"/>
      </w:divBdr>
    </w:div>
    <w:div w:id="1747722503">
      <w:bodyDiv w:val="1"/>
      <w:marLeft w:val="0"/>
      <w:marRight w:val="0"/>
      <w:marTop w:val="0"/>
      <w:marBottom w:val="0"/>
      <w:divBdr>
        <w:top w:val="none" w:sz="0" w:space="0" w:color="auto"/>
        <w:left w:val="none" w:sz="0" w:space="0" w:color="auto"/>
        <w:bottom w:val="none" w:sz="0" w:space="0" w:color="auto"/>
        <w:right w:val="none" w:sz="0" w:space="0" w:color="auto"/>
      </w:divBdr>
    </w:div>
    <w:div w:id="1756825710">
      <w:bodyDiv w:val="1"/>
      <w:marLeft w:val="0"/>
      <w:marRight w:val="0"/>
      <w:marTop w:val="0"/>
      <w:marBottom w:val="0"/>
      <w:divBdr>
        <w:top w:val="none" w:sz="0" w:space="0" w:color="auto"/>
        <w:left w:val="none" w:sz="0" w:space="0" w:color="auto"/>
        <w:bottom w:val="none" w:sz="0" w:space="0" w:color="auto"/>
        <w:right w:val="none" w:sz="0" w:space="0" w:color="auto"/>
      </w:divBdr>
    </w:div>
    <w:div w:id="1766416112">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786583350">
      <w:bodyDiv w:val="1"/>
      <w:marLeft w:val="0"/>
      <w:marRight w:val="0"/>
      <w:marTop w:val="0"/>
      <w:marBottom w:val="0"/>
      <w:divBdr>
        <w:top w:val="none" w:sz="0" w:space="0" w:color="auto"/>
        <w:left w:val="none" w:sz="0" w:space="0" w:color="auto"/>
        <w:bottom w:val="none" w:sz="0" w:space="0" w:color="auto"/>
        <w:right w:val="none" w:sz="0" w:space="0" w:color="auto"/>
      </w:divBdr>
    </w:div>
    <w:div w:id="1800369721">
      <w:bodyDiv w:val="1"/>
      <w:marLeft w:val="0"/>
      <w:marRight w:val="0"/>
      <w:marTop w:val="0"/>
      <w:marBottom w:val="0"/>
      <w:divBdr>
        <w:top w:val="none" w:sz="0" w:space="0" w:color="auto"/>
        <w:left w:val="none" w:sz="0" w:space="0" w:color="auto"/>
        <w:bottom w:val="none" w:sz="0" w:space="0" w:color="auto"/>
        <w:right w:val="none" w:sz="0" w:space="0" w:color="auto"/>
      </w:divBdr>
    </w:div>
    <w:div w:id="1800881011">
      <w:bodyDiv w:val="1"/>
      <w:marLeft w:val="0"/>
      <w:marRight w:val="0"/>
      <w:marTop w:val="0"/>
      <w:marBottom w:val="0"/>
      <w:divBdr>
        <w:top w:val="none" w:sz="0" w:space="0" w:color="auto"/>
        <w:left w:val="none" w:sz="0" w:space="0" w:color="auto"/>
        <w:bottom w:val="none" w:sz="0" w:space="0" w:color="auto"/>
        <w:right w:val="none" w:sz="0" w:space="0" w:color="auto"/>
      </w:divBdr>
    </w:div>
    <w:div w:id="1811634790">
      <w:bodyDiv w:val="1"/>
      <w:marLeft w:val="0"/>
      <w:marRight w:val="0"/>
      <w:marTop w:val="0"/>
      <w:marBottom w:val="0"/>
      <w:divBdr>
        <w:top w:val="none" w:sz="0" w:space="0" w:color="auto"/>
        <w:left w:val="none" w:sz="0" w:space="0" w:color="auto"/>
        <w:bottom w:val="none" w:sz="0" w:space="0" w:color="auto"/>
        <w:right w:val="none" w:sz="0" w:space="0" w:color="auto"/>
      </w:divBdr>
    </w:div>
    <w:div w:id="1822506518">
      <w:bodyDiv w:val="1"/>
      <w:marLeft w:val="0"/>
      <w:marRight w:val="0"/>
      <w:marTop w:val="0"/>
      <w:marBottom w:val="0"/>
      <w:divBdr>
        <w:top w:val="none" w:sz="0" w:space="0" w:color="auto"/>
        <w:left w:val="none" w:sz="0" w:space="0" w:color="auto"/>
        <w:bottom w:val="none" w:sz="0" w:space="0" w:color="auto"/>
        <w:right w:val="none" w:sz="0" w:space="0" w:color="auto"/>
      </w:divBdr>
    </w:div>
    <w:div w:id="1847481191">
      <w:bodyDiv w:val="1"/>
      <w:marLeft w:val="0"/>
      <w:marRight w:val="0"/>
      <w:marTop w:val="0"/>
      <w:marBottom w:val="0"/>
      <w:divBdr>
        <w:top w:val="none" w:sz="0" w:space="0" w:color="auto"/>
        <w:left w:val="none" w:sz="0" w:space="0" w:color="auto"/>
        <w:bottom w:val="none" w:sz="0" w:space="0" w:color="auto"/>
        <w:right w:val="none" w:sz="0" w:space="0" w:color="auto"/>
      </w:divBdr>
    </w:div>
    <w:div w:id="1852646084">
      <w:bodyDiv w:val="1"/>
      <w:marLeft w:val="0"/>
      <w:marRight w:val="0"/>
      <w:marTop w:val="0"/>
      <w:marBottom w:val="0"/>
      <w:divBdr>
        <w:top w:val="none" w:sz="0" w:space="0" w:color="auto"/>
        <w:left w:val="none" w:sz="0" w:space="0" w:color="auto"/>
        <w:bottom w:val="none" w:sz="0" w:space="0" w:color="auto"/>
        <w:right w:val="none" w:sz="0" w:space="0" w:color="auto"/>
      </w:divBdr>
    </w:div>
    <w:div w:id="1853489647">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12544071">
      <w:bodyDiv w:val="1"/>
      <w:marLeft w:val="0"/>
      <w:marRight w:val="0"/>
      <w:marTop w:val="0"/>
      <w:marBottom w:val="0"/>
      <w:divBdr>
        <w:top w:val="none" w:sz="0" w:space="0" w:color="auto"/>
        <w:left w:val="none" w:sz="0" w:space="0" w:color="auto"/>
        <w:bottom w:val="none" w:sz="0" w:space="0" w:color="auto"/>
        <w:right w:val="none" w:sz="0" w:space="0" w:color="auto"/>
      </w:divBdr>
    </w:div>
    <w:div w:id="1916894738">
      <w:bodyDiv w:val="1"/>
      <w:marLeft w:val="0"/>
      <w:marRight w:val="0"/>
      <w:marTop w:val="0"/>
      <w:marBottom w:val="0"/>
      <w:divBdr>
        <w:top w:val="none" w:sz="0" w:space="0" w:color="auto"/>
        <w:left w:val="none" w:sz="0" w:space="0" w:color="auto"/>
        <w:bottom w:val="none" w:sz="0" w:space="0" w:color="auto"/>
        <w:right w:val="none" w:sz="0" w:space="0" w:color="auto"/>
      </w:divBdr>
    </w:div>
    <w:div w:id="1924099471">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81301596">
      <w:bodyDiv w:val="1"/>
      <w:marLeft w:val="0"/>
      <w:marRight w:val="0"/>
      <w:marTop w:val="0"/>
      <w:marBottom w:val="0"/>
      <w:divBdr>
        <w:top w:val="none" w:sz="0" w:space="0" w:color="auto"/>
        <w:left w:val="none" w:sz="0" w:space="0" w:color="auto"/>
        <w:bottom w:val="none" w:sz="0" w:space="0" w:color="auto"/>
        <w:right w:val="none" w:sz="0" w:space="0" w:color="auto"/>
      </w:divBdr>
    </w:div>
    <w:div w:id="1987077643">
      <w:bodyDiv w:val="1"/>
      <w:marLeft w:val="0"/>
      <w:marRight w:val="0"/>
      <w:marTop w:val="0"/>
      <w:marBottom w:val="0"/>
      <w:divBdr>
        <w:top w:val="none" w:sz="0" w:space="0" w:color="auto"/>
        <w:left w:val="none" w:sz="0" w:space="0" w:color="auto"/>
        <w:bottom w:val="none" w:sz="0" w:space="0" w:color="auto"/>
        <w:right w:val="none" w:sz="0" w:space="0" w:color="auto"/>
      </w:divBdr>
    </w:div>
    <w:div w:id="1994020610">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3584684">
      <w:bodyDiv w:val="1"/>
      <w:marLeft w:val="0"/>
      <w:marRight w:val="0"/>
      <w:marTop w:val="0"/>
      <w:marBottom w:val="0"/>
      <w:divBdr>
        <w:top w:val="none" w:sz="0" w:space="0" w:color="auto"/>
        <w:left w:val="none" w:sz="0" w:space="0" w:color="auto"/>
        <w:bottom w:val="none" w:sz="0" w:space="0" w:color="auto"/>
        <w:right w:val="none" w:sz="0" w:space="0" w:color="auto"/>
      </w:divBdr>
    </w:div>
    <w:div w:id="2025671421">
      <w:bodyDiv w:val="1"/>
      <w:marLeft w:val="0"/>
      <w:marRight w:val="0"/>
      <w:marTop w:val="0"/>
      <w:marBottom w:val="0"/>
      <w:divBdr>
        <w:top w:val="none" w:sz="0" w:space="0" w:color="auto"/>
        <w:left w:val="none" w:sz="0" w:space="0" w:color="auto"/>
        <w:bottom w:val="none" w:sz="0" w:space="0" w:color="auto"/>
        <w:right w:val="none" w:sz="0" w:space="0" w:color="auto"/>
      </w:divBdr>
    </w:div>
    <w:div w:id="2032612040">
      <w:bodyDiv w:val="1"/>
      <w:marLeft w:val="0"/>
      <w:marRight w:val="0"/>
      <w:marTop w:val="0"/>
      <w:marBottom w:val="0"/>
      <w:divBdr>
        <w:top w:val="none" w:sz="0" w:space="0" w:color="auto"/>
        <w:left w:val="none" w:sz="0" w:space="0" w:color="auto"/>
        <w:bottom w:val="none" w:sz="0" w:space="0" w:color="auto"/>
        <w:right w:val="none" w:sz="0" w:space="0" w:color="auto"/>
      </w:divBdr>
    </w:div>
    <w:div w:id="2042633836">
      <w:bodyDiv w:val="1"/>
      <w:marLeft w:val="0"/>
      <w:marRight w:val="0"/>
      <w:marTop w:val="0"/>
      <w:marBottom w:val="0"/>
      <w:divBdr>
        <w:top w:val="none" w:sz="0" w:space="0" w:color="auto"/>
        <w:left w:val="none" w:sz="0" w:space="0" w:color="auto"/>
        <w:bottom w:val="none" w:sz="0" w:space="0" w:color="auto"/>
        <w:right w:val="none" w:sz="0" w:space="0" w:color="auto"/>
      </w:divBdr>
    </w:div>
    <w:div w:id="2053574931">
      <w:bodyDiv w:val="1"/>
      <w:marLeft w:val="0"/>
      <w:marRight w:val="0"/>
      <w:marTop w:val="0"/>
      <w:marBottom w:val="0"/>
      <w:divBdr>
        <w:top w:val="none" w:sz="0" w:space="0" w:color="auto"/>
        <w:left w:val="none" w:sz="0" w:space="0" w:color="auto"/>
        <w:bottom w:val="none" w:sz="0" w:space="0" w:color="auto"/>
        <w:right w:val="none" w:sz="0" w:space="0" w:color="auto"/>
      </w:divBdr>
    </w:div>
    <w:div w:id="2080247937">
      <w:bodyDiv w:val="1"/>
      <w:marLeft w:val="0"/>
      <w:marRight w:val="0"/>
      <w:marTop w:val="0"/>
      <w:marBottom w:val="0"/>
      <w:divBdr>
        <w:top w:val="none" w:sz="0" w:space="0" w:color="auto"/>
        <w:left w:val="none" w:sz="0" w:space="0" w:color="auto"/>
        <w:bottom w:val="none" w:sz="0" w:space="0" w:color="auto"/>
        <w:right w:val="none" w:sz="0" w:space="0" w:color="auto"/>
      </w:divBdr>
    </w:div>
    <w:div w:id="2087267580">
      <w:bodyDiv w:val="1"/>
      <w:marLeft w:val="0"/>
      <w:marRight w:val="0"/>
      <w:marTop w:val="0"/>
      <w:marBottom w:val="0"/>
      <w:divBdr>
        <w:top w:val="none" w:sz="0" w:space="0" w:color="auto"/>
        <w:left w:val="none" w:sz="0" w:space="0" w:color="auto"/>
        <w:bottom w:val="none" w:sz="0" w:space="0" w:color="auto"/>
        <w:right w:val="none" w:sz="0" w:space="0" w:color="auto"/>
      </w:divBdr>
    </w:div>
    <w:div w:id="2090535869">
      <w:bodyDiv w:val="1"/>
      <w:marLeft w:val="0"/>
      <w:marRight w:val="0"/>
      <w:marTop w:val="0"/>
      <w:marBottom w:val="0"/>
      <w:divBdr>
        <w:top w:val="none" w:sz="0" w:space="0" w:color="auto"/>
        <w:left w:val="none" w:sz="0" w:space="0" w:color="auto"/>
        <w:bottom w:val="none" w:sz="0" w:space="0" w:color="auto"/>
        <w:right w:val="none" w:sz="0" w:space="0" w:color="auto"/>
      </w:divBdr>
    </w:div>
    <w:div w:id="2105026494">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18206947">
      <w:bodyDiv w:val="1"/>
      <w:marLeft w:val="0"/>
      <w:marRight w:val="0"/>
      <w:marTop w:val="0"/>
      <w:marBottom w:val="0"/>
      <w:divBdr>
        <w:top w:val="none" w:sz="0" w:space="0" w:color="auto"/>
        <w:left w:val="none" w:sz="0" w:space="0" w:color="auto"/>
        <w:bottom w:val="none" w:sz="0" w:space="0" w:color="auto"/>
        <w:right w:val="none" w:sz="0" w:space="0" w:color="auto"/>
      </w:divBdr>
    </w:div>
    <w:div w:id="21340101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59422C-74E1-47E0-BD2F-723A405D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2282</TotalTime>
  <Pages>41</Pages>
  <Words>8761</Words>
  <Characters>49940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58584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keywords/>
  <dc:description/>
  <cp:lastModifiedBy>Kenal Patel</cp:lastModifiedBy>
  <cp:revision>31</cp:revision>
  <cp:lastPrinted>2024-08-17T12:12:00Z</cp:lastPrinted>
  <dcterms:created xsi:type="dcterms:W3CDTF">2024-02-21T11:26:00Z</dcterms:created>
  <dcterms:modified xsi:type="dcterms:W3CDTF">2026-06-10T13:29:00Z</dcterms:modified>
</cp:coreProperties>
</file>