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A6C20" w14:textId="7F96B9F0" w:rsidR="00D45B7C" w:rsidRPr="002833CB" w:rsidRDefault="00F626CC" w:rsidP="004369AE">
      <w:pPr>
        <w:jc w:val="both"/>
        <w:rPr>
          <w:rFonts w:ascii="Segoe UI Symbol" w:hAnsi="Segoe UI Symbol"/>
          <w:sz w:val="24"/>
          <w:szCs w:val="24"/>
        </w:rPr>
      </w:pPr>
      <w:r>
        <w:rPr>
          <w:rFonts w:ascii="Segoe UI Symbol" w:hAnsi="Segoe UI Symbol"/>
          <w:noProof/>
          <w:sz w:val="24"/>
          <w:szCs w:val="24"/>
          <w:lang w:bidi="ar-SA"/>
        </w:rPr>
        <w:drawing>
          <wp:anchor distT="0" distB="0" distL="114300" distR="114300" simplePos="0" relativeHeight="251667456" behindDoc="0" locked="0" layoutInCell="1" allowOverlap="1" wp14:anchorId="2585C665" wp14:editId="192EDE76">
            <wp:simplePos x="0" y="0"/>
            <wp:positionH relativeFrom="column">
              <wp:posOffset>-914400</wp:posOffset>
            </wp:positionH>
            <wp:positionV relativeFrom="paragraph">
              <wp:posOffset>-1996588</wp:posOffset>
            </wp:positionV>
            <wp:extent cx="7562341" cy="10696354"/>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AY FINECHEM PVT LTD CBA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76964" cy="10717038"/>
                    </a:xfrm>
                    <a:prstGeom prst="rect">
                      <a:avLst/>
                    </a:prstGeom>
                  </pic:spPr>
                </pic:pic>
              </a:graphicData>
            </a:graphic>
            <wp14:sizeRelH relativeFrom="page">
              <wp14:pctWidth>0</wp14:pctWidth>
            </wp14:sizeRelH>
            <wp14:sizeRelV relativeFrom="page">
              <wp14:pctHeight>0</wp14:pctHeight>
            </wp14:sizeRelV>
          </wp:anchor>
        </w:drawing>
      </w:r>
    </w:p>
    <w:p w14:paraId="0562D435" w14:textId="29E4AF43" w:rsidR="00D45B7C" w:rsidRPr="002833CB" w:rsidRDefault="00D45B7C" w:rsidP="004369AE">
      <w:pPr>
        <w:jc w:val="both"/>
        <w:rPr>
          <w:rFonts w:ascii="Segoe UI Symbol" w:eastAsiaTheme="majorEastAsia" w:hAnsi="Segoe UI Symbol" w:cstheme="minorHAnsi"/>
          <w:b/>
          <w:bCs/>
          <w:color w:val="2E74B5" w:themeColor="accent1" w:themeShade="BF"/>
          <w:sz w:val="30"/>
          <w:szCs w:val="30"/>
          <w:lang w:bidi="ar-SA"/>
          <w14:ligatures w14:val="standardContextual"/>
        </w:rPr>
      </w:pPr>
      <w:r w:rsidRPr="002833CB">
        <w:rPr>
          <w:rFonts w:ascii="Segoe UI Symbol" w:hAnsi="Segoe UI Symbol" w:cstheme="minorHAnsi"/>
          <w:b/>
          <w:bCs/>
          <w:sz w:val="30"/>
          <w:szCs w:val="30"/>
        </w:rPr>
        <w:br w:type="page"/>
      </w:r>
    </w:p>
    <w:p w14:paraId="52922709" w14:textId="448EAB73" w:rsidR="008F43F0" w:rsidRPr="002833CB" w:rsidRDefault="00C42306" w:rsidP="00E16DA2">
      <w:pPr>
        <w:pStyle w:val="NormalWeb"/>
        <w:spacing w:before="0" w:beforeAutospacing="0" w:after="0" w:afterAutospacing="0"/>
        <w:jc w:val="both"/>
        <w:rPr>
          <w:rFonts w:ascii="Segoe UI Symbol" w:hAnsi="Segoe UI Symbol"/>
        </w:rPr>
      </w:pPr>
      <w:r w:rsidRPr="00C42306">
        <w:rPr>
          <w:rFonts w:ascii="Segoe UI Symbol" w:hAnsi="Segoe UI Symbol"/>
        </w:rPr>
        <w:lastRenderedPageBreak/>
        <w:t>This document outlines Jay Finechem Private Limited’s strategy for managing its Environmental, Social, and Governance (ESG) commitments. We aim to embed sustainability, ethics, and sound governance across operations to ensure compliance, foster innovation, and create long-term stakeholder value</w:t>
      </w:r>
      <w:r w:rsidR="00E16DA2">
        <w:rPr>
          <w:rFonts w:ascii="Segoe UI Symbol" w:hAnsi="Segoe UI Symbol"/>
        </w:rPr>
        <w:t>.</w:t>
      </w:r>
    </w:p>
    <w:p w14:paraId="4BF0598A" w14:textId="142BFB11" w:rsidR="008F43F0" w:rsidRPr="002833CB" w:rsidRDefault="008F43F0" w:rsidP="004369AE">
      <w:pPr>
        <w:pStyle w:val="NormalWeb"/>
        <w:spacing w:before="240" w:beforeAutospacing="0" w:after="240" w:afterAutospacing="0"/>
        <w:jc w:val="both"/>
        <w:rPr>
          <w:rFonts w:ascii="Segoe UI Symbol" w:hAnsi="Segoe UI Symbol"/>
          <w:b/>
          <w:bCs/>
        </w:rPr>
      </w:pPr>
      <w:r w:rsidRPr="002833CB">
        <w:rPr>
          <w:rFonts w:ascii="Segoe UI Symbol" w:hAnsi="Segoe UI Symbol"/>
          <w:b/>
          <w:bCs/>
        </w:rPr>
        <w:t xml:space="preserve">Purpose of the ESG SOP </w:t>
      </w:r>
      <w:r w:rsidR="00D303E9" w:rsidRPr="002833CB">
        <w:rPr>
          <w:rFonts w:ascii="Segoe UI Symbol" w:hAnsi="Segoe UI Symbol"/>
          <w:b/>
          <w:bCs/>
        </w:rPr>
        <w:t>Manual</w:t>
      </w:r>
      <w:r w:rsidR="00D303E9">
        <w:rPr>
          <w:rFonts w:ascii="Segoe UI Symbol" w:hAnsi="Segoe UI Symbol"/>
          <w:b/>
          <w:bCs/>
        </w:rPr>
        <w:t>:</w:t>
      </w:r>
      <w:r w:rsidR="00D303E9" w:rsidRPr="002833CB">
        <w:rPr>
          <w:rFonts w:ascii="Segoe UI Symbol" w:hAnsi="Segoe UI Symbol"/>
          <w:b/>
          <w:bCs/>
        </w:rPr>
        <w:t xml:space="preserve"> -</w:t>
      </w:r>
    </w:p>
    <w:p w14:paraId="400EBE42" w14:textId="77777777" w:rsidR="00C42306" w:rsidRPr="00C42306" w:rsidRDefault="00C42306" w:rsidP="00C42306">
      <w:pPr>
        <w:rPr>
          <w:rFonts w:ascii="Segoe UI Symbol" w:eastAsia="Times New Roman" w:hAnsi="Segoe UI Symbol" w:cs="Times New Roman"/>
          <w:sz w:val="24"/>
          <w:szCs w:val="24"/>
          <w14:ligatures w14:val="standardContextual"/>
        </w:rPr>
      </w:pPr>
      <w:r w:rsidRPr="00C42306">
        <w:rPr>
          <w:rFonts w:ascii="Segoe UI Symbol" w:eastAsia="Times New Roman" w:hAnsi="Segoe UI Symbol" w:cs="Times New Roman"/>
          <w:sz w:val="24"/>
          <w:szCs w:val="24"/>
          <w14:ligatures w14:val="standardContextual"/>
        </w:rPr>
        <w:t>The ESG SOP Manual is designed to:</w:t>
      </w:r>
    </w:p>
    <w:p w14:paraId="540E29FC" w14:textId="77777777" w:rsidR="00C42306" w:rsidRPr="00C42306" w:rsidRDefault="00C42306">
      <w:pPr>
        <w:pStyle w:val="NormalWeb"/>
        <w:numPr>
          <w:ilvl w:val="0"/>
          <w:numId w:val="10"/>
        </w:numPr>
        <w:tabs>
          <w:tab w:val="left" w:pos="540"/>
        </w:tabs>
        <w:spacing w:after="0"/>
        <w:ind w:left="360"/>
        <w:jc w:val="both"/>
        <w:rPr>
          <w:rFonts w:ascii="Segoe UI Symbol" w:hAnsi="Segoe UI Symbol"/>
        </w:rPr>
      </w:pPr>
      <w:r w:rsidRPr="00C42306">
        <w:rPr>
          <w:rFonts w:ascii="Segoe UI Symbol" w:hAnsi="Segoe UI Symbol"/>
        </w:rPr>
        <w:t>Integrate ESG principles aligned with international best practices and national regulations.</w:t>
      </w:r>
    </w:p>
    <w:p w14:paraId="0949EBFD" w14:textId="77777777" w:rsidR="00C42306" w:rsidRPr="00C42306" w:rsidRDefault="00C42306">
      <w:pPr>
        <w:pStyle w:val="NormalWeb"/>
        <w:numPr>
          <w:ilvl w:val="0"/>
          <w:numId w:val="10"/>
        </w:numPr>
        <w:tabs>
          <w:tab w:val="left" w:pos="540"/>
        </w:tabs>
        <w:spacing w:after="0"/>
        <w:ind w:left="360"/>
        <w:jc w:val="both"/>
        <w:rPr>
          <w:rFonts w:ascii="Segoe UI Symbol" w:hAnsi="Segoe UI Symbol"/>
        </w:rPr>
      </w:pPr>
      <w:r w:rsidRPr="00C42306">
        <w:rPr>
          <w:rFonts w:ascii="Segoe UI Symbol" w:hAnsi="Segoe UI Symbol"/>
        </w:rPr>
        <w:t>Improve energy efficiency, reduce emissions, conserve water, and minimize waste.</w:t>
      </w:r>
    </w:p>
    <w:p w14:paraId="2FEE0F50" w14:textId="77777777" w:rsidR="00C42306" w:rsidRPr="00C42306" w:rsidRDefault="00C42306">
      <w:pPr>
        <w:pStyle w:val="NormalWeb"/>
        <w:numPr>
          <w:ilvl w:val="0"/>
          <w:numId w:val="10"/>
        </w:numPr>
        <w:tabs>
          <w:tab w:val="left" w:pos="540"/>
        </w:tabs>
        <w:spacing w:after="0"/>
        <w:ind w:left="360"/>
        <w:jc w:val="both"/>
        <w:rPr>
          <w:rFonts w:ascii="Segoe UI Symbol" w:hAnsi="Segoe UI Symbol"/>
        </w:rPr>
      </w:pPr>
      <w:r w:rsidRPr="00C42306">
        <w:rPr>
          <w:rFonts w:ascii="Segoe UI Symbol" w:hAnsi="Segoe UI Symbol"/>
        </w:rPr>
        <w:t>Ensure compliance with environmental, labor, human rights, and governance standards.</w:t>
      </w:r>
    </w:p>
    <w:p w14:paraId="36D37625" w14:textId="77777777" w:rsidR="00C42306" w:rsidRPr="00C42306" w:rsidRDefault="00C42306">
      <w:pPr>
        <w:pStyle w:val="NormalWeb"/>
        <w:numPr>
          <w:ilvl w:val="0"/>
          <w:numId w:val="10"/>
        </w:numPr>
        <w:tabs>
          <w:tab w:val="left" w:pos="540"/>
        </w:tabs>
        <w:spacing w:after="0"/>
        <w:ind w:left="360"/>
        <w:jc w:val="both"/>
        <w:rPr>
          <w:rFonts w:ascii="Segoe UI Symbol" w:hAnsi="Segoe UI Symbol"/>
        </w:rPr>
      </w:pPr>
      <w:r w:rsidRPr="00C42306">
        <w:rPr>
          <w:rFonts w:ascii="Segoe UI Symbol" w:hAnsi="Segoe UI Symbol"/>
        </w:rPr>
        <w:t>Strengthen ESG disclosures and data-driven reporting.</w:t>
      </w:r>
    </w:p>
    <w:p w14:paraId="5BC262AD" w14:textId="77777777" w:rsidR="00C42306" w:rsidRPr="00C42306" w:rsidRDefault="00C42306">
      <w:pPr>
        <w:pStyle w:val="NormalWeb"/>
        <w:numPr>
          <w:ilvl w:val="0"/>
          <w:numId w:val="10"/>
        </w:numPr>
        <w:tabs>
          <w:tab w:val="left" w:pos="540"/>
        </w:tabs>
        <w:spacing w:after="0"/>
        <w:ind w:left="360"/>
        <w:jc w:val="both"/>
        <w:rPr>
          <w:rFonts w:ascii="Segoe UI Symbol" w:hAnsi="Segoe UI Symbol"/>
        </w:rPr>
      </w:pPr>
      <w:r w:rsidRPr="00C42306">
        <w:rPr>
          <w:rFonts w:ascii="Segoe UI Symbol" w:hAnsi="Segoe UI Symbol"/>
        </w:rPr>
        <w:t>Regularly review and improve ESG metrics and goals.</w:t>
      </w:r>
    </w:p>
    <w:p w14:paraId="69D2E0FB" w14:textId="77777777" w:rsidR="00C42306" w:rsidRPr="00C42306" w:rsidRDefault="00C42306">
      <w:pPr>
        <w:pStyle w:val="NormalWeb"/>
        <w:numPr>
          <w:ilvl w:val="0"/>
          <w:numId w:val="10"/>
        </w:numPr>
        <w:tabs>
          <w:tab w:val="left" w:pos="540"/>
        </w:tabs>
        <w:spacing w:after="0"/>
        <w:ind w:left="360"/>
        <w:jc w:val="both"/>
        <w:rPr>
          <w:rFonts w:ascii="Segoe UI Symbol" w:hAnsi="Segoe UI Symbol"/>
        </w:rPr>
      </w:pPr>
      <w:r w:rsidRPr="00C42306">
        <w:rPr>
          <w:rFonts w:ascii="Segoe UI Symbol" w:hAnsi="Segoe UI Symbol"/>
        </w:rPr>
        <w:t>Engage stakeholders—employees, clients, communities, and investors—in ESG initiatives.</w:t>
      </w:r>
    </w:p>
    <w:p w14:paraId="636E6B47" w14:textId="77777777" w:rsidR="00C42306" w:rsidRPr="00C42306" w:rsidRDefault="00C42306">
      <w:pPr>
        <w:pStyle w:val="NormalWeb"/>
        <w:numPr>
          <w:ilvl w:val="0"/>
          <w:numId w:val="10"/>
        </w:numPr>
        <w:tabs>
          <w:tab w:val="left" w:pos="540"/>
        </w:tabs>
        <w:spacing w:after="0"/>
        <w:ind w:left="360"/>
        <w:jc w:val="both"/>
        <w:rPr>
          <w:rFonts w:ascii="Segoe UI Symbol" w:hAnsi="Segoe UI Symbol"/>
        </w:rPr>
      </w:pPr>
      <w:r w:rsidRPr="00C42306">
        <w:rPr>
          <w:rFonts w:ascii="Segoe UI Symbol" w:hAnsi="Segoe UI Symbol"/>
        </w:rPr>
        <w:t>Embed ESG in decision-making, procurement, and expansion plans.</w:t>
      </w:r>
    </w:p>
    <w:p w14:paraId="5B98FCC3" w14:textId="77777777" w:rsidR="00C42306" w:rsidRPr="00C42306" w:rsidRDefault="00C42306">
      <w:pPr>
        <w:pStyle w:val="NormalWeb"/>
        <w:numPr>
          <w:ilvl w:val="0"/>
          <w:numId w:val="10"/>
        </w:numPr>
        <w:tabs>
          <w:tab w:val="left" w:pos="540"/>
        </w:tabs>
        <w:spacing w:after="0"/>
        <w:ind w:left="360"/>
        <w:jc w:val="both"/>
        <w:rPr>
          <w:rFonts w:ascii="Segoe UI Symbol" w:hAnsi="Segoe UI Symbol"/>
        </w:rPr>
      </w:pPr>
      <w:r w:rsidRPr="00C42306">
        <w:rPr>
          <w:rFonts w:ascii="Segoe UI Symbol" w:hAnsi="Segoe UI Symbol"/>
        </w:rPr>
        <w:t>Promote ethics, diversity, equity, and inclusion at all levels.</w:t>
      </w:r>
    </w:p>
    <w:p w14:paraId="4D36E95E" w14:textId="342A5D5E" w:rsidR="008F43F0" w:rsidRPr="002833CB" w:rsidRDefault="00C42306">
      <w:pPr>
        <w:pStyle w:val="NormalWeb"/>
        <w:numPr>
          <w:ilvl w:val="0"/>
          <w:numId w:val="10"/>
        </w:numPr>
        <w:tabs>
          <w:tab w:val="left" w:pos="540"/>
        </w:tabs>
        <w:spacing w:before="0" w:beforeAutospacing="0" w:after="0"/>
        <w:ind w:left="360"/>
        <w:jc w:val="both"/>
        <w:rPr>
          <w:rFonts w:ascii="Segoe UI Symbol" w:hAnsi="Segoe UI Symbol"/>
        </w:rPr>
      </w:pPr>
      <w:r w:rsidRPr="00C42306">
        <w:rPr>
          <w:rFonts w:ascii="Segoe UI Symbol" w:hAnsi="Segoe UI Symbol"/>
        </w:rPr>
        <w:t>Identify and mitigate ESG-related risks to ensure long-term resilience.</w:t>
      </w:r>
    </w:p>
    <w:p w14:paraId="5A741A54" w14:textId="79A853A3" w:rsidR="00E16DA2" w:rsidRDefault="00C42306" w:rsidP="004369AE">
      <w:pPr>
        <w:spacing w:before="240"/>
        <w:jc w:val="both"/>
        <w:rPr>
          <w:rFonts w:ascii="Segoe UI Symbol" w:eastAsia="Times New Roman" w:hAnsi="Segoe UI Symbol" w:cs="Times New Roman"/>
          <w:sz w:val="24"/>
          <w:szCs w:val="24"/>
          <w14:ligatures w14:val="standardContextual"/>
        </w:rPr>
      </w:pPr>
      <w:r w:rsidRPr="00C42306">
        <w:rPr>
          <w:rFonts w:ascii="Segoe UI Symbol" w:eastAsia="Times New Roman" w:hAnsi="Segoe UI Symbol" w:cs="Times New Roman"/>
          <w:sz w:val="24"/>
          <w:szCs w:val="24"/>
          <w14:ligatures w14:val="standardContextual"/>
        </w:rPr>
        <w:t>By adopting this manual, we aim to build a transparent, accountable, and responsible culture that drives meaningful environmental and social impact.</w:t>
      </w:r>
    </w:p>
    <w:p w14:paraId="77633F60" w14:textId="32469FFA" w:rsidR="008F43F0" w:rsidRPr="002833CB" w:rsidRDefault="008F43F0" w:rsidP="004369AE">
      <w:pPr>
        <w:spacing w:before="240"/>
        <w:jc w:val="both"/>
        <w:rPr>
          <w:rFonts w:ascii="Segoe UI Symbol" w:hAnsi="Segoe UI Symbol"/>
          <w:b/>
          <w:bCs/>
          <w:sz w:val="24"/>
          <w:szCs w:val="24"/>
        </w:rPr>
      </w:pPr>
      <w:r w:rsidRPr="002833CB">
        <w:rPr>
          <w:rFonts w:ascii="Segoe UI Symbol" w:hAnsi="Segoe UI Symbol"/>
          <w:b/>
          <w:bCs/>
          <w:sz w:val="24"/>
          <w:szCs w:val="24"/>
        </w:rPr>
        <w:t>Review Cycle:</w:t>
      </w:r>
    </w:p>
    <w:p w14:paraId="35834F4B" w14:textId="543F04E4" w:rsidR="008F43F0" w:rsidRPr="002833CB" w:rsidRDefault="00C42306" w:rsidP="004369AE">
      <w:pPr>
        <w:jc w:val="both"/>
        <w:rPr>
          <w:rFonts w:ascii="Segoe UI Symbol" w:hAnsi="Segoe UI Symbol"/>
          <w:sz w:val="24"/>
          <w:szCs w:val="24"/>
        </w:rPr>
      </w:pPr>
      <w:r w:rsidRPr="00C42306">
        <w:rPr>
          <w:rFonts w:ascii="Segoe UI Symbol" w:hAnsi="Segoe UI Symbol"/>
          <w:sz w:val="24"/>
          <w:szCs w:val="24"/>
        </w:rPr>
        <w:t>This manual is reviewed every two years or as needed by the ESG Review Committee, with updates approved by senior leadership.</w:t>
      </w:r>
    </w:p>
    <w:p w14:paraId="0985CF2F" w14:textId="77777777" w:rsidR="008F43F0" w:rsidRPr="002833CB" w:rsidRDefault="008F43F0" w:rsidP="004369AE">
      <w:pPr>
        <w:jc w:val="both"/>
        <w:rPr>
          <w:rFonts w:ascii="Segoe UI Symbol" w:hAnsi="Segoe UI Symbol"/>
          <w:b/>
          <w:bCs/>
          <w:sz w:val="24"/>
          <w:szCs w:val="24"/>
        </w:rPr>
      </w:pPr>
      <w:r w:rsidRPr="002833CB">
        <w:rPr>
          <w:rFonts w:ascii="Segoe UI Symbol" w:hAnsi="Segoe UI Symbol"/>
          <w:b/>
          <w:bCs/>
          <w:sz w:val="24"/>
          <w:szCs w:val="24"/>
        </w:rPr>
        <w:t>Applicability:</w:t>
      </w:r>
    </w:p>
    <w:p w14:paraId="6D69F6DE" w14:textId="6048B386" w:rsidR="008F43F0" w:rsidRPr="002833CB" w:rsidRDefault="00C42306" w:rsidP="004369AE">
      <w:pPr>
        <w:jc w:val="both"/>
        <w:rPr>
          <w:rFonts w:ascii="Segoe UI Symbol" w:hAnsi="Segoe UI Symbol"/>
          <w:sz w:val="24"/>
          <w:szCs w:val="24"/>
        </w:rPr>
      </w:pPr>
      <w:r w:rsidRPr="00C42306">
        <w:rPr>
          <w:rFonts w:ascii="Segoe UI Symbol" w:hAnsi="Segoe UI Symbol"/>
          <w:sz w:val="24"/>
          <w:szCs w:val="24"/>
        </w:rPr>
        <w:t>Applies to all employees, subcontractors, partners, vendors, customers, regulatory bodies, and stakeholders across the head office and manufacturing site.</w:t>
      </w:r>
    </w:p>
    <w:tbl>
      <w:tblPr>
        <w:tblStyle w:val="TableGrid"/>
        <w:tblW w:w="0" w:type="auto"/>
        <w:tblInd w:w="-5" w:type="dxa"/>
        <w:tblLook w:val="04A0" w:firstRow="1" w:lastRow="0" w:firstColumn="1" w:lastColumn="0" w:noHBand="0" w:noVBand="1"/>
      </w:tblPr>
      <w:tblGrid>
        <w:gridCol w:w="2628"/>
        <w:gridCol w:w="6372"/>
      </w:tblGrid>
      <w:tr w:rsidR="009D2648" w:rsidRPr="002833CB" w14:paraId="7A6AB96A" w14:textId="77777777" w:rsidTr="00E16DA2">
        <w:tc>
          <w:tcPr>
            <w:tcW w:w="2628" w:type="dxa"/>
            <w:vMerge w:val="restart"/>
            <w:vAlign w:val="center"/>
          </w:tcPr>
          <w:p w14:paraId="153096B7" w14:textId="77777777" w:rsidR="009D2648" w:rsidRPr="002833CB" w:rsidRDefault="009D2648" w:rsidP="00E16DA2">
            <w:pPr>
              <w:ind w:left="0" w:firstLine="2"/>
              <w:rPr>
                <w:rFonts w:ascii="Segoe UI Symbol" w:hAnsi="Segoe UI Symbol"/>
                <w:b/>
                <w:bCs/>
                <w:sz w:val="24"/>
                <w:szCs w:val="24"/>
              </w:rPr>
            </w:pPr>
            <w:r w:rsidRPr="002833CB">
              <w:rPr>
                <w:rFonts w:ascii="Segoe UI Symbol" w:hAnsi="Segoe UI Symbol"/>
                <w:b/>
                <w:bCs/>
                <w:sz w:val="24"/>
                <w:szCs w:val="24"/>
              </w:rPr>
              <w:t>Jay Finechem Private Limited</w:t>
            </w:r>
          </w:p>
        </w:tc>
        <w:tc>
          <w:tcPr>
            <w:tcW w:w="6372" w:type="dxa"/>
          </w:tcPr>
          <w:p w14:paraId="73115159" w14:textId="635CA9E0" w:rsidR="009D2648" w:rsidRPr="002833CB" w:rsidRDefault="009D2648" w:rsidP="00E16DA2">
            <w:pPr>
              <w:ind w:left="0" w:firstLine="0"/>
              <w:rPr>
                <w:rFonts w:ascii="Segoe UI Symbol" w:hAnsi="Segoe UI Symbol"/>
                <w:sz w:val="24"/>
                <w:szCs w:val="24"/>
              </w:rPr>
            </w:pPr>
            <w:r w:rsidRPr="002833CB">
              <w:rPr>
                <w:rFonts w:ascii="Segoe UI Symbol" w:hAnsi="Segoe UI Symbol"/>
                <w:b/>
                <w:bCs/>
                <w:sz w:val="24"/>
                <w:szCs w:val="24"/>
              </w:rPr>
              <w:t>Head Office</w:t>
            </w:r>
            <w:r w:rsidRPr="002833CB">
              <w:rPr>
                <w:rFonts w:ascii="Segoe UI Symbol" w:hAnsi="Segoe UI Symbol"/>
                <w:sz w:val="24"/>
                <w:szCs w:val="24"/>
              </w:rPr>
              <w:t>:</w:t>
            </w:r>
            <w:r>
              <w:rPr>
                <w:rFonts w:ascii="Segoe UI Symbol" w:hAnsi="Segoe UI Symbol"/>
                <w:sz w:val="24"/>
                <w:szCs w:val="24"/>
              </w:rPr>
              <w:t xml:space="preserve"> </w:t>
            </w:r>
            <w:r w:rsidRPr="002833CB">
              <w:rPr>
                <w:rFonts w:ascii="Segoe UI Symbol" w:hAnsi="Segoe UI Symbol"/>
                <w:sz w:val="24"/>
                <w:szCs w:val="24"/>
              </w:rPr>
              <w:t xml:space="preserve">C-303, Neelkanth Business Park, Nathani Road, </w:t>
            </w:r>
            <w:proofErr w:type="spellStart"/>
            <w:r w:rsidRPr="002833CB">
              <w:rPr>
                <w:rFonts w:ascii="Segoe UI Symbol" w:hAnsi="Segoe UI Symbol"/>
                <w:sz w:val="24"/>
                <w:szCs w:val="24"/>
              </w:rPr>
              <w:t>Vidhyavihar</w:t>
            </w:r>
            <w:proofErr w:type="spellEnd"/>
            <w:r w:rsidRPr="002833CB">
              <w:rPr>
                <w:rFonts w:ascii="Segoe UI Symbol" w:hAnsi="Segoe UI Symbol"/>
                <w:sz w:val="24"/>
                <w:szCs w:val="24"/>
              </w:rPr>
              <w:t xml:space="preserve"> (W), Mumbai – 400086, India.</w:t>
            </w:r>
          </w:p>
        </w:tc>
      </w:tr>
      <w:tr w:rsidR="009D2648" w:rsidRPr="002833CB" w14:paraId="5E1ED1FD" w14:textId="77777777" w:rsidTr="00E16DA2">
        <w:tc>
          <w:tcPr>
            <w:tcW w:w="2628" w:type="dxa"/>
            <w:vMerge/>
            <w:vAlign w:val="center"/>
          </w:tcPr>
          <w:p w14:paraId="62D9E629" w14:textId="77777777" w:rsidR="009D2648" w:rsidRPr="002833CB" w:rsidRDefault="009D2648" w:rsidP="00E16DA2">
            <w:pPr>
              <w:ind w:left="67" w:hanging="67"/>
              <w:rPr>
                <w:rFonts w:ascii="Segoe UI Symbol" w:hAnsi="Segoe UI Symbol"/>
                <w:b/>
                <w:bCs/>
                <w:sz w:val="24"/>
                <w:szCs w:val="24"/>
              </w:rPr>
            </w:pPr>
          </w:p>
        </w:tc>
        <w:tc>
          <w:tcPr>
            <w:tcW w:w="6372" w:type="dxa"/>
          </w:tcPr>
          <w:p w14:paraId="5C5FB139" w14:textId="2698C3E5" w:rsidR="009D2648" w:rsidRPr="002833CB" w:rsidRDefault="009D2648" w:rsidP="00E16DA2">
            <w:pPr>
              <w:ind w:left="0" w:firstLine="0"/>
              <w:rPr>
                <w:rFonts w:ascii="Segoe UI Symbol" w:hAnsi="Segoe UI Symbol"/>
                <w:b/>
                <w:bCs/>
                <w:sz w:val="24"/>
                <w:szCs w:val="24"/>
              </w:rPr>
            </w:pPr>
            <w:r w:rsidRPr="002833CB">
              <w:rPr>
                <w:rFonts w:ascii="Segoe UI Symbol" w:hAnsi="Segoe UI Symbol"/>
                <w:b/>
                <w:bCs/>
                <w:sz w:val="24"/>
                <w:szCs w:val="24"/>
              </w:rPr>
              <w:t>Manufacturing Facility:</w:t>
            </w:r>
            <w:r>
              <w:rPr>
                <w:rFonts w:ascii="Segoe UI Symbol" w:hAnsi="Segoe UI Symbol"/>
                <w:b/>
                <w:bCs/>
                <w:sz w:val="24"/>
                <w:szCs w:val="24"/>
              </w:rPr>
              <w:t xml:space="preserve"> </w:t>
            </w:r>
            <w:r w:rsidRPr="002833CB">
              <w:rPr>
                <w:rFonts w:ascii="Segoe UI Symbol" w:hAnsi="Segoe UI Symbol"/>
                <w:sz w:val="24"/>
                <w:szCs w:val="24"/>
              </w:rPr>
              <w:t>Plot No. 137-138, Off Silvassa Road, Phase-II, GIDC, 396 195, Gujarat, India.</w:t>
            </w:r>
          </w:p>
        </w:tc>
      </w:tr>
    </w:tbl>
    <w:p w14:paraId="6B5821E6" w14:textId="77777777" w:rsidR="008F43F0" w:rsidRPr="002833CB" w:rsidRDefault="008F43F0" w:rsidP="004369AE">
      <w:pPr>
        <w:jc w:val="both"/>
        <w:rPr>
          <w:rFonts w:ascii="Segoe UI Symbol" w:hAnsi="Segoe UI Symbol"/>
          <w:sz w:val="24"/>
          <w:szCs w:val="24"/>
        </w:rPr>
      </w:pPr>
    </w:p>
    <w:sdt>
      <w:sdtPr>
        <w:rPr>
          <w:rFonts w:ascii="Segoe UI Symbol" w:eastAsiaTheme="minorHAnsi" w:hAnsi="Segoe UI Symbol" w:cs="Shruti"/>
          <w:color w:val="auto"/>
          <w:sz w:val="22"/>
          <w:szCs w:val="22"/>
          <w:lang w:bidi="gu-IN"/>
        </w:rPr>
        <w:id w:val="623660206"/>
        <w:docPartObj>
          <w:docPartGallery w:val="Table of Contents"/>
          <w:docPartUnique/>
        </w:docPartObj>
      </w:sdtPr>
      <w:sdtEndPr>
        <w:rPr>
          <w:b/>
          <w:bCs/>
          <w:noProof/>
        </w:rPr>
      </w:sdtEndPr>
      <w:sdtContent>
        <w:p w14:paraId="71EDEC26" w14:textId="77777777" w:rsidR="00825ABD" w:rsidRPr="002833CB" w:rsidRDefault="00825ABD" w:rsidP="00E16DA2">
          <w:pPr>
            <w:pStyle w:val="TOCHeading"/>
            <w:spacing w:after="240"/>
            <w:jc w:val="center"/>
            <w:rPr>
              <w:rFonts w:ascii="Segoe UI Symbol" w:hAnsi="Segoe UI Symbol"/>
            </w:rPr>
          </w:pPr>
          <w:r w:rsidRPr="002833CB">
            <w:rPr>
              <w:rFonts w:ascii="Segoe UI Symbol" w:hAnsi="Segoe UI Symbol"/>
            </w:rPr>
            <w:t>Table of Contents</w:t>
          </w:r>
        </w:p>
        <w:p w14:paraId="34D16DEC" w14:textId="6CECFACA" w:rsidR="00045AEA" w:rsidRDefault="00265DA7">
          <w:pPr>
            <w:pStyle w:val="TOC1"/>
            <w:tabs>
              <w:tab w:val="left" w:pos="440"/>
              <w:tab w:val="right" w:leader="dot" w:pos="9017"/>
            </w:tabs>
            <w:rPr>
              <w:rFonts w:eastAsiaTheme="minorEastAsia" w:cstheme="minorBidi"/>
              <w:noProof/>
              <w:kern w:val="2"/>
              <w:sz w:val="24"/>
              <w:szCs w:val="24"/>
              <w:lang w:bidi="ar-SA"/>
              <w14:ligatures w14:val="standardContextual"/>
            </w:rPr>
          </w:pPr>
          <w:r w:rsidRPr="002833CB">
            <w:rPr>
              <w:rFonts w:ascii="Segoe UI Symbol" w:hAnsi="Segoe UI Symbol"/>
            </w:rPr>
            <w:fldChar w:fldCharType="begin"/>
          </w:r>
          <w:r w:rsidRPr="002833CB">
            <w:rPr>
              <w:rFonts w:ascii="Segoe UI Symbol" w:hAnsi="Segoe UI Symbol"/>
            </w:rPr>
            <w:instrText xml:space="preserve"> TOC \o "1-1" \h \z \u </w:instrText>
          </w:r>
          <w:r w:rsidRPr="002833CB">
            <w:rPr>
              <w:rFonts w:ascii="Segoe UI Symbol" w:hAnsi="Segoe UI Symbol"/>
            </w:rPr>
            <w:fldChar w:fldCharType="separate"/>
          </w:r>
          <w:hyperlink w:anchor="_Toc239064459" w:history="1">
            <w:r w:rsidR="00045AEA" w:rsidRPr="00B61596">
              <w:rPr>
                <w:rStyle w:val="Hyperlink"/>
                <w:rFonts w:ascii="Segoe UI Symbol" w:hAnsi="Segoe UI Symbol"/>
                <w:b/>
                <w:bCs/>
                <w:noProof/>
              </w:rPr>
              <w:t>1.</w:t>
            </w:r>
            <w:r w:rsidR="00045AEA">
              <w:rPr>
                <w:rFonts w:eastAsiaTheme="minorEastAsia" w:cstheme="minorBidi"/>
                <w:noProof/>
                <w:kern w:val="2"/>
                <w:sz w:val="24"/>
                <w:szCs w:val="24"/>
                <w:lang w:bidi="ar-SA"/>
                <w14:ligatures w14:val="standardContextual"/>
              </w:rPr>
              <w:tab/>
            </w:r>
            <w:r w:rsidR="00045AEA" w:rsidRPr="00B61596">
              <w:rPr>
                <w:rStyle w:val="Hyperlink"/>
                <w:rFonts w:ascii="Segoe UI Symbol" w:hAnsi="Segoe UI Symbol"/>
                <w:b/>
                <w:bCs/>
                <w:noProof/>
              </w:rPr>
              <w:t>Sustainable Materials and Waste Management Procedures</w:t>
            </w:r>
            <w:r w:rsidR="00045AEA">
              <w:rPr>
                <w:noProof/>
                <w:webHidden/>
              </w:rPr>
              <w:tab/>
            </w:r>
            <w:r w:rsidR="00045AEA">
              <w:rPr>
                <w:noProof/>
                <w:webHidden/>
              </w:rPr>
              <w:fldChar w:fldCharType="begin"/>
            </w:r>
            <w:r w:rsidR="00045AEA">
              <w:rPr>
                <w:noProof/>
                <w:webHidden/>
              </w:rPr>
              <w:instrText xml:space="preserve"> PAGEREF _Toc239064459 \h </w:instrText>
            </w:r>
            <w:r w:rsidR="00045AEA">
              <w:rPr>
                <w:noProof/>
                <w:webHidden/>
              </w:rPr>
            </w:r>
            <w:r w:rsidR="00045AEA">
              <w:rPr>
                <w:noProof/>
                <w:webHidden/>
              </w:rPr>
              <w:fldChar w:fldCharType="separate"/>
            </w:r>
            <w:r w:rsidR="00045AEA">
              <w:rPr>
                <w:noProof/>
                <w:webHidden/>
              </w:rPr>
              <w:t>4</w:t>
            </w:r>
            <w:r w:rsidR="00045AEA">
              <w:rPr>
                <w:noProof/>
                <w:webHidden/>
              </w:rPr>
              <w:fldChar w:fldCharType="end"/>
            </w:r>
          </w:hyperlink>
        </w:p>
        <w:p w14:paraId="6172C841" w14:textId="63D8E88C" w:rsidR="00045AEA" w:rsidRDefault="00045AEA">
          <w:pPr>
            <w:pStyle w:val="TOC1"/>
            <w:tabs>
              <w:tab w:val="left" w:pos="440"/>
              <w:tab w:val="right" w:leader="dot" w:pos="9017"/>
            </w:tabs>
            <w:rPr>
              <w:rFonts w:eastAsiaTheme="minorEastAsia" w:cstheme="minorBidi"/>
              <w:noProof/>
              <w:kern w:val="2"/>
              <w:sz w:val="24"/>
              <w:szCs w:val="24"/>
              <w:lang w:bidi="ar-SA"/>
              <w14:ligatures w14:val="standardContextual"/>
            </w:rPr>
          </w:pPr>
          <w:hyperlink w:anchor="_Toc239064460" w:history="1">
            <w:r w:rsidRPr="00B61596">
              <w:rPr>
                <w:rStyle w:val="Hyperlink"/>
                <w:rFonts w:ascii="Segoe UI Symbol" w:hAnsi="Segoe UI Symbol"/>
                <w:b/>
                <w:bCs/>
                <w:noProof/>
              </w:rPr>
              <w:t>2.</w:t>
            </w:r>
            <w:r>
              <w:rPr>
                <w:rFonts w:eastAsiaTheme="minorEastAsia" w:cstheme="minorBidi"/>
                <w:noProof/>
                <w:kern w:val="2"/>
                <w:sz w:val="24"/>
                <w:szCs w:val="24"/>
                <w:lang w:bidi="ar-SA"/>
                <w14:ligatures w14:val="standardContextual"/>
              </w:rPr>
              <w:tab/>
            </w:r>
            <w:r w:rsidRPr="00B61596">
              <w:rPr>
                <w:rStyle w:val="Hyperlink"/>
                <w:rFonts w:ascii="Segoe UI Symbol" w:hAnsi="Segoe UI Symbol"/>
                <w:b/>
                <w:bCs/>
                <w:noProof/>
              </w:rPr>
              <w:t>Water Management Procedures</w:t>
            </w:r>
            <w:r>
              <w:rPr>
                <w:noProof/>
                <w:webHidden/>
              </w:rPr>
              <w:tab/>
            </w:r>
            <w:r>
              <w:rPr>
                <w:noProof/>
                <w:webHidden/>
              </w:rPr>
              <w:fldChar w:fldCharType="begin"/>
            </w:r>
            <w:r>
              <w:rPr>
                <w:noProof/>
                <w:webHidden/>
              </w:rPr>
              <w:instrText xml:space="preserve"> PAGEREF _Toc239064460 \h </w:instrText>
            </w:r>
            <w:r>
              <w:rPr>
                <w:noProof/>
                <w:webHidden/>
              </w:rPr>
            </w:r>
            <w:r>
              <w:rPr>
                <w:noProof/>
                <w:webHidden/>
              </w:rPr>
              <w:fldChar w:fldCharType="separate"/>
            </w:r>
            <w:r>
              <w:rPr>
                <w:noProof/>
                <w:webHidden/>
              </w:rPr>
              <w:t>18</w:t>
            </w:r>
            <w:r>
              <w:rPr>
                <w:noProof/>
                <w:webHidden/>
              </w:rPr>
              <w:fldChar w:fldCharType="end"/>
            </w:r>
          </w:hyperlink>
        </w:p>
        <w:p w14:paraId="0B79576F" w14:textId="22033134" w:rsidR="00045AEA" w:rsidRDefault="00045AEA">
          <w:pPr>
            <w:pStyle w:val="TOC1"/>
            <w:tabs>
              <w:tab w:val="left" w:pos="440"/>
              <w:tab w:val="right" w:leader="dot" w:pos="9017"/>
            </w:tabs>
            <w:rPr>
              <w:rFonts w:eastAsiaTheme="minorEastAsia" w:cstheme="minorBidi"/>
              <w:noProof/>
              <w:kern w:val="2"/>
              <w:sz w:val="24"/>
              <w:szCs w:val="24"/>
              <w:lang w:bidi="ar-SA"/>
              <w14:ligatures w14:val="standardContextual"/>
            </w:rPr>
          </w:pPr>
          <w:hyperlink w:anchor="_Toc239064461" w:history="1">
            <w:r w:rsidRPr="00B61596">
              <w:rPr>
                <w:rStyle w:val="Hyperlink"/>
                <w:rFonts w:ascii="Segoe UI Symbol" w:hAnsi="Segoe UI Symbol"/>
                <w:b/>
                <w:bCs/>
                <w:noProof/>
              </w:rPr>
              <w:t>3.</w:t>
            </w:r>
            <w:r>
              <w:rPr>
                <w:rFonts w:eastAsiaTheme="minorEastAsia" w:cstheme="minorBidi"/>
                <w:noProof/>
                <w:kern w:val="2"/>
                <w:sz w:val="24"/>
                <w:szCs w:val="24"/>
                <w:lang w:bidi="ar-SA"/>
                <w14:ligatures w14:val="standardContextual"/>
              </w:rPr>
              <w:tab/>
            </w:r>
            <w:r w:rsidRPr="00B61596">
              <w:rPr>
                <w:rStyle w:val="Hyperlink"/>
                <w:rFonts w:ascii="Segoe UI Symbol" w:hAnsi="Segoe UI Symbol"/>
                <w:b/>
                <w:bCs/>
                <w:noProof/>
              </w:rPr>
              <w:t>Comprehensive Environmental Protection and Emission Control</w:t>
            </w:r>
            <w:r>
              <w:rPr>
                <w:noProof/>
                <w:webHidden/>
              </w:rPr>
              <w:tab/>
            </w:r>
            <w:r>
              <w:rPr>
                <w:noProof/>
                <w:webHidden/>
              </w:rPr>
              <w:fldChar w:fldCharType="begin"/>
            </w:r>
            <w:r>
              <w:rPr>
                <w:noProof/>
                <w:webHidden/>
              </w:rPr>
              <w:instrText xml:space="preserve"> PAGEREF _Toc239064461 \h </w:instrText>
            </w:r>
            <w:r>
              <w:rPr>
                <w:noProof/>
                <w:webHidden/>
              </w:rPr>
            </w:r>
            <w:r>
              <w:rPr>
                <w:noProof/>
                <w:webHidden/>
              </w:rPr>
              <w:fldChar w:fldCharType="separate"/>
            </w:r>
            <w:r>
              <w:rPr>
                <w:noProof/>
                <w:webHidden/>
              </w:rPr>
              <w:t>25</w:t>
            </w:r>
            <w:r>
              <w:rPr>
                <w:noProof/>
                <w:webHidden/>
              </w:rPr>
              <w:fldChar w:fldCharType="end"/>
            </w:r>
          </w:hyperlink>
        </w:p>
        <w:p w14:paraId="491BED6E" w14:textId="1C5676A8" w:rsidR="00045AEA" w:rsidRDefault="00045AEA">
          <w:pPr>
            <w:pStyle w:val="TOC1"/>
            <w:tabs>
              <w:tab w:val="left" w:pos="440"/>
              <w:tab w:val="right" w:leader="dot" w:pos="9017"/>
            </w:tabs>
            <w:rPr>
              <w:rFonts w:eastAsiaTheme="minorEastAsia" w:cstheme="minorBidi"/>
              <w:noProof/>
              <w:kern w:val="2"/>
              <w:sz w:val="24"/>
              <w:szCs w:val="24"/>
              <w:lang w:bidi="ar-SA"/>
              <w14:ligatures w14:val="standardContextual"/>
            </w:rPr>
          </w:pPr>
          <w:hyperlink w:anchor="_Toc239064462" w:history="1">
            <w:r w:rsidRPr="00B61596">
              <w:rPr>
                <w:rStyle w:val="Hyperlink"/>
                <w:rFonts w:ascii="Segoe UI Symbol" w:hAnsi="Segoe UI Symbol"/>
                <w:b/>
                <w:bCs/>
                <w:noProof/>
              </w:rPr>
              <w:t>4.</w:t>
            </w:r>
            <w:r>
              <w:rPr>
                <w:rFonts w:eastAsiaTheme="minorEastAsia" w:cstheme="minorBidi"/>
                <w:noProof/>
                <w:kern w:val="2"/>
                <w:sz w:val="24"/>
                <w:szCs w:val="24"/>
                <w:lang w:bidi="ar-SA"/>
                <w14:ligatures w14:val="standardContextual"/>
              </w:rPr>
              <w:tab/>
            </w:r>
            <w:r w:rsidRPr="00B61596">
              <w:rPr>
                <w:rStyle w:val="Hyperlink"/>
                <w:rFonts w:ascii="Segoe UI Symbol" w:hAnsi="Segoe UI Symbol"/>
                <w:b/>
                <w:bCs/>
                <w:noProof/>
              </w:rPr>
              <w:t>Environmental Emergency Measures &amp; Hazardous Substance Management</w:t>
            </w:r>
            <w:r>
              <w:rPr>
                <w:noProof/>
                <w:webHidden/>
              </w:rPr>
              <w:tab/>
            </w:r>
            <w:r>
              <w:rPr>
                <w:noProof/>
                <w:webHidden/>
              </w:rPr>
              <w:fldChar w:fldCharType="begin"/>
            </w:r>
            <w:r>
              <w:rPr>
                <w:noProof/>
                <w:webHidden/>
              </w:rPr>
              <w:instrText xml:space="preserve"> PAGEREF _Toc239064462 \h </w:instrText>
            </w:r>
            <w:r>
              <w:rPr>
                <w:noProof/>
                <w:webHidden/>
              </w:rPr>
            </w:r>
            <w:r>
              <w:rPr>
                <w:noProof/>
                <w:webHidden/>
              </w:rPr>
              <w:fldChar w:fldCharType="separate"/>
            </w:r>
            <w:r>
              <w:rPr>
                <w:noProof/>
                <w:webHidden/>
              </w:rPr>
              <w:t>36</w:t>
            </w:r>
            <w:r>
              <w:rPr>
                <w:noProof/>
                <w:webHidden/>
              </w:rPr>
              <w:fldChar w:fldCharType="end"/>
            </w:r>
          </w:hyperlink>
        </w:p>
        <w:p w14:paraId="4F705FF7" w14:textId="395F2DA7" w:rsidR="00045AEA" w:rsidRDefault="00045AEA">
          <w:pPr>
            <w:pStyle w:val="TOC1"/>
            <w:tabs>
              <w:tab w:val="left" w:pos="440"/>
              <w:tab w:val="right" w:leader="dot" w:pos="9017"/>
            </w:tabs>
            <w:rPr>
              <w:rFonts w:eastAsiaTheme="minorEastAsia" w:cstheme="minorBidi"/>
              <w:noProof/>
              <w:kern w:val="2"/>
              <w:sz w:val="24"/>
              <w:szCs w:val="24"/>
              <w:lang w:bidi="ar-SA"/>
              <w14:ligatures w14:val="standardContextual"/>
            </w:rPr>
          </w:pPr>
          <w:hyperlink w:anchor="_Toc239064463" w:history="1">
            <w:r w:rsidRPr="00B61596">
              <w:rPr>
                <w:rStyle w:val="Hyperlink"/>
                <w:rFonts w:ascii="Segoe UI Symbol" w:hAnsi="Segoe UI Symbol"/>
                <w:b/>
                <w:bCs/>
                <w:noProof/>
              </w:rPr>
              <w:t>5.</w:t>
            </w:r>
            <w:r>
              <w:rPr>
                <w:rFonts w:eastAsiaTheme="minorEastAsia" w:cstheme="minorBidi"/>
                <w:noProof/>
                <w:kern w:val="2"/>
                <w:sz w:val="24"/>
                <w:szCs w:val="24"/>
                <w:lang w:bidi="ar-SA"/>
                <w14:ligatures w14:val="standardContextual"/>
              </w:rPr>
              <w:tab/>
            </w:r>
            <w:r w:rsidRPr="00B61596">
              <w:rPr>
                <w:rStyle w:val="Hyperlink"/>
                <w:rFonts w:ascii="Segoe UI Symbol" w:hAnsi="Segoe UI Symbol"/>
                <w:b/>
                <w:bCs/>
                <w:noProof/>
              </w:rPr>
              <w:t>Product Excellence Quality, Efficiency, And Sustainability In Practice</w:t>
            </w:r>
            <w:r>
              <w:rPr>
                <w:noProof/>
                <w:webHidden/>
              </w:rPr>
              <w:tab/>
            </w:r>
            <w:r>
              <w:rPr>
                <w:noProof/>
                <w:webHidden/>
              </w:rPr>
              <w:fldChar w:fldCharType="begin"/>
            </w:r>
            <w:r>
              <w:rPr>
                <w:noProof/>
                <w:webHidden/>
              </w:rPr>
              <w:instrText xml:space="preserve"> PAGEREF _Toc239064463 \h </w:instrText>
            </w:r>
            <w:r>
              <w:rPr>
                <w:noProof/>
                <w:webHidden/>
              </w:rPr>
            </w:r>
            <w:r>
              <w:rPr>
                <w:noProof/>
                <w:webHidden/>
              </w:rPr>
              <w:fldChar w:fldCharType="separate"/>
            </w:r>
            <w:r>
              <w:rPr>
                <w:noProof/>
                <w:webHidden/>
              </w:rPr>
              <w:t>58</w:t>
            </w:r>
            <w:r>
              <w:rPr>
                <w:noProof/>
                <w:webHidden/>
              </w:rPr>
              <w:fldChar w:fldCharType="end"/>
            </w:r>
          </w:hyperlink>
        </w:p>
        <w:p w14:paraId="251E59C1" w14:textId="7A60BE88" w:rsidR="00045AEA" w:rsidRDefault="00045AEA">
          <w:pPr>
            <w:pStyle w:val="TOC1"/>
            <w:tabs>
              <w:tab w:val="left" w:pos="440"/>
              <w:tab w:val="right" w:leader="dot" w:pos="9017"/>
            </w:tabs>
            <w:rPr>
              <w:rFonts w:eastAsiaTheme="minorEastAsia" w:cstheme="minorBidi"/>
              <w:noProof/>
              <w:kern w:val="2"/>
              <w:sz w:val="24"/>
              <w:szCs w:val="24"/>
              <w:lang w:bidi="ar-SA"/>
              <w14:ligatures w14:val="standardContextual"/>
            </w:rPr>
          </w:pPr>
          <w:hyperlink w:anchor="_Toc239064464" w:history="1">
            <w:r w:rsidRPr="00B61596">
              <w:rPr>
                <w:rStyle w:val="Hyperlink"/>
                <w:rFonts w:ascii="Segoe UI Symbol" w:hAnsi="Segoe UI Symbol"/>
                <w:b/>
                <w:bCs/>
                <w:noProof/>
              </w:rPr>
              <w:t>6.</w:t>
            </w:r>
            <w:r>
              <w:rPr>
                <w:rFonts w:eastAsiaTheme="minorEastAsia" w:cstheme="minorBidi"/>
                <w:noProof/>
                <w:kern w:val="2"/>
                <w:sz w:val="24"/>
                <w:szCs w:val="24"/>
                <w:lang w:bidi="ar-SA"/>
                <w14:ligatures w14:val="standardContextual"/>
              </w:rPr>
              <w:tab/>
            </w:r>
            <w:r w:rsidRPr="00B61596">
              <w:rPr>
                <w:rStyle w:val="Hyperlink"/>
                <w:rFonts w:ascii="Segoe UI Symbol" w:hAnsi="Segoe UI Symbol"/>
                <w:b/>
                <w:bCs/>
                <w:noProof/>
              </w:rPr>
              <w:t>Efficient Operations in energy</w:t>
            </w:r>
            <w:r>
              <w:rPr>
                <w:noProof/>
                <w:webHidden/>
              </w:rPr>
              <w:tab/>
            </w:r>
            <w:r>
              <w:rPr>
                <w:noProof/>
                <w:webHidden/>
              </w:rPr>
              <w:fldChar w:fldCharType="begin"/>
            </w:r>
            <w:r>
              <w:rPr>
                <w:noProof/>
                <w:webHidden/>
              </w:rPr>
              <w:instrText xml:space="preserve"> PAGEREF _Toc239064464 \h </w:instrText>
            </w:r>
            <w:r>
              <w:rPr>
                <w:noProof/>
                <w:webHidden/>
              </w:rPr>
            </w:r>
            <w:r>
              <w:rPr>
                <w:noProof/>
                <w:webHidden/>
              </w:rPr>
              <w:fldChar w:fldCharType="separate"/>
            </w:r>
            <w:r>
              <w:rPr>
                <w:noProof/>
                <w:webHidden/>
              </w:rPr>
              <w:t>70</w:t>
            </w:r>
            <w:r>
              <w:rPr>
                <w:noProof/>
                <w:webHidden/>
              </w:rPr>
              <w:fldChar w:fldCharType="end"/>
            </w:r>
          </w:hyperlink>
        </w:p>
        <w:p w14:paraId="1865FE7B" w14:textId="3005107D" w:rsidR="00045AEA" w:rsidRDefault="00045AEA">
          <w:pPr>
            <w:pStyle w:val="TOC1"/>
            <w:tabs>
              <w:tab w:val="left" w:pos="440"/>
              <w:tab w:val="right" w:leader="dot" w:pos="9017"/>
            </w:tabs>
            <w:rPr>
              <w:rFonts w:eastAsiaTheme="minorEastAsia" w:cstheme="minorBidi"/>
              <w:noProof/>
              <w:kern w:val="2"/>
              <w:sz w:val="24"/>
              <w:szCs w:val="24"/>
              <w:lang w:bidi="ar-SA"/>
              <w14:ligatures w14:val="standardContextual"/>
            </w:rPr>
          </w:pPr>
          <w:hyperlink w:anchor="_Toc239064465" w:history="1">
            <w:r w:rsidRPr="00B61596">
              <w:rPr>
                <w:rStyle w:val="Hyperlink"/>
                <w:rFonts w:ascii="Segoe UI Symbol" w:hAnsi="Segoe UI Symbol"/>
                <w:b/>
                <w:bCs/>
                <w:noProof/>
              </w:rPr>
              <w:t>7.</w:t>
            </w:r>
            <w:r>
              <w:rPr>
                <w:rFonts w:eastAsiaTheme="minorEastAsia" w:cstheme="minorBidi"/>
                <w:noProof/>
                <w:kern w:val="2"/>
                <w:sz w:val="24"/>
                <w:szCs w:val="24"/>
                <w:lang w:bidi="ar-SA"/>
                <w14:ligatures w14:val="standardContextual"/>
              </w:rPr>
              <w:tab/>
            </w:r>
            <w:r w:rsidRPr="00B61596">
              <w:rPr>
                <w:rStyle w:val="Hyperlink"/>
                <w:rFonts w:ascii="Segoe UI Symbol" w:hAnsi="Segoe UI Symbol"/>
                <w:b/>
                <w:bCs/>
                <w:noProof/>
              </w:rPr>
              <w:t>External Feedback on Health and Safety Issues</w:t>
            </w:r>
            <w:r>
              <w:rPr>
                <w:noProof/>
                <w:webHidden/>
              </w:rPr>
              <w:tab/>
            </w:r>
            <w:r>
              <w:rPr>
                <w:noProof/>
                <w:webHidden/>
              </w:rPr>
              <w:fldChar w:fldCharType="begin"/>
            </w:r>
            <w:r>
              <w:rPr>
                <w:noProof/>
                <w:webHidden/>
              </w:rPr>
              <w:instrText xml:space="preserve"> PAGEREF _Toc239064465 \h </w:instrText>
            </w:r>
            <w:r>
              <w:rPr>
                <w:noProof/>
                <w:webHidden/>
              </w:rPr>
            </w:r>
            <w:r>
              <w:rPr>
                <w:noProof/>
                <w:webHidden/>
              </w:rPr>
              <w:fldChar w:fldCharType="separate"/>
            </w:r>
            <w:r>
              <w:rPr>
                <w:noProof/>
                <w:webHidden/>
              </w:rPr>
              <w:t>79</w:t>
            </w:r>
            <w:r>
              <w:rPr>
                <w:noProof/>
                <w:webHidden/>
              </w:rPr>
              <w:fldChar w:fldCharType="end"/>
            </w:r>
          </w:hyperlink>
        </w:p>
        <w:p w14:paraId="1BE08575" w14:textId="032FBFB0" w:rsidR="00045AEA" w:rsidRDefault="00045AEA">
          <w:pPr>
            <w:pStyle w:val="TOC1"/>
            <w:tabs>
              <w:tab w:val="left" w:pos="440"/>
              <w:tab w:val="right" w:leader="dot" w:pos="9017"/>
            </w:tabs>
            <w:rPr>
              <w:rFonts w:eastAsiaTheme="minorEastAsia" w:cstheme="minorBidi"/>
              <w:noProof/>
              <w:kern w:val="2"/>
              <w:sz w:val="24"/>
              <w:szCs w:val="24"/>
              <w:lang w:bidi="ar-SA"/>
              <w14:ligatures w14:val="standardContextual"/>
            </w:rPr>
          </w:pPr>
          <w:hyperlink w:anchor="_Toc239064466" w:history="1">
            <w:r w:rsidRPr="00B61596">
              <w:rPr>
                <w:rStyle w:val="Hyperlink"/>
                <w:rFonts w:ascii="Segoe UI Symbol" w:hAnsi="Segoe UI Symbol"/>
                <w:b/>
                <w:bCs/>
                <w:noProof/>
              </w:rPr>
              <w:t>8.</w:t>
            </w:r>
            <w:r>
              <w:rPr>
                <w:rFonts w:eastAsiaTheme="minorEastAsia" w:cstheme="minorBidi"/>
                <w:noProof/>
                <w:kern w:val="2"/>
                <w:sz w:val="24"/>
                <w:szCs w:val="24"/>
                <w:lang w:bidi="ar-SA"/>
                <w14:ligatures w14:val="standardContextual"/>
              </w:rPr>
              <w:tab/>
            </w:r>
            <w:r w:rsidRPr="00B61596">
              <w:rPr>
                <w:rStyle w:val="Hyperlink"/>
                <w:rFonts w:ascii="Segoe UI Symbol" w:hAnsi="Segoe UI Symbol"/>
                <w:b/>
                <w:bCs/>
                <w:noProof/>
              </w:rPr>
              <w:t>Employee Performance Evaluation and Career Development Framework</w:t>
            </w:r>
            <w:r>
              <w:rPr>
                <w:noProof/>
                <w:webHidden/>
              </w:rPr>
              <w:tab/>
            </w:r>
            <w:r>
              <w:rPr>
                <w:noProof/>
                <w:webHidden/>
              </w:rPr>
              <w:fldChar w:fldCharType="begin"/>
            </w:r>
            <w:r>
              <w:rPr>
                <w:noProof/>
                <w:webHidden/>
              </w:rPr>
              <w:instrText xml:space="preserve"> PAGEREF _Toc239064466 \h </w:instrText>
            </w:r>
            <w:r>
              <w:rPr>
                <w:noProof/>
                <w:webHidden/>
              </w:rPr>
            </w:r>
            <w:r>
              <w:rPr>
                <w:noProof/>
                <w:webHidden/>
              </w:rPr>
              <w:fldChar w:fldCharType="separate"/>
            </w:r>
            <w:r>
              <w:rPr>
                <w:noProof/>
                <w:webHidden/>
              </w:rPr>
              <w:t>85</w:t>
            </w:r>
            <w:r>
              <w:rPr>
                <w:noProof/>
                <w:webHidden/>
              </w:rPr>
              <w:fldChar w:fldCharType="end"/>
            </w:r>
          </w:hyperlink>
        </w:p>
        <w:p w14:paraId="0F6CAC01" w14:textId="08ABBAA6" w:rsidR="00045AEA" w:rsidRDefault="00045AEA">
          <w:pPr>
            <w:pStyle w:val="TOC1"/>
            <w:tabs>
              <w:tab w:val="left" w:pos="440"/>
              <w:tab w:val="right" w:leader="dot" w:pos="9017"/>
            </w:tabs>
            <w:rPr>
              <w:rFonts w:eastAsiaTheme="minorEastAsia" w:cstheme="minorBidi"/>
              <w:noProof/>
              <w:kern w:val="2"/>
              <w:sz w:val="24"/>
              <w:szCs w:val="24"/>
              <w:lang w:bidi="ar-SA"/>
              <w14:ligatures w14:val="standardContextual"/>
            </w:rPr>
          </w:pPr>
          <w:hyperlink w:anchor="_Toc239064467" w:history="1">
            <w:r w:rsidRPr="00B61596">
              <w:rPr>
                <w:rStyle w:val="Hyperlink"/>
                <w:rFonts w:ascii="Segoe UI Symbol" w:hAnsi="Segoe UI Symbol"/>
                <w:b/>
                <w:bCs/>
                <w:noProof/>
              </w:rPr>
              <w:t>9.</w:t>
            </w:r>
            <w:r>
              <w:rPr>
                <w:rFonts w:eastAsiaTheme="minorEastAsia" w:cstheme="minorBidi"/>
                <w:noProof/>
                <w:kern w:val="2"/>
                <w:sz w:val="24"/>
                <w:szCs w:val="24"/>
                <w:lang w:bidi="ar-SA"/>
                <w14:ligatures w14:val="standardContextual"/>
              </w:rPr>
              <w:tab/>
            </w:r>
            <w:r w:rsidRPr="00B61596">
              <w:rPr>
                <w:rStyle w:val="Hyperlink"/>
                <w:rFonts w:ascii="Segoe UI Symbol" w:hAnsi="Segoe UI Symbol"/>
                <w:b/>
                <w:bCs/>
                <w:noProof/>
              </w:rPr>
              <w:t>Human Rights Protection Procedures</w:t>
            </w:r>
            <w:r>
              <w:rPr>
                <w:noProof/>
                <w:webHidden/>
              </w:rPr>
              <w:tab/>
            </w:r>
            <w:r>
              <w:rPr>
                <w:noProof/>
                <w:webHidden/>
              </w:rPr>
              <w:fldChar w:fldCharType="begin"/>
            </w:r>
            <w:r>
              <w:rPr>
                <w:noProof/>
                <w:webHidden/>
              </w:rPr>
              <w:instrText xml:space="preserve"> PAGEREF _Toc239064467 \h </w:instrText>
            </w:r>
            <w:r>
              <w:rPr>
                <w:noProof/>
                <w:webHidden/>
              </w:rPr>
            </w:r>
            <w:r>
              <w:rPr>
                <w:noProof/>
                <w:webHidden/>
              </w:rPr>
              <w:fldChar w:fldCharType="separate"/>
            </w:r>
            <w:r>
              <w:rPr>
                <w:noProof/>
                <w:webHidden/>
              </w:rPr>
              <w:t>88</w:t>
            </w:r>
            <w:r>
              <w:rPr>
                <w:noProof/>
                <w:webHidden/>
              </w:rPr>
              <w:fldChar w:fldCharType="end"/>
            </w:r>
          </w:hyperlink>
        </w:p>
        <w:p w14:paraId="570F5550" w14:textId="6900D8DE" w:rsidR="00045AEA" w:rsidRDefault="00045AEA">
          <w:pPr>
            <w:pStyle w:val="TOC1"/>
            <w:tabs>
              <w:tab w:val="left" w:pos="660"/>
              <w:tab w:val="right" w:leader="dot" w:pos="9017"/>
            </w:tabs>
            <w:rPr>
              <w:rFonts w:eastAsiaTheme="minorEastAsia" w:cstheme="minorBidi"/>
              <w:noProof/>
              <w:kern w:val="2"/>
              <w:sz w:val="24"/>
              <w:szCs w:val="24"/>
              <w:lang w:bidi="ar-SA"/>
              <w14:ligatures w14:val="standardContextual"/>
            </w:rPr>
          </w:pPr>
          <w:hyperlink w:anchor="_Toc239064468" w:history="1">
            <w:r w:rsidRPr="00B61596">
              <w:rPr>
                <w:rStyle w:val="Hyperlink"/>
                <w:rFonts w:ascii="Segoe UI Symbol" w:hAnsi="Segoe UI Symbol"/>
                <w:b/>
                <w:bCs/>
                <w:noProof/>
              </w:rPr>
              <w:t>10.</w:t>
            </w:r>
            <w:r>
              <w:rPr>
                <w:rFonts w:eastAsiaTheme="minorEastAsia" w:cstheme="minorBidi"/>
                <w:noProof/>
                <w:kern w:val="2"/>
                <w:sz w:val="24"/>
                <w:szCs w:val="24"/>
                <w:lang w:bidi="ar-SA"/>
                <w14:ligatures w14:val="standardContextual"/>
              </w:rPr>
              <w:tab/>
            </w:r>
            <w:r w:rsidRPr="00B61596">
              <w:rPr>
                <w:rStyle w:val="Hyperlink"/>
                <w:rFonts w:ascii="Segoe UI Symbol" w:hAnsi="Segoe UI Symbol"/>
                <w:b/>
                <w:bCs/>
                <w:noProof/>
              </w:rPr>
              <w:t>Confidential Data Management &amp; Records Retention</w:t>
            </w:r>
            <w:r>
              <w:rPr>
                <w:noProof/>
                <w:webHidden/>
              </w:rPr>
              <w:tab/>
            </w:r>
            <w:r>
              <w:rPr>
                <w:noProof/>
                <w:webHidden/>
              </w:rPr>
              <w:fldChar w:fldCharType="begin"/>
            </w:r>
            <w:r>
              <w:rPr>
                <w:noProof/>
                <w:webHidden/>
              </w:rPr>
              <w:instrText xml:space="preserve"> PAGEREF _Toc239064468 \h </w:instrText>
            </w:r>
            <w:r>
              <w:rPr>
                <w:noProof/>
                <w:webHidden/>
              </w:rPr>
            </w:r>
            <w:r>
              <w:rPr>
                <w:noProof/>
                <w:webHidden/>
              </w:rPr>
              <w:fldChar w:fldCharType="separate"/>
            </w:r>
            <w:r>
              <w:rPr>
                <w:noProof/>
                <w:webHidden/>
              </w:rPr>
              <w:t>93</w:t>
            </w:r>
            <w:r>
              <w:rPr>
                <w:noProof/>
                <w:webHidden/>
              </w:rPr>
              <w:fldChar w:fldCharType="end"/>
            </w:r>
          </w:hyperlink>
        </w:p>
        <w:p w14:paraId="0248CBB0" w14:textId="11E82C5D" w:rsidR="00045AEA" w:rsidRDefault="00045AEA">
          <w:pPr>
            <w:pStyle w:val="TOC1"/>
            <w:tabs>
              <w:tab w:val="left" w:pos="660"/>
              <w:tab w:val="right" w:leader="dot" w:pos="9017"/>
            </w:tabs>
            <w:rPr>
              <w:rFonts w:eastAsiaTheme="minorEastAsia" w:cstheme="minorBidi"/>
              <w:noProof/>
              <w:kern w:val="2"/>
              <w:sz w:val="24"/>
              <w:szCs w:val="24"/>
              <w:lang w:bidi="ar-SA"/>
              <w14:ligatures w14:val="standardContextual"/>
            </w:rPr>
          </w:pPr>
          <w:hyperlink w:anchor="_Toc239064469" w:history="1">
            <w:r w:rsidRPr="00B61596">
              <w:rPr>
                <w:rStyle w:val="Hyperlink"/>
                <w:rFonts w:ascii="Segoe UI Symbol" w:hAnsi="Segoe UI Symbol"/>
                <w:b/>
                <w:bCs/>
                <w:noProof/>
              </w:rPr>
              <w:t>12.</w:t>
            </w:r>
            <w:r>
              <w:rPr>
                <w:rFonts w:eastAsiaTheme="minorEastAsia" w:cstheme="minorBidi"/>
                <w:noProof/>
                <w:kern w:val="2"/>
                <w:sz w:val="24"/>
                <w:szCs w:val="24"/>
                <w:lang w:bidi="ar-SA"/>
                <w14:ligatures w14:val="standardContextual"/>
              </w:rPr>
              <w:tab/>
            </w:r>
            <w:r w:rsidRPr="00B61596">
              <w:rPr>
                <w:rStyle w:val="Hyperlink"/>
                <w:rFonts w:ascii="Segoe UI Symbol" w:hAnsi="Segoe UI Symbol"/>
                <w:b/>
                <w:bCs/>
                <w:noProof/>
              </w:rPr>
              <w:t>Incident Response Plan (IRP) for Breaches of Confidential Information</w:t>
            </w:r>
            <w:r>
              <w:rPr>
                <w:noProof/>
                <w:webHidden/>
              </w:rPr>
              <w:tab/>
            </w:r>
            <w:r>
              <w:rPr>
                <w:noProof/>
                <w:webHidden/>
              </w:rPr>
              <w:fldChar w:fldCharType="begin"/>
            </w:r>
            <w:r>
              <w:rPr>
                <w:noProof/>
                <w:webHidden/>
              </w:rPr>
              <w:instrText xml:space="preserve"> PAGEREF _Toc239064469 \h </w:instrText>
            </w:r>
            <w:r>
              <w:rPr>
                <w:noProof/>
                <w:webHidden/>
              </w:rPr>
            </w:r>
            <w:r>
              <w:rPr>
                <w:noProof/>
                <w:webHidden/>
              </w:rPr>
              <w:fldChar w:fldCharType="separate"/>
            </w:r>
            <w:r>
              <w:rPr>
                <w:noProof/>
                <w:webHidden/>
              </w:rPr>
              <w:t>106</w:t>
            </w:r>
            <w:r>
              <w:rPr>
                <w:noProof/>
                <w:webHidden/>
              </w:rPr>
              <w:fldChar w:fldCharType="end"/>
            </w:r>
          </w:hyperlink>
        </w:p>
        <w:p w14:paraId="3DBAC873" w14:textId="3318C662" w:rsidR="00045AEA" w:rsidRDefault="00045AEA">
          <w:pPr>
            <w:pStyle w:val="TOC1"/>
            <w:tabs>
              <w:tab w:val="left" w:pos="660"/>
              <w:tab w:val="right" w:leader="dot" w:pos="9017"/>
            </w:tabs>
            <w:rPr>
              <w:rFonts w:eastAsiaTheme="minorEastAsia" w:cstheme="minorBidi"/>
              <w:noProof/>
              <w:kern w:val="2"/>
              <w:sz w:val="24"/>
              <w:szCs w:val="24"/>
              <w:lang w:bidi="ar-SA"/>
              <w14:ligatures w14:val="standardContextual"/>
            </w:rPr>
          </w:pPr>
          <w:hyperlink w:anchor="_Toc239064470" w:history="1">
            <w:r w:rsidRPr="00B61596">
              <w:rPr>
                <w:rStyle w:val="Hyperlink"/>
                <w:rFonts w:ascii="Segoe UI Symbol" w:hAnsi="Segoe UI Symbol"/>
                <w:b/>
                <w:bCs/>
                <w:noProof/>
              </w:rPr>
              <w:t>13.</w:t>
            </w:r>
            <w:r>
              <w:rPr>
                <w:rFonts w:eastAsiaTheme="minorEastAsia" w:cstheme="minorBidi"/>
                <w:noProof/>
                <w:kern w:val="2"/>
                <w:sz w:val="24"/>
                <w:szCs w:val="24"/>
                <w:lang w:bidi="ar-SA"/>
                <w14:ligatures w14:val="standardContextual"/>
              </w:rPr>
              <w:tab/>
            </w:r>
            <w:r w:rsidRPr="00B61596">
              <w:rPr>
                <w:rStyle w:val="Hyperlink"/>
                <w:rFonts w:ascii="Segoe UI Symbol" w:hAnsi="Segoe UI Symbol"/>
                <w:b/>
                <w:bCs/>
                <w:noProof/>
              </w:rPr>
              <w:t>Internal Communication Procedure</w:t>
            </w:r>
            <w:r>
              <w:rPr>
                <w:noProof/>
                <w:webHidden/>
              </w:rPr>
              <w:tab/>
            </w:r>
            <w:r>
              <w:rPr>
                <w:noProof/>
                <w:webHidden/>
              </w:rPr>
              <w:fldChar w:fldCharType="begin"/>
            </w:r>
            <w:r>
              <w:rPr>
                <w:noProof/>
                <w:webHidden/>
              </w:rPr>
              <w:instrText xml:space="preserve"> PAGEREF _Toc239064470 \h </w:instrText>
            </w:r>
            <w:r>
              <w:rPr>
                <w:noProof/>
                <w:webHidden/>
              </w:rPr>
            </w:r>
            <w:r>
              <w:rPr>
                <w:noProof/>
                <w:webHidden/>
              </w:rPr>
              <w:fldChar w:fldCharType="separate"/>
            </w:r>
            <w:r>
              <w:rPr>
                <w:noProof/>
                <w:webHidden/>
              </w:rPr>
              <w:t>111</w:t>
            </w:r>
            <w:r>
              <w:rPr>
                <w:noProof/>
                <w:webHidden/>
              </w:rPr>
              <w:fldChar w:fldCharType="end"/>
            </w:r>
          </w:hyperlink>
        </w:p>
        <w:p w14:paraId="41A8AF62" w14:textId="2DB9D45A" w:rsidR="00045AEA" w:rsidRDefault="00045AEA">
          <w:pPr>
            <w:pStyle w:val="TOC1"/>
            <w:tabs>
              <w:tab w:val="left" w:pos="660"/>
              <w:tab w:val="right" w:leader="dot" w:pos="9017"/>
            </w:tabs>
            <w:rPr>
              <w:rFonts w:eastAsiaTheme="minorEastAsia" w:cstheme="minorBidi"/>
              <w:noProof/>
              <w:kern w:val="2"/>
              <w:sz w:val="24"/>
              <w:szCs w:val="24"/>
              <w:lang w:bidi="ar-SA"/>
              <w14:ligatures w14:val="standardContextual"/>
            </w:rPr>
          </w:pPr>
          <w:hyperlink w:anchor="_Toc239064471" w:history="1">
            <w:r w:rsidRPr="00B61596">
              <w:rPr>
                <w:rStyle w:val="Hyperlink"/>
                <w:rFonts w:ascii="Segoe UI Symbol" w:hAnsi="Segoe UI Symbol"/>
                <w:b/>
                <w:bCs/>
                <w:noProof/>
              </w:rPr>
              <w:t>14.</w:t>
            </w:r>
            <w:r>
              <w:rPr>
                <w:rFonts w:eastAsiaTheme="minorEastAsia" w:cstheme="minorBidi"/>
                <w:noProof/>
                <w:kern w:val="2"/>
                <w:sz w:val="24"/>
                <w:szCs w:val="24"/>
                <w:lang w:bidi="ar-SA"/>
                <w14:ligatures w14:val="standardContextual"/>
              </w:rPr>
              <w:tab/>
            </w:r>
            <w:r w:rsidRPr="00B61596">
              <w:rPr>
                <w:rStyle w:val="Hyperlink"/>
                <w:rFonts w:ascii="Segoe UI Symbol" w:hAnsi="Segoe UI Symbol"/>
                <w:b/>
                <w:bCs/>
                <w:noProof/>
              </w:rPr>
              <w:t>Third-Party Ethical Compliance Due Diligence</w:t>
            </w:r>
            <w:r>
              <w:rPr>
                <w:noProof/>
                <w:webHidden/>
              </w:rPr>
              <w:tab/>
            </w:r>
            <w:r>
              <w:rPr>
                <w:noProof/>
                <w:webHidden/>
              </w:rPr>
              <w:fldChar w:fldCharType="begin"/>
            </w:r>
            <w:r>
              <w:rPr>
                <w:noProof/>
                <w:webHidden/>
              </w:rPr>
              <w:instrText xml:space="preserve"> PAGEREF _Toc239064471 \h </w:instrText>
            </w:r>
            <w:r>
              <w:rPr>
                <w:noProof/>
                <w:webHidden/>
              </w:rPr>
            </w:r>
            <w:r>
              <w:rPr>
                <w:noProof/>
                <w:webHidden/>
              </w:rPr>
              <w:fldChar w:fldCharType="separate"/>
            </w:r>
            <w:r>
              <w:rPr>
                <w:noProof/>
                <w:webHidden/>
              </w:rPr>
              <w:t>117</w:t>
            </w:r>
            <w:r>
              <w:rPr>
                <w:noProof/>
                <w:webHidden/>
              </w:rPr>
              <w:fldChar w:fldCharType="end"/>
            </w:r>
          </w:hyperlink>
        </w:p>
        <w:p w14:paraId="7F5D17A4" w14:textId="201BB45E" w:rsidR="00045AEA" w:rsidRDefault="00045AEA">
          <w:pPr>
            <w:pStyle w:val="TOC1"/>
            <w:tabs>
              <w:tab w:val="left" w:pos="660"/>
              <w:tab w:val="right" w:leader="dot" w:pos="9017"/>
            </w:tabs>
            <w:rPr>
              <w:rFonts w:eastAsiaTheme="minorEastAsia" w:cstheme="minorBidi"/>
              <w:noProof/>
              <w:kern w:val="2"/>
              <w:sz w:val="24"/>
              <w:szCs w:val="24"/>
              <w:lang w:bidi="ar-SA"/>
              <w14:ligatures w14:val="standardContextual"/>
            </w:rPr>
          </w:pPr>
          <w:hyperlink w:anchor="_Toc239064472" w:history="1">
            <w:r w:rsidRPr="00B61596">
              <w:rPr>
                <w:rStyle w:val="Hyperlink"/>
                <w:rFonts w:ascii="Segoe UI Symbol" w:hAnsi="Segoe UI Symbol"/>
                <w:b/>
                <w:bCs/>
                <w:noProof/>
              </w:rPr>
              <w:t>15.</w:t>
            </w:r>
            <w:r>
              <w:rPr>
                <w:rFonts w:eastAsiaTheme="minorEastAsia" w:cstheme="minorBidi"/>
                <w:noProof/>
                <w:kern w:val="2"/>
                <w:sz w:val="24"/>
                <w:szCs w:val="24"/>
                <w:lang w:bidi="ar-SA"/>
                <w14:ligatures w14:val="standardContextual"/>
              </w:rPr>
              <w:tab/>
            </w:r>
            <w:r w:rsidRPr="00B61596">
              <w:rPr>
                <w:rStyle w:val="Hyperlink"/>
                <w:rFonts w:ascii="Segoe UI Symbol" w:hAnsi="Segoe UI Symbol"/>
                <w:b/>
                <w:bCs/>
                <w:noProof/>
              </w:rPr>
              <w:t>Operational And Personal Accountability Review</w:t>
            </w:r>
            <w:r>
              <w:rPr>
                <w:noProof/>
                <w:webHidden/>
              </w:rPr>
              <w:tab/>
            </w:r>
            <w:r>
              <w:rPr>
                <w:noProof/>
                <w:webHidden/>
              </w:rPr>
              <w:fldChar w:fldCharType="begin"/>
            </w:r>
            <w:r>
              <w:rPr>
                <w:noProof/>
                <w:webHidden/>
              </w:rPr>
              <w:instrText xml:space="preserve"> PAGEREF _Toc239064472 \h </w:instrText>
            </w:r>
            <w:r>
              <w:rPr>
                <w:noProof/>
                <w:webHidden/>
              </w:rPr>
            </w:r>
            <w:r>
              <w:rPr>
                <w:noProof/>
                <w:webHidden/>
              </w:rPr>
              <w:fldChar w:fldCharType="separate"/>
            </w:r>
            <w:r>
              <w:rPr>
                <w:noProof/>
                <w:webHidden/>
              </w:rPr>
              <w:t>123</w:t>
            </w:r>
            <w:r>
              <w:rPr>
                <w:noProof/>
                <w:webHidden/>
              </w:rPr>
              <w:fldChar w:fldCharType="end"/>
            </w:r>
          </w:hyperlink>
        </w:p>
        <w:p w14:paraId="3160F500" w14:textId="65A76A48" w:rsidR="00045AEA" w:rsidRDefault="00045AEA">
          <w:pPr>
            <w:pStyle w:val="TOC1"/>
            <w:tabs>
              <w:tab w:val="left" w:pos="660"/>
              <w:tab w:val="right" w:leader="dot" w:pos="9017"/>
            </w:tabs>
            <w:rPr>
              <w:rFonts w:eastAsiaTheme="minorEastAsia" w:cstheme="minorBidi"/>
              <w:noProof/>
              <w:kern w:val="2"/>
              <w:sz w:val="24"/>
              <w:szCs w:val="24"/>
              <w:lang w:bidi="ar-SA"/>
              <w14:ligatures w14:val="standardContextual"/>
            </w:rPr>
          </w:pPr>
          <w:hyperlink w:anchor="_Toc239064473" w:history="1">
            <w:r w:rsidRPr="00B61596">
              <w:rPr>
                <w:rStyle w:val="Hyperlink"/>
                <w:rFonts w:ascii="Segoe UI Symbol" w:hAnsi="Segoe UI Symbol"/>
                <w:b/>
                <w:bCs/>
                <w:noProof/>
              </w:rPr>
              <w:t>16.</w:t>
            </w:r>
            <w:r>
              <w:rPr>
                <w:rFonts w:eastAsiaTheme="minorEastAsia" w:cstheme="minorBidi"/>
                <w:noProof/>
                <w:kern w:val="2"/>
                <w:sz w:val="24"/>
                <w:szCs w:val="24"/>
                <w:lang w:bidi="ar-SA"/>
                <w14:ligatures w14:val="standardContextual"/>
              </w:rPr>
              <w:tab/>
            </w:r>
            <w:r w:rsidRPr="00B61596">
              <w:rPr>
                <w:rStyle w:val="Hyperlink"/>
                <w:rFonts w:ascii="Segoe UI Symbol" w:hAnsi="Segoe UI Symbol"/>
                <w:b/>
                <w:bCs/>
                <w:noProof/>
              </w:rPr>
              <w:t>Employee Travel &amp; Expense Guidelines</w:t>
            </w:r>
            <w:r>
              <w:rPr>
                <w:noProof/>
                <w:webHidden/>
              </w:rPr>
              <w:tab/>
            </w:r>
            <w:r>
              <w:rPr>
                <w:noProof/>
                <w:webHidden/>
              </w:rPr>
              <w:fldChar w:fldCharType="begin"/>
            </w:r>
            <w:r>
              <w:rPr>
                <w:noProof/>
                <w:webHidden/>
              </w:rPr>
              <w:instrText xml:space="preserve"> PAGEREF _Toc239064473 \h </w:instrText>
            </w:r>
            <w:r>
              <w:rPr>
                <w:noProof/>
                <w:webHidden/>
              </w:rPr>
            </w:r>
            <w:r>
              <w:rPr>
                <w:noProof/>
                <w:webHidden/>
              </w:rPr>
              <w:fldChar w:fldCharType="separate"/>
            </w:r>
            <w:r>
              <w:rPr>
                <w:noProof/>
                <w:webHidden/>
              </w:rPr>
              <w:t>127</w:t>
            </w:r>
            <w:r>
              <w:rPr>
                <w:noProof/>
                <w:webHidden/>
              </w:rPr>
              <w:fldChar w:fldCharType="end"/>
            </w:r>
          </w:hyperlink>
        </w:p>
        <w:p w14:paraId="6FA3D5BE" w14:textId="7A3E594A" w:rsidR="00045AEA" w:rsidRDefault="00045AEA">
          <w:pPr>
            <w:pStyle w:val="TOC1"/>
            <w:tabs>
              <w:tab w:val="left" w:pos="660"/>
              <w:tab w:val="right" w:leader="dot" w:pos="9017"/>
            </w:tabs>
            <w:rPr>
              <w:rFonts w:eastAsiaTheme="minorEastAsia" w:cstheme="minorBidi"/>
              <w:noProof/>
              <w:kern w:val="2"/>
              <w:sz w:val="24"/>
              <w:szCs w:val="24"/>
              <w:lang w:bidi="ar-SA"/>
              <w14:ligatures w14:val="standardContextual"/>
            </w:rPr>
          </w:pPr>
          <w:hyperlink w:anchor="_Toc239064474" w:history="1">
            <w:r w:rsidRPr="00B61596">
              <w:rPr>
                <w:rStyle w:val="Hyperlink"/>
                <w:rFonts w:ascii="Segoe UI Symbol" w:hAnsi="Segoe UI Symbol"/>
                <w:b/>
                <w:bCs/>
                <w:noProof/>
              </w:rPr>
              <w:t>17.</w:t>
            </w:r>
            <w:r>
              <w:rPr>
                <w:rFonts w:eastAsiaTheme="minorEastAsia" w:cstheme="minorBidi"/>
                <w:noProof/>
                <w:kern w:val="2"/>
                <w:sz w:val="24"/>
                <w:szCs w:val="24"/>
                <w:lang w:bidi="ar-SA"/>
                <w14:ligatures w14:val="standardContextual"/>
              </w:rPr>
              <w:tab/>
            </w:r>
            <w:r w:rsidRPr="00B61596">
              <w:rPr>
                <w:rStyle w:val="Hyperlink"/>
                <w:rFonts w:ascii="Segoe UI Symbol" w:hAnsi="Segoe UI Symbol"/>
                <w:b/>
                <w:bCs/>
                <w:noProof/>
              </w:rPr>
              <w:t>Office Equipment and Asset Management &amp; Usage Guidelines</w:t>
            </w:r>
            <w:r>
              <w:rPr>
                <w:noProof/>
                <w:webHidden/>
              </w:rPr>
              <w:tab/>
            </w:r>
            <w:r>
              <w:rPr>
                <w:noProof/>
                <w:webHidden/>
              </w:rPr>
              <w:fldChar w:fldCharType="begin"/>
            </w:r>
            <w:r>
              <w:rPr>
                <w:noProof/>
                <w:webHidden/>
              </w:rPr>
              <w:instrText xml:space="preserve"> PAGEREF _Toc239064474 \h </w:instrText>
            </w:r>
            <w:r>
              <w:rPr>
                <w:noProof/>
                <w:webHidden/>
              </w:rPr>
            </w:r>
            <w:r>
              <w:rPr>
                <w:noProof/>
                <w:webHidden/>
              </w:rPr>
              <w:fldChar w:fldCharType="separate"/>
            </w:r>
            <w:r>
              <w:rPr>
                <w:noProof/>
                <w:webHidden/>
              </w:rPr>
              <w:t>129</w:t>
            </w:r>
            <w:r>
              <w:rPr>
                <w:noProof/>
                <w:webHidden/>
              </w:rPr>
              <w:fldChar w:fldCharType="end"/>
            </w:r>
          </w:hyperlink>
        </w:p>
        <w:p w14:paraId="7B4BC491" w14:textId="6ED245F3" w:rsidR="00045AEA" w:rsidRDefault="00045AEA">
          <w:pPr>
            <w:pStyle w:val="TOC1"/>
            <w:tabs>
              <w:tab w:val="right" w:leader="dot" w:pos="9017"/>
            </w:tabs>
            <w:rPr>
              <w:rFonts w:eastAsiaTheme="minorEastAsia" w:cstheme="minorBidi"/>
              <w:noProof/>
              <w:kern w:val="2"/>
              <w:sz w:val="24"/>
              <w:szCs w:val="24"/>
              <w:lang w:bidi="ar-SA"/>
              <w14:ligatures w14:val="standardContextual"/>
            </w:rPr>
          </w:pPr>
          <w:hyperlink w:anchor="_Toc239064475" w:history="1">
            <w:r w:rsidRPr="00B61596">
              <w:rPr>
                <w:rStyle w:val="Hyperlink"/>
                <w:rFonts w:ascii="Segoe UI Symbol" w:hAnsi="Segoe UI Symbol"/>
                <w:b/>
                <w:noProof/>
              </w:rPr>
              <w:t>REVIEW &amp; CONTROL FRAMEWORK</w:t>
            </w:r>
            <w:r>
              <w:rPr>
                <w:noProof/>
                <w:webHidden/>
              </w:rPr>
              <w:tab/>
            </w:r>
            <w:r>
              <w:rPr>
                <w:noProof/>
                <w:webHidden/>
              </w:rPr>
              <w:fldChar w:fldCharType="begin"/>
            </w:r>
            <w:r>
              <w:rPr>
                <w:noProof/>
                <w:webHidden/>
              </w:rPr>
              <w:instrText xml:space="preserve"> PAGEREF _Toc239064475 \h </w:instrText>
            </w:r>
            <w:r>
              <w:rPr>
                <w:noProof/>
                <w:webHidden/>
              </w:rPr>
            </w:r>
            <w:r>
              <w:rPr>
                <w:noProof/>
                <w:webHidden/>
              </w:rPr>
              <w:fldChar w:fldCharType="separate"/>
            </w:r>
            <w:r>
              <w:rPr>
                <w:noProof/>
                <w:webHidden/>
              </w:rPr>
              <w:t>136</w:t>
            </w:r>
            <w:r>
              <w:rPr>
                <w:noProof/>
                <w:webHidden/>
              </w:rPr>
              <w:fldChar w:fldCharType="end"/>
            </w:r>
          </w:hyperlink>
        </w:p>
        <w:p w14:paraId="24C0FA45" w14:textId="0834C4EC" w:rsidR="00045AEA" w:rsidRDefault="00045AEA">
          <w:pPr>
            <w:pStyle w:val="TOC1"/>
            <w:tabs>
              <w:tab w:val="right" w:leader="dot" w:pos="9017"/>
            </w:tabs>
            <w:rPr>
              <w:rFonts w:eastAsiaTheme="minorEastAsia" w:cstheme="minorBidi"/>
              <w:noProof/>
              <w:kern w:val="2"/>
              <w:sz w:val="24"/>
              <w:szCs w:val="24"/>
              <w:lang w:bidi="ar-SA"/>
              <w14:ligatures w14:val="standardContextual"/>
            </w:rPr>
          </w:pPr>
          <w:hyperlink w:anchor="_Toc239064476" w:history="1">
            <w:r w:rsidRPr="00B61596">
              <w:rPr>
                <w:rStyle w:val="Hyperlink"/>
                <w:rFonts w:ascii="Segoe UI Symbol" w:hAnsi="Segoe UI Symbol"/>
                <w:b/>
                <w:noProof/>
              </w:rPr>
              <w:t>Review Cycle Framework</w:t>
            </w:r>
            <w:r>
              <w:rPr>
                <w:noProof/>
                <w:webHidden/>
              </w:rPr>
              <w:tab/>
            </w:r>
            <w:r>
              <w:rPr>
                <w:noProof/>
                <w:webHidden/>
              </w:rPr>
              <w:fldChar w:fldCharType="begin"/>
            </w:r>
            <w:r>
              <w:rPr>
                <w:noProof/>
                <w:webHidden/>
              </w:rPr>
              <w:instrText xml:space="preserve"> PAGEREF _Toc239064476 \h </w:instrText>
            </w:r>
            <w:r>
              <w:rPr>
                <w:noProof/>
                <w:webHidden/>
              </w:rPr>
            </w:r>
            <w:r>
              <w:rPr>
                <w:noProof/>
                <w:webHidden/>
              </w:rPr>
              <w:fldChar w:fldCharType="separate"/>
            </w:r>
            <w:r>
              <w:rPr>
                <w:noProof/>
                <w:webHidden/>
              </w:rPr>
              <w:t>136</w:t>
            </w:r>
            <w:r>
              <w:rPr>
                <w:noProof/>
                <w:webHidden/>
              </w:rPr>
              <w:fldChar w:fldCharType="end"/>
            </w:r>
          </w:hyperlink>
        </w:p>
        <w:p w14:paraId="1A4DEBD5" w14:textId="3E922D0B" w:rsidR="00045AEA" w:rsidRDefault="00045AEA">
          <w:pPr>
            <w:pStyle w:val="TOC1"/>
            <w:tabs>
              <w:tab w:val="right" w:leader="dot" w:pos="9017"/>
            </w:tabs>
            <w:rPr>
              <w:rFonts w:eastAsiaTheme="minorEastAsia" w:cstheme="minorBidi"/>
              <w:noProof/>
              <w:kern w:val="2"/>
              <w:sz w:val="24"/>
              <w:szCs w:val="24"/>
              <w:lang w:bidi="ar-SA"/>
              <w14:ligatures w14:val="standardContextual"/>
            </w:rPr>
          </w:pPr>
          <w:hyperlink w:anchor="_Toc239064477" w:history="1">
            <w:r w:rsidRPr="00B61596">
              <w:rPr>
                <w:rStyle w:val="Hyperlink"/>
                <w:rFonts w:ascii="Segoe UI Symbol" w:hAnsi="Segoe UI Symbol"/>
                <w:b/>
                <w:noProof/>
              </w:rPr>
              <w:t>Review Process Stages</w:t>
            </w:r>
            <w:r>
              <w:rPr>
                <w:noProof/>
                <w:webHidden/>
              </w:rPr>
              <w:tab/>
            </w:r>
            <w:r>
              <w:rPr>
                <w:noProof/>
                <w:webHidden/>
              </w:rPr>
              <w:fldChar w:fldCharType="begin"/>
            </w:r>
            <w:r>
              <w:rPr>
                <w:noProof/>
                <w:webHidden/>
              </w:rPr>
              <w:instrText xml:space="preserve"> PAGEREF _Toc239064477 \h </w:instrText>
            </w:r>
            <w:r>
              <w:rPr>
                <w:noProof/>
                <w:webHidden/>
              </w:rPr>
            </w:r>
            <w:r>
              <w:rPr>
                <w:noProof/>
                <w:webHidden/>
              </w:rPr>
              <w:fldChar w:fldCharType="separate"/>
            </w:r>
            <w:r>
              <w:rPr>
                <w:noProof/>
                <w:webHidden/>
              </w:rPr>
              <w:t>137</w:t>
            </w:r>
            <w:r>
              <w:rPr>
                <w:noProof/>
                <w:webHidden/>
              </w:rPr>
              <w:fldChar w:fldCharType="end"/>
            </w:r>
          </w:hyperlink>
        </w:p>
        <w:p w14:paraId="60994FF2" w14:textId="3A5CF7C9" w:rsidR="00825ABD" w:rsidRPr="002833CB" w:rsidRDefault="00265DA7" w:rsidP="00825ABD">
          <w:pPr>
            <w:jc w:val="both"/>
            <w:rPr>
              <w:rFonts w:ascii="Segoe UI Symbol" w:hAnsi="Segoe UI Symbol"/>
            </w:rPr>
          </w:pPr>
          <w:r w:rsidRPr="002833CB">
            <w:rPr>
              <w:rFonts w:ascii="Segoe UI Symbol" w:hAnsi="Segoe UI Symbol"/>
            </w:rPr>
            <w:fldChar w:fldCharType="end"/>
          </w:r>
        </w:p>
      </w:sdtContent>
    </w:sdt>
    <w:p w14:paraId="7BB5A9D8" w14:textId="77777777" w:rsidR="008F43F0" w:rsidRPr="002833CB" w:rsidRDefault="008F43F0" w:rsidP="004369AE">
      <w:pPr>
        <w:jc w:val="both"/>
        <w:rPr>
          <w:rFonts w:ascii="Segoe UI Symbol" w:hAnsi="Segoe UI Symbol"/>
          <w:sz w:val="24"/>
          <w:szCs w:val="24"/>
        </w:rPr>
      </w:pPr>
    </w:p>
    <w:p w14:paraId="6B365DC1" w14:textId="77777777" w:rsidR="00827B09" w:rsidRPr="002833CB" w:rsidRDefault="00827B09" w:rsidP="004369AE">
      <w:pPr>
        <w:jc w:val="both"/>
        <w:rPr>
          <w:rFonts w:ascii="Segoe UI Symbol" w:eastAsia="Times New Roman" w:hAnsi="Segoe UI Symbol" w:cs="Times New Roman"/>
          <w:sz w:val="24"/>
          <w:szCs w:val="24"/>
          <w14:ligatures w14:val="standardContextual"/>
        </w:rPr>
      </w:pPr>
      <w:r w:rsidRPr="002833CB">
        <w:rPr>
          <w:rFonts w:ascii="Segoe UI Symbol" w:hAnsi="Segoe UI Symbol"/>
          <w:sz w:val="24"/>
          <w:szCs w:val="24"/>
        </w:rPr>
        <w:br w:type="page"/>
      </w:r>
    </w:p>
    <w:p w14:paraId="4C710CDD" w14:textId="63C1D91D" w:rsidR="008E7A7B" w:rsidRPr="008E7A7B" w:rsidRDefault="00613C2E" w:rsidP="008E7A7B">
      <w:pPr>
        <w:pStyle w:val="Heading1"/>
        <w:numPr>
          <w:ilvl w:val="0"/>
          <w:numId w:val="11"/>
        </w:numPr>
        <w:ind w:left="-180"/>
        <w:rPr>
          <w:rFonts w:ascii="Segoe UI Symbol" w:hAnsi="Segoe UI Symbol"/>
          <w:b/>
          <w:bCs/>
          <w:color w:val="auto"/>
          <w:sz w:val="28"/>
          <w:szCs w:val="28"/>
        </w:rPr>
      </w:pPr>
      <w:bookmarkStart w:id="0" w:name="_Toc239064459"/>
      <w:r w:rsidRPr="00613C2E">
        <w:rPr>
          <w:rFonts w:ascii="Segoe UI Symbol" w:hAnsi="Segoe UI Symbol"/>
          <w:b/>
          <w:bCs/>
          <w:color w:val="auto"/>
          <w:sz w:val="28"/>
          <w:szCs w:val="28"/>
        </w:rPr>
        <w:lastRenderedPageBreak/>
        <w:t>Sustainable Materials and Waste Management Procedures</w:t>
      </w:r>
      <w:bookmarkEnd w:id="0"/>
    </w:p>
    <w:p w14:paraId="61D9C274" w14:textId="2C9FDF97" w:rsidR="004369AE" w:rsidRPr="002833CB" w:rsidRDefault="004369AE">
      <w:pPr>
        <w:pStyle w:val="Heading2"/>
        <w:numPr>
          <w:ilvl w:val="0"/>
          <w:numId w:val="1"/>
        </w:numPr>
        <w:spacing w:after="240"/>
        <w:ind w:left="-180"/>
        <w:jc w:val="both"/>
        <w:rPr>
          <w:rFonts w:ascii="Segoe UI Symbol" w:hAnsi="Segoe UI Symbol"/>
          <w:b/>
          <w:bCs/>
          <w:sz w:val="28"/>
          <w:szCs w:val="28"/>
        </w:rPr>
      </w:pPr>
      <w:r w:rsidRPr="002833CB">
        <w:rPr>
          <w:rFonts w:ascii="Segoe UI Symbol" w:hAnsi="Segoe UI Symbol"/>
          <w:b/>
          <w:bCs/>
          <w:sz w:val="28"/>
          <w:szCs w:val="28"/>
        </w:rPr>
        <w:t>Introduction</w:t>
      </w:r>
    </w:p>
    <w:p w14:paraId="7A05D5F9" w14:textId="1A425995" w:rsidR="004369AE" w:rsidRPr="007B1219" w:rsidRDefault="004369AE" w:rsidP="007B1219">
      <w:pPr>
        <w:spacing w:before="100" w:beforeAutospacing="1" w:after="100" w:afterAutospacing="1" w:line="240" w:lineRule="auto"/>
        <w:jc w:val="both"/>
        <w:rPr>
          <w:rFonts w:ascii="Segoe UI Symbol" w:eastAsia="Times New Roman" w:hAnsi="Segoe UI Symbol" w:cs="Times New Roman"/>
          <w:sz w:val="24"/>
          <w:szCs w:val="24"/>
        </w:rPr>
      </w:pPr>
      <w:r w:rsidRPr="007B1219">
        <w:rPr>
          <w:rFonts w:ascii="Segoe UI Symbol" w:eastAsia="Times New Roman" w:hAnsi="Segoe UI Symbol" w:cs="Times New Roman"/>
          <w:sz w:val="24"/>
          <w:szCs w:val="24"/>
        </w:rPr>
        <w:t>Our organization is a global leader in the manufacture of fine chemicals and API intermediates, serving key sectors. This SOP details our specific practices in material management and waste handling, ensuring that every step of our production</w:t>
      </w:r>
      <w:r w:rsidR="0085350A" w:rsidRPr="007B1219">
        <w:rPr>
          <w:rFonts w:ascii="Segoe UI Symbol" w:eastAsia="Times New Roman" w:hAnsi="Segoe UI Symbol" w:cs="Times New Roman"/>
          <w:sz w:val="24"/>
          <w:szCs w:val="24"/>
        </w:rPr>
        <w:t xml:space="preserve"> </w:t>
      </w:r>
      <w:r w:rsidRPr="007B1219">
        <w:rPr>
          <w:rFonts w:ascii="Segoe UI Symbol" w:eastAsia="Times New Roman" w:hAnsi="Segoe UI Symbol" w:cs="Times New Roman"/>
          <w:sz w:val="24"/>
          <w:szCs w:val="24"/>
        </w:rPr>
        <w:t xml:space="preserve">from high-purity </w:t>
      </w:r>
      <w:r w:rsidR="0085350A" w:rsidRPr="007B1219">
        <w:rPr>
          <w:rFonts w:ascii="Segoe UI Symbol" w:eastAsia="Times New Roman" w:hAnsi="Segoe UI Symbol" w:cs="Times New Roman"/>
          <w:sz w:val="24"/>
          <w:szCs w:val="24"/>
        </w:rPr>
        <w:t xml:space="preserve">chemical synthesis to packaging </w:t>
      </w:r>
      <w:r w:rsidRPr="007B1219">
        <w:rPr>
          <w:rFonts w:ascii="Segoe UI Symbol" w:eastAsia="Times New Roman" w:hAnsi="Segoe UI Symbol" w:cs="Times New Roman"/>
          <w:sz w:val="24"/>
          <w:szCs w:val="24"/>
        </w:rPr>
        <w:t>is managed with an unwavering commitment to environmental stewardship and regulatory compliance.</w:t>
      </w:r>
    </w:p>
    <w:p w14:paraId="1BE4F6F4" w14:textId="7672C0CB" w:rsidR="004369AE" w:rsidRPr="002833CB" w:rsidRDefault="004369AE">
      <w:pPr>
        <w:pStyle w:val="Heading2"/>
        <w:numPr>
          <w:ilvl w:val="0"/>
          <w:numId w:val="1"/>
        </w:numPr>
        <w:spacing w:after="240"/>
        <w:ind w:left="-180"/>
        <w:jc w:val="both"/>
        <w:rPr>
          <w:rFonts w:ascii="Segoe UI Symbol" w:eastAsia="Times New Roman" w:hAnsi="Segoe UI Symbol" w:cs="Times New Roman"/>
          <w:sz w:val="24"/>
          <w:szCs w:val="24"/>
        </w:rPr>
      </w:pPr>
      <w:r w:rsidRPr="002833CB">
        <w:rPr>
          <w:rFonts w:ascii="Segoe UI Symbol" w:hAnsi="Segoe UI Symbol"/>
          <w:b/>
          <w:bCs/>
          <w:sz w:val="28"/>
          <w:szCs w:val="28"/>
        </w:rPr>
        <w:t>Objectives</w:t>
      </w:r>
    </w:p>
    <w:p w14:paraId="39E2AAF5" w14:textId="77777777" w:rsidR="005241F7" w:rsidRPr="002833CB" w:rsidRDefault="004369A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Optimize Raw Material Usage: Utilize advanced process optimization techniques to reduce raw material consumption during the synthes</w:t>
      </w:r>
      <w:r w:rsidR="005241F7" w:rsidRPr="002833CB">
        <w:rPr>
          <w:rFonts w:ascii="Segoe UI Symbol" w:eastAsia="Times New Roman" w:hAnsi="Segoe UI Symbol" w:cs="Times New Roman"/>
          <w:sz w:val="24"/>
          <w:szCs w:val="24"/>
        </w:rPr>
        <w:t>is of high-value intermediates.</w:t>
      </w:r>
    </w:p>
    <w:p w14:paraId="47C55B4F" w14:textId="77777777" w:rsidR="005241F7" w:rsidRPr="002833CB" w:rsidRDefault="004369AE" w:rsidP="008E7A7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Maximize Resource Recovery: Capture and recycle by-products, spent solvents, and catalysts to reintroduce them into production cycles, reducin</w:t>
      </w:r>
      <w:r w:rsidR="005241F7" w:rsidRPr="002833CB">
        <w:rPr>
          <w:rFonts w:ascii="Segoe UI Symbol" w:eastAsia="Times New Roman" w:hAnsi="Segoe UI Symbol" w:cs="Times New Roman"/>
          <w:sz w:val="24"/>
          <w:szCs w:val="24"/>
        </w:rPr>
        <w:t>g reliance on virgin materials.</w:t>
      </w:r>
    </w:p>
    <w:p w14:paraId="794CCB86" w14:textId="77777777" w:rsidR="005241F7" w:rsidRPr="002833CB" w:rsidRDefault="004369A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Implement Sustainable Sourcing: Source eco-friendly, bio-based inputs to lower the carbon footprint across all produc</w:t>
      </w:r>
      <w:r w:rsidR="005241F7" w:rsidRPr="002833CB">
        <w:rPr>
          <w:rFonts w:ascii="Segoe UI Symbol" w:eastAsia="Times New Roman" w:hAnsi="Segoe UI Symbol" w:cs="Times New Roman"/>
          <w:sz w:val="24"/>
          <w:szCs w:val="24"/>
        </w:rPr>
        <w:t>tion stages.</w:t>
      </w:r>
    </w:p>
    <w:p w14:paraId="1228CE1E" w14:textId="77777777" w:rsidR="004369AE" w:rsidRPr="002833CB" w:rsidRDefault="004369A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Enhance Waste Segregation: Improve waste sorting protocols to ensure efficient recycling, safe disposal, and cos</w:t>
      </w:r>
      <w:r w:rsidR="005241F7" w:rsidRPr="002833CB">
        <w:rPr>
          <w:rFonts w:ascii="Segoe UI Symbol" w:eastAsia="Times New Roman" w:hAnsi="Segoe UI Symbol" w:cs="Times New Roman"/>
          <w:sz w:val="24"/>
          <w:szCs w:val="24"/>
        </w:rPr>
        <w:t>t-effective waste minimization.</w:t>
      </w:r>
    </w:p>
    <w:p w14:paraId="427800E2" w14:textId="639DFF22" w:rsidR="004369AE" w:rsidRPr="002833CB" w:rsidRDefault="004369A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Ensure Safe Hazardous Waste Management: Enforce strict handling, documentation, and disposal protocols for hazardous waste in compliance with national and international guidelines, including restrictions on </w:t>
      </w:r>
      <w:r w:rsidR="00617A76" w:rsidRPr="002833CB">
        <w:rPr>
          <w:rFonts w:ascii="Segoe UI Symbol" w:eastAsia="Times New Roman" w:hAnsi="Segoe UI Symbol" w:cs="Times New Roman"/>
          <w:sz w:val="24"/>
          <w:szCs w:val="24"/>
        </w:rPr>
        <w:t>Trans</w:t>
      </w:r>
      <w:r w:rsidRPr="002833CB">
        <w:rPr>
          <w:rFonts w:ascii="Segoe UI Symbol" w:eastAsia="Times New Roman" w:hAnsi="Segoe UI Symbol" w:cs="Times New Roman"/>
          <w:sz w:val="24"/>
          <w:szCs w:val="24"/>
        </w:rPr>
        <w:t>boundary movement.</w:t>
      </w:r>
    </w:p>
    <w:p w14:paraId="10C6A97C" w14:textId="77777777" w:rsidR="004369AE" w:rsidRPr="002833CB" w:rsidRDefault="004369AE">
      <w:pPr>
        <w:pStyle w:val="Heading2"/>
        <w:numPr>
          <w:ilvl w:val="0"/>
          <w:numId w:val="1"/>
        </w:numPr>
        <w:spacing w:after="240"/>
        <w:ind w:left="-180"/>
        <w:jc w:val="both"/>
        <w:rPr>
          <w:rFonts w:ascii="Segoe UI Symbol" w:hAnsi="Segoe UI Symbol"/>
          <w:b/>
          <w:bCs/>
          <w:sz w:val="28"/>
          <w:szCs w:val="28"/>
        </w:rPr>
      </w:pPr>
      <w:r w:rsidRPr="002833CB">
        <w:rPr>
          <w:rFonts w:ascii="Segoe UI Symbol" w:hAnsi="Segoe UI Symbol"/>
          <w:b/>
          <w:bCs/>
          <w:sz w:val="28"/>
          <w:szCs w:val="28"/>
        </w:rPr>
        <w:t>Applicability &amp; Coverage</w:t>
      </w:r>
    </w:p>
    <w:p w14:paraId="28E2ADF4" w14:textId="7BD471AD" w:rsidR="004369AE" w:rsidRPr="002833CB" w:rsidRDefault="000D5B1A" w:rsidP="00AD2D18">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This procedure applies across all our operational areas. In production, each batch's waste</w:t>
      </w:r>
      <w:r w:rsidR="00AD2D18" w:rsidRPr="002833CB">
        <w:rPr>
          <w:rFonts w:ascii="Segoe UI Symbol" w:eastAsia="Times New Roman" w:hAnsi="Segoe UI Symbol" w:cs="Times New Roman"/>
          <w:sz w:val="24"/>
          <w:szCs w:val="24"/>
        </w:rPr>
        <w:t xml:space="preserve"> </w:t>
      </w:r>
      <w:r w:rsidRPr="002833CB">
        <w:rPr>
          <w:rFonts w:ascii="Segoe UI Symbol" w:eastAsia="Times New Roman" w:hAnsi="Segoe UI Symbol" w:cs="Times New Roman"/>
          <w:sz w:val="24"/>
          <w:szCs w:val="24"/>
        </w:rPr>
        <w:t>is managed according to its risk profile. In R&amp;D labs, waste from experiments and pilot runs is handled with extra care. Facility operations segregate and manage maintenance and office waste, while our on-site treatment plant recycles water to achieve zero liquid discharge. Universal waste, such as batteries and lighting, is managed under a dedicated program.</w:t>
      </w:r>
    </w:p>
    <w:p w14:paraId="2778D123" w14:textId="77777777" w:rsidR="00A54F4A" w:rsidRPr="002833CB" w:rsidRDefault="00A54F4A">
      <w:pPr>
        <w:rPr>
          <w:rFonts w:ascii="Segoe UI Symbol" w:eastAsiaTheme="majorEastAsia" w:hAnsi="Segoe UI Symbol" w:cstheme="majorBidi"/>
          <w:b/>
          <w:bCs/>
          <w:color w:val="2E74B5" w:themeColor="accent1" w:themeShade="BF"/>
          <w:sz w:val="28"/>
          <w:szCs w:val="28"/>
        </w:rPr>
      </w:pPr>
      <w:r w:rsidRPr="002833CB">
        <w:rPr>
          <w:rFonts w:ascii="Segoe UI Symbol" w:hAnsi="Segoe UI Symbol"/>
          <w:b/>
          <w:bCs/>
          <w:sz w:val="28"/>
          <w:szCs w:val="28"/>
        </w:rPr>
        <w:br w:type="page"/>
      </w:r>
    </w:p>
    <w:p w14:paraId="1B3823F0" w14:textId="4CC11CC0" w:rsidR="004369AE" w:rsidRPr="002833CB" w:rsidRDefault="004369AE">
      <w:pPr>
        <w:pStyle w:val="Heading2"/>
        <w:numPr>
          <w:ilvl w:val="0"/>
          <w:numId w:val="1"/>
        </w:numPr>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Organizational Responsibilities</w:t>
      </w:r>
    </w:p>
    <w:tbl>
      <w:tblPr>
        <w:tblStyle w:val="PlainTable1"/>
        <w:tblW w:w="981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870"/>
        <w:gridCol w:w="3960"/>
      </w:tblGrid>
      <w:tr w:rsidR="00D6011C" w:rsidRPr="002833CB" w14:paraId="3ADDD87D" w14:textId="77777777" w:rsidTr="00DD6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1F4E79" w:themeFill="accent1" w:themeFillShade="80"/>
            <w:hideMark/>
          </w:tcPr>
          <w:p w14:paraId="78B6CDAD" w14:textId="77777777" w:rsidR="00D6011C" w:rsidRPr="002833CB" w:rsidRDefault="00D6011C" w:rsidP="00147B98">
            <w:pPr>
              <w:jc w:val="center"/>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Role</w:t>
            </w:r>
          </w:p>
        </w:tc>
        <w:tc>
          <w:tcPr>
            <w:tcW w:w="3870" w:type="dxa"/>
            <w:shd w:val="clear" w:color="auto" w:fill="1F4E79" w:themeFill="accent1" w:themeFillShade="80"/>
            <w:hideMark/>
          </w:tcPr>
          <w:p w14:paraId="17FD57E4" w14:textId="77777777" w:rsidR="00D6011C" w:rsidRPr="002833CB" w:rsidRDefault="00D6011C" w:rsidP="00147B98">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Responsibilities</w:t>
            </w:r>
          </w:p>
        </w:tc>
        <w:tc>
          <w:tcPr>
            <w:tcW w:w="3960" w:type="dxa"/>
            <w:shd w:val="clear" w:color="auto" w:fill="1F4E79" w:themeFill="accent1" w:themeFillShade="80"/>
            <w:hideMark/>
          </w:tcPr>
          <w:p w14:paraId="6D218AFC" w14:textId="77777777" w:rsidR="00D6011C" w:rsidRPr="002833CB" w:rsidRDefault="00D6011C" w:rsidP="00147B98">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Key Activities</w:t>
            </w:r>
          </w:p>
        </w:tc>
      </w:tr>
      <w:tr w:rsidR="00D6011C" w:rsidRPr="002833CB" w14:paraId="00569849" w14:textId="77777777" w:rsidTr="00DD6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BC6FF76" w14:textId="5C24AFFB" w:rsidR="00D6011C" w:rsidRPr="002833CB" w:rsidRDefault="001A34FE" w:rsidP="00147B98">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General Manager (Site)</w:t>
            </w:r>
          </w:p>
        </w:tc>
        <w:tc>
          <w:tcPr>
            <w:tcW w:w="3870" w:type="dxa"/>
            <w:hideMark/>
          </w:tcPr>
          <w:p w14:paraId="4C4339B8" w14:textId="77777777" w:rsidR="00D6011C" w:rsidRPr="002833CB" w:rsidRDefault="00D6011C" w:rsidP="00D6011C">
            <w:pPr>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Set the tone by ensuring our facilities remain modern and safe, invest in top technology, and meet all regulatory demands without compromise.</w:t>
            </w:r>
          </w:p>
        </w:tc>
        <w:tc>
          <w:tcPr>
            <w:tcW w:w="3960" w:type="dxa"/>
            <w:hideMark/>
          </w:tcPr>
          <w:p w14:paraId="54ABF595" w14:textId="77777777" w:rsidR="00D6011C" w:rsidRPr="002833CB" w:rsidRDefault="00D6011C">
            <w:pPr>
              <w:pStyle w:val="ListParagraph"/>
              <w:numPr>
                <w:ilvl w:val="0"/>
                <w:numId w:val="8"/>
              </w:numPr>
              <w:ind w:left="162" w:hanging="180"/>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Strategic oversight</w:t>
            </w:r>
          </w:p>
          <w:p w14:paraId="6D06C9AC" w14:textId="77777777" w:rsidR="00D6011C" w:rsidRPr="002833CB" w:rsidRDefault="00D6011C">
            <w:pPr>
              <w:pStyle w:val="ListParagraph"/>
              <w:numPr>
                <w:ilvl w:val="0"/>
                <w:numId w:val="8"/>
              </w:numPr>
              <w:ind w:left="162" w:hanging="180"/>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Facility modernization</w:t>
            </w:r>
          </w:p>
          <w:p w14:paraId="4B8E0560" w14:textId="77777777" w:rsidR="00D6011C" w:rsidRPr="002833CB" w:rsidRDefault="00D6011C">
            <w:pPr>
              <w:pStyle w:val="ListParagraph"/>
              <w:numPr>
                <w:ilvl w:val="0"/>
                <w:numId w:val="8"/>
              </w:numPr>
              <w:ind w:left="162" w:hanging="180"/>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Technology investments</w:t>
            </w:r>
          </w:p>
          <w:p w14:paraId="20B33E93" w14:textId="77777777" w:rsidR="00D6011C" w:rsidRPr="002833CB" w:rsidRDefault="00D6011C">
            <w:pPr>
              <w:pStyle w:val="ListParagraph"/>
              <w:numPr>
                <w:ilvl w:val="0"/>
                <w:numId w:val="8"/>
              </w:numPr>
              <w:ind w:left="162" w:hanging="180"/>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Regulatory </w:t>
            </w:r>
          </w:p>
          <w:p w14:paraId="4A0A1864" w14:textId="177451BD" w:rsidR="00D6011C" w:rsidRPr="002833CB" w:rsidRDefault="00D6011C">
            <w:pPr>
              <w:pStyle w:val="ListParagraph"/>
              <w:numPr>
                <w:ilvl w:val="0"/>
                <w:numId w:val="8"/>
              </w:numPr>
              <w:ind w:left="162" w:hanging="180"/>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compliance management</w:t>
            </w:r>
          </w:p>
        </w:tc>
      </w:tr>
      <w:tr w:rsidR="00D6011C" w:rsidRPr="002833CB" w14:paraId="1E0A6ED2" w14:textId="77777777" w:rsidTr="00DD6135">
        <w:tc>
          <w:tcPr>
            <w:cnfStyle w:val="001000000000" w:firstRow="0" w:lastRow="0" w:firstColumn="1" w:lastColumn="0" w:oddVBand="0" w:evenVBand="0" w:oddHBand="0" w:evenHBand="0" w:firstRowFirstColumn="0" w:firstRowLastColumn="0" w:lastRowFirstColumn="0" w:lastRowLastColumn="0"/>
            <w:tcW w:w="1980" w:type="dxa"/>
            <w:hideMark/>
          </w:tcPr>
          <w:p w14:paraId="151CE7D6" w14:textId="3C3E6206" w:rsidR="00D6011C" w:rsidRPr="002833CB" w:rsidRDefault="001A34FE" w:rsidP="00147B98">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Executive – EHS</w:t>
            </w:r>
          </w:p>
        </w:tc>
        <w:tc>
          <w:tcPr>
            <w:tcW w:w="3870" w:type="dxa"/>
            <w:hideMark/>
          </w:tcPr>
          <w:p w14:paraId="10F6C2E1" w14:textId="77777777" w:rsidR="00D6011C" w:rsidRPr="002833CB" w:rsidRDefault="00D6011C" w:rsidP="00D6011C">
            <w:p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Act as our frontline experts by updating the SOP with new insights, scheduling regular training, handling emergencies, and coordinating off-site hazardous waste treatment.</w:t>
            </w:r>
          </w:p>
        </w:tc>
        <w:tc>
          <w:tcPr>
            <w:tcW w:w="3960" w:type="dxa"/>
            <w:hideMark/>
          </w:tcPr>
          <w:p w14:paraId="6835FF7C" w14:textId="77777777" w:rsidR="00D6011C" w:rsidRPr="002833CB" w:rsidRDefault="00D6011C">
            <w:pPr>
              <w:pStyle w:val="ListParagraph"/>
              <w:numPr>
                <w:ilvl w:val="0"/>
                <w:numId w:val="8"/>
              </w:numPr>
              <w:ind w:left="162" w:hanging="180"/>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Update SOP</w:t>
            </w:r>
          </w:p>
          <w:p w14:paraId="127BCD49" w14:textId="77777777" w:rsidR="00D6011C" w:rsidRPr="002833CB" w:rsidRDefault="00D6011C">
            <w:pPr>
              <w:pStyle w:val="ListParagraph"/>
              <w:numPr>
                <w:ilvl w:val="0"/>
                <w:numId w:val="8"/>
              </w:numPr>
              <w:ind w:left="162" w:hanging="180"/>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Schedule training sessions</w:t>
            </w:r>
          </w:p>
          <w:p w14:paraId="5096BF2C" w14:textId="77777777" w:rsidR="00D6011C" w:rsidRPr="002833CB" w:rsidRDefault="00D6011C">
            <w:pPr>
              <w:pStyle w:val="ListParagraph"/>
              <w:numPr>
                <w:ilvl w:val="0"/>
                <w:numId w:val="8"/>
              </w:numPr>
              <w:ind w:left="162" w:hanging="180"/>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 emergency responses</w:t>
            </w:r>
          </w:p>
          <w:p w14:paraId="659EF42E" w14:textId="4230D546" w:rsidR="00D6011C" w:rsidRPr="002833CB" w:rsidRDefault="00D6011C">
            <w:pPr>
              <w:pStyle w:val="ListParagraph"/>
              <w:numPr>
                <w:ilvl w:val="0"/>
                <w:numId w:val="8"/>
              </w:numPr>
              <w:ind w:left="162" w:hanging="180"/>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Coordinate with waste treatment partners</w:t>
            </w:r>
          </w:p>
        </w:tc>
      </w:tr>
      <w:tr w:rsidR="00D6011C" w:rsidRPr="002833CB" w14:paraId="42CA5589" w14:textId="77777777" w:rsidTr="00DD6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14A3FBD" w14:textId="27D43682" w:rsidR="00D6011C" w:rsidRPr="002833CB" w:rsidRDefault="001A34FE" w:rsidP="00147B98">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Shift </w:t>
            </w:r>
            <w:proofErr w:type="spellStart"/>
            <w:r w:rsidRPr="002833CB">
              <w:rPr>
                <w:rFonts w:ascii="Segoe UI Symbol" w:eastAsia="Times New Roman" w:hAnsi="Segoe UI Symbol" w:cs="Times New Roman"/>
                <w:sz w:val="24"/>
                <w:szCs w:val="24"/>
              </w:rPr>
              <w:t>Incharge</w:t>
            </w:r>
            <w:proofErr w:type="spellEnd"/>
            <w:r w:rsidRPr="002833CB">
              <w:rPr>
                <w:rFonts w:ascii="Segoe UI Symbol" w:eastAsia="Times New Roman" w:hAnsi="Segoe UI Symbol" w:cs="Times New Roman"/>
                <w:sz w:val="24"/>
                <w:szCs w:val="24"/>
              </w:rPr>
              <w:t xml:space="preserve"> (Production)</w:t>
            </w:r>
          </w:p>
        </w:tc>
        <w:tc>
          <w:tcPr>
            <w:tcW w:w="3870" w:type="dxa"/>
            <w:hideMark/>
          </w:tcPr>
          <w:p w14:paraId="687BFA24" w14:textId="77777777" w:rsidR="00D6011C" w:rsidRPr="002833CB" w:rsidRDefault="00D6011C" w:rsidP="00D6011C">
            <w:pPr>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 proper sorting and tracking of all waste generated in production and labs, from the initial generation to safe disposal.</w:t>
            </w:r>
          </w:p>
        </w:tc>
        <w:tc>
          <w:tcPr>
            <w:tcW w:w="3960" w:type="dxa"/>
            <w:hideMark/>
          </w:tcPr>
          <w:p w14:paraId="6672B38C" w14:textId="77777777" w:rsidR="00D6011C" w:rsidRPr="002833CB" w:rsidRDefault="00D6011C">
            <w:pPr>
              <w:pStyle w:val="ListParagraph"/>
              <w:numPr>
                <w:ilvl w:val="0"/>
                <w:numId w:val="8"/>
              </w:numPr>
              <w:ind w:left="162" w:hanging="180"/>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Sort waste accurately</w:t>
            </w:r>
          </w:p>
          <w:p w14:paraId="29191CF1" w14:textId="77777777" w:rsidR="00D6011C" w:rsidRPr="002833CB" w:rsidRDefault="00D6011C">
            <w:pPr>
              <w:pStyle w:val="ListParagraph"/>
              <w:numPr>
                <w:ilvl w:val="0"/>
                <w:numId w:val="8"/>
              </w:numPr>
              <w:ind w:left="162" w:hanging="180"/>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Track waste generation</w:t>
            </w:r>
          </w:p>
          <w:p w14:paraId="77383807" w14:textId="4378002C" w:rsidR="00D6011C" w:rsidRPr="002833CB" w:rsidRDefault="00D6011C">
            <w:pPr>
              <w:pStyle w:val="ListParagraph"/>
              <w:numPr>
                <w:ilvl w:val="0"/>
                <w:numId w:val="8"/>
              </w:numPr>
              <w:ind w:left="162" w:hanging="180"/>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 proper disposal procedures</w:t>
            </w:r>
          </w:p>
        </w:tc>
      </w:tr>
      <w:tr w:rsidR="00D6011C" w:rsidRPr="002833CB" w14:paraId="33EE9FBA" w14:textId="77777777" w:rsidTr="00DD6135">
        <w:tc>
          <w:tcPr>
            <w:cnfStyle w:val="001000000000" w:firstRow="0" w:lastRow="0" w:firstColumn="1" w:lastColumn="0" w:oddVBand="0" w:evenVBand="0" w:oddHBand="0" w:evenHBand="0" w:firstRowFirstColumn="0" w:firstRowLastColumn="0" w:lastRowFirstColumn="0" w:lastRowLastColumn="0"/>
            <w:tcW w:w="1980" w:type="dxa"/>
            <w:hideMark/>
          </w:tcPr>
          <w:p w14:paraId="67403F4F" w14:textId="0F7CB463" w:rsidR="00D6011C" w:rsidRPr="002833CB" w:rsidRDefault="001A34FE" w:rsidP="00147B98">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Assistant Manager – Stores</w:t>
            </w:r>
          </w:p>
        </w:tc>
        <w:tc>
          <w:tcPr>
            <w:tcW w:w="3870" w:type="dxa"/>
            <w:hideMark/>
          </w:tcPr>
          <w:p w14:paraId="26C9B209" w14:textId="77777777" w:rsidR="00D6011C" w:rsidRPr="002833CB" w:rsidRDefault="00D6011C" w:rsidP="00D6011C">
            <w:p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 the timely collection of packaging waste and general refuse, ensuring it is stored safely away from hazardous materials.</w:t>
            </w:r>
          </w:p>
        </w:tc>
        <w:tc>
          <w:tcPr>
            <w:tcW w:w="3960" w:type="dxa"/>
            <w:hideMark/>
          </w:tcPr>
          <w:p w14:paraId="6DAB81C8" w14:textId="77777777" w:rsidR="00D6011C" w:rsidRPr="002833CB" w:rsidRDefault="00D6011C">
            <w:pPr>
              <w:pStyle w:val="ListParagraph"/>
              <w:numPr>
                <w:ilvl w:val="0"/>
                <w:numId w:val="8"/>
              </w:numPr>
              <w:ind w:left="162" w:hanging="180"/>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Collect waste promptly</w:t>
            </w:r>
          </w:p>
          <w:p w14:paraId="507CCD54" w14:textId="77777777" w:rsidR="00D6011C" w:rsidRPr="002833CB" w:rsidRDefault="00D6011C">
            <w:pPr>
              <w:pStyle w:val="ListParagraph"/>
              <w:numPr>
                <w:ilvl w:val="0"/>
                <w:numId w:val="8"/>
              </w:numPr>
              <w:ind w:left="162" w:hanging="180"/>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Segregate different waste streams</w:t>
            </w:r>
          </w:p>
          <w:p w14:paraId="22BFD22C" w14:textId="5EDDE7C8" w:rsidR="00D6011C" w:rsidRPr="002833CB" w:rsidRDefault="00D6011C">
            <w:pPr>
              <w:pStyle w:val="ListParagraph"/>
              <w:numPr>
                <w:ilvl w:val="0"/>
                <w:numId w:val="8"/>
              </w:numPr>
              <w:ind w:left="162" w:hanging="180"/>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Store waste securely away from hazards</w:t>
            </w:r>
          </w:p>
        </w:tc>
      </w:tr>
    </w:tbl>
    <w:p w14:paraId="6A6EBA43" w14:textId="77777777" w:rsidR="004369AE" w:rsidRPr="002833CB" w:rsidRDefault="004369AE">
      <w:pPr>
        <w:pStyle w:val="Heading2"/>
        <w:numPr>
          <w:ilvl w:val="0"/>
          <w:numId w:val="1"/>
        </w:numPr>
        <w:spacing w:before="360" w:after="240"/>
        <w:ind w:left="-187"/>
        <w:jc w:val="both"/>
        <w:rPr>
          <w:rFonts w:ascii="Segoe UI Symbol" w:hAnsi="Segoe UI Symbol"/>
          <w:b/>
          <w:bCs/>
          <w:sz w:val="28"/>
          <w:szCs w:val="28"/>
        </w:rPr>
      </w:pPr>
      <w:r w:rsidRPr="002833CB">
        <w:rPr>
          <w:rFonts w:ascii="Segoe UI Symbol" w:hAnsi="Segoe UI Symbol"/>
          <w:b/>
          <w:bCs/>
          <w:sz w:val="28"/>
          <w:szCs w:val="28"/>
        </w:rPr>
        <w:t xml:space="preserve">Material Efficiency &amp; Process Optimization  </w:t>
      </w:r>
    </w:p>
    <w:p w14:paraId="72194ADE" w14:textId="77777777" w:rsidR="005241F7" w:rsidRPr="002833CB" w:rsidRDefault="004369AE">
      <w:pPr>
        <w:pStyle w:val="ListParagraph"/>
        <w:numPr>
          <w:ilvl w:val="0"/>
          <w:numId w:val="2"/>
        </w:numPr>
        <w:spacing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Lea</w:t>
      </w:r>
      <w:r w:rsidR="005241F7" w:rsidRPr="002833CB">
        <w:rPr>
          <w:rFonts w:ascii="Segoe UI Symbol" w:eastAsia="Times New Roman" w:hAnsi="Segoe UI Symbol" w:cs="Times New Roman"/>
          <w:b/>
          <w:bCs/>
          <w:sz w:val="24"/>
          <w:szCs w:val="24"/>
        </w:rPr>
        <w:t>n Manufacturing Implementation:</w:t>
      </w:r>
    </w:p>
    <w:p w14:paraId="4F5A13E5" w14:textId="77777777" w:rsidR="005241F7" w:rsidRPr="002833CB" w:rsidRDefault="004369AE">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Conduct regular lean assessments to identify inefficiencies and bottl</w:t>
      </w:r>
      <w:r w:rsidR="005241F7" w:rsidRPr="002833CB">
        <w:rPr>
          <w:rFonts w:ascii="Segoe UI Symbol" w:eastAsia="Times New Roman" w:hAnsi="Segoe UI Symbol" w:cs="Times New Roman"/>
          <w:sz w:val="24"/>
          <w:szCs w:val="24"/>
        </w:rPr>
        <w:t>enecks in production processes.</w:t>
      </w:r>
    </w:p>
    <w:p w14:paraId="4DBA0BBC" w14:textId="77777777" w:rsidR="005241F7" w:rsidRPr="002833CB" w:rsidRDefault="004369AE">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Implement Just-in-Time (JIT) inventory practices to reduce materia</w:t>
      </w:r>
      <w:r w:rsidR="005241F7" w:rsidRPr="002833CB">
        <w:rPr>
          <w:rFonts w:ascii="Segoe UI Symbol" w:eastAsia="Times New Roman" w:hAnsi="Segoe UI Symbol" w:cs="Times New Roman"/>
          <w:sz w:val="24"/>
          <w:szCs w:val="24"/>
        </w:rPr>
        <w:t>l overstock and minimize waste.</w:t>
      </w:r>
    </w:p>
    <w:p w14:paraId="75611970" w14:textId="77777777" w:rsidR="00617A76" w:rsidRPr="002833CB" w:rsidRDefault="004369AE">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Streamline workflows to reduce process cycle times whi</w:t>
      </w:r>
      <w:r w:rsidR="00617A76" w:rsidRPr="002833CB">
        <w:rPr>
          <w:rFonts w:ascii="Segoe UI Symbol" w:eastAsia="Times New Roman" w:hAnsi="Segoe UI Symbol" w:cs="Times New Roman"/>
          <w:sz w:val="24"/>
          <w:szCs w:val="24"/>
        </w:rPr>
        <w:t>le maintaining product quality.</w:t>
      </w:r>
    </w:p>
    <w:p w14:paraId="2919DE57" w14:textId="77777777" w:rsidR="005241F7" w:rsidRPr="002833CB" w:rsidRDefault="005241F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Advanced Process Control:</w:t>
      </w:r>
    </w:p>
    <w:p w14:paraId="607384CC" w14:textId="77777777" w:rsidR="005241F7" w:rsidRPr="002833CB" w:rsidRDefault="004369AE">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Utilize state-of-the-art process control systems and real-time monitoring to optimize chemica</w:t>
      </w:r>
      <w:r w:rsidR="005241F7" w:rsidRPr="002833CB">
        <w:rPr>
          <w:rFonts w:ascii="Segoe UI Symbol" w:eastAsia="Times New Roman" w:hAnsi="Segoe UI Symbol" w:cs="Times New Roman"/>
          <w:sz w:val="24"/>
          <w:szCs w:val="24"/>
        </w:rPr>
        <w:t>l reactions and material usage.</w:t>
      </w:r>
    </w:p>
    <w:p w14:paraId="4ABA741B" w14:textId="77777777" w:rsidR="005241F7" w:rsidRPr="002833CB" w:rsidRDefault="004369AE">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Fine-tune process parameters (temperature, pressure, and reaction time) to ensure ma</w:t>
      </w:r>
      <w:r w:rsidR="005241F7" w:rsidRPr="002833CB">
        <w:rPr>
          <w:rFonts w:ascii="Segoe UI Symbol" w:eastAsia="Times New Roman" w:hAnsi="Segoe UI Symbol" w:cs="Times New Roman"/>
          <w:sz w:val="24"/>
          <w:szCs w:val="24"/>
        </w:rPr>
        <w:t>ximum yield with minimal waste.</w:t>
      </w:r>
    </w:p>
    <w:p w14:paraId="6E04FC28" w14:textId="77777777" w:rsidR="005241F7" w:rsidRPr="002833CB" w:rsidRDefault="004369AE">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lastRenderedPageBreak/>
        <w:t>Deploy automated sensors and data analytics to continuously monitor performance and</w:t>
      </w:r>
      <w:r w:rsidR="005241F7" w:rsidRPr="002833CB">
        <w:rPr>
          <w:rFonts w:ascii="Segoe UI Symbol" w:eastAsia="Times New Roman" w:hAnsi="Segoe UI Symbol" w:cs="Times New Roman"/>
          <w:sz w:val="24"/>
          <w:szCs w:val="24"/>
        </w:rPr>
        <w:t xml:space="preserve"> trigger alerts for deviations.</w:t>
      </w:r>
    </w:p>
    <w:p w14:paraId="504A8E41" w14:textId="77777777" w:rsidR="005241F7" w:rsidRPr="002833CB" w:rsidRDefault="005241F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Raw Material Optimization:</w:t>
      </w:r>
    </w:p>
    <w:p w14:paraId="57403A0A" w14:textId="77777777" w:rsidR="00617A76" w:rsidRPr="002833CB" w:rsidRDefault="004369AE">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Perform periodic audits of raw material consumption to </w:t>
      </w:r>
      <w:r w:rsidR="00617A76" w:rsidRPr="002833CB">
        <w:rPr>
          <w:rFonts w:ascii="Segoe UI Symbol" w:eastAsia="Times New Roman" w:hAnsi="Segoe UI Symbol" w:cs="Times New Roman"/>
          <w:sz w:val="24"/>
          <w:szCs w:val="24"/>
        </w:rPr>
        <w:t>identify areas for improvement.</w:t>
      </w:r>
    </w:p>
    <w:p w14:paraId="55FF7716" w14:textId="77777777" w:rsidR="005241F7" w:rsidRPr="002833CB" w:rsidRDefault="004369AE">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Collaborate with R&amp;D to reformulate processes that use lower amounts of expensive or scarce raw material</w:t>
      </w:r>
      <w:r w:rsidR="005241F7" w:rsidRPr="002833CB">
        <w:rPr>
          <w:rFonts w:ascii="Segoe UI Symbol" w:eastAsia="Times New Roman" w:hAnsi="Segoe UI Symbol" w:cs="Times New Roman"/>
          <w:sz w:val="24"/>
          <w:szCs w:val="24"/>
        </w:rPr>
        <w:t>s without compromising quality.</w:t>
      </w:r>
    </w:p>
    <w:p w14:paraId="44885E95" w14:textId="77777777" w:rsidR="004369AE" w:rsidRPr="002833CB" w:rsidRDefault="004369AE">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Benchmark material usage against industry standards to ensure competitive efficiency.</w:t>
      </w:r>
    </w:p>
    <w:p w14:paraId="3EA160EE" w14:textId="77777777" w:rsidR="004369AE" w:rsidRPr="002833CB" w:rsidRDefault="004369AE">
      <w:pPr>
        <w:pStyle w:val="Heading2"/>
        <w:numPr>
          <w:ilvl w:val="0"/>
          <w:numId w:val="1"/>
        </w:numPr>
        <w:spacing w:after="240"/>
        <w:ind w:left="-180"/>
        <w:jc w:val="both"/>
        <w:rPr>
          <w:rFonts w:ascii="Segoe UI Symbol" w:hAnsi="Segoe UI Symbol"/>
          <w:b/>
          <w:bCs/>
          <w:sz w:val="28"/>
          <w:szCs w:val="28"/>
        </w:rPr>
      </w:pPr>
      <w:r w:rsidRPr="002833CB">
        <w:rPr>
          <w:rFonts w:ascii="Segoe UI Symbol" w:hAnsi="Segoe UI Symbol"/>
          <w:b/>
          <w:bCs/>
          <w:sz w:val="28"/>
          <w:szCs w:val="28"/>
        </w:rPr>
        <w:t>Sustainable Sourcing &amp; Recovered Material Utilization</w:t>
      </w:r>
    </w:p>
    <w:p w14:paraId="50106C64" w14:textId="77777777" w:rsidR="005241F7" w:rsidRPr="002833CB" w:rsidRDefault="004369A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Strategic Supplier Partn</w:t>
      </w:r>
      <w:r w:rsidR="005241F7" w:rsidRPr="002833CB">
        <w:rPr>
          <w:rFonts w:ascii="Segoe UI Symbol" w:eastAsia="Times New Roman" w:hAnsi="Segoe UI Symbol" w:cs="Times New Roman"/>
          <w:b/>
          <w:bCs/>
          <w:sz w:val="24"/>
          <w:szCs w:val="24"/>
        </w:rPr>
        <w:t>erships:</w:t>
      </w:r>
    </w:p>
    <w:p w14:paraId="211B21AE" w14:textId="77777777" w:rsidR="00EB488A" w:rsidRPr="002833CB" w:rsidRDefault="00EB488A">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establish and maintain relationships with suppliers who adhere to sustainable practices and provide eco-friendly raw materials.</w:t>
      </w:r>
    </w:p>
    <w:p w14:paraId="28E7D286" w14:textId="77777777" w:rsidR="00EB488A" w:rsidRPr="002833CB" w:rsidRDefault="00EB488A">
      <w:pPr>
        <w:pStyle w:val="ListParagraph"/>
        <w:numPr>
          <w:ilvl w:val="0"/>
          <w:numId w:val="3"/>
        </w:numPr>
        <w:spacing w:after="100" w:afterAutospacing="1"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regularly evaluate suppliers based on sustainability criteria, including reduced environmental impact, renewable resource utilization, and adherence to green procurement policies.</w:t>
      </w:r>
    </w:p>
    <w:p w14:paraId="60842F00" w14:textId="77777777" w:rsidR="005241F7" w:rsidRPr="002833CB" w:rsidRDefault="005241F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Green Procurement Policy:</w:t>
      </w:r>
    </w:p>
    <w:p w14:paraId="4A0C086A" w14:textId="77777777" w:rsidR="00EB488A" w:rsidRPr="002833CB" w:rsidRDefault="00EB488A">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prioritize sourcing raw materials from vendors certified in sustainability and environmental management.</w:t>
      </w:r>
    </w:p>
    <w:p w14:paraId="4AAB962F" w14:textId="77777777" w:rsidR="00EB488A" w:rsidRPr="002833CB" w:rsidRDefault="00EB488A">
      <w:pPr>
        <w:pStyle w:val="ListParagraph"/>
        <w:numPr>
          <w:ilvl w:val="0"/>
          <w:numId w:val="3"/>
        </w:numPr>
        <w:spacing w:after="100" w:afterAutospacing="1" w:line="240" w:lineRule="auto"/>
        <w:ind w:left="360"/>
        <w:contextualSpacing w:val="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sz w:val="24"/>
          <w:szCs w:val="24"/>
        </w:rPr>
        <w:t>We incorporate sustainability metrics into our supplier selection process, ensuring only those with a proven track record in environmental stewardship are approved.</w:t>
      </w:r>
    </w:p>
    <w:p w14:paraId="33AD7473" w14:textId="77777777" w:rsidR="005241F7" w:rsidRPr="002833CB" w:rsidRDefault="005241F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Recovered Material Integration:</w:t>
      </w:r>
    </w:p>
    <w:p w14:paraId="20591E6B" w14:textId="77777777" w:rsidR="00EB488A" w:rsidRPr="002833CB" w:rsidRDefault="00EB488A">
      <w:pPr>
        <w:pStyle w:val="ListParagraph"/>
        <w:numPr>
          <w:ilvl w:val="0"/>
          <w:numId w:val="3"/>
        </w:numPr>
        <w:spacing w:before="100" w:beforeAutospacing="1" w:after="100" w:afterAutospacing="1" w:line="240" w:lineRule="auto"/>
        <w:ind w:left="45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implement processes that recover and reuse waste materials from production—such as spent solvents and catalyst residues—in subsequent production cycles or as inputs in ancillary processes.</w:t>
      </w:r>
    </w:p>
    <w:p w14:paraId="15F0C305" w14:textId="77777777" w:rsidR="00EB488A" w:rsidRPr="002833CB" w:rsidRDefault="00EB488A">
      <w:pPr>
        <w:pStyle w:val="ListParagraph"/>
        <w:numPr>
          <w:ilvl w:val="0"/>
          <w:numId w:val="3"/>
        </w:numPr>
        <w:spacing w:after="100" w:afterAutospacing="1" w:line="240" w:lineRule="auto"/>
        <w:ind w:left="450"/>
        <w:contextualSpacing w:val="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sz w:val="24"/>
          <w:szCs w:val="24"/>
        </w:rPr>
        <w:t>We collaborate with our internal R&amp;D team to evaluate the feasibility of converting by-products into valuable inputs, reducing reliance on virgin raw materials.</w:t>
      </w:r>
    </w:p>
    <w:p w14:paraId="5076499E" w14:textId="77777777" w:rsidR="005241F7" w:rsidRPr="002833CB" w:rsidRDefault="005241F7" w:rsidP="008E7A7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Waste-to-Resource Initiatives:</w:t>
      </w:r>
    </w:p>
    <w:p w14:paraId="64F31214" w14:textId="77777777" w:rsidR="00EB488A" w:rsidRPr="002833CB" w:rsidRDefault="00EB488A">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invest in technologies that recover valuable components from waste streams, including solvent recovery systems and catalyst regeneration units.</w:t>
      </w:r>
    </w:p>
    <w:p w14:paraId="5C0987BE" w14:textId="77777777" w:rsidR="00EB488A" w:rsidRPr="002833CB" w:rsidRDefault="00EB488A">
      <w:pPr>
        <w:pStyle w:val="ListParagraph"/>
        <w:numPr>
          <w:ilvl w:val="0"/>
          <w:numId w:val="3"/>
        </w:numPr>
        <w:spacing w:after="100" w:afterAutospacing="1"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develop a framework for continuous monitoring and quality testing of recovered materials to ensure they meet production standards.</w:t>
      </w:r>
    </w:p>
    <w:p w14:paraId="13C52132" w14:textId="77777777" w:rsidR="007B6963" w:rsidRDefault="007B6963" w:rsidP="007B6963">
      <w:pPr>
        <w:pStyle w:val="Heading2"/>
        <w:numPr>
          <w:ilvl w:val="1"/>
          <w:numId w:val="1"/>
        </w:numPr>
        <w:spacing w:after="240"/>
        <w:jc w:val="both"/>
        <w:rPr>
          <w:rFonts w:ascii="Segoe UI Symbol" w:hAnsi="Segoe UI Symbol"/>
          <w:b/>
          <w:bCs/>
          <w:sz w:val="28"/>
          <w:szCs w:val="28"/>
        </w:rPr>
      </w:pPr>
      <w:r>
        <w:rPr>
          <w:rFonts w:ascii="Segoe UI Symbol" w:hAnsi="Segoe UI Symbol"/>
          <w:b/>
          <w:bCs/>
          <w:sz w:val="28"/>
          <w:szCs w:val="28"/>
        </w:rPr>
        <w:lastRenderedPageBreak/>
        <w:t>Eco-Friendly and Bio-based Input Materials</w:t>
      </w:r>
    </w:p>
    <w:p w14:paraId="268160C6" w14:textId="5AF1A186" w:rsidR="007B6963" w:rsidRPr="007B6963" w:rsidRDefault="007B6963" w:rsidP="007B6963">
      <w:pPr>
        <w:pStyle w:val="NormalWeb"/>
        <w:jc w:val="both"/>
        <w:rPr>
          <w:rFonts w:ascii="Segoe UI Symbol" w:hAnsi="Segoe UI Symbol"/>
        </w:rPr>
      </w:pPr>
      <w:r>
        <w:rPr>
          <w:rFonts w:ascii="Segoe UI Symbol" w:hAnsi="Segoe UI Symbol"/>
        </w:rPr>
        <w:t>We</w:t>
      </w:r>
      <w:r w:rsidRPr="007B6963">
        <w:rPr>
          <w:rFonts w:ascii="Segoe UI Symbol" w:hAnsi="Segoe UI Symbol"/>
        </w:rPr>
        <w:t xml:space="preserve"> shall promote the evaluation and use of environmentally preferable input materials, including eco-friendly, bio-based, renewable, recycled, and other lower-impact alternatives, wherever technically feasible and consistent with product quality, safety, regulatory, and customer requirements.</w:t>
      </w:r>
    </w:p>
    <w:p w14:paraId="4C6A4420" w14:textId="77777777" w:rsidR="007B6963" w:rsidRPr="007B6963" w:rsidRDefault="007B6963" w:rsidP="007B6963">
      <w:pPr>
        <w:pStyle w:val="NormalWeb"/>
        <w:jc w:val="both"/>
        <w:rPr>
          <w:rFonts w:ascii="Segoe UI Symbol" w:hAnsi="Segoe UI Symbol"/>
        </w:rPr>
      </w:pPr>
      <w:r w:rsidRPr="007B6963">
        <w:rPr>
          <w:rFonts w:ascii="Segoe UI Symbol" w:hAnsi="Segoe UI Symbol"/>
        </w:rPr>
        <w:t>During the selection or replacement of raw materials, the Procurement and R&amp;D functions, in consultation with EHS and other relevant departments, shall evaluate whether suitable environmentally preferable alternatives are available.</w:t>
      </w:r>
    </w:p>
    <w:p w14:paraId="23C4624F" w14:textId="77777777" w:rsidR="007B6963" w:rsidRPr="007B6963" w:rsidRDefault="007B6963" w:rsidP="007B6963">
      <w:pPr>
        <w:pStyle w:val="NormalWeb"/>
        <w:jc w:val="both"/>
        <w:rPr>
          <w:rFonts w:ascii="Segoe UI Symbol" w:hAnsi="Segoe UI Symbol"/>
        </w:rPr>
      </w:pPr>
      <w:r w:rsidRPr="007B6963">
        <w:rPr>
          <w:rFonts w:ascii="Segoe UI Symbol" w:hAnsi="Segoe UI Symbol"/>
        </w:rPr>
        <w:t>The evaluation shall consider, as applicable:</w:t>
      </w:r>
    </w:p>
    <w:p w14:paraId="3FFC2CA4" w14:textId="77777777" w:rsidR="007B6963" w:rsidRPr="007B6963" w:rsidRDefault="007B6963" w:rsidP="007B6963">
      <w:pPr>
        <w:numPr>
          <w:ilvl w:val="0"/>
          <w:numId w:val="85"/>
        </w:numPr>
        <w:spacing w:before="100" w:beforeAutospacing="1" w:after="100" w:afterAutospacing="1" w:line="240" w:lineRule="auto"/>
        <w:jc w:val="both"/>
        <w:rPr>
          <w:rFonts w:ascii="Segoe UI Symbol" w:hAnsi="Segoe UI Symbol"/>
          <w:sz w:val="24"/>
          <w:szCs w:val="24"/>
        </w:rPr>
      </w:pPr>
      <w:r w:rsidRPr="007B6963">
        <w:rPr>
          <w:rFonts w:ascii="Segoe UI Symbol" w:hAnsi="Segoe UI Symbol"/>
          <w:sz w:val="24"/>
          <w:szCs w:val="24"/>
        </w:rPr>
        <w:t xml:space="preserve">Bio-based or renewable content of the material; </w:t>
      </w:r>
    </w:p>
    <w:p w14:paraId="48497568" w14:textId="77777777" w:rsidR="007B6963" w:rsidRPr="007B6963" w:rsidRDefault="007B6963" w:rsidP="007B6963">
      <w:pPr>
        <w:numPr>
          <w:ilvl w:val="0"/>
          <w:numId w:val="85"/>
        </w:numPr>
        <w:spacing w:before="100" w:beforeAutospacing="1" w:after="100" w:afterAutospacing="1" w:line="240" w:lineRule="auto"/>
        <w:jc w:val="both"/>
        <w:rPr>
          <w:rFonts w:ascii="Segoe UI Symbol" w:hAnsi="Segoe UI Symbol"/>
          <w:sz w:val="24"/>
          <w:szCs w:val="24"/>
        </w:rPr>
      </w:pPr>
      <w:r w:rsidRPr="007B6963">
        <w:rPr>
          <w:rFonts w:ascii="Segoe UI Symbol" w:hAnsi="Segoe UI Symbol"/>
          <w:sz w:val="24"/>
          <w:szCs w:val="24"/>
        </w:rPr>
        <w:t xml:space="preserve">Environmental impact associated with the material; </w:t>
      </w:r>
    </w:p>
    <w:p w14:paraId="4529EADA" w14:textId="77777777" w:rsidR="007B6963" w:rsidRPr="007B6963" w:rsidRDefault="007B6963" w:rsidP="007B6963">
      <w:pPr>
        <w:numPr>
          <w:ilvl w:val="0"/>
          <w:numId w:val="85"/>
        </w:numPr>
        <w:spacing w:before="100" w:beforeAutospacing="1" w:after="100" w:afterAutospacing="1" w:line="240" w:lineRule="auto"/>
        <w:jc w:val="both"/>
        <w:rPr>
          <w:rFonts w:ascii="Segoe UI Symbol" w:hAnsi="Segoe UI Symbol"/>
          <w:sz w:val="24"/>
          <w:szCs w:val="24"/>
        </w:rPr>
      </w:pPr>
      <w:r w:rsidRPr="007B6963">
        <w:rPr>
          <w:rFonts w:ascii="Segoe UI Symbol" w:hAnsi="Segoe UI Symbol"/>
          <w:sz w:val="24"/>
          <w:szCs w:val="24"/>
        </w:rPr>
        <w:t xml:space="preserve">Availability of recycled or recovered content; </w:t>
      </w:r>
    </w:p>
    <w:p w14:paraId="74237F64" w14:textId="77777777" w:rsidR="007B6963" w:rsidRPr="007B6963" w:rsidRDefault="007B6963" w:rsidP="007B6963">
      <w:pPr>
        <w:numPr>
          <w:ilvl w:val="0"/>
          <w:numId w:val="85"/>
        </w:numPr>
        <w:spacing w:before="100" w:beforeAutospacing="1" w:after="100" w:afterAutospacing="1" w:line="240" w:lineRule="auto"/>
        <w:jc w:val="both"/>
        <w:rPr>
          <w:rFonts w:ascii="Segoe UI Symbol" w:hAnsi="Segoe UI Symbol"/>
          <w:sz w:val="24"/>
          <w:szCs w:val="24"/>
        </w:rPr>
      </w:pPr>
      <w:r w:rsidRPr="007B6963">
        <w:rPr>
          <w:rFonts w:ascii="Segoe UI Symbol" w:hAnsi="Segoe UI Symbol"/>
          <w:sz w:val="24"/>
          <w:szCs w:val="24"/>
        </w:rPr>
        <w:t xml:space="preserve">Hazard classification and toxicity; </w:t>
      </w:r>
    </w:p>
    <w:p w14:paraId="10DB0323" w14:textId="77777777" w:rsidR="007B6963" w:rsidRPr="007B6963" w:rsidRDefault="007B6963" w:rsidP="007B6963">
      <w:pPr>
        <w:numPr>
          <w:ilvl w:val="0"/>
          <w:numId w:val="85"/>
        </w:numPr>
        <w:spacing w:before="100" w:beforeAutospacing="1" w:after="100" w:afterAutospacing="1" w:line="240" w:lineRule="auto"/>
        <w:jc w:val="both"/>
        <w:rPr>
          <w:rFonts w:ascii="Segoe UI Symbol" w:hAnsi="Segoe UI Symbol"/>
          <w:sz w:val="24"/>
          <w:szCs w:val="24"/>
        </w:rPr>
      </w:pPr>
      <w:r w:rsidRPr="007B6963">
        <w:rPr>
          <w:rFonts w:ascii="Segoe UI Symbol" w:hAnsi="Segoe UI Symbol"/>
          <w:sz w:val="24"/>
          <w:szCs w:val="24"/>
        </w:rPr>
        <w:t xml:space="preserve">Biodegradability or potential for environmental persistence; </w:t>
      </w:r>
    </w:p>
    <w:p w14:paraId="3D140718" w14:textId="77777777" w:rsidR="007B6963" w:rsidRPr="007B6963" w:rsidRDefault="007B6963" w:rsidP="007B6963">
      <w:pPr>
        <w:numPr>
          <w:ilvl w:val="0"/>
          <w:numId w:val="85"/>
        </w:numPr>
        <w:spacing w:before="100" w:beforeAutospacing="1" w:after="100" w:afterAutospacing="1" w:line="240" w:lineRule="auto"/>
        <w:jc w:val="both"/>
        <w:rPr>
          <w:rFonts w:ascii="Segoe UI Symbol" w:hAnsi="Segoe UI Symbol"/>
          <w:sz w:val="24"/>
          <w:szCs w:val="24"/>
        </w:rPr>
      </w:pPr>
      <w:r w:rsidRPr="007B6963">
        <w:rPr>
          <w:rFonts w:ascii="Segoe UI Symbol" w:hAnsi="Segoe UI Symbol"/>
          <w:sz w:val="24"/>
          <w:szCs w:val="24"/>
        </w:rPr>
        <w:t xml:space="preserve">Resource efficiency; </w:t>
      </w:r>
    </w:p>
    <w:p w14:paraId="4460F218" w14:textId="77777777" w:rsidR="007B6963" w:rsidRPr="007B6963" w:rsidRDefault="007B6963" w:rsidP="007B6963">
      <w:pPr>
        <w:numPr>
          <w:ilvl w:val="0"/>
          <w:numId w:val="85"/>
        </w:numPr>
        <w:spacing w:before="100" w:beforeAutospacing="1" w:after="100" w:afterAutospacing="1" w:line="240" w:lineRule="auto"/>
        <w:jc w:val="both"/>
        <w:rPr>
          <w:rFonts w:ascii="Segoe UI Symbol" w:hAnsi="Segoe UI Symbol"/>
          <w:sz w:val="24"/>
          <w:szCs w:val="24"/>
        </w:rPr>
      </w:pPr>
      <w:r w:rsidRPr="007B6963">
        <w:rPr>
          <w:rFonts w:ascii="Segoe UI Symbol" w:hAnsi="Segoe UI Symbol"/>
          <w:sz w:val="24"/>
          <w:szCs w:val="24"/>
        </w:rPr>
        <w:t xml:space="preserve">Energy and resource requirements associated with production or use; </w:t>
      </w:r>
    </w:p>
    <w:p w14:paraId="56345C68" w14:textId="77777777" w:rsidR="007B6963" w:rsidRPr="007B6963" w:rsidRDefault="007B6963" w:rsidP="007B6963">
      <w:pPr>
        <w:numPr>
          <w:ilvl w:val="0"/>
          <w:numId w:val="85"/>
        </w:numPr>
        <w:spacing w:before="100" w:beforeAutospacing="1" w:after="100" w:afterAutospacing="1" w:line="240" w:lineRule="auto"/>
        <w:jc w:val="both"/>
        <w:rPr>
          <w:rFonts w:ascii="Segoe UI Symbol" w:hAnsi="Segoe UI Symbol"/>
          <w:sz w:val="24"/>
          <w:szCs w:val="24"/>
        </w:rPr>
      </w:pPr>
      <w:r w:rsidRPr="007B6963">
        <w:rPr>
          <w:rFonts w:ascii="Segoe UI Symbol" w:hAnsi="Segoe UI Symbol"/>
          <w:sz w:val="24"/>
          <w:szCs w:val="24"/>
        </w:rPr>
        <w:t xml:space="preserve">Compatibility with existing manufacturing processes; </w:t>
      </w:r>
    </w:p>
    <w:p w14:paraId="31C9EBE2" w14:textId="77777777" w:rsidR="007B6963" w:rsidRPr="007B6963" w:rsidRDefault="007B6963" w:rsidP="007B6963">
      <w:pPr>
        <w:numPr>
          <w:ilvl w:val="0"/>
          <w:numId w:val="85"/>
        </w:numPr>
        <w:spacing w:before="100" w:beforeAutospacing="1" w:after="100" w:afterAutospacing="1" w:line="240" w:lineRule="auto"/>
        <w:jc w:val="both"/>
        <w:rPr>
          <w:rFonts w:ascii="Segoe UI Symbol" w:hAnsi="Segoe UI Symbol"/>
          <w:sz w:val="24"/>
          <w:szCs w:val="24"/>
        </w:rPr>
      </w:pPr>
      <w:r w:rsidRPr="007B6963">
        <w:rPr>
          <w:rFonts w:ascii="Segoe UI Symbol" w:hAnsi="Segoe UI Symbol"/>
          <w:sz w:val="24"/>
          <w:szCs w:val="24"/>
        </w:rPr>
        <w:t xml:space="preserve">Product quality and performance requirements; </w:t>
      </w:r>
    </w:p>
    <w:p w14:paraId="2A6AF85F" w14:textId="77777777" w:rsidR="007B6963" w:rsidRPr="007B6963" w:rsidRDefault="007B6963" w:rsidP="007B6963">
      <w:pPr>
        <w:numPr>
          <w:ilvl w:val="0"/>
          <w:numId w:val="85"/>
        </w:numPr>
        <w:spacing w:before="100" w:beforeAutospacing="1" w:after="100" w:afterAutospacing="1" w:line="240" w:lineRule="auto"/>
        <w:jc w:val="both"/>
        <w:rPr>
          <w:rFonts w:ascii="Segoe UI Symbol" w:hAnsi="Segoe UI Symbol"/>
          <w:sz w:val="24"/>
          <w:szCs w:val="24"/>
        </w:rPr>
      </w:pPr>
      <w:r w:rsidRPr="007B6963">
        <w:rPr>
          <w:rFonts w:ascii="Segoe UI Symbol" w:hAnsi="Segoe UI Symbol"/>
          <w:sz w:val="24"/>
          <w:szCs w:val="24"/>
        </w:rPr>
        <w:t xml:space="preserve">Applicable legal and regulatory requirements; and </w:t>
      </w:r>
    </w:p>
    <w:p w14:paraId="64C721FC" w14:textId="77777777" w:rsidR="007B6963" w:rsidRPr="007B6963" w:rsidRDefault="007B6963" w:rsidP="007B6963">
      <w:pPr>
        <w:numPr>
          <w:ilvl w:val="0"/>
          <w:numId w:val="85"/>
        </w:numPr>
        <w:spacing w:before="100" w:beforeAutospacing="1" w:after="100" w:afterAutospacing="1" w:line="240" w:lineRule="auto"/>
        <w:jc w:val="both"/>
        <w:rPr>
          <w:rFonts w:ascii="Segoe UI Symbol" w:hAnsi="Segoe UI Symbol"/>
          <w:sz w:val="24"/>
          <w:szCs w:val="24"/>
        </w:rPr>
      </w:pPr>
      <w:r w:rsidRPr="007B6963">
        <w:rPr>
          <w:rFonts w:ascii="Segoe UI Symbol" w:hAnsi="Segoe UI Symbol"/>
          <w:sz w:val="24"/>
          <w:szCs w:val="24"/>
        </w:rPr>
        <w:t xml:space="preserve">Availability and reliability of supply. </w:t>
      </w:r>
    </w:p>
    <w:p w14:paraId="466FB9B5" w14:textId="77777777" w:rsidR="007B6963" w:rsidRPr="007B6963" w:rsidRDefault="007B6963" w:rsidP="007B6963">
      <w:pPr>
        <w:pStyle w:val="NormalWeb"/>
        <w:jc w:val="both"/>
        <w:rPr>
          <w:rFonts w:ascii="Segoe UI Symbol" w:hAnsi="Segoe UI Symbol"/>
        </w:rPr>
      </w:pPr>
      <w:r w:rsidRPr="007B6963">
        <w:rPr>
          <w:rFonts w:ascii="Segoe UI Symbol" w:hAnsi="Segoe UI Symbol"/>
        </w:rPr>
        <w:t>Where an eco-friendly or bio-based alternative provides the required technical and quality performance, the company shall evaluate its suitability for use as a replacement or partial replacement for conventional input materials.</w:t>
      </w:r>
    </w:p>
    <w:p w14:paraId="47342394" w14:textId="77777777" w:rsidR="007B6963" w:rsidRPr="007B6963" w:rsidRDefault="007B6963" w:rsidP="007B6963">
      <w:pPr>
        <w:pStyle w:val="NormalWeb"/>
        <w:jc w:val="both"/>
        <w:rPr>
          <w:rFonts w:ascii="Segoe UI Symbol" w:hAnsi="Segoe UI Symbol"/>
        </w:rPr>
      </w:pPr>
      <w:r w:rsidRPr="007B6963">
        <w:rPr>
          <w:rFonts w:ascii="Segoe UI Symbol" w:hAnsi="Segoe UI Symbol"/>
        </w:rPr>
        <w:t>Any proposed change in raw material shall be subject to the applicable material approval, quality, technical, and regulatory evaluation processes before implementation.</w:t>
      </w:r>
    </w:p>
    <w:p w14:paraId="3645C1E7" w14:textId="77777777" w:rsidR="007B6963" w:rsidRPr="007B6963" w:rsidRDefault="007B6963" w:rsidP="007B6963">
      <w:pPr>
        <w:pStyle w:val="NormalWeb"/>
        <w:jc w:val="both"/>
        <w:rPr>
          <w:rFonts w:ascii="Segoe UI Symbol" w:hAnsi="Segoe UI Symbol"/>
        </w:rPr>
      </w:pPr>
      <w:r w:rsidRPr="007B6963">
        <w:rPr>
          <w:rFonts w:ascii="Segoe UI Symbol" w:hAnsi="Segoe UI Symbol"/>
        </w:rPr>
        <w:t>The company shall maintain appropriate records of evaluated materials, including the material considered, environmental characteristics, technical evaluation, decision taken, and approval status.</w:t>
      </w:r>
    </w:p>
    <w:p w14:paraId="2D2C8C4B" w14:textId="77777777" w:rsidR="007B6963" w:rsidRPr="007B6963" w:rsidRDefault="007B6963" w:rsidP="007B6963">
      <w:pPr>
        <w:pStyle w:val="NormalWeb"/>
        <w:jc w:val="both"/>
        <w:rPr>
          <w:rFonts w:ascii="Segoe UI Symbol" w:hAnsi="Segoe UI Symbol"/>
        </w:rPr>
      </w:pPr>
      <w:r w:rsidRPr="007B6963">
        <w:rPr>
          <w:rFonts w:ascii="Segoe UI Symbol" w:hAnsi="Segoe UI Symbol"/>
        </w:rPr>
        <w:lastRenderedPageBreak/>
        <w:t>Where an environmentally preferable alternative is not selected, the reason for non-selection may be documented, particularly where technical performance, safety, regulatory, quality, or supply considerations prevent its adoption.</w:t>
      </w:r>
    </w:p>
    <w:p w14:paraId="30EF8032" w14:textId="599F85BF" w:rsidR="002E3650" w:rsidRDefault="002E3650" w:rsidP="009200D7">
      <w:pPr>
        <w:pStyle w:val="Heading2"/>
        <w:numPr>
          <w:ilvl w:val="1"/>
          <w:numId w:val="1"/>
        </w:numPr>
        <w:spacing w:after="240"/>
        <w:jc w:val="both"/>
        <w:rPr>
          <w:rFonts w:ascii="Segoe UI Symbol" w:hAnsi="Segoe UI Symbol"/>
          <w:b/>
          <w:bCs/>
          <w:sz w:val="28"/>
          <w:szCs w:val="28"/>
        </w:rPr>
      </w:pPr>
      <w:r>
        <w:rPr>
          <w:rFonts w:ascii="Segoe UI Symbol" w:hAnsi="Segoe UI Symbol"/>
          <w:b/>
          <w:bCs/>
          <w:sz w:val="28"/>
          <w:szCs w:val="28"/>
        </w:rPr>
        <w:t xml:space="preserve">Use of Recovered Input Materials </w:t>
      </w:r>
    </w:p>
    <w:p w14:paraId="36E527FA" w14:textId="77777777" w:rsidR="004419FB" w:rsidRPr="004419FB" w:rsidRDefault="004419FB" w:rsidP="004419FB">
      <w:pPr>
        <w:spacing w:before="100" w:beforeAutospacing="1" w:after="100" w:afterAutospacing="1" w:line="240" w:lineRule="auto"/>
        <w:jc w:val="both"/>
        <w:rPr>
          <w:rFonts w:ascii="Segoe UI Symbol" w:eastAsia="Times New Roman" w:hAnsi="Segoe UI Symbol" w:cs="Times New Roman"/>
          <w:sz w:val="24"/>
          <w:szCs w:val="24"/>
          <w:lang w:bidi="ar-SA"/>
        </w:rPr>
      </w:pPr>
      <w:r w:rsidRPr="004419FB">
        <w:rPr>
          <w:rFonts w:ascii="Segoe UI Symbol" w:eastAsia="Times New Roman" w:hAnsi="Segoe UI Symbol" w:cs="Times New Roman"/>
          <w:sz w:val="24"/>
          <w:szCs w:val="24"/>
          <w:lang w:bidi="ar-SA"/>
        </w:rPr>
        <w:t>Jay Finechem Private Limited shall promote the recovery and reuse of suitable materials generated from its operations as input materials, wherever technically feasible and consistent with product quality, safety, and regulatory requirements.</w:t>
      </w:r>
    </w:p>
    <w:p w14:paraId="103B7EF6" w14:textId="77777777" w:rsidR="004419FB" w:rsidRPr="004419FB" w:rsidRDefault="004419FB" w:rsidP="004419FB">
      <w:pPr>
        <w:numPr>
          <w:ilvl w:val="0"/>
          <w:numId w:val="86"/>
        </w:numPr>
        <w:spacing w:before="100" w:beforeAutospacing="1" w:after="100" w:afterAutospacing="1" w:line="240" w:lineRule="auto"/>
        <w:jc w:val="both"/>
        <w:rPr>
          <w:rFonts w:ascii="Segoe UI Symbol" w:eastAsia="Times New Roman" w:hAnsi="Segoe UI Symbol" w:cs="Times New Roman"/>
          <w:sz w:val="24"/>
          <w:szCs w:val="24"/>
          <w:lang w:bidi="ar-SA"/>
        </w:rPr>
      </w:pPr>
      <w:r w:rsidRPr="004419FB">
        <w:rPr>
          <w:rFonts w:ascii="Segoe UI Symbol" w:eastAsia="Times New Roman" w:hAnsi="Segoe UI Symbol" w:cs="Times New Roman"/>
          <w:sz w:val="24"/>
          <w:szCs w:val="24"/>
          <w:lang w:bidi="ar-SA"/>
        </w:rPr>
        <w:t xml:space="preserve">Identify materials generated from production processes that can be recovered and reused. </w:t>
      </w:r>
    </w:p>
    <w:p w14:paraId="55824E60" w14:textId="77777777" w:rsidR="004419FB" w:rsidRPr="004419FB" w:rsidRDefault="004419FB" w:rsidP="004419FB">
      <w:pPr>
        <w:numPr>
          <w:ilvl w:val="0"/>
          <w:numId w:val="86"/>
        </w:numPr>
        <w:spacing w:before="100" w:beforeAutospacing="1" w:after="100" w:afterAutospacing="1" w:line="240" w:lineRule="auto"/>
        <w:jc w:val="both"/>
        <w:rPr>
          <w:rFonts w:ascii="Segoe UI Symbol" w:eastAsia="Times New Roman" w:hAnsi="Segoe UI Symbol" w:cs="Times New Roman"/>
          <w:sz w:val="24"/>
          <w:szCs w:val="24"/>
          <w:lang w:bidi="ar-SA"/>
        </w:rPr>
      </w:pPr>
      <w:r w:rsidRPr="004419FB">
        <w:rPr>
          <w:rFonts w:ascii="Segoe UI Symbol" w:eastAsia="Times New Roman" w:hAnsi="Segoe UI Symbol" w:cs="Times New Roman"/>
          <w:sz w:val="24"/>
          <w:szCs w:val="24"/>
          <w:lang w:bidi="ar-SA"/>
        </w:rPr>
        <w:t xml:space="preserve">Evaluate recovered solvents, catalysts, process materials, intermediates, or other suitable materials for potential reuse. </w:t>
      </w:r>
    </w:p>
    <w:p w14:paraId="03059CC2" w14:textId="77777777" w:rsidR="004419FB" w:rsidRPr="004419FB" w:rsidRDefault="004419FB" w:rsidP="004419FB">
      <w:pPr>
        <w:numPr>
          <w:ilvl w:val="0"/>
          <w:numId w:val="86"/>
        </w:numPr>
        <w:spacing w:before="100" w:beforeAutospacing="1" w:after="100" w:afterAutospacing="1" w:line="240" w:lineRule="auto"/>
        <w:jc w:val="both"/>
        <w:rPr>
          <w:rFonts w:ascii="Segoe UI Symbol" w:eastAsia="Times New Roman" w:hAnsi="Segoe UI Symbol" w:cs="Times New Roman"/>
          <w:sz w:val="24"/>
          <w:szCs w:val="24"/>
          <w:lang w:bidi="ar-SA"/>
        </w:rPr>
      </w:pPr>
      <w:r w:rsidRPr="004419FB">
        <w:rPr>
          <w:rFonts w:ascii="Segoe UI Symbol" w:eastAsia="Times New Roman" w:hAnsi="Segoe UI Symbol" w:cs="Times New Roman"/>
          <w:sz w:val="24"/>
          <w:szCs w:val="24"/>
          <w:lang w:bidi="ar-SA"/>
        </w:rPr>
        <w:t xml:space="preserve">Segregate and store recovered materials separately to prevent contamination and unintended use. </w:t>
      </w:r>
    </w:p>
    <w:p w14:paraId="095B76D4" w14:textId="77777777" w:rsidR="004419FB" w:rsidRPr="004419FB" w:rsidRDefault="004419FB" w:rsidP="004419FB">
      <w:pPr>
        <w:numPr>
          <w:ilvl w:val="0"/>
          <w:numId w:val="86"/>
        </w:numPr>
        <w:spacing w:before="100" w:beforeAutospacing="1" w:after="100" w:afterAutospacing="1" w:line="240" w:lineRule="auto"/>
        <w:jc w:val="both"/>
        <w:rPr>
          <w:rFonts w:ascii="Segoe UI Symbol" w:eastAsia="Times New Roman" w:hAnsi="Segoe UI Symbol" w:cs="Times New Roman"/>
          <w:sz w:val="24"/>
          <w:szCs w:val="24"/>
          <w:lang w:bidi="ar-SA"/>
        </w:rPr>
      </w:pPr>
      <w:r w:rsidRPr="004419FB">
        <w:rPr>
          <w:rFonts w:ascii="Segoe UI Symbol" w:eastAsia="Times New Roman" w:hAnsi="Segoe UI Symbol" w:cs="Times New Roman"/>
          <w:sz w:val="24"/>
          <w:szCs w:val="24"/>
          <w:lang w:bidi="ar-SA"/>
        </w:rPr>
        <w:t xml:space="preserve">Verify the identity, quality, purity, and suitability of recovered materials before reuse. </w:t>
      </w:r>
    </w:p>
    <w:p w14:paraId="14EA46E9" w14:textId="77777777" w:rsidR="004419FB" w:rsidRPr="004419FB" w:rsidRDefault="004419FB" w:rsidP="004419FB">
      <w:pPr>
        <w:numPr>
          <w:ilvl w:val="0"/>
          <w:numId w:val="86"/>
        </w:numPr>
        <w:spacing w:before="100" w:beforeAutospacing="1" w:after="100" w:afterAutospacing="1" w:line="240" w:lineRule="auto"/>
        <w:jc w:val="both"/>
        <w:rPr>
          <w:rFonts w:ascii="Segoe UI Symbol" w:eastAsia="Times New Roman" w:hAnsi="Segoe UI Symbol" w:cs="Times New Roman"/>
          <w:sz w:val="24"/>
          <w:szCs w:val="24"/>
          <w:lang w:bidi="ar-SA"/>
        </w:rPr>
      </w:pPr>
      <w:r w:rsidRPr="004419FB">
        <w:rPr>
          <w:rFonts w:ascii="Segoe UI Symbol" w:eastAsia="Times New Roman" w:hAnsi="Segoe UI Symbol" w:cs="Times New Roman"/>
          <w:sz w:val="24"/>
          <w:szCs w:val="24"/>
          <w:lang w:bidi="ar-SA"/>
        </w:rPr>
        <w:t xml:space="preserve">Conduct necessary testing, purification, or treatment before reintroducing recovered materials into production. </w:t>
      </w:r>
    </w:p>
    <w:p w14:paraId="7AAF2356" w14:textId="77777777" w:rsidR="004419FB" w:rsidRPr="004419FB" w:rsidRDefault="004419FB" w:rsidP="004419FB">
      <w:pPr>
        <w:numPr>
          <w:ilvl w:val="0"/>
          <w:numId w:val="86"/>
        </w:numPr>
        <w:spacing w:before="100" w:beforeAutospacing="1" w:after="100" w:afterAutospacing="1" w:line="240" w:lineRule="auto"/>
        <w:jc w:val="both"/>
        <w:rPr>
          <w:rFonts w:ascii="Segoe UI Symbol" w:eastAsia="Times New Roman" w:hAnsi="Segoe UI Symbol" w:cs="Times New Roman"/>
          <w:sz w:val="24"/>
          <w:szCs w:val="24"/>
          <w:lang w:bidi="ar-SA"/>
        </w:rPr>
      </w:pPr>
      <w:r w:rsidRPr="004419FB">
        <w:rPr>
          <w:rFonts w:ascii="Segoe UI Symbol" w:eastAsia="Times New Roman" w:hAnsi="Segoe UI Symbol" w:cs="Times New Roman"/>
          <w:sz w:val="24"/>
          <w:szCs w:val="24"/>
          <w:lang w:bidi="ar-SA"/>
        </w:rPr>
        <w:t xml:space="preserve">Ensure that the use of recovered materials does not adversely affect product quality, process performance, or safety. </w:t>
      </w:r>
    </w:p>
    <w:p w14:paraId="2BEB8EDF" w14:textId="77777777" w:rsidR="004419FB" w:rsidRPr="004419FB" w:rsidRDefault="004419FB" w:rsidP="004419FB">
      <w:pPr>
        <w:numPr>
          <w:ilvl w:val="0"/>
          <w:numId w:val="86"/>
        </w:numPr>
        <w:spacing w:before="100" w:beforeAutospacing="1" w:after="100" w:afterAutospacing="1" w:line="240" w:lineRule="auto"/>
        <w:jc w:val="both"/>
        <w:rPr>
          <w:rFonts w:ascii="Segoe UI Symbol" w:eastAsia="Times New Roman" w:hAnsi="Segoe UI Symbol" w:cs="Times New Roman"/>
          <w:sz w:val="24"/>
          <w:szCs w:val="24"/>
          <w:lang w:bidi="ar-SA"/>
        </w:rPr>
      </w:pPr>
      <w:r w:rsidRPr="004419FB">
        <w:rPr>
          <w:rFonts w:ascii="Segoe UI Symbol" w:eastAsia="Times New Roman" w:hAnsi="Segoe UI Symbol" w:cs="Times New Roman"/>
          <w:sz w:val="24"/>
          <w:szCs w:val="24"/>
          <w:lang w:bidi="ar-SA"/>
        </w:rPr>
        <w:t xml:space="preserve">Obtain approval from the relevant functions before using recovered materials as production inputs. </w:t>
      </w:r>
    </w:p>
    <w:p w14:paraId="06D4BD2F" w14:textId="77777777" w:rsidR="004419FB" w:rsidRPr="004419FB" w:rsidRDefault="004419FB" w:rsidP="004419FB">
      <w:pPr>
        <w:numPr>
          <w:ilvl w:val="0"/>
          <w:numId w:val="86"/>
        </w:numPr>
        <w:spacing w:before="100" w:beforeAutospacing="1" w:after="100" w:afterAutospacing="1" w:line="240" w:lineRule="auto"/>
        <w:jc w:val="both"/>
        <w:rPr>
          <w:rFonts w:ascii="Segoe UI Symbol" w:eastAsia="Times New Roman" w:hAnsi="Segoe UI Symbol" w:cs="Times New Roman"/>
          <w:sz w:val="24"/>
          <w:szCs w:val="24"/>
          <w:lang w:bidi="ar-SA"/>
        </w:rPr>
      </w:pPr>
      <w:r w:rsidRPr="004419FB">
        <w:rPr>
          <w:rFonts w:ascii="Segoe UI Symbol" w:eastAsia="Times New Roman" w:hAnsi="Segoe UI Symbol" w:cs="Times New Roman"/>
          <w:sz w:val="24"/>
          <w:szCs w:val="24"/>
          <w:lang w:bidi="ar-SA"/>
        </w:rPr>
        <w:t xml:space="preserve">Maintain traceability of recovered materials from generation and recovery through testing, approval, and final reuse. </w:t>
      </w:r>
    </w:p>
    <w:p w14:paraId="2A6A6215" w14:textId="77777777" w:rsidR="004419FB" w:rsidRPr="004419FB" w:rsidRDefault="004419FB" w:rsidP="004419FB">
      <w:pPr>
        <w:numPr>
          <w:ilvl w:val="0"/>
          <w:numId w:val="86"/>
        </w:numPr>
        <w:spacing w:before="100" w:beforeAutospacing="1" w:after="100" w:afterAutospacing="1" w:line="240" w:lineRule="auto"/>
        <w:jc w:val="both"/>
        <w:rPr>
          <w:rFonts w:ascii="Segoe UI Symbol" w:eastAsia="Times New Roman" w:hAnsi="Segoe UI Symbol" w:cs="Times New Roman"/>
          <w:sz w:val="24"/>
          <w:szCs w:val="24"/>
          <w:lang w:bidi="ar-SA"/>
        </w:rPr>
      </w:pPr>
      <w:r w:rsidRPr="004419FB">
        <w:rPr>
          <w:rFonts w:ascii="Segoe UI Symbol" w:eastAsia="Times New Roman" w:hAnsi="Segoe UI Symbol" w:cs="Times New Roman"/>
          <w:sz w:val="24"/>
          <w:szCs w:val="24"/>
          <w:lang w:bidi="ar-SA"/>
        </w:rPr>
        <w:t xml:space="preserve">Record the quantity of materials recovered, reused, recycled, or sent for disposal. </w:t>
      </w:r>
    </w:p>
    <w:p w14:paraId="4E418756" w14:textId="77777777" w:rsidR="004419FB" w:rsidRPr="004419FB" w:rsidRDefault="004419FB" w:rsidP="004419FB">
      <w:pPr>
        <w:numPr>
          <w:ilvl w:val="0"/>
          <w:numId w:val="86"/>
        </w:numPr>
        <w:spacing w:before="100" w:beforeAutospacing="1" w:after="100" w:afterAutospacing="1" w:line="240" w:lineRule="auto"/>
        <w:jc w:val="both"/>
        <w:rPr>
          <w:rFonts w:ascii="Segoe UI Symbol" w:eastAsia="Times New Roman" w:hAnsi="Segoe UI Symbol" w:cs="Times New Roman"/>
          <w:sz w:val="24"/>
          <w:szCs w:val="24"/>
          <w:lang w:bidi="ar-SA"/>
        </w:rPr>
      </w:pPr>
      <w:r w:rsidRPr="004419FB">
        <w:rPr>
          <w:rFonts w:ascii="Segoe UI Symbol" w:eastAsia="Times New Roman" w:hAnsi="Segoe UI Symbol" w:cs="Times New Roman"/>
          <w:sz w:val="24"/>
          <w:szCs w:val="24"/>
          <w:lang w:bidi="ar-SA"/>
        </w:rPr>
        <w:t>Periodically review recovery data to identify additional opportunities to increase the use of recovered materials and reduce consumption of virgin inputs.</w:t>
      </w:r>
    </w:p>
    <w:p w14:paraId="0F669DE7" w14:textId="33ADE323" w:rsidR="00ED4B0E" w:rsidRPr="009200D7" w:rsidRDefault="00ED4B0E" w:rsidP="009200D7">
      <w:pPr>
        <w:pStyle w:val="Heading2"/>
        <w:numPr>
          <w:ilvl w:val="1"/>
          <w:numId w:val="1"/>
        </w:numPr>
        <w:spacing w:after="240"/>
        <w:jc w:val="both"/>
        <w:rPr>
          <w:rFonts w:ascii="Segoe UI Symbol" w:hAnsi="Segoe UI Symbol"/>
          <w:b/>
          <w:bCs/>
          <w:sz w:val="28"/>
          <w:szCs w:val="28"/>
        </w:rPr>
      </w:pPr>
      <w:r w:rsidRPr="009200D7">
        <w:rPr>
          <w:rFonts w:ascii="Segoe UI Symbol" w:hAnsi="Segoe UI Symbol"/>
          <w:b/>
          <w:bCs/>
          <w:sz w:val="28"/>
          <w:szCs w:val="28"/>
        </w:rPr>
        <w:t>Evaluation</w:t>
      </w:r>
    </w:p>
    <w:p w14:paraId="6A11220C" w14:textId="77777777" w:rsidR="00ED4B0E" w:rsidRPr="009200D7" w:rsidRDefault="00ED4B0E">
      <w:pPr>
        <w:pStyle w:val="ListParagraph"/>
        <w:numPr>
          <w:ilvl w:val="0"/>
          <w:numId w:val="62"/>
        </w:numPr>
        <w:jc w:val="both"/>
        <w:rPr>
          <w:rFonts w:ascii="Segoe UI Symbol" w:hAnsi="Segoe UI Symbol"/>
          <w:sz w:val="24"/>
          <w:szCs w:val="24"/>
        </w:rPr>
      </w:pPr>
      <w:r w:rsidRPr="009200D7">
        <w:rPr>
          <w:rFonts w:ascii="Segoe UI Symbol" w:hAnsi="Segoe UI Symbol"/>
          <w:sz w:val="24"/>
          <w:szCs w:val="24"/>
        </w:rPr>
        <w:t>Jay Finechem Private Limited shall evaluate environmentally preferable alternatives during the selection and approval of new raw materials and significant changes to existing raw materials.</w:t>
      </w:r>
    </w:p>
    <w:p w14:paraId="2E542763" w14:textId="77777777" w:rsidR="00ED4B0E" w:rsidRPr="009200D7" w:rsidRDefault="00ED4B0E">
      <w:pPr>
        <w:pStyle w:val="ListParagraph"/>
        <w:numPr>
          <w:ilvl w:val="0"/>
          <w:numId w:val="62"/>
        </w:numPr>
        <w:jc w:val="both"/>
        <w:rPr>
          <w:rFonts w:ascii="Segoe UI Symbol" w:hAnsi="Segoe UI Symbol"/>
          <w:sz w:val="24"/>
          <w:szCs w:val="24"/>
        </w:rPr>
      </w:pPr>
      <w:r w:rsidRPr="009200D7">
        <w:rPr>
          <w:rFonts w:ascii="Segoe UI Symbol" w:hAnsi="Segoe UI Symbol"/>
          <w:sz w:val="24"/>
          <w:szCs w:val="24"/>
        </w:rPr>
        <w:t>Where technically and commercially feasible, the evaluation shall consider:</w:t>
      </w:r>
    </w:p>
    <w:p w14:paraId="6D77D28F" w14:textId="77777777" w:rsidR="00ED4B0E" w:rsidRPr="009200D7" w:rsidRDefault="00ED4B0E">
      <w:pPr>
        <w:numPr>
          <w:ilvl w:val="0"/>
          <w:numId w:val="61"/>
        </w:numPr>
        <w:tabs>
          <w:tab w:val="num" w:pos="720"/>
        </w:tabs>
        <w:jc w:val="both"/>
        <w:rPr>
          <w:rFonts w:ascii="Segoe UI Symbol" w:hAnsi="Segoe UI Symbol"/>
          <w:sz w:val="24"/>
          <w:szCs w:val="24"/>
        </w:rPr>
      </w:pPr>
      <w:r w:rsidRPr="009200D7">
        <w:rPr>
          <w:rFonts w:ascii="Segoe UI Symbol" w:hAnsi="Segoe UI Symbol"/>
          <w:sz w:val="24"/>
          <w:szCs w:val="24"/>
        </w:rPr>
        <w:t xml:space="preserve">Bio-based or renewable content; </w:t>
      </w:r>
    </w:p>
    <w:p w14:paraId="28D5B0BC" w14:textId="77777777" w:rsidR="00ED4B0E" w:rsidRPr="009200D7" w:rsidRDefault="00ED4B0E">
      <w:pPr>
        <w:numPr>
          <w:ilvl w:val="0"/>
          <w:numId w:val="61"/>
        </w:numPr>
        <w:tabs>
          <w:tab w:val="num" w:pos="720"/>
        </w:tabs>
        <w:jc w:val="both"/>
        <w:rPr>
          <w:rFonts w:ascii="Segoe UI Symbol" w:hAnsi="Segoe UI Symbol"/>
          <w:sz w:val="24"/>
          <w:szCs w:val="24"/>
        </w:rPr>
      </w:pPr>
      <w:r w:rsidRPr="009200D7">
        <w:rPr>
          <w:rFonts w:ascii="Segoe UI Symbol" w:hAnsi="Segoe UI Symbol"/>
          <w:sz w:val="24"/>
          <w:szCs w:val="24"/>
        </w:rPr>
        <w:lastRenderedPageBreak/>
        <w:t xml:space="preserve">Recycled or recovered content; </w:t>
      </w:r>
    </w:p>
    <w:p w14:paraId="28E9EEA5" w14:textId="77777777" w:rsidR="00ED4B0E" w:rsidRPr="009200D7" w:rsidRDefault="00ED4B0E">
      <w:pPr>
        <w:numPr>
          <w:ilvl w:val="0"/>
          <w:numId w:val="61"/>
        </w:numPr>
        <w:tabs>
          <w:tab w:val="num" w:pos="720"/>
        </w:tabs>
        <w:jc w:val="both"/>
        <w:rPr>
          <w:rFonts w:ascii="Segoe UI Symbol" w:hAnsi="Segoe UI Symbol"/>
          <w:sz w:val="24"/>
          <w:szCs w:val="24"/>
        </w:rPr>
      </w:pPr>
      <w:r w:rsidRPr="009200D7">
        <w:rPr>
          <w:rFonts w:ascii="Segoe UI Symbol" w:hAnsi="Segoe UI Symbol"/>
          <w:sz w:val="24"/>
          <w:szCs w:val="24"/>
        </w:rPr>
        <w:t xml:space="preserve">Hazard classification; </w:t>
      </w:r>
    </w:p>
    <w:p w14:paraId="3174FB52" w14:textId="77777777" w:rsidR="00ED4B0E" w:rsidRPr="009200D7" w:rsidRDefault="00ED4B0E">
      <w:pPr>
        <w:numPr>
          <w:ilvl w:val="0"/>
          <w:numId w:val="61"/>
        </w:numPr>
        <w:tabs>
          <w:tab w:val="num" w:pos="720"/>
        </w:tabs>
        <w:jc w:val="both"/>
        <w:rPr>
          <w:rFonts w:ascii="Segoe UI Symbol" w:hAnsi="Segoe UI Symbol"/>
          <w:sz w:val="24"/>
          <w:szCs w:val="24"/>
        </w:rPr>
      </w:pPr>
      <w:r w:rsidRPr="009200D7">
        <w:rPr>
          <w:rFonts w:ascii="Segoe UI Symbol" w:hAnsi="Segoe UI Symbol"/>
          <w:sz w:val="24"/>
          <w:szCs w:val="24"/>
        </w:rPr>
        <w:t xml:space="preserve">Toxicity; </w:t>
      </w:r>
    </w:p>
    <w:p w14:paraId="6FDA4849" w14:textId="77777777" w:rsidR="00ED4B0E" w:rsidRPr="009200D7" w:rsidRDefault="00ED4B0E">
      <w:pPr>
        <w:numPr>
          <w:ilvl w:val="0"/>
          <w:numId w:val="61"/>
        </w:numPr>
        <w:tabs>
          <w:tab w:val="num" w:pos="720"/>
        </w:tabs>
        <w:jc w:val="both"/>
        <w:rPr>
          <w:rFonts w:ascii="Segoe UI Symbol" w:hAnsi="Segoe UI Symbol"/>
          <w:sz w:val="24"/>
          <w:szCs w:val="24"/>
        </w:rPr>
      </w:pPr>
      <w:r w:rsidRPr="009200D7">
        <w:rPr>
          <w:rFonts w:ascii="Segoe UI Symbol" w:hAnsi="Segoe UI Symbol"/>
          <w:sz w:val="24"/>
          <w:szCs w:val="24"/>
        </w:rPr>
        <w:t xml:space="preserve">Biodegradability; </w:t>
      </w:r>
    </w:p>
    <w:p w14:paraId="24140E02" w14:textId="77777777" w:rsidR="00ED4B0E" w:rsidRPr="009200D7" w:rsidRDefault="00ED4B0E">
      <w:pPr>
        <w:numPr>
          <w:ilvl w:val="0"/>
          <w:numId w:val="61"/>
        </w:numPr>
        <w:tabs>
          <w:tab w:val="num" w:pos="720"/>
        </w:tabs>
        <w:jc w:val="both"/>
        <w:rPr>
          <w:rFonts w:ascii="Segoe UI Symbol" w:hAnsi="Segoe UI Symbol"/>
          <w:sz w:val="24"/>
          <w:szCs w:val="24"/>
        </w:rPr>
      </w:pPr>
      <w:r w:rsidRPr="009200D7">
        <w:rPr>
          <w:rFonts w:ascii="Segoe UI Symbol" w:hAnsi="Segoe UI Symbol"/>
          <w:sz w:val="24"/>
          <w:szCs w:val="24"/>
        </w:rPr>
        <w:t xml:space="preserve">VOC content; </w:t>
      </w:r>
    </w:p>
    <w:p w14:paraId="306A3560" w14:textId="77777777" w:rsidR="00ED4B0E" w:rsidRPr="009200D7" w:rsidRDefault="00ED4B0E">
      <w:pPr>
        <w:numPr>
          <w:ilvl w:val="0"/>
          <w:numId w:val="61"/>
        </w:numPr>
        <w:tabs>
          <w:tab w:val="num" w:pos="720"/>
        </w:tabs>
        <w:jc w:val="both"/>
        <w:rPr>
          <w:rFonts w:ascii="Segoe UI Symbol" w:hAnsi="Segoe UI Symbol"/>
          <w:sz w:val="24"/>
          <w:szCs w:val="24"/>
        </w:rPr>
      </w:pPr>
      <w:r w:rsidRPr="009200D7">
        <w:rPr>
          <w:rFonts w:ascii="Segoe UI Symbol" w:hAnsi="Segoe UI Symbol"/>
          <w:sz w:val="24"/>
          <w:szCs w:val="24"/>
        </w:rPr>
        <w:t xml:space="preserve">Resource efficiency; </w:t>
      </w:r>
    </w:p>
    <w:p w14:paraId="758E64C3" w14:textId="77777777" w:rsidR="00ED4B0E" w:rsidRPr="009200D7" w:rsidRDefault="00ED4B0E">
      <w:pPr>
        <w:numPr>
          <w:ilvl w:val="0"/>
          <w:numId w:val="61"/>
        </w:numPr>
        <w:tabs>
          <w:tab w:val="num" w:pos="720"/>
        </w:tabs>
        <w:jc w:val="both"/>
        <w:rPr>
          <w:rFonts w:ascii="Segoe UI Symbol" w:hAnsi="Segoe UI Symbol"/>
          <w:sz w:val="24"/>
          <w:szCs w:val="24"/>
        </w:rPr>
      </w:pPr>
      <w:r w:rsidRPr="009200D7">
        <w:rPr>
          <w:rFonts w:ascii="Segoe UI Symbol" w:hAnsi="Segoe UI Symbol"/>
          <w:sz w:val="24"/>
          <w:szCs w:val="24"/>
        </w:rPr>
        <w:t xml:space="preserve">Environmental impact; </w:t>
      </w:r>
    </w:p>
    <w:p w14:paraId="72BC7237" w14:textId="77777777" w:rsidR="00ED4B0E" w:rsidRPr="009200D7" w:rsidRDefault="00ED4B0E">
      <w:pPr>
        <w:numPr>
          <w:ilvl w:val="0"/>
          <w:numId w:val="61"/>
        </w:numPr>
        <w:tabs>
          <w:tab w:val="num" w:pos="720"/>
        </w:tabs>
        <w:jc w:val="both"/>
        <w:rPr>
          <w:rFonts w:ascii="Segoe UI Symbol" w:hAnsi="Segoe UI Symbol"/>
          <w:sz w:val="24"/>
          <w:szCs w:val="24"/>
        </w:rPr>
      </w:pPr>
      <w:r w:rsidRPr="009200D7">
        <w:rPr>
          <w:rFonts w:ascii="Segoe UI Symbol" w:hAnsi="Segoe UI Symbol"/>
          <w:sz w:val="24"/>
          <w:szCs w:val="24"/>
        </w:rPr>
        <w:t xml:space="preserve">Product and process performance; </w:t>
      </w:r>
    </w:p>
    <w:p w14:paraId="42769F0B" w14:textId="77777777" w:rsidR="00ED4B0E" w:rsidRPr="009200D7" w:rsidRDefault="00ED4B0E">
      <w:pPr>
        <w:numPr>
          <w:ilvl w:val="0"/>
          <w:numId w:val="61"/>
        </w:numPr>
        <w:tabs>
          <w:tab w:val="num" w:pos="720"/>
        </w:tabs>
        <w:jc w:val="both"/>
        <w:rPr>
          <w:rFonts w:ascii="Segoe UI Symbol" w:hAnsi="Segoe UI Symbol"/>
          <w:sz w:val="24"/>
          <w:szCs w:val="24"/>
        </w:rPr>
      </w:pPr>
      <w:r w:rsidRPr="009200D7">
        <w:rPr>
          <w:rFonts w:ascii="Segoe UI Symbol" w:hAnsi="Segoe UI Symbol"/>
          <w:sz w:val="24"/>
          <w:szCs w:val="24"/>
        </w:rPr>
        <w:t xml:space="preserve">Regulatory requirements; and </w:t>
      </w:r>
    </w:p>
    <w:p w14:paraId="5BC03499" w14:textId="77777777" w:rsidR="00ED4B0E" w:rsidRPr="009200D7" w:rsidRDefault="00ED4B0E">
      <w:pPr>
        <w:numPr>
          <w:ilvl w:val="0"/>
          <w:numId w:val="61"/>
        </w:numPr>
        <w:tabs>
          <w:tab w:val="num" w:pos="720"/>
        </w:tabs>
        <w:jc w:val="both"/>
        <w:rPr>
          <w:rFonts w:ascii="Segoe UI Symbol" w:hAnsi="Segoe UI Symbol"/>
          <w:sz w:val="24"/>
          <w:szCs w:val="24"/>
        </w:rPr>
      </w:pPr>
      <w:r w:rsidRPr="009200D7">
        <w:rPr>
          <w:rFonts w:ascii="Segoe UI Symbol" w:hAnsi="Segoe UI Symbol"/>
          <w:sz w:val="24"/>
          <w:szCs w:val="24"/>
        </w:rPr>
        <w:t xml:space="preserve">Supply availability and reliability. </w:t>
      </w:r>
    </w:p>
    <w:p w14:paraId="77AEB5FC" w14:textId="77777777" w:rsidR="00ED4B0E" w:rsidRPr="009200D7" w:rsidRDefault="00ED4B0E">
      <w:pPr>
        <w:pStyle w:val="ListParagraph"/>
        <w:numPr>
          <w:ilvl w:val="0"/>
          <w:numId w:val="63"/>
        </w:numPr>
        <w:jc w:val="both"/>
        <w:rPr>
          <w:rFonts w:ascii="Segoe UI Symbol" w:hAnsi="Segoe UI Symbol"/>
          <w:sz w:val="24"/>
          <w:szCs w:val="24"/>
        </w:rPr>
      </w:pPr>
      <w:r w:rsidRPr="009200D7">
        <w:rPr>
          <w:rFonts w:ascii="Segoe UI Symbol" w:hAnsi="Segoe UI Symbol"/>
          <w:sz w:val="24"/>
          <w:szCs w:val="24"/>
        </w:rPr>
        <w:t>Where an eco-friendly, bio-based, renewable, recycled, or otherwise environmentally preferable material can provide equivalent or acceptable technical performance, the alternative shall be evaluated for approval.</w:t>
      </w:r>
    </w:p>
    <w:p w14:paraId="04886DAD" w14:textId="77777777" w:rsidR="00ED4B0E" w:rsidRPr="009200D7" w:rsidRDefault="00ED4B0E">
      <w:pPr>
        <w:pStyle w:val="ListParagraph"/>
        <w:numPr>
          <w:ilvl w:val="0"/>
          <w:numId w:val="63"/>
        </w:numPr>
        <w:jc w:val="both"/>
        <w:rPr>
          <w:rFonts w:ascii="Segoe UI Symbol" w:hAnsi="Segoe UI Symbol"/>
          <w:sz w:val="24"/>
          <w:szCs w:val="24"/>
        </w:rPr>
      </w:pPr>
      <w:r w:rsidRPr="009200D7">
        <w:rPr>
          <w:rFonts w:ascii="Segoe UI Symbol" w:hAnsi="Segoe UI Symbol"/>
          <w:sz w:val="24"/>
          <w:szCs w:val="24"/>
        </w:rPr>
        <w:t>The Procurement, R&amp;D, Production, and EHS functions shall participate in the evaluation as applicable.</w:t>
      </w:r>
    </w:p>
    <w:p w14:paraId="00E43355" w14:textId="77777777" w:rsidR="00ED4B0E" w:rsidRPr="009200D7" w:rsidRDefault="00ED4B0E">
      <w:pPr>
        <w:pStyle w:val="ListParagraph"/>
        <w:numPr>
          <w:ilvl w:val="0"/>
          <w:numId w:val="63"/>
        </w:numPr>
        <w:jc w:val="both"/>
        <w:rPr>
          <w:rFonts w:ascii="Segoe UI Symbol" w:hAnsi="Segoe UI Symbol"/>
          <w:sz w:val="24"/>
          <w:szCs w:val="24"/>
        </w:rPr>
      </w:pPr>
      <w:r w:rsidRPr="009200D7">
        <w:rPr>
          <w:rFonts w:ascii="Segoe UI Symbol" w:hAnsi="Segoe UI Symbol"/>
          <w:sz w:val="24"/>
          <w:szCs w:val="24"/>
        </w:rPr>
        <w:t>The basis for approving or rejecting an environmentally preferable alternative shall be documented.</w:t>
      </w:r>
    </w:p>
    <w:p w14:paraId="74A9753D" w14:textId="2C09CF68" w:rsidR="00C057FC" w:rsidRPr="002833CB" w:rsidRDefault="00C057FC" w:rsidP="00AA2065">
      <w:pPr>
        <w:pStyle w:val="Heading2"/>
        <w:numPr>
          <w:ilvl w:val="0"/>
          <w:numId w:val="1"/>
        </w:numPr>
        <w:spacing w:after="240"/>
        <w:ind w:left="-216"/>
        <w:jc w:val="both"/>
        <w:rPr>
          <w:rFonts w:ascii="Segoe UI Symbol" w:hAnsi="Segoe UI Symbol"/>
          <w:b/>
          <w:bCs/>
          <w:sz w:val="28"/>
          <w:szCs w:val="28"/>
        </w:rPr>
      </w:pPr>
      <w:r w:rsidRPr="002833CB">
        <w:rPr>
          <w:rFonts w:ascii="Segoe UI Symbol" w:hAnsi="Segoe UI Symbol"/>
          <w:b/>
          <w:bCs/>
          <w:sz w:val="28"/>
          <w:szCs w:val="28"/>
        </w:rPr>
        <w:t>Mapping of Waste Streams</w:t>
      </w:r>
    </w:p>
    <w:p w14:paraId="2403909C" w14:textId="77777777" w:rsidR="00C057FC" w:rsidRPr="002833CB" w:rsidRDefault="00C057FC" w:rsidP="00AA2065">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Identification:</w:t>
      </w:r>
    </w:p>
    <w:p w14:paraId="37CF766E" w14:textId="77777777" w:rsidR="00C057FC" w:rsidRPr="002833CB" w:rsidRDefault="00C057FC">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Systematically pinpointing all waste sources across production lines, research labs, and facility operations.</w:t>
      </w:r>
    </w:p>
    <w:p w14:paraId="2CFF37EC" w14:textId="77777777" w:rsidR="00C057FC" w:rsidRPr="002833CB" w:rsidRDefault="00C057FC">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Categorizing wastes as hazardous (e.g., residues from high-purity API synthesis)</w:t>
      </w:r>
      <w:r w:rsidR="00307D34" w:rsidRPr="002833CB">
        <w:rPr>
          <w:rFonts w:ascii="Segoe UI Symbol" w:eastAsia="Times New Roman" w:hAnsi="Segoe UI Symbol" w:cs="Times New Roman"/>
          <w:sz w:val="24"/>
          <w:szCs w:val="24"/>
        </w:rPr>
        <w:t>, non</w:t>
      </w:r>
      <w:r w:rsidRPr="002833CB">
        <w:rPr>
          <w:rFonts w:ascii="Segoe UI Symbol" w:eastAsia="Times New Roman" w:hAnsi="Segoe UI Symbol" w:cs="Times New Roman"/>
          <w:sz w:val="24"/>
          <w:szCs w:val="24"/>
        </w:rPr>
        <w:t>-hazardous off-spec materials, recyclable packaging, and organic/biodegradable waste from offices and cafeterias.</w:t>
      </w:r>
    </w:p>
    <w:p w14:paraId="56112A08" w14:textId="77777777" w:rsidR="00C057FC" w:rsidRPr="002833CB" w:rsidRDefault="00C057F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Quantification:</w:t>
      </w:r>
    </w:p>
    <w:p w14:paraId="6B8651D1" w14:textId="77777777" w:rsidR="00C057FC" w:rsidRPr="002833CB" w:rsidRDefault="00C057FC">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Measuring waste volumes and tracking generation frequencies in real time.</w:t>
      </w:r>
    </w:p>
    <w:p w14:paraId="1AFDA1C2" w14:textId="77777777" w:rsidR="00C057FC" w:rsidRPr="002833CB" w:rsidRDefault="00C057FC">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Monitoring waste production across different departments—from the reaction areas to support functions—ensuring we can benchmark against industry standards and our internal targets.</w:t>
      </w:r>
    </w:p>
    <w:p w14:paraId="0F33596F" w14:textId="77777777" w:rsidR="00C057FC" w:rsidRPr="002833CB" w:rsidRDefault="00C057F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lastRenderedPageBreak/>
        <w:t>Tracking:</w:t>
      </w:r>
    </w:p>
    <w:p w14:paraId="3FFAB584" w14:textId="77777777" w:rsidR="00C057FC" w:rsidRPr="002833CB" w:rsidRDefault="00C057FC">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Leveraging our state-of-the-art ERP system to log each waste stream’s origin, movement, and final disposition.</w:t>
      </w:r>
    </w:p>
    <w:p w14:paraId="101259A7" w14:textId="77777777" w:rsidR="00C057FC" w:rsidRPr="002833CB" w:rsidRDefault="00C057FC">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Ensuring that every container’s journey—from on-site segregation to off-site pick-up by trusted vendors is documented for accountability and compliance with CPCB and GPCB guidelines.</w:t>
      </w:r>
    </w:p>
    <w:p w14:paraId="2B062733" w14:textId="77777777" w:rsidR="00C057FC" w:rsidRPr="002833CB" w:rsidRDefault="00C057F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Analysis:</w:t>
      </w:r>
    </w:p>
    <w:p w14:paraId="261A869A" w14:textId="77777777" w:rsidR="00C057FC" w:rsidRPr="002833CB" w:rsidRDefault="00C057FC">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Periodically reviewing mapping data to identify trends, operational inefficiencies, and opportunities for further waste minimization.</w:t>
      </w:r>
    </w:p>
    <w:p w14:paraId="62AA88D3" w14:textId="77777777" w:rsidR="00C057FC" w:rsidRPr="002833CB" w:rsidRDefault="00C057FC">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Integrating insights with our lean manufacturing and advanced process control strategies to optimize raw material usage and enhance resource recovery initiatives.</w:t>
      </w:r>
    </w:p>
    <w:p w14:paraId="43500069" w14:textId="77777777" w:rsidR="00C057FC" w:rsidRPr="002833CB" w:rsidRDefault="00C057F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Reporting:</w:t>
      </w:r>
    </w:p>
    <w:p w14:paraId="6F2C9C5A" w14:textId="77777777" w:rsidR="00C057FC" w:rsidRPr="002833CB" w:rsidRDefault="00C057FC">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Generating comprehensive, real-time reports that support process optimization, continuous improvement, and stringent regulatory compliance.</w:t>
      </w:r>
    </w:p>
    <w:p w14:paraId="1D770B3A" w14:textId="77777777" w:rsidR="00C057FC" w:rsidRPr="002833CB" w:rsidRDefault="00C057FC">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Providing management with actionable data to drive sustainability initiatives and ensure that our waste management practices remain at the forefront of environmental best practices.</w:t>
      </w:r>
    </w:p>
    <w:p w14:paraId="7AF68483" w14:textId="77777777" w:rsidR="004369AE" w:rsidRPr="002833CB" w:rsidRDefault="004369AE">
      <w:pPr>
        <w:pStyle w:val="Heading2"/>
        <w:numPr>
          <w:ilvl w:val="0"/>
          <w:numId w:val="1"/>
        </w:numPr>
        <w:spacing w:after="240"/>
        <w:ind w:left="-180"/>
        <w:jc w:val="both"/>
        <w:rPr>
          <w:rFonts w:ascii="Segoe UI Symbol" w:hAnsi="Segoe UI Symbol"/>
          <w:b/>
          <w:bCs/>
          <w:sz w:val="28"/>
          <w:szCs w:val="28"/>
        </w:rPr>
      </w:pPr>
      <w:r w:rsidRPr="002833CB">
        <w:rPr>
          <w:rFonts w:ascii="Segoe UI Symbol" w:hAnsi="Segoe UI Symbol"/>
          <w:b/>
          <w:bCs/>
          <w:sz w:val="28"/>
          <w:szCs w:val="28"/>
        </w:rPr>
        <w:t xml:space="preserve">Waste Categorization </w:t>
      </w:r>
    </w:p>
    <w:p w14:paraId="534111D6" w14:textId="77777777" w:rsidR="00CC4E8A" w:rsidRPr="002833CB" w:rsidRDefault="004369AE">
      <w:pPr>
        <w:pStyle w:val="ListParagraph"/>
        <w:numPr>
          <w:ilvl w:val="0"/>
          <w:numId w:val="2"/>
        </w:numPr>
        <w:spacing w:before="100" w:beforeAutospacing="1" w:after="100" w:afterAutospacing="1" w:line="240" w:lineRule="auto"/>
        <w:ind w:left="90"/>
        <w:jc w:val="both"/>
        <w:rPr>
          <w:rFonts w:ascii="Segoe UI Symbol" w:eastAsiaTheme="majorEastAsia" w:hAnsi="Segoe UI Symbol" w:cstheme="majorBidi"/>
          <w:b/>
          <w:bCs/>
          <w:sz w:val="28"/>
          <w:szCs w:val="28"/>
        </w:rPr>
      </w:pPr>
      <w:r w:rsidRPr="002833CB">
        <w:rPr>
          <w:rFonts w:ascii="Segoe UI Symbol" w:eastAsia="Times New Roman" w:hAnsi="Segoe UI Symbol" w:cs="Times New Roman"/>
          <w:sz w:val="24"/>
          <w:szCs w:val="24"/>
        </w:rPr>
        <w:t xml:space="preserve">Segregation: Waste is sorted at the source into designated categories (e.g., </w:t>
      </w:r>
      <w:r w:rsidR="00CC4E8A" w:rsidRPr="002833CB">
        <w:rPr>
          <w:rFonts w:ascii="Segoe UI Symbol" w:eastAsia="Times New Roman" w:hAnsi="Segoe UI Symbol" w:cs="Times New Roman"/>
          <w:sz w:val="24"/>
          <w:szCs w:val="24"/>
        </w:rPr>
        <w:t>organic, inorganic, hazardous).</w:t>
      </w:r>
    </w:p>
    <w:tbl>
      <w:tblPr>
        <w:tblStyle w:val="PlainTable1"/>
        <w:tblW w:w="5639" w:type="pct"/>
        <w:tblInd w:w="-545" w:type="dxa"/>
        <w:tblLayout w:type="fixed"/>
        <w:tblLook w:val="04A0" w:firstRow="1" w:lastRow="0" w:firstColumn="1" w:lastColumn="0" w:noHBand="0" w:noVBand="1"/>
      </w:tblPr>
      <w:tblGrid>
        <w:gridCol w:w="595"/>
        <w:gridCol w:w="1338"/>
        <w:gridCol w:w="1403"/>
        <w:gridCol w:w="1914"/>
        <w:gridCol w:w="1413"/>
        <w:gridCol w:w="1708"/>
        <w:gridCol w:w="1798"/>
      </w:tblGrid>
      <w:tr w:rsidR="00D561B6" w:rsidRPr="00D561B6" w14:paraId="779B190F" w14:textId="77777777" w:rsidTr="00A36307">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292" w:type="pct"/>
            <w:shd w:val="clear" w:color="auto" w:fill="002060"/>
          </w:tcPr>
          <w:p w14:paraId="2B8E5747" w14:textId="77777777" w:rsidR="00D561B6" w:rsidRPr="00D561B6" w:rsidRDefault="00D561B6" w:rsidP="00D561B6">
            <w:pPr>
              <w:jc w:val="both"/>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Sr. No.</w:t>
            </w:r>
          </w:p>
        </w:tc>
        <w:tc>
          <w:tcPr>
            <w:tcW w:w="658" w:type="pct"/>
            <w:shd w:val="clear" w:color="auto" w:fill="002060"/>
          </w:tcPr>
          <w:p w14:paraId="0EB6FFC3" w14:textId="77777777" w:rsidR="00D561B6" w:rsidRPr="00D561B6" w:rsidRDefault="00D561B6" w:rsidP="00D561B6">
            <w:pPr>
              <w:jc w:val="both"/>
              <w:cnfStyle w:val="100000000000" w:firstRow="1"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Category No.</w:t>
            </w:r>
          </w:p>
        </w:tc>
        <w:tc>
          <w:tcPr>
            <w:tcW w:w="690" w:type="pct"/>
            <w:shd w:val="clear" w:color="auto" w:fill="002060"/>
          </w:tcPr>
          <w:p w14:paraId="1D7E9277" w14:textId="77777777" w:rsidR="00D561B6" w:rsidRPr="00D561B6" w:rsidRDefault="00D561B6" w:rsidP="00D561B6">
            <w:pPr>
              <w:jc w:val="both"/>
              <w:cnfStyle w:val="100000000000" w:firstRow="1"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 xml:space="preserve">Waste </w:t>
            </w:r>
          </w:p>
        </w:tc>
        <w:tc>
          <w:tcPr>
            <w:tcW w:w="941" w:type="pct"/>
            <w:shd w:val="clear" w:color="auto" w:fill="002060"/>
          </w:tcPr>
          <w:p w14:paraId="1BC5A2AB" w14:textId="77777777" w:rsidR="00D561B6" w:rsidRPr="00D561B6" w:rsidRDefault="00D561B6" w:rsidP="00D561B6">
            <w:pPr>
              <w:jc w:val="both"/>
              <w:cnfStyle w:val="100000000000" w:firstRow="1"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Collection System</w:t>
            </w:r>
          </w:p>
        </w:tc>
        <w:tc>
          <w:tcPr>
            <w:tcW w:w="695" w:type="pct"/>
            <w:shd w:val="clear" w:color="auto" w:fill="002060"/>
          </w:tcPr>
          <w:p w14:paraId="07FE3FE2" w14:textId="77777777" w:rsidR="00D561B6" w:rsidRPr="00D561B6" w:rsidRDefault="00D561B6" w:rsidP="00D561B6">
            <w:pPr>
              <w:jc w:val="both"/>
              <w:cnfStyle w:val="100000000000" w:firstRow="1"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Segregation System</w:t>
            </w:r>
          </w:p>
        </w:tc>
        <w:tc>
          <w:tcPr>
            <w:tcW w:w="840" w:type="pct"/>
            <w:shd w:val="clear" w:color="auto" w:fill="002060"/>
          </w:tcPr>
          <w:p w14:paraId="3FE578B3" w14:textId="77777777" w:rsidR="00D561B6" w:rsidRPr="00D561B6" w:rsidRDefault="00D561B6" w:rsidP="00D561B6">
            <w:pPr>
              <w:jc w:val="both"/>
              <w:cnfStyle w:val="100000000000" w:firstRow="1"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System of storage pending disposal</w:t>
            </w:r>
          </w:p>
        </w:tc>
        <w:tc>
          <w:tcPr>
            <w:tcW w:w="885" w:type="pct"/>
            <w:shd w:val="clear" w:color="auto" w:fill="002060"/>
          </w:tcPr>
          <w:p w14:paraId="61543C53" w14:textId="77777777" w:rsidR="00D561B6" w:rsidRPr="00D561B6" w:rsidRDefault="00D561B6" w:rsidP="00D561B6">
            <w:pPr>
              <w:jc w:val="both"/>
              <w:cnfStyle w:val="100000000000" w:firstRow="1"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System of final disposal mechanism</w:t>
            </w:r>
          </w:p>
        </w:tc>
      </w:tr>
      <w:tr w:rsidR="00D561B6" w:rsidRPr="00D561B6" w14:paraId="4A65772E" w14:textId="77777777" w:rsidTr="00A36307">
        <w:trPr>
          <w:cnfStyle w:val="000000100000" w:firstRow="0" w:lastRow="0" w:firstColumn="0" w:lastColumn="0" w:oddVBand="0" w:evenVBand="0" w:oddHBand="1" w:evenHBand="0" w:firstRowFirstColumn="0" w:firstRowLastColumn="0" w:lastRowFirstColumn="0" w:lastRowLastColumn="0"/>
          <w:trHeight w:val="1113"/>
        </w:trPr>
        <w:tc>
          <w:tcPr>
            <w:cnfStyle w:val="001000000000" w:firstRow="0" w:lastRow="0" w:firstColumn="1" w:lastColumn="0" w:oddVBand="0" w:evenVBand="0" w:oddHBand="0" w:evenHBand="0" w:firstRowFirstColumn="0" w:firstRowLastColumn="0" w:lastRowFirstColumn="0" w:lastRowLastColumn="0"/>
            <w:tcW w:w="292" w:type="pct"/>
          </w:tcPr>
          <w:p w14:paraId="141D5DA5" w14:textId="77777777" w:rsidR="00D561B6" w:rsidRPr="00D561B6" w:rsidRDefault="00D561B6" w:rsidP="00D561B6">
            <w:pPr>
              <w:jc w:val="both"/>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1.</w:t>
            </w:r>
          </w:p>
        </w:tc>
        <w:tc>
          <w:tcPr>
            <w:tcW w:w="658" w:type="pct"/>
          </w:tcPr>
          <w:p w14:paraId="459E4CE5"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5.1</w:t>
            </w:r>
          </w:p>
        </w:tc>
        <w:tc>
          <w:tcPr>
            <w:tcW w:w="690" w:type="pct"/>
          </w:tcPr>
          <w:p w14:paraId="64F8D1BE"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Used oil</w:t>
            </w:r>
          </w:p>
        </w:tc>
        <w:tc>
          <w:tcPr>
            <w:tcW w:w="941" w:type="pct"/>
          </w:tcPr>
          <w:p w14:paraId="38935D16"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Used oil lubricants are to be filled in drums by the user.</w:t>
            </w:r>
          </w:p>
        </w:tc>
        <w:tc>
          <w:tcPr>
            <w:tcW w:w="695" w:type="pct"/>
          </w:tcPr>
          <w:p w14:paraId="0866E086"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Identification on the drums.</w:t>
            </w:r>
          </w:p>
        </w:tc>
        <w:tc>
          <w:tcPr>
            <w:tcW w:w="840" w:type="pct"/>
          </w:tcPr>
          <w:p w14:paraId="6DC02BC0"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Drums are kept at identified locations in hazardous waste storage yard.</w:t>
            </w:r>
          </w:p>
        </w:tc>
        <w:tc>
          <w:tcPr>
            <w:tcW w:w="885" w:type="pct"/>
          </w:tcPr>
          <w:p w14:paraId="005B5200"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Material sale to authorized recycler.</w:t>
            </w:r>
          </w:p>
        </w:tc>
      </w:tr>
      <w:tr w:rsidR="00D561B6" w:rsidRPr="00D561B6" w14:paraId="103C54CB" w14:textId="77777777" w:rsidTr="00A36307">
        <w:trPr>
          <w:trHeight w:val="1271"/>
        </w:trPr>
        <w:tc>
          <w:tcPr>
            <w:cnfStyle w:val="001000000000" w:firstRow="0" w:lastRow="0" w:firstColumn="1" w:lastColumn="0" w:oddVBand="0" w:evenVBand="0" w:oddHBand="0" w:evenHBand="0" w:firstRowFirstColumn="0" w:firstRowLastColumn="0" w:lastRowFirstColumn="0" w:lastRowLastColumn="0"/>
            <w:tcW w:w="292" w:type="pct"/>
          </w:tcPr>
          <w:p w14:paraId="319A0DDC" w14:textId="77777777" w:rsidR="00D561B6" w:rsidRPr="00D561B6" w:rsidRDefault="00D561B6" w:rsidP="00D561B6">
            <w:pPr>
              <w:jc w:val="both"/>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lastRenderedPageBreak/>
              <w:t>2.</w:t>
            </w:r>
          </w:p>
        </w:tc>
        <w:tc>
          <w:tcPr>
            <w:tcW w:w="658" w:type="pct"/>
          </w:tcPr>
          <w:p w14:paraId="7E12733B"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33.1</w:t>
            </w:r>
          </w:p>
        </w:tc>
        <w:tc>
          <w:tcPr>
            <w:tcW w:w="690" w:type="pct"/>
          </w:tcPr>
          <w:p w14:paraId="24DB951F"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Discarded Containers /Bags</w:t>
            </w:r>
          </w:p>
        </w:tc>
        <w:tc>
          <w:tcPr>
            <w:tcW w:w="941" w:type="pct"/>
          </w:tcPr>
          <w:p w14:paraId="16F49550"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Used / empty containers/bags are sent to the disposal yard after washing.</w:t>
            </w:r>
          </w:p>
        </w:tc>
        <w:tc>
          <w:tcPr>
            <w:tcW w:w="695" w:type="pct"/>
          </w:tcPr>
          <w:p w14:paraId="4010E9BE"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Identification on scrap containers / bags.</w:t>
            </w:r>
          </w:p>
        </w:tc>
        <w:tc>
          <w:tcPr>
            <w:tcW w:w="840" w:type="pct"/>
          </w:tcPr>
          <w:p w14:paraId="63E3E308"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Containers / bags are kept in hazardous waste storage yard.</w:t>
            </w:r>
          </w:p>
        </w:tc>
        <w:tc>
          <w:tcPr>
            <w:tcW w:w="885" w:type="pct"/>
          </w:tcPr>
          <w:p w14:paraId="38898EE9"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Materials being dispose to authorized recycler.</w:t>
            </w:r>
          </w:p>
        </w:tc>
      </w:tr>
      <w:tr w:rsidR="00D561B6" w:rsidRPr="00D561B6" w14:paraId="164656AF" w14:textId="77777777" w:rsidTr="00A36307">
        <w:trPr>
          <w:cnfStyle w:val="000000100000" w:firstRow="0" w:lastRow="0" w:firstColumn="0" w:lastColumn="0" w:oddVBand="0" w:evenVBand="0" w:oddHBand="1" w:evenHBand="0" w:firstRowFirstColumn="0" w:firstRowLastColumn="0" w:lastRowFirstColumn="0" w:lastRowLastColumn="0"/>
          <w:trHeight w:val="1127"/>
        </w:trPr>
        <w:tc>
          <w:tcPr>
            <w:cnfStyle w:val="001000000000" w:firstRow="0" w:lastRow="0" w:firstColumn="1" w:lastColumn="0" w:oddVBand="0" w:evenVBand="0" w:oddHBand="0" w:evenHBand="0" w:firstRowFirstColumn="0" w:firstRowLastColumn="0" w:lastRowFirstColumn="0" w:lastRowLastColumn="0"/>
            <w:tcW w:w="292" w:type="pct"/>
          </w:tcPr>
          <w:p w14:paraId="758DA28B" w14:textId="77777777" w:rsidR="00D561B6" w:rsidRPr="00D561B6" w:rsidRDefault="00D561B6" w:rsidP="00D561B6">
            <w:pPr>
              <w:jc w:val="both"/>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3.</w:t>
            </w:r>
          </w:p>
        </w:tc>
        <w:tc>
          <w:tcPr>
            <w:tcW w:w="658" w:type="pct"/>
          </w:tcPr>
          <w:p w14:paraId="55A1B48B"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35.3</w:t>
            </w:r>
          </w:p>
        </w:tc>
        <w:tc>
          <w:tcPr>
            <w:tcW w:w="690" w:type="pct"/>
          </w:tcPr>
          <w:p w14:paraId="379810B0"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ETP waste</w:t>
            </w:r>
          </w:p>
        </w:tc>
        <w:tc>
          <w:tcPr>
            <w:tcW w:w="941" w:type="pct"/>
          </w:tcPr>
          <w:p w14:paraId="5FC501C2"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ETP dry sludge to be filled in bags.</w:t>
            </w:r>
          </w:p>
        </w:tc>
        <w:tc>
          <w:tcPr>
            <w:tcW w:w="695" w:type="pct"/>
          </w:tcPr>
          <w:p w14:paraId="23E156CE"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Identification on the bags.</w:t>
            </w:r>
          </w:p>
        </w:tc>
        <w:tc>
          <w:tcPr>
            <w:tcW w:w="840" w:type="pct"/>
          </w:tcPr>
          <w:p w14:paraId="16CBE2D2"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ETP dry sludge kept in sludge shed.</w:t>
            </w:r>
          </w:p>
        </w:tc>
        <w:tc>
          <w:tcPr>
            <w:tcW w:w="885" w:type="pct"/>
          </w:tcPr>
          <w:p w14:paraId="26C95ECB"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Dry sludge send for further disposal to VGEL, Vapi.</w:t>
            </w:r>
          </w:p>
        </w:tc>
      </w:tr>
      <w:tr w:rsidR="00D561B6" w:rsidRPr="00D561B6" w14:paraId="5F02A32B" w14:textId="77777777" w:rsidTr="00A36307">
        <w:trPr>
          <w:trHeight w:val="1130"/>
        </w:trPr>
        <w:tc>
          <w:tcPr>
            <w:cnfStyle w:val="001000000000" w:firstRow="0" w:lastRow="0" w:firstColumn="1" w:lastColumn="0" w:oddVBand="0" w:evenVBand="0" w:oddHBand="0" w:evenHBand="0" w:firstRowFirstColumn="0" w:firstRowLastColumn="0" w:lastRowFirstColumn="0" w:lastRowLastColumn="0"/>
            <w:tcW w:w="292" w:type="pct"/>
          </w:tcPr>
          <w:p w14:paraId="23782F3F" w14:textId="77777777" w:rsidR="00D561B6" w:rsidRPr="00D561B6" w:rsidRDefault="00D561B6" w:rsidP="00D561B6">
            <w:pPr>
              <w:jc w:val="both"/>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4.</w:t>
            </w:r>
          </w:p>
        </w:tc>
        <w:tc>
          <w:tcPr>
            <w:tcW w:w="658" w:type="pct"/>
          </w:tcPr>
          <w:p w14:paraId="54B95C27"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26.1</w:t>
            </w:r>
          </w:p>
        </w:tc>
        <w:tc>
          <w:tcPr>
            <w:tcW w:w="690" w:type="pct"/>
          </w:tcPr>
          <w:p w14:paraId="66111CF5"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Iron Sludge</w:t>
            </w:r>
          </w:p>
        </w:tc>
        <w:tc>
          <w:tcPr>
            <w:tcW w:w="941" w:type="pct"/>
          </w:tcPr>
          <w:p w14:paraId="3990C636"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Iron sludge to be filled in bags.</w:t>
            </w:r>
          </w:p>
        </w:tc>
        <w:tc>
          <w:tcPr>
            <w:tcW w:w="695" w:type="pct"/>
          </w:tcPr>
          <w:p w14:paraId="0210CBFB"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Identification on the bags.</w:t>
            </w:r>
          </w:p>
        </w:tc>
        <w:tc>
          <w:tcPr>
            <w:tcW w:w="840" w:type="pct"/>
          </w:tcPr>
          <w:p w14:paraId="596DFECD"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Iron dry sludge kept in sludge shed.</w:t>
            </w:r>
          </w:p>
        </w:tc>
        <w:tc>
          <w:tcPr>
            <w:tcW w:w="885" w:type="pct"/>
          </w:tcPr>
          <w:p w14:paraId="6BD4D52A"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Dry iron sludge send for further disposal to VGEL, Vapi.</w:t>
            </w:r>
          </w:p>
        </w:tc>
      </w:tr>
      <w:tr w:rsidR="00D561B6" w:rsidRPr="00D561B6" w14:paraId="7CC5228F" w14:textId="77777777" w:rsidTr="00A36307">
        <w:trPr>
          <w:cnfStyle w:val="000000100000" w:firstRow="0" w:lastRow="0" w:firstColumn="0" w:lastColumn="0" w:oddVBand="0" w:evenVBand="0" w:oddHBand="1" w:evenHBand="0" w:firstRowFirstColumn="0" w:firstRowLastColumn="0" w:lastRowFirstColumn="0" w:lastRowLastColumn="0"/>
          <w:trHeight w:val="1130"/>
        </w:trPr>
        <w:tc>
          <w:tcPr>
            <w:cnfStyle w:val="001000000000" w:firstRow="0" w:lastRow="0" w:firstColumn="1" w:lastColumn="0" w:oddVBand="0" w:evenVBand="0" w:oddHBand="0" w:evenHBand="0" w:firstRowFirstColumn="0" w:firstRowLastColumn="0" w:lastRowFirstColumn="0" w:lastRowLastColumn="0"/>
            <w:tcW w:w="292" w:type="pct"/>
          </w:tcPr>
          <w:p w14:paraId="033A8CA8" w14:textId="77777777" w:rsidR="00D561B6" w:rsidRPr="00D561B6" w:rsidRDefault="00D561B6" w:rsidP="00D561B6">
            <w:pPr>
              <w:jc w:val="both"/>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5.</w:t>
            </w:r>
          </w:p>
        </w:tc>
        <w:tc>
          <w:tcPr>
            <w:tcW w:w="658" w:type="pct"/>
          </w:tcPr>
          <w:p w14:paraId="7832A8F3"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33.2</w:t>
            </w:r>
          </w:p>
        </w:tc>
        <w:tc>
          <w:tcPr>
            <w:tcW w:w="690" w:type="pct"/>
          </w:tcPr>
          <w:p w14:paraId="4A885AA8"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 xml:space="preserve">Used Filter Cloth </w:t>
            </w:r>
          </w:p>
        </w:tc>
        <w:tc>
          <w:tcPr>
            <w:tcW w:w="941" w:type="pct"/>
          </w:tcPr>
          <w:p w14:paraId="6C0AAA7B"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Used Filter Cloth are to be filled in drums by the user.</w:t>
            </w:r>
          </w:p>
        </w:tc>
        <w:tc>
          <w:tcPr>
            <w:tcW w:w="695" w:type="pct"/>
          </w:tcPr>
          <w:p w14:paraId="703B2D83"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Identification on scrap containers / bags.</w:t>
            </w:r>
          </w:p>
        </w:tc>
        <w:tc>
          <w:tcPr>
            <w:tcW w:w="840" w:type="pct"/>
          </w:tcPr>
          <w:p w14:paraId="294DEC1C"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Containers / bags are kept in hazardous waste storage yard.</w:t>
            </w:r>
          </w:p>
        </w:tc>
        <w:tc>
          <w:tcPr>
            <w:tcW w:w="885" w:type="pct"/>
          </w:tcPr>
          <w:p w14:paraId="2D67A8D8" w14:textId="77777777" w:rsidR="00D561B6" w:rsidRPr="00D561B6" w:rsidRDefault="00D561B6" w:rsidP="00D561B6">
            <w:pPr>
              <w:jc w:val="both"/>
              <w:cnfStyle w:val="000000100000" w:firstRow="0" w:lastRow="0" w:firstColumn="0" w:lastColumn="0" w:oddVBand="0" w:evenVBand="0" w:oddHBand="1"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Material disposal to VGEL, Vapi.</w:t>
            </w:r>
          </w:p>
        </w:tc>
      </w:tr>
      <w:tr w:rsidR="00D561B6" w:rsidRPr="00D561B6" w14:paraId="772290B9" w14:textId="77777777" w:rsidTr="00A36307">
        <w:trPr>
          <w:trHeight w:val="1130"/>
        </w:trPr>
        <w:tc>
          <w:tcPr>
            <w:cnfStyle w:val="001000000000" w:firstRow="0" w:lastRow="0" w:firstColumn="1" w:lastColumn="0" w:oddVBand="0" w:evenVBand="0" w:oddHBand="0" w:evenHBand="0" w:firstRowFirstColumn="0" w:firstRowLastColumn="0" w:lastRowFirstColumn="0" w:lastRowLastColumn="0"/>
            <w:tcW w:w="292" w:type="pct"/>
          </w:tcPr>
          <w:p w14:paraId="31CBBBB7" w14:textId="77777777" w:rsidR="00D561B6" w:rsidRPr="00D561B6" w:rsidRDefault="00D561B6" w:rsidP="00D561B6">
            <w:pPr>
              <w:jc w:val="both"/>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6.</w:t>
            </w:r>
          </w:p>
        </w:tc>
        <w:tc>
          <w:tcPr>
            <w:tcW w:w="658" w:type="pct"/>
          </w:tcPr>
          <w:p w14:paraId="6FED2761"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26.1</w:t>
            </w:r>
          </w:p>
        </w:tc>
        <w:tc>
          <w:tcPr>
            <w:tcW w:w="690" w:type="pct"/>
          </w:tcPr>
          <w:p w14:paraId="780CB483"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Sludge from process</w:t>
            </w:r>
          </w:p>
        </w:tc>
        <w:tc>
          <w:tcPr>
            <w:tcW w:w="941" w:type="pct"/>
          </w:tcPr>
          <w:p w14:paraId="1A760499"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Process sludge to be filled in bags.</w:t>
            </w:r>
          </w:p>
        </w:tc>
        <w:tc>
          <w:tcPr>
            <w:tcW w:w="695" w:type="pct"/>
          </w:tcPr>
          <w:p w14:paraId="3C9B1090"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Identification on the bags.</w:t>
            </w:r>
          </w:p>
        </w:tc>
        <w:tc>
          <w:tcPr>
            <w:tcW w:w="840" w:type="pct"/>
          </w:tcPr>
          <w:p w14:paraId="23D739E2"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Dry process sludge kept in sludge shed.</w:t>
            </w:r>
          </w:p>
        </w:tc>
        <w:tc>
          <w:tcPr>
            <w:tcW w:w="885" w:type="pct"/>
          </w:tcPr>
          <w:p w14:paraId="12D45737" w14:textId="77777777" w:rsidR="00D561B6" w:rsidRPr="00D561B6" w:rsidRDefault="00D561B6" w:rsidP="00D561B6">
            <w:pPr>
              <w:jc w:val="both"/>
              <w:cnfStyle w:val="000000000000" w:firstRow="0" w:lastRow="0" w:firstColumn="0" w:lastColumn="0" w:oddVBand="0" w:evenVBand="0" w:oddHBand="0" w:evenHBand="0" w:firstRowFirstColumn="0" w:firstRowLastColumn="0" w:lastRowFirstColumn="0" w:lastRowLastColumn="0"/>
              <w:rPr>
                <w:rFonts w:ascii="Segoe UI Symbol" w:eastAsia="Calibri" w:hAnsi="Segoe UI Symbol" w:cs="Times New Roman"/>
                <w:kern w:val="2"/>
                <w:sz w:val="24"/>
                <w:szCs w:val="24"/>
                <w:lang w:val="en-IN" w:bidi="ar-SA"/>
                <w14:ligatures w14:val="standardContextual"/>
              </w:rPr>
            </w:pPr>
            <w:r w:rsidRPr="00D561B6">
              <w:rPr>
                <w:rFonts w:ascii="Segoe UI Symbol" w:eastAsia="Calibri" w:hAnsi="Segoe UI Symbol" w:cs="Times New Roman"/>
                <w:kern w:val="2"/>
                <w:sz w:val="24"/>
                <w:szCs w:val="24"/>
                <w:lang w:val="en-IN" w:bidi="ar-SA"/>
                <w14:ligatures w14:val="standardContextual"/>
              </w:rPr>
              <w:t>Dry sludge send for further disposal to VGEL, Vapi.</w:t>
            </w:r>
          </w:p>
        </w:tc>
      </w:tr>
    </w:tbl>
    <w:p w14:paraId="6D5B7D91" w14:textId="42406D58" w:rsidR="004369AE" w:rsidRPr="002833CB" w:rsidRDefault="004369AE">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t>Waste Segregation Protocol</w:t>
      </w:r>
    </w:p>
    <w:p w14:paraId="69ED065B" w14:textId="77777777" w:rsidR="00617A76" w:rsidRPr="002833CB" w:rsidRDefault="00617A76">
      <w:pPr>
        <w:pStyle w:val="ListParagraph"/>
        <w:numPr>
          <w:ilvl w:val="0"/>
          <w:numId w:val="2"/>
        </w:numPr>
        <w:spacing w:before="100" w:beforeAutospacing="1" w:after="100" w:afterAutospacing="1" w:line="240" w:lineRule="auto"/>
        <w:ind w:left="86"/>
        <w:contextualSpacing w:val="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Segregation</w:t>
      </w:r>
    </w:p>
    <w:p w14:paraId="4519B371" w14:textId="77777777" w:rsidR="005241F7" w:rsidRPr="002833CB" w:rsidRDefault="005241F7">
      <w:pPr>
        <w:pStyle w:val="ListParagraph"/>
        <w:numPr>
          <w:ilvl w:val="0"/>
          <w:numId w:val="3"/>
        </w:numPr>
        <w:spacing w:before="240" w:after="0" w:line="240" w:lineRule="auto"/>
        <w:ind w:left="360"/>
        <w:contextualSpacing w:val="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On-Site Segregation:</w:t>
      </w:r>
    </w:p>
    <w:p w14:paraId="0605BC7D" w14:textId="77777777" w:rsidR="00617A76" w:rsidRPr="002833CB" w:rsidRDefault="004369AE" w:rsidP="00617A76">
      <w:pPr>
        <w:spacing w:before="100" w:beforeAutospacing="1" w:after="0" w:line="240" w:lineRule="auto"/>
        <w:contextualSpacing/>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We’ve installed dedicated stations at every production line. </w:t>
      </w:r>
      <w:r w:rsidR="00307D34" w:rsidRPr="002833CB">
        <w:rPr>
          <w:rFonts w:ascii="Segoe UI Symbol" w:eastAsia="Times New Roman" w:hAnsi="Segoe UI Symbol" w:cs="Times New Roman"/>
          <w:sz w:val="24"/>
          <w:szCs w:val="24"/>
        </w:rPr>
        <w:t>Waste</w:t>
      </w:r>
      <w:r w:rsidRPr="002833CB">
        <w:rPr>
          <w:rFonts w:ascii="Segoe UI Symbol" w:eastAsia="Times New Roman" w:hAnsi="Segoe UI Symbol" w:cs="Times New Roman"/>
          <w:sz w:val="24"/>
          <w:szCs w:val="24"/>
        </w:rPr>
        <w:t xml:space="preserve"> is immediately </w:t>
      </w:r>
      <w:r w:rsidR="00617A76" w:rsidRPr="002833CB">
        <w:rPr>
          <w:rFonts w:ascii="Segoe UI Symbol" w:eastAsia="Times New Roman" w:hAnsi="Segoe UI Symbol" w:cs="Times New Roman"/>
          <w:sz w:val="24"/>
          <w:szCs w:val="24"/>
        </w:rPr>
        <w:t>funneled into color-coded bins:</w:t>
      </w:r>
    </w:p>
    <w:p w14:paraId="251CB0FF" w14:textId="77777777" w:rsidR="005241F7" w:rsidRPr="002833CB" w:rsidRDefault="004369AE">
      <w:pPr>
        <w:pStyle w:val="ListParagraph"/>
        <w:numPr>
          <w:ilvl w:val="0"/>
          <w:numId w:val="4"/>
        </w:numPr>
        <w:spacing w:after="100" w:afterAutospacing="1" w:line="240" w:lineRule="auto"/>
        <w:ind w:left="54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Red for hazard</w:t>
      </w:r>
      <w:r w:rsidR="005241F7" w:rsidRPr="002833CB">
        <w:rPr>
          <w:rFonts w:ascii="Segoe UI Symbol" w:eastAsia="Times New Roman" w:hAnsi="Segoe UI Symbol" w:cs="Times New Roman"/>
          <w:sz w:val="24"/>
          <w:szCs w:val="24"/>
        </w:rPr>
        <w:t>ous waste (like spent solvents)</w:t>
      </w:r>
    </w:p>
    <w:p w14:paraId="58BEF935" w14:textId="77777777" w:rsidR="005241F7" w:rsidRPr="002833CB" w:rsidRDefault="004369AE">
      <w:pPr>
        <w:pStyle w:val="ListParagraph"/>
        <w:numPr>
          <w:ilvl w:val="0"/>
          <w:numId w:val="4"/>
        </w:numPr>
        <w:spacing w:before="100" w:beforeAutospacing="1" w:after="100" w:afterAutospacing="1" w:line="240" w:lineRule="auto"/>
        <w:ind w:left="54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Yellow for universal waste (batteries and lam</w:t>
      </w:r>
      <w:r w:rsidR="005241F7" w:rsidRPr="002833CB">
        <w:rPr>
          <w:rFonts w:ascii="Segoe UI Symbol" w:eastAsia="Times New Roman" w:hAnsi="Segoe UI Symbol" w:cs="Times New Roman"/>
          <w:sz w:val="24"/>
          <w:szCs w:val="24"/>
        </w:rPr>
        <w:t>ps)</w:t>
      </w:r>
    </w:p>
    <w:p w14:paraId="316B468A" w14:textId="77777777" w:rsidR="005241F7" w:rsidRPr="002833CB" w:rsidRDefault="004369AE">
      <w:pPr>
        <w:pStyle w:val="ListParagraph"/>
        <w:numPr>
          <w:ilvl w:val="0"/>
          <w:numId w:val="4"/>
        </w:numPr>
        <w:spacing w:before="100" w:beforeAutospacing="1" w:after="100" w:afterAutospacing="1" w:line="240" w:lineRule="auto"/>
        <w:ind w:left="54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Blue for re</w:t>
      </w:r>
      <w:r w:rsidR="005241F7" w:rsidRPr="002833CB">
        <w:rPr>
          <w:rFonts w:ascii="Segoe UI Symbol" w:eastAsia="Times New Roman" w:hAnsi="Segoe UI Symbol" w:cs="Times New Roman"/>
          <w:sz w:val="24"/>
          <w:szCs w:val="24"/>
        </w:rPr>
        <w:t>cyclables (cardboard, plastics)</w:t>
      </w:r>
    </w:p>
    <w:p w14:paraId="7B7DDF44" w14:textId="77777777" w:rsidR="005241F7" w:rsidRPr="002833CB" w:rsidRDefault="005241F7">
      <w:pPr>
        <w:pStyle w:val="ListParagraph"/>
        <w:numPr>
          <w:ilvl w:val="0"/>
          <w:numId w:val="4"/>
        </w:numPr>
        <w:spacing w:before="100" w:beforeAutospacing="1" w:after="100" w:afterAutospacing="1" w:line="240" w:lineRule="auto"/>
        <w:ind w:left="547"/>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Grey for general waste</w:t>
      </w:r>
    </w:p>
    <w:p w14:paraId="26EB2A51" w14:textId="77777777" w:rsidR="005241F7" w:rsidRPr="002833CB" w:rsidRDefault="005241F7">
      <w:pPr>
        <w:pStyle w:val="ListParagraph"/>
        <w:numPr>
          <w:ilvl w:val="0"/>
          <w:numId w:val="3"/>
        </w:numPr>
        <w:spacing w:before="240" w:after="0" w:line="240" w:lineRule="auto"/>
        <w:ind w:left="36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lastRenderedPageBreak/>
        <w:t>Labeling &amp; Records:</w:t>
      </w:r>
    </w:p>
    <w:p w14:paraId="26C32D95" w14:textId="77777777" w:rsidR="00617A76" w:rsidRPr="002833CB" w:rsidRDefault="004369AE">
      <w:pPr>
        <w:pStyle w:val="ListParagraph"/>
        <w:numPr>
          <w:ilvl w:val="0"/>
          <w:numId w:val="4"/>
        </w:numPr>
        <w:spacing w:line="240" w:lineRule="auto"/>
        <w:ind w:left="547"/>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Every container is tagged with the waste type, the date, the specific production line or lab it came from, and any hazard icons. Our ERP system logs these details i</w:t>
      </w:r>
      <w:r w:rsidR="00617A76" w:rsidRPr="002833CB">
        <w:rPr>
          <w:rFonts w:ascii="Segoe UI Symbol" w:eastAsia="Times New Roman" w:hAnsi="Segoe UI Symbol" w:cs="Times New Roman"/>
          <w:sz w:val="24"/>
          <w:szCs w:val="24"/>
        </w:rPr>
        <w:t>n real time.</w:t>
      </w:r>
    </w:p>
    <w:p w14:paraId="28B883E6" w14:textId="77777777" w:rsidR="005241F7" w:rsidRPr="002833CB" w:rsidRDefault="00617A76">
      <w:pPr>
        <w:pStyle w:val="ListParagraph"/>
        <w:numPr>
          <w:ilvl w:val="0"/>
          <w:numId w:val="2"/>
        </w:numPr>
        <w:spacing w:before="100" w:beforeAutospacing="1" w:after="100" w:afterAutospacing="1" w:line="240" w:lineRule="auto"/>
        <w:ind w:left="86"/>
        <w:contextualSpacing w:val="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Handling &amp; Storage</w:t>
      </w:r>
    </w:p>
    <w:p w14:paraId="49A8CF11" w14:textId="77777777" w:rsidR="005241F7" w:rsidRPr="002833CB" w:rsidRDefault="005241F7">
      <w:pPr>
        <w:pStyle w:val="ListParagraph"/>
        <w:numPr>
          <w:ilvl w:val="0"/>
          <w:numId w:val="3"/>
        </w:numPr>
        <w:spacing w:before="240" w:after="0" w:line="240" w:lineRule="auto"/>
        <w:ind w:left="360"/>
        <w:contextualSpacing w:val="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Safe Handling Practices:</w:t>
      </w:r>
    </w:p>
    <w:p w14:paraId="6C1CA813" w14:textId="77777777" w:rsidR="00617A76" w:rsidRPr="002833CB" w:rsidRDefault="004369AE">
      <w:pPr>
        <w:pStyle w:val="ListParagraph"/>
        <w:numPr>
          <w:ilvl w:val="0"/>
          <w:numId w:val="4"/>
        </w:numPr>
        <w:spacing w:after="100" w:afterAutospacing="1" w:line="240" w:lineRule="auto"/>
        <w:ind w:left="547"/>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workers use PPE that isn’t generic—it’s chosen based on the actual risks in each area. For instance, those handling spent catalysts wear gloves that are tested against our specific chemicals, and we use spill trays and secondar</w:t>
      </w:r>
      <w:r w:rsidR="00617A76" w:rsidRPr="002833CB">
        <w:rPr>
          <w:rFonts w:ascii="Segoe UI Symbol" w:eastAsia="Times New Roman" w:hAnsi="Segoe UI Symbol" w:cs="Times New Roman"/>
          <w:sz w:val="24"/>
          <w:szCs w:val="24"/>
        </w:rPr>
        <w:t>y containment at every station.</w:t>
      </w:r>
    </w:p>
    <w:p w14:paraId="2268C622" w14:textId="77777777" w:rsidR="005241F7" w:rsidRPr="002833CB" w:rsidRDefault="005241F7">
      <w:pPr>
        <w:pStyle w:val="ListParagraph"/>
        <w:numPr>
          <w:ilvl w:val="0"/>
          <w:numId w:val="3"/>
        </w:numPr>
        <w:spacing w:before="240" w:after="0" w:line="240" w:lineRule="auto"/>
        <w:ind w:left="360"/>
        <w:contextualSpacing w:val="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Dedicated Storage Areas:</w:t>
      </w:r>
    </w:p>
    <w:p w14:paraId="2885C91D" w14:textId="77777777" w:rsidR="005241F7" w:rsidRPr="002833CB" w:rsidRDefault="004369AE">
      <w:pPr>
        <w:pStyle w:val="ListParagraph"/>
        <w:numPr>
          <w:ilvl w:val="0"/>
          <w:numId w:val="4"/>
        </w:numPr>
        <w:spacing w:after="0" w:line="240" w:lineRule="auto"/>
        <w:ind w:left="547"/>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Hazardous waste is kept in a secured area with spill-proof containers, while universal and recyclable waste are stored separately. The liquid waste from production is processed through our on-site ZLD system, ensuring nothing harmfu</w:t>
      </w:r>
      <w:r w:rsidR="005241F7" w:rsidRPr="002833CB">
        <w:rPr>
          <w:rFonts w:ascii="Segoe UI Symbol" w:eastAsia="Times New Roman" w:hAnsi="Segoe UI Symbol" w:cs="Times New Roman"/>
          <w:sz w:val="24"/>
          <w:szCs w:val="24"/>
        </w:rPr>
        <w:t>l escapes into the environment.</w:t>
      </w:r>
    </w:p>
    <w:p w14:paraId="457F2621" w14:textId="79F32E12" w:rsidR="000731CC" w:rsidRPr="009200D7" w:rsidRDefault="000731CC">
      <w:pPr>
        <w:pStyle w:val="Heading2"/>
        <w:numPr>
          <w:ilvl w:val="0"/>
          <w:numId w:val="1"/>
        </w:numPr>
        <w:spacing w:before="120" w:after="240"/>
        <w:ind w:left="-187"/>
        <w:jc w:val="both"/>
        <w:rPr>
          <w:rFonts w:ascii="Segoe UI Symbol" w:hAnsi="Segoe UI Symbol"/>
          <w:b/>
          <w:bCs/>
          <w:sz w:val="28"/>
          <w:szCs w:val="28"/>
        </w:rPr>
      </w:pPr>
      <w:r w:rsidRPr="009200D7">
        <w:rPr>
          <w:rFonts w:ascii="Segoe UI Symbol" w:hAnsi="Segoe UI Symbol"/>
          <w:b/>
          <w:bCs/>
          <w:sz w:val="28"/>
          <w:szCs w:val="28"/>
        </w:rPr>
        <w:t xml:space="preserve">Hazardous Waste Movement and Transboundary Control </w:t>
      </w:r>
    </w:p>
    <w:p w14:paraId="53532503" w14:textId="77777777" w:rsidR="000731CC" w:rsidRPr="009200D7" w:rsidRDefault="000731CC" w:rsidP="000731CC">
      <w:pPr>
        <w:pStyle w:val="ListParagraph"/>
        <w:numPr>
          <w:ilvl w:val="0"/>
          <w:numId w:val="58"/>
        </w:numPr>
        <w:jc w:val="both"/>
        <w:rPr>
          <w:rFonts w:ascii="Segoe UI Symbol" w:hAnsi="Segoe UI Symbol"/>
          <w:sz w:val="24"/>
          <w:szCs w:val="24"/>
        </w:rPr>
      </w:pPr>
      <w:r w:rsidRPr="009200D7">
        <w:rPr>
          <w:rFonts w:ascii="Segoe UI Symbol" w:hAnsi="Segoe UI Symbol"/>
          <w:sz w:val="24"/>
          <w:szCs w:val="24"/>
        </w:rPr>
        <w:t>Jay Finechem Private Limited shall prioritize authorized domestic treatment, recycling, recovery, and disposal routes for hazardous waste generated from its operations.</w:t>
      </w:r>
    </w:p>
    <w:p w14:paraId="37BFB504" w14:textId="77777777" w:rsidR="000731CC" w:rsidRPr="009200D7" w:rsidRDefault="000731CC" w:rsidP="000731CC">
      <w:pPr>
        <w:pStyle w:val="ListParagraph"/>
        <w:numPr>
          <w:ilvl w:val="0"/>
          <w:numId w:val="58"/>
        </w:numPr>
        <w:jc w:val="both"/>
        <w:rPr>
          <w:rFonts w:ascii="Segoe UI Symbol" w:hAnsi="Segoe UI Symbol"/>
          <w:sz w:val="24"/>
          <w:szCs w:val="24"/>
        </w:rPr>
      </w:pPr>
      <w:r w:rsidRPr="009200D7">
        <w:rPr>
          <w:rFonts w:ascii="Segoe UI Symbol" w:hAnsi="Segoe UI Symbol"/>
          <w:sz w:val="24"/>
          <w:szCs w:val="24"/>
        </w:rPr>
        <w:t>Routine transboundary movement of hazardous waste shall not be undertaken where an appropriate authorized domestic treatment, recycling, recovery, or disposal facility is available.</w:t>
      </w:r>
    </w:p>
    <w:p w14:paraId="509022E8" w14:textId="77777777" w:rsidR="000731CC" w:rsidRPr="009200D7" w:rsidRDefault="000731CC" w:rsidP="000731CC">
      <w:pPr>
        <w:pStyle w:val="ListParagraph"/>
        <w:numPr>
          <w:ilvl w:val="0"/>
          <w:numId w:val="58"/>
        </w:numPr>
        <w:jc w:val="both"/>
        <w:rPr>
          <w:rFonts w:ascii="Segoe UI Symbol" w:hAnsi="Segoe UI Symbol"/>
          <w:sz w:val="24"/>
          <w:szCs w:val="24"/>
        </w:rPr>
      </w:pPr>
      <w:r w:rsidRPr="009200D7">
        <w:rPr>
          <w:rFonts w:ascii="Segoe UI Symbol" w:hAnsi="Segoe UI Symbol"/>
          <w:sz w:val="24"/>
          <w:szCs w:val="24"/>
        </w:rPr>
        <w:t>Where transboundary movement of hazardous waste is proposed or becomes necessary, the movement shall be subject to prior review and approval by the responsible EHS and management personnel.</w:t>
      </w:r>
    </w:p>
    <w:p w14:paraId="449810EC" w14:textId="77777777" w:rsidR="000731CC" w:rsidRPr="009200D7" w:rsidRDefault="000731CC" w:rsidP="000731CC">
      <w:pPr>
        <w:pStyle w:val="ListParagraph"/>
        <w:numPr>
          <w:ilvl w:val="0"/>
          <w:numId w:val="58"/>
        </w:numPr>
        <w:jc w:val="both"/>
        <w:rPr>
          <w:rFonts w:ascii="Segoe UI Symbol" w:hAnsi="Segoe UI Symbol"/>
          <w:sz w:val="24"/>
          <w:szCs w:val="24"/>
        </w:rPr>
      </w:pPr>
      <w:r w:rsidRPr="009200D7">
        <w:rPr>
          <w:rFonts w:ascii="Segoe UI Symbol" w:hAnsi="Segoe UI Symbol"/>
          <w:sz w:val="24"/>
          <w:szCs w:val="24"/>
        </w:rPr>
        <w:t>Before any transboundary movement is authorized, the following shall be verified:</w:t>
      </w:r>
    </w:p>
    <w:p w14:paraId="18CE0421" w14:textId="77777777" w:rsidR="000731CC" w:rsidRPr="009200D7" w:rsidRDefault="000731CC" w:rsidP="000731CC">
      <w:pPr>
        <w:numPr>
          <w:ilvl w:val="0"/>
          <w:numId w:val="57"/>
        </w:numPr>
        <w:tabs>
          <w:tab w:val="num" w:pos="720"/>
        </w:tabs>
        <w:jc w:val="both"/>
        <w:rPr>
          <w:rFonts w:ascii="Segoe UI Symbol" w:hAnsi="Segoe UI Symbol"/>
          <w:sz w:val="24"/>
          <w:szCs w:val="24"/>
        </w:rPr>
      </w:pPr>
      <w:r w:rsidRPr="009200D7">
        <w:rPr>
          <w:rFonts w:ascii="Segoe UI Symbol" w:hAnsi="Segoe UI Symbol"/>
          <w:sz w:val="24"/>
          <w:szCs w:val="24"/>
        </w:rPr>
        <w:t xml:space="preserve">Waste classification and characteristics; </w:t>
      </w:r>
    </w:p>
    <w:p w14:paraId="32812A06" w14:textId="77777777" w:rsidR="000731CC" w:rsidRPr="009200D7" w:rsidRDefault="000731CC" w:rsidP="000731CC">
      <w:pPr>
        <w:numPr>
          <w:ilvl w:val="0"/>
          <w:numId w:val="57"/>
        </w:numPr>
        <w:tabs>
          <w:tab w:val="num" w:pos="720"/>
        </w:tabs>
        <w:jc w:val="both"/>
        <w:rPr>
          <w:rFonts w:ascii="Segoe UI Symbol" w:hAnsi="Segoe UI Symbol"/>
          <w:sz w:val="24"/>
          <w:szCs w:val="24"/>
        </w:rPr>
      </w:pPr>
      <w:r w:rsidRPr="009200D7">
        <w:rPr>
          <w:rFonts w:ascii="Segoe UI Symbol" w:hAnsi="Segoe UI Symbol"/>
          <w:sz w:val="24"/>
          <w:szCs w:val="24"/>
        </w:rPr>
        <w:t xml:space="preserve">Applicable national and international legal requirements; </w:t>
      </w:r>
    </w:p>
    <w:p w14:paraId="2035FF53" w14:textId="77777777" w:rsidR="000731CC" w:rsidRPr="009200D7" w:rsidRDefault="000731CC" w:rsidP="000731CC">
      <w:pPr>
        <w:numPr>
          <w:ilvl w:val="0"/>
          <w:numId w:val="57"/>
        </w:numPr>
        <w:tabs>
          <w:tab w:val="num" w:pos="720"/>
        </w:tabs>
        <w:jc w:val="both"/>
        <w:rPr>
          <w:rFonts w:ascii="Segoe UI Symbol" w:hAnsi="Segoe UI Symbol"/>
          <w:sz w:val="24"/>
          <w:szCs w:val="24"/>
        </w:rPr>
      </w:pPr>
      <w:r w:rsidRPr="009200D7">
        <w:rPr>
          <w:rFonts w:ascii="Segoe UI Symbol" w:hAnsi="Segoe UI Symbol"/>
          <w:sz w:val="24"/>
          <w:szCs w:val="24"/>
        </w:rPr>
        <w:t xml:space="preserve">Required regulatory permissions, approvals, and notifications; </w:t>
      </w:r>
    </w:p>
    <w:p w14:paraId="5290D025" w14:textId="77777777" w:rsidR="000731CC" w:rsidRPr="009200D7" w:rsidRDefault="000731CC" w:rsidP="000731CC">
      <w:pPr>
        <w:numPr>
          <w:ilvl w:val="0"/>
          <w:numId w:val="57"/>
        </w:numPr>
        <w:tabs>
          <w:tab w:val="num" w:pos="720"/>
        </w:tabs>
        <w:jc w:val="both"/>
        <w:rPr>
          <w:rFonts w:ascii="Segoe UI Symbol" w:hAnsi="Segoe UI Symbol"/>
          <w:sz w:val="24"/>
          <w:szCs w:val="24"/>
        </w:rPr>
      </w:pPr>
      <w:r w:rsidRPr="009200D7">
        <w:rPr>
          <w:rFonts w:ascii="Segoe UI Symbol" w:hAnsi="Segoe UI Symbol"/>
          <w:sz w:val="24"/>
          <w:szCs w:val="24"/>
        </w:rPr>
        <w:t xml:space="preserve">Authorization of the transporter; </w:t>
      </w:r>
    </w:p>
    <w:p w14:paraId="188DEFBD" w14:textId="77777777" w:rsidR="000731CC" w:rsidRPr="009200D7" w:rsidRDefault="000731CC" w:rsidP="000731CC">
      <w:pPr>
        <w:numPr>
          <w:ilvl w:val="0"/>
          <w:numId w:val="57"/>
        </w:numPr>
        <w:tabs>
          <w:tab w:val="num" w:pos="720"/>
        </w:tabs>
        <w:jc w:val="both"/>
        <w:rPr>
          <w:rFonts w:ascii="Segoe UI Symbol" w:hAnsi="Segoe UI Symbol"/>
          <w:sz w:val="24"/>
          <w:szCs w:val="24"/>
        </w:rPr>
      </w:pPr>
      <w:r w:rsidRPr="009200D7">
        <w:rPr>
          <w:rFonts w:ascii="Segoe UI Symbol" w:hAnsi="Segoe UI Symbol"/>
          <w:sz w:val="24"/>
          <w:szCs w:val="24"/>
        </w:rPr>
        <w:lastRenderedPageBreak/>
        <w:t xml:space="preserve">Authorization and suitability of the receiving facility; </w:t>
      </w:r>
    </w:p>
    <w:p w14:paraId="1832E667" w14:textId="77777777" w:rsidR="000731CC" w:rsidRPr="009200D7" w:rsidRDefault="000731CC" w:rsidP="000731CC">
      <w:pPr>
        <w:numPr>
          <w:ilvl w:val="0"/>
          <w:numId w:val="57"/>
        </w:numPr>
        <w:tabs>
          <w:tab w:val="num" w:pos="720"/>
        </w:tabs>
        <w:jc w:val="both"/>
        <w:rPr>
          <w:rFonts w:ascii="Segoe UI Symbol" w:hAnsi="Segoe UI Symbol"/>
          <w:sz w:val="24"/>
          <w:szCs w:val="24"/>
        </w:rPr>
      </w:pPr>
      <w:r w:rsidRPr="009200D7">
        <w:rPr>
          <w:rFonts w:ascii="Segoe UI Symbol" w:hAnsi="Segoe UI Symbol"/>
          <w:sz w:val="24"/>
          <w:szCs w:val="24"/>
        </w:rPr>
        <w:t xml:space="preserve">Required manifests and shipment documentation; </w:t>
      </w:r>
    </w:p>
    <w:p w14:paraId="73BDAE7E" w14:textId="77777777" w:rsidR="000731CC" w:rsidRPr="009200D7" w:rsidRDefault="000731CC" w:rsidP="000731CC">
      <w:pPr>
        <w:numPr>
          <w:ilvl w:val="0"/>
          <w:numId w:val="57"/>
        </w:numPr>
        <w:tabs>
          <w:tab w:val="num" w:pos="720"/>
        </w:tabs>
        <w:jc w:val="both"/>
        <w:rPr>
          <w:rFonts w:ascii="Segoe UI Symbol" w:hAnsi="Segoe UI Symbol"/>
          <w:sz w:val="24"/>
          <w:szCs w:val="24"/>
        </w:rPr>
      </w:pPr>
      <w:r w:rsidRPr="009200D7">
        <w:rPr>
          <w:rFonts w:ascii="Segoe UI Symbol" w:hAnsi="Segoe UI Symbol"/>
          <w:sz w:val="24"/>
          <w:szCs w:val="24"/>
        </w:rPr>
        <w:t xml:space="preserve">Appropriate packaging, labelling, and transportation controls; and </w:t>
      </w:r>
    </w:p>
    <w:p w14:paraId="4EDC1700" w14:textId="77777777" w:rsidR="000731CC" w:rsidRPr="009200D7" w:rsidRDefault="000731CC" w:rsidP="000731CC">
      <w:pPr>
        <w:numPr>
          <w:ilvl w:val="0"/>
          <w:numId w:val="57"/>
        </w:numPr>
        <w:tabs>
          <w:tab w:val="num" w:pos="720"/>
        </w:tabs>
        <w:jc w:val="both"/>
        <w:rPr>
          <w:rFonts w:ascii="Segoe UI Symbol" w:hAnsi="Segoe UI Symbol"/>
          <w:sz w:val="24"/>
          <w:szCs w:val="24"/>
        </w:rPr>
      </w:pPr>
      <w:r w:rsidRPr="009200D7">
        <w:rPr>
          <w:rFonts w:ascii="Segoe UI Symbol" w:hAnsi="Segoe UI Symbol"/>
          <w:sz w:val="24"/>
          <w:szCs w:val="24"/>
        </w:rPr>
        <w:t xml:space="preserve">Confirmation of receipt and final treatment or disposal. </w:t>
      </w:r>
    </w:p>
    <w:p w14:paraId="6C6B4552" w14:textId="77777777" w:rsidR="000731CC" w:rsidRPr="009200D7" w:rsidRDefault="000731CC" w:rsidP="000731CC">
      <w:pPr>
        <w:pStyle w:val="ListParagraph"/>
        <w:numPr>
          <w:ilvl w:val="0"/>
          <w:numId w:val="59"/>
        </w:numPr>
        <w:jc w:val="both"/>
        <w:rPr>
          <w:rFonts w:ascii="Segoe UI Symbol" w:hAnsi="Segoe UI Symbol"/>
          <w:sz w:val="24"/>
          <w:szCs w:val="24"/>
        </w:rPr>
      </w:pPr>
      <w:r w:rsidRPr="009200D7">
        <w:rPr>
          <w:rFonts w:ascii="Segoe UI Symbol" w:hAnsi="Segoe UI Symbol"/>
          <w:sz w:val="24"/>
          <w:szCs w:val="24"/>
        </w:rPr>
        <w:t>No hazardous waste shall be transferred to an unapproved or unauthorized destination.</w:t>
      </w:r>
    </w:p>
    <w:p w14:paraId="6A4F5153" w14:textId="77777777" w:rsidR="000731CC" w:rsidRPr="009200D7" w:rsidRDefault="000731CC" w:rsidP="000731CC">
      <w:pPr>
        <w:pStyle w:val="ListParagraph"/>
        <w:numPr>
          <w:ilvl w:val="0"/>
          <w:numId w:val="59"/>
        </w:numPr>
        <w:jc w:val="both"/>
        <w:rPr>
          <w:rFonts w:ascii="Segoe UI Symbol" w:hAnsi="Segoe UI Symbol"/>
          <w:sz w:val="24"/>
          <w:szCs w:val="24"/>
        </w:rPr>
      </w:pPr>
      <w:r w:rsidRPr="009200D7">
        <w:rPr>
          <w:rFonts w:ascii="Segoe UI Symbol" w:hAnsi="Segoe UI Symbol"/>
          <w:sz w:val="24"/>
          <w:szCs w:val="24"/>
        </w:rPr>
        <w:t>The EHS function shall maintain records of any approved hazardous waste movement, including waste type, quantity, transporter, destination, regulatory approvals, manifests, and final treatment or disposal documentation.</w:t>
      </w:r>
    </w:p>
    <w:p w14:paraId="5D98C514" w14:textId="3A565C46" w:rsidR="000731CC" w:rsidRPr="009200D7" w:rsidRDefault="000731CC" w:rsidP="000731CC">
      <w:pPr>
        <w:pStyle w:val="ListParagraph"/>
        <w:numPr>
          <w:ilvl w:val="0"/>
          <w:numId w:val="59"/>
        </w:numPr>
        <w:jc w:val="both"/>
        <w:rPr>
          <w:rFonts w:ascii="Segoe UI Symbol" w:hAnsi="Segoe UI Symbol"/>
          <w:sz w:val="24"/>
          <w:szCs w:val="24"/>
        </w:rPr>
      </w:pPr>
      <w:r w:rsidRPr="009200D7">
        <w:rPr>
          <w:rFonts w:ascii="Segoe UI Symbol" w:hAnsi="Segoe UI Symbol"/>
          <w:sz w:val="24"/>
          <w:szCs w:val="24"/>
        </w:rPr>
        <w:t>Where domestic authorized treatment or disposal is available, the domestic route shall be prioritized to minimize unnecessary cross-border movement of hazardous waste.</w:t>
      </w:r>
    </w:p>
    <w:p w14:paraId="2F81314E" w14:textId="3C9BF126" w:rsidR="005241F7" w:rsidRPr="009200D7" w:rsidRDefault="004369AE">
      <w:pPr>
        <w:pStyle w:val="Heading2"/>
        <w:numPr>
          <w:ilvl w:val="0"/>
          <w:numId w:val="1"/>
        </w:numPr>
        <w:spacing w:before="120" w:after="240"/>
        <w:ind w:left="-187"/>
        <w:jc w:val="both"/>
        <w:rPr>
          <w:rFonts w:ascii="Segoe UI Symbol" w:hAnsi="Segoe UI Symbol"/>
          <w:b/>
          <w:bCs/>
          <w:sz w:val="28"/>
          <w:szCs w:val="28"/>
        </w:rPr>
      </w:pPr>
      <w:r w:rsidRPr="009200D7">
        <w:rPr>
          <w:rFonts w:ascii="Segoe UI Symbol" w:hAnsi="Segoe UI Symbol"/>
          <w:b/>
          <w:bCs/>
          <w:sz w:val="28"/>
          <w:szCs w:val="28"/>
        </w:rPr>
        <w:t>Waste Transportatio</w:t>
      </w:r>
      <w:r w:rsidR="005241F7" w:rsidRPr="009200D7">
        <w:rPr>
          <w:rFonts w:ascii="Segoe UI Symbol" w:hAnsi="Segoe UI Symbol"/>
          <w:b/>
          <w:bCs/>
          <w:sz w:val="28"/>
          <w:szCs w:val="28"/>
        </w:rPr>
        <w:t xml:space="preserve">n and Final Disposal Procedures </w:t>
      </w:r>
    </w:p>
    <w:p w14:paraId="0A4D5A07" w14:textId="77777777" w:rsidR="00617A76" w:rsidRPr="002833CB" w:rsidRDefault="005241F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Internal Movement: </w:t>
      </w:r>
      <w:r w:rsidR="004369AE" w:rsidRPr="002833CB">
        <w:rPr>
          <w:rFonts w:ascii="Segoe UI Symbol" w:eastAsia="Times New Roman" w:hAnsi="Segoe UI Symbol" w:cs="Times New Roman"/>
          <w:sz w:val="24"/>
          <w:szCs w:val="24"/>
        </w:rPr>
        <w:t>We have clearly marked corridors and designated transport trolleys. A quick pre-move checklist ensures that containers aren’t ove</w:t>
      </w:r>
      <w:r w:rsidR="00617A76" w:rsidRPr="002833CB">
        <w:rPr>
          <w:rFonts w:ascii="Segoe UI Symbol" w:eastAsia="Times New Roman" w:hAnsi="Segoe UI Symbol" w:cs="Times New Roman"/>
          <w:sz w:val="24"/>
          <w:szCs w:val="24"/>
        </w:rPr>
        <w:t>rfilled and labels are legible.</w:t>
      </w:r>
    </w:p>
    <w:p w14:paraId="5483661B" w14:textId="77777777" w:rsidR="00617A76" w:rsidRPr="002833CB" w:rsidRDefault="005241F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Off-Site Pick-Up: </w:t>
      </w:r>
      <w:r w:rsidR="004369AE" w:rsidRPr="002833CB">
        <w:rPr>
          <w:rFonts w:ascii="Segoe UI Symbol" w:eastAsia="Times New Roman" w:hAnsi="Segoe UI Symbol" w:cs="Times New Roman"/>
          <w:sz w:val="24"/>
          <w:szCs w:val="24"/>
        </w:rPr>
        <w:t>We only work with trusted vendors</w:t>
      </w:r>
      <w:r w:rsidR="00617A76" w:rsidRPr="002833CB">
        <w:rPr>
          <w:rFonts w:ascii="Segoe UI Symbol" w:eastAsia="Times New Roman" w:hAnsi="Segoe UI Symbol" w:cs="Times New Roman"/>
          <w:sz w:val="24"/>
          <w:szCs w:val="24"/>
        </w:rPr>
        <w:t xml:space="preserve"> </w:t>
      </w:r>
      <w:r w:rsidR="004369AE" w:rsidRPr="002833CB">
        <w:rPr>
          <w:rFonts w:ascii="Segoe UI Symbol" w:eastAsia="Times New Roman" w:hAnsi="Segoe UI Symbol" w:cs="Times New Roman"/>
          <w:sz w:val="24"/>
          <w:szCs w:val="24"/>
        </w:rPr>
        <w:t xml:space="preserve">who are fully licensed. Every off-site pick-up is documented with a detailed manifest generated by our ERP, from the type and volume of </w:t>
      </w:r>
      <w:r w:rsidR="00617A76" w:rsidRPr="002833CB">
        <w:rPr>
          <w:rFonts w:ascii="Segoe UI Symbol" w:eastAsia="Times New Roman" w:hAnsi="Segoe UI Symbol" w:cs="Times New Roman"/>
          <w:sz w:val="24"/>
          <w:szCs w:val="24"/>
        </w:rPr>
        <w:t>waste to its final destination.</w:t>
      </w:r>
    </w:p>
    <w:p w14:paraId="4FF0F00D" w14:textId="77777777" w:rsidR="004369AE" w:rsidRPr="002833CB" w:rsidRDefault="005241F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Final Disposal: </w:t>
      </w:r>
      <w:r w:rsidR="004369AE" w:rsidRPr="002833CB">
        <w:rPr>
          <w:rFonts w:ascii="Segoe UI Symbol" w:eastAsia="Times New Roman" w:hAnsi="Segoe UI Symbol" w:cs="Times New Roman"/>
          <w:sz w:val="24"/>
          <w:szCs w:val="24"/>
        </w:rPr>
        <w:t>Hazardous waste goes to certified TSDFs, and we get back disposal certificates to keep our records straight. Recyclable waste is handed off to partners who specialize in material recovery, while general waste follows municipal protocols.</w:t>
      </w:r>
    </w:p>
    <w:p w14:paraId="6935FF2F" w14:textId="77777777" w:rsidR="004369AE" w:rsidRPr="002833CB" w:rsidRDefault="004369AE">
      <w:pPr>
        <w:pStyle w:val="Heading2"/>
        <w:numPr>
          <w:ilvl w:val="0"/>
          <w:numId w:val="1"/>
        </w:numPr>
        <w:spacing w:after="240"/>
        <w:ind w:left="-180"/>
        <w:jc w:val="both"/>
        <w:rPr>
          <w:rFonts w:ascii="Segoe UI Symbol" w:hAnsi="Segoe UI Symbol"/>
          <w:b/>
          <w:bCs/>
          <w:sz w:val="28"/>
          <w:szCs w:val="28"/>
        </w:rPr>
      </w:pPr>
      <w:r w:rsidRPr="002833CB">
        <w:rPr>
          <w:rFonts w:ascii="Segoe UI Symbol" w:hAnsi="Segoe UI Symbol"/>
          <w:b/>
          <w:bCs/>
          <w:sz w:val="28"/>
          <w:szCs w:val="28"/>
        </w:rPr>
        <w:t>Internal Waste Reduction &amp; Material Reuse</w:t>
      </w:r>
    </w:p>
    <w:p w14:paraId="578B8D75" w14:textId="77777777" w:rsidR="006A3F4D" w:rsidRPr="002833CB" w:rsidRDefault="006A3F4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Reusing Materials:</w:t>
      </w:r>
    </w:p>
    <w:p w14:paraId="4990BFEB" w14:textId="77777777" w:rsidR="00354F57" w:rsidRPr="00354F57" w:rsidRDefault="00354F5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354F57">
        <w:rPr>
          <w:rFonts w:ascii="Segoe UI Symbol" w:eastAsia="Times New Roman" w:hAnsi="Segoe UI Symbol" w:cs="Times New Roman"/>
          <w:sz w:val="24"/>
          <w:szCs w:val="24"/>
        </w:rPr>
        <w:t>Our production systems are designed to capture by-products and scrap materials, ensuring they are reintroduced into production cycles wherever feasible.</w:t>
      </w:r>
    </w:p>
    <w:p w14:paraId="40F8F36D" w14:textId="77777777" w:rsidR="00354F57" w:rsidRPr="00354F57" w:rsidRDefault="00354F5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354F57">
        <w:rPr>
          <w:rFonts w:ascii="Segoe UI Symbol" w:eastAsia="Times New Roman" w:hAnsi="Segoe UI Symbol" w:cs="Times New Roman"/>
          <w:sz w:val="24"/>
          <w:szCs w:val="24"/>
        </w:rPr>
        <w:t>For example, used oil from machinery and equipment is collected and stored in dedicated drums for recycling, and discarded containers/bags are washed and reused or sent for recycling to authorized partners.</w:t>
      </w:r>
    </w:p>
    <w:p w14:paraId="62B55935" w14:textId="77777777" w:rsidR="00354F57" w:rsidRPr="00354F57" w:rsidRDefault="00354F5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354F57">
        <w:rPr>
          <w:rFonts w:ascii="Segoe UI Symbol" w:eastAsia="Times New Roman" w:hAnsi="Segoe UI Symbol" w:cs="Times New Roman"/>
          <w:sz w:val="24"/>
          <w:szCs w:val="24"/>
        </w:rPr>
        <w:t>Rigorous quality control and process monitoring guarantee that reintroduced materials, such as spent solvents or catalyst residues, meet our high standards.</w:t>
      </w:r>
    </w:p>
    <w:p w14:paraId="536A7849" w14:textId="77777777" w:rsidR="00354F57" w:rsidRPr="00354F57" w:rsidRDefault="00354F5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354F57">
        <w:rPr>
          <w:rFonts w:ascii="Segoe UI Symbol" w:eastAsia="Times New Roman" w:hAnsi="Segoe UI Symbol" w:cs="Times New Roman"/>
          <w:sz w:val="24"/>
          <w:szCs w:val="24"/>
        </w:rPr>
        <w:lastRenderedPageBreak/>
        <w:t>This practice not only reduces raw material costs but also minimizes waste generation, supporting our commitment to a zero-waste approach.</w:t>
      </w:r>
    </w:p>
    <w:p w14:paraId="1BA07875" w14:textId="77777777" w:rsidR="00354F57" w:rsidRPr="00354F57" w:rsidRDefault="00354F5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354F57">
        <w:rPr>
          <w:rFonts w:ascii="Segoe UI Symbol" w:eastAsia="Times New Roman" w:hAnsi="Segoe UI Symbol" w:cs="Times New Roman"/>
          <w:sz w:val="24"/>
          <w:szCs w:val="24"/>
        </w:rPr>
        <w:t>Reusable containers and drums are inspected and returned to service cycles after cleaning, extending the life of packaging materials.</w:t>
      </w:r>
    </w:p>
    <w:p w14:paraId="0002E22E" w14:textId="27E91947" w:rsidR="006A3F4D" w:rsidRDefault="00354F5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354F57">
        <w:rPr>
          <w:rFonts w:ascii="Segoe UI Symbol" w:eastAsia="Times New Roman" w:hAnsi="Segoe UI Symbol" w:cs="Times New Roman"/>
          <w:sz w:val="24"/>
          <w:szCs w:val="24"/>
        </w:rPr>
        <w:t>Production scrap such as trimmings and off-spec outputs is reprocessed and re-entered into the same or secondary product lines.</w:t>
      </w:r>
    </w:p>
    <w:p w14:paraId="27F7998E" w14:textId="77777777" w:rsidR="00354F57" w:rsidRPr="002833CB" w:rsidRDefault="00354F57" w:rsidP="00354F57">
      <w:pPr>
        <w:pStyle w:val="ListParagraph"/>
        <w:spacing w:before="100" w:beforeAutospacing="1" w:after="100" w:afterAutospacing="1" w:line="240" w:lineRule="auto"/>
        <w:ind w:left="360"/>
        <w:jc w:val="both"/>
        <w:rPr>
          <w:rFonts w:ascii="Segoe UI Symbol" w:eastAsia="Times New Roman" w:hAnsi="Segoe UI Symbol" w:cs="Times New Roman"/>
          <w:sz w:val="24"/>
          <w:szCs w:val="24"/>
        </w:rPr>
      </w:pPr>
    </w:p>
    <w:p w14:paraId="09ABAC32" w14:textId="77777777" w:rsidR="006A3F4D" w:rsidRPr="002833CB" w:rsidRDefault="006A3F4D" w:rsidP="008E7A7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Recovering Resources:</w:t>
      </w:r>
    </w:p>
    <w:p w14:paraId="35A4BC9B" w14:textId="77777777" w:rsidR="00354F57" w:rsidRPr="00354F57" w:rsidRDefault="00354F5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354F57">
        <w:rPr>
          <w:rFonts w:ascii="Segoe UI Symbol" w:eastAsia="Times New Roman" w:hAnsi="Segoe UI Symbol" w:cs="Times New Roman"/>
          <w:sz w:val="24"/>
          <w:szCs w:val="24"/>
        </w:rPr>
        <w:t>We have established dedicated recovery processes to extract valuable components from waste streams, including ETP waste, iron sludge, and used filter cloth.</w:t>
      </w:r>
    </w:p>
    <w:p w14:paraId="4FB74C9A" w14:textId="77777777" w:rsidR="00354F57" w:rsidRPr="00354F57" w:rsidRDefault="00354F5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354F57">
        <w:rPr>
          <w:rFonts w:ascii="Segoe UI Symbol" w:eastAsia="Times New Roman" w:hAnsi="Segoe UI Symbol" w:cs="Times New Roman"/>
          <w:sz w:val="24"/>
          <w:szCs w:val="24"/>
        </w:rPr>
        <w:t>Advanced technologies and data analytics help us identify recoverable materials, such as spent catalysts and solvents, which are then reclaimed for further use.</w:t>
      </w:r>
    </w:p>
    <w:p w14:paraId="6B472BDC" w14:textId="77777777" w:rsidR="00354F57" w:rsidRPr="00354F57" w:rsidRDefault="00354F5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354F57">
        <w:rPr>
          <w:rFonts w:ascii="Segoe UI Symbol" w:eastAsia="Times New Roman" w:hAnsi="Segoe UI Symbol" w:cs="Times New Roman"/>
          <w:sz w:val="24"/>
          <w:szCs w:val="24"/>
        </w:rPr>
        <w:t>Recovered resources are tested and processed to ensure they are compatible with our production requirements, reducing dependency on virgin raw materials.</w:t>
      </w:r>
    </w:p>
    <w:p w14:paraId="2731C403" w14:textId="77777777" w:rsidR="00354F57" w:rsidRPr="00354F57" w:rsidRDefault="00354F5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354F57">
        <w:rPr>
          <w:rFonts w:ascii="Segoe UI Symbol" w:eastAsia="Times New Roman" w:hAnsi="Segoe UI Symbol" w:cs="Times New Roman"/>
          <w:sz w:val="24"/>
          <w:szCs w:val="24"/>
        </w:rPr>
        <w:t>Waste audits and characterization studies are conducted periodically to uncover additional recovery opportunities within production and support operations.</w:t>
      </w:r>
    </w:p>
    <w:p w14:paraId="4186DA6E" w14:textId="347B8811" w:rsidR="006A3F4D" w:rsidRDefault="00354F5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354F57">
        <w:rPr>
          <w:rFonts w:ascii="Segoe UI Symbol" w:eastAsia="Times New Roman" w:hAnsi="Segoe UI Symbol" w:cs="Times New Roman"/>
          <w:sz w:val="24"/>
          <w:szCs w:val="24"/>
        </w:rPr>
        <w:t>Partnerships with external recyclers enable us to recover specialized materials not processable in-house, ensuring optimal resource use and regulatory compliance.</w:t>
      </w:r>
    </w:p>
    <w:p w14:paraId="1A31F57D" w14:textId="77777777" w:rsidR="00354F57" w:rsidRPr="002833CB" w:rsidRDefault="00354F57" w:rsidP="00354F57">
      <w:pPr>
        <w:pStyle w:val="ListParagraph"/>
        <w:spacing w:before="100" w:beforeAutospacing="1" w:after="100" w:afterAutospacing="1" w:line="240" w:lineRule="auto"/>
        <w:ind w:left="360"/>
        <w:jc w:val="both"/>
        <w:rPr>
          <w:rFonts w:ascii="Segoe UI Symbol" w:eastAsia="Times New Roman" w:hAnsi="Segoe UI Symbol" w:cs="Times New Roman"/>
          <w:sz w:val="24"/>
          <w:szCs w:val="24"/>
        </w:rPr>
      </w:pPr>
    </w:p>
    <w:p w14:paraId="6D768C71" w14:textId="77777777" w:rsidR="006A3F4D" w:rsidRPr="002833CB" w:rsidRDefault="006A3F4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Repurposing Waste:</w:t>
      </w:r>
    </w:p>
    <w:p w14:paraId="17C05D94" w14:textId="77777777" w:rsidR="00354F57" w:rsidRPr="00354F57" w:rsidRDefault="00354F5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354F57">
        <w:rPr>
          <w:rFonts w:ascii="Segoe UI Symbol" w:eastAsia="Times New Roman" w:hAnsi="Segoe UI Symbol" w:cs="Times New Roman"/>
          <w:sz w:val="24"/>
          <w:szCs w:val="24"/>
        </w:rPr>
        <w:t>Our R&amp;D team actively explores innovative ways to repurpose waste materials into new product developments or secondary applications.</w:t>
      </w:r>
    </w:p>
    <w:p w14:paraId="314D0489" w14:textId="77777777" w:rsidR="00354F57" w:rsidRPr="00354F57" w:rsidRDefault="00354F5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354F57">
        <w:rPr>
          <w:rFonts w:ascii="Segoe UI Symbol" w:eastAsia="Times New Roman" w:hAnsi="Segoe UI Symbol" w:cs="Times New Roman"/>
          <w:sz w:val="24"/>
          <w:szCs w:val="24"/>
        </w:rPr>
        <w:t>For instance, ETP dry sludge and process sludge are not only stored in designated sheds but also analyzed for potential reuse in other sectors or as input for non-critical applications.</w:t>
      </w:r>
    </w:p>
    <w:p w14:paraId="73C9A4DF" w14:textId="77777777" w:rsidR="00354F57" w:rsidRPr="00354F57" w:rsidRDefault="00354F5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354F57">
        <w:rPr>
          <w:rFonts w:ascii="Segoe UI Symbol" w:eastAsia="Times New Roman" w:hAnsi="Segoe UI Symbol" w:cs="Times New Roman"/>
          <w:sz w:val="24"/>
          <w:szCs w:val="24"/>
        </w:rPr>
        <w:t>By collaborating with production and quality assurance teams, we identify opportunities to transform waste into value-added products, such as using recycled used filter cloth for non-production purposes.</w:t>
      </w:r>
    </w:p>
    <w:p w14:paraId="02FD29F0" w14:textId="77777777" w:rsidR="00354F57" w:rsidRPr="00354F57" w:rsidRDefault="00354F5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354F57">
        <w:rPr>
          <w:rFonts w:ascii="Segoe UI Symbol" w:eastAsia="Times New Roman" w:hAnsi="Segoe UI Symbol" w:cs="Times New Roman"/>
          <w:sz w:val="24"/>
          <w:szCs w:val="24"/>
        </w:rPr>
        <w:t>Sludge-based materials are under evaluation for applications in construction additives or composite materials.</w:t>
      </w:r>
    </w:p>
    <w:p w14:paraId="6A087740" w14:textId="7982E590" w:rsidR="006A3F4D" w:rsidRPr="009200D7" w:rsidRDefault="00354F5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354F57">
        <w:rPr>
          <w:rFonts w:ascii="Segoe UI Symbol" w:eastAsia="Times New Roman" w:hAnsi="Segoe UI Symbol" w:cs="Times New Roman"/>
          <w:sz w:val="24"/>
          <w:szCs w:val="24"/>
        </w:rPr>
        <w:t xml:space="preserve">Packaging waste and damaged containers are assessed for creative reuse in </w:t>
      </w:r>
      <w:r w:rsidRPr="009200D7">
        <w:rPr>
          <w:rFonts w:ascii="Segoe UI Symbol" w:eastAsia="Times New Roman" w:hAnsi="Segoe UI Symbol" w:cs="Times New Roman"/>
          <w:sz w:val="24"/>
          <w:szCs w:val="24"/>
        </w:rPr>
        <w:t>internal logistics and non-hazardous storage solutions.</w:t>
      </w:r>
    </w:p>
    <w:p w14:paraId="19B42F82" w14:textId="54C733C5" w:rsidR="00E2630E" w:rsidRPr="009200D7" w:rsidRDefault="00E2630E">
      <w:pPr>
        <w:pStyle w:val="Heading2"/>
        <w:numPr>
          <w:ilvl w:val="0"/>
          <w:numId w:val="7"/>
        </w:numPr>
        <w:spacing w:after="240"/>
        <w:ind w:left="-180"/>
        <w:jc w:val="both"/>
        <w:rPr>
          <w:rFonts w:ascii="Segoe UI Symbol" w:hAnsi="Segoe UI Symbol"/>
          <w:b/>
          <w:bCs/>
          <w:sz w:val="28"/>
          <w:szCs w:val="28"/>
        </w:rPr>
      </w:pPr>
      <w:r w:rsidRPr="009200D7">
        <w:rPr>
          <w:rFonts w:ascii="Segoe UI Symbol" w:hAnsi="Segoe UI Symbol"/>
          <w:b/>
          <w:bCs/>
          <w:sz w:val="28"/>
          <w:szCs w:val="28"/>
        </w:rPr>
        <w:t>Employee Training on Waste Reduction and Sorting</w:t>
      </w:r>
    </w:p>
    <w:p w14:paraId="203D718C" w14:textId="6F3D89D6" w:rsidR="00E2630E" w:rsidRPr="009200D7" w:rsidRDefault="00E2630E" w:rsidP="00E2630E">
      <w:pPr>
        <w:spacing w:before="100" w:beforeAutospacing="1" w:after="100" w:afterAutospacing="1" w:line="240" w:lineRule="auto"/>
        <w:jc w:val="both"/>
        <w:rPr>
          <w:rFonts w:ascii="Segoe UI Symbol" w:eastAsia="Times New Roman" w:hAnsi="Segoe UI Symbol" w:cs="Times New Roman"/>
          <w:sz w:val="24"/>
          <w:szCs w:val="24"/>
          <w:lang w:bidi="ar-SA"/>
        </w:rPr>
      </w:pPr>
      <w:r w:rsidRPr="009200D7">
        <w:rPr>
          <w:rFonts w:ascii="Segoe UI Symbol" w:eastAsia="Times New Roman" w:hAnsi="Segoe UI Symbol" w:cs="Times New Roman"/>
          <w:sz w:val="24"/>
          <w:szCs w:val="24"/>
          <w:lang w:bidi="ar-SA"/>
        </w:rPr>
        <w:t>Jay Finechem Private Limited shall establish and maintain a structured employee training program covering waste reduction, waste identification, segregation, handling, storage, and responsible disposal.</w:t>
      </w:r>
    </w:p>
    <w:p w14:paraId="7039D2C9" w14:textId="77777777" w:rsidR="00E2630E" w:rsidRPr="009200D7" w:rsidRDefault="00E2630E" w:rsidP="00E2630E">
      <w:pPr>
        <w:spacing w:before="100" w:beforeAutospacing="1" w:after="100" w:afterAutospacing="1" w:line="240" w:lineRule="auto"/>
        <w:jc w:val="both"/>
        <w:rPr>
          <w:rFonts w:ascii="Segoe UI Symbol" w:eastAsia="Times New Roman" w:hAnsi="Segoe UI Symbol" w:cs="Times New Roman"/>
          <w:sz w:val="24"/>
          <w:szCs w:val="24"/>
          <w:lang w:bidi="ar-SA"/>
        </w:rPr>
      </w:pPr>
      <w:r w:rsidRPr="009200D7">
        <w:rPr>
          <w:rFonts w:ascii="Segoe UI Symbol" w:eastAsia="Times New Roman" w:hAnsi="Segoe UI Symbol" w:cs="Times New Roman"/>
          <w:sz w:val="24"/>
          <w:szCs w:val="24"/>
          <w:lang w:bidi="ar-SA"/>
        </w:rPr>
        <w:lastRenderedPageBreak/>
        <w:t>The training shall be applicable to employees and relevant contractors whose activities may result in the generation, handling, movement, storage, or disposal of waste, including personnel from production, laboratory, maintenance, warehouse, housekeeping, and facility operations.</w:t>
      </w:r>
    </w:p>
    <w:p w14:paraId="75585B6F" w14:textId="77777777" w:rsidR="00E2630E" w:rsidRPr="00E2630E" w:rsidRDefault="00E2630E" w:rsidP="00E2630E">
      <w:pPr>
        <w:spacing w:before="100" w:beforeAutospacing="1" w:after="100" w:afterAutospacing="1" w:line="240" w:lineRule="auto"/>
        <w:jc w:val="both"/>
        <w:rPr>
          <w:rFonts w:ascii="Segoe UI Symbol" w:eastAsia="Times New Roman" w:hAnsi="Segoe UI Symbol" w:cs="Times New Roman"/>
          <w:sz w:val="24"/>
          <w:szCs w:val="24"/>
          <w:lang w:bidi="ar-SA"/>
        </w:rPr>
      </w:pPr>
      <w:r w:rsidRPr="009200D7">
        <w:rPr>
          <w:rFonts w:ascii="Segoe UI Symbol" w:eastAsia="Times New Roman" w:hAnsi="Segoe UI Symbol" w:cs="Times New Roman"/>
          <w:sz w:val="24"/>
          <w:szCs w:val="24"/>
          <w:lang w:bidi="ar-SA"/>
        </w:rPr>
        <w:t>The training shall be provided during induction for relevant new personnel and periodically thereafter, with refresher training conducted at least annually or whenever significant changes are introduced to waste-management practices.</w:t>
      </w:r>
    </w:p>
    <w:p w14:paraId="1B1BCCF3" w14:textId="2DFE8EAC" w:rsidR="00323BB5" w:rsidRPr="002833CB" w:rsidRDefault="00323BB5">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Documentation</w:t>
      </w:r>
    </w:p>
    <w:p w14:paraId="15CDAA06" w14:textId="547952AF" w:rsidR="000E595D" w:rsidRPr="002833CB" w:rsidRDefault="000E595D" w:rsidP="000E595D">
      <w:pPr>
        <w:spacing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Our ERP system captures every operational detail, including waste logs, incident reports, training sessions, and vendor manifests. Digital records are updated in real time to ensure all information remains accurate and complete. We back up data monthly and retain all records for at least three years to meet regulatory requirements. This systematic documentation supports efficient audits and reinforces our commitment to transparency. </w:t>
      </w:r>
    </w:p>
    <w:p w14:paraId="40E4212C" w14:textId="605C2182" w:rsidR="00323BB5" w:rsidRPr="002833CB" w:rsidRDefault="00323BB5">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Continuous Improvement</w:t>
      </w:r>
    </w:p>
    <w:p w14:paraId="4ED77955" w14:textId="11AB6F0F" w:rsidR="000E595D" w:rsidRPr="002833CB" w:rsidRDefault="000E595D" w:rsidP="000E595D">
      <w:pPr>
        <w:spacing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conduct quarterly audits by our EHS team and annual external reviews to validate our practices. Employee feedback is actively encouraged and integrated into our process enhancements. Audit findings are analyzed and used to refine our waste management strategies continuously. This approach ensures our methods evolve to meet both operational needs and regulatory standards.</w:t>
      </w:r>
    </w:p>
    <w:p w14:paraId="00560EBA" w14:textId="3B568E57" w:rsidR="004369AE" w:rsidRPr="002833CB" w:rsidRDefault="004369AE">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 xml:space="preserve">Compliance </w:t>
      </w:r>
    </w:p>
    <w:p w14:paraId="65C400D2" w14:textId="2424CB22" w:rsidR="0009449B" w:rsidRPr="002833CB" w:rsidRDefault="00525790" w:rsidP="00525790">
      <w:pPr>
        <w:spacing w:line="240" w:lineRule="auto"/>
        <w:jc w:val="both"/>
        <w:rPr>
          <w:rFonts w:ascii="Segoe UI Symbol" w:hAnsi="Segoe UI Symbol"/>
        </w:rPr>
      </w:pPr>
      <w:r w:rsidRPr="002833CB">
        <w:rPr>
          <w:rFonts w:ascii="Segoe UI Symbol" w:eastAsia="Times New Roman" w:hAnsi="Segoe UI Symbol" w:cs="Times New Roman"/>
          <w:sz w:val="24"/>
          <w:szCs w:val="24"/>
        </w:rPr>
        <w:t>We strictly adhere to CPCB, GPCB, and national regulations by regularly updating our on-site ZLD and incinerator systems to meet the highest environmental standards. Our R&amp;D teams actively pursue sustainability initiatives by researching eco-friendly alternatives, such as replacing high-VOC solvents with water-based options and exploring natural dyes to reduce waste. Additionally, we continuously monitor key metrics—like waste reduction rates and recycling percentages—on a monthly basis to ensure ongoing environmental improvement</w:t>
      </w:r>
      <w:r w:rsidR="004369AE" w:rsidRPr="002833CB">
        <w:rPr>
          <w:rFonts w:ascii="Segoe UI Symbol" w:eastAsia="Times New Roman" w:hAnsi="Segoe UI Symbol" w:cs="Times New Roman"/>
          <w:sz w:val="24"/>
          <w:szCs w:val="24"/>
        </w:rPr>
        <w:t xml:space="preserve">. </w:t>
      </w:r>
    </w:p>
    <w:p w14:paraId="3CB6D48E" w14:textId="77777777" w:rsidR="00D561B6" w:rsidRPr="00D561B6" w:rsidRDefault="00D561B6" w:rsidP="00D561B6">
      <w:pPr>
        <w:jc w:val="center"/>
        <w:rPr>
          <w:rFonts w:ascii="Times New Roman" w:eastAsia="Calibri" w:hAnsi="Times New Roman" w:cs="Times New Roman"/>
          <w:b/>
          <w:bCs/>
          <w:kern w:val="2"/>
          <w:sz w:val="24"/>
          <w:szCs w:val="24"/>
          <w:lang w:val="en-IN" w:bidi="ar-SA"/>
          <w14:ligatures w14:val="standardContextual"/>
        </w:rPr>
      </w:pPr>
      <w:r>
        <w:rPr>
          <w:rFonts w:ascii="Segoe UI Symbol" w:eastAsia="Times New Roman" w:hAnsi="Segoe UI Symbol" w:cs="Times New Roman"/>
          <w:sz w:val="24"/>
          <w:szCs w:val="24"/>
        </w:rPr>
        <w:br w:type="column"/>
      </w:r>
      <w:r w:rsidRPr="00D561B6">
        <w:rPr>
          <w:rFonts w:ascii="Times New Roman" w:eastAsia="Calibri" w:hAnsi="Times New Roman" w:cs="Times New Roman"/>
          <w:b/>
          <w:bCs/>
          <w:kern w:val="2"/>
          <w:sz w:val="24"/>
          <w:szCs w:val="24"/>
          <w:lang w:val="en-IN" w:bidi="ar-SA"/>
          <w14:ligatures w14:val="standardContextual"/>
        </w:rPr>
        <w:lastRenderedPageBreak/>
        <w:t>Annexure 1</w:t>
      </w:r>
    </w:p>
    <w:p w14:paraId="4D051C6F" w14:textId="77777777" w:rsidR="00D561B6" w:rsidRPr="00AC3575" w:rsidRDefault="00D561B6" w:rsidP="00D561B6">
      <w:pPr>
        <w:jc w:val="center"/>
        <w:rPr>
          <w:rFonts w:ascii="Segoe UI Symbol" w:eastAsia="Calibri" w:hAnsi="Segoe UI Symbol" w:cs="Times New Roman"/>
          <w:kern w:val="2"/>
          <w:sz w:val="24"/>
          <w:szCs w:val="24"/>
          <w:lang w:val="en-IN" w:bidi="ar-SA"/>
          <w14:ligatures w14:val="standardContextual"/>
        </w:rPr>
      </w:pPr>
      <w:r w:rsidRPr="00AC3575">
        <w:rPr>
          <w:rFonts w:ascii="Segoe UI Symbol" w:eastAsia="Calibri" w:hAnsi="Segoe UI Symbol" w:cs="Times New Roman"/>
          <w:kern w:val="2"/>
          <w:sz w:val="24"/>
          <w:szCs w:val="24"/>
          <w:lang w:val="en-IN" w:bidi="ar-SA"/>
          <w14:ligatures w14:val="standardContextual"/>
        </w:rPr>
        <w:t>/FORM 10</w:t>
      </w:r>
    </w:p>
    <w:p w14:paraId="5820A7CA" w14:textId="77777777" w:rsidR="00D561B6" w:rsidRPr="00AC3575" w:rsidRDefault="00D561B6" w:rsidP="00D561B6">
      <w:pPr>
        <w:jc w:val="center"/>
        <w:rPr>
          <w:rFonts w:ascii="Segoe UI Symbol" w:eastAsia="Calibri" w:hAnsi="Segoe UI Symbol" w:cs="Times New Roman"/>
          <w:kern w:val="2"/>
          <w:sz w:val="24"/>
          <w:szCs w:val="24"/>
          <w:lang w:val="en-IN" w:bidi="ar-SA"/>
          <w14:ligatures w14:val="standardContextual"/>
        </w:rPr>
      </w:pPr>
      <w:r w:rsidRPr="00AC3575">
        <w:rPr>
          <w:rFonts w:ascii="Segoe UI Symbol" w:eastAsia="Calibri" w:hAnsi="Segoe UI Symbol" w:cs="Times New Roman"/>
          <w:kern w:val="2"/>
          <w:sz w:val="24"/>
          <w:szCs w:val="24"/>
          <w:lang w:val="en-IN" w:bidi="ar-SA"/>
          <w14:ligatures w14:val="standardContextual"/>
        </w:rPr>
        <w:t>[ See rule 19(1)]</w:t>
      </w:r>
    </w:p>
    <w:p w14:paraId="77D1C593" w14:textId="77777777" w:rsidR="00D561B6" w:rsidRPr="00AC3575" w:rsidRDefault="00D561B6" w:rsidP="00D561B6">
      <w:pPr>
        <w:jc w:val="center"/>
        <w:rPr>
          <w:rFonts w:ascii="Segoe UI Symbol" w:eastAsia="Calibri" w:hAnsi="Segoe UI Symbol" w:cs="Times New Roman"/>
          <w:kern w:val="2"/>
          <w:sz w:val="24"/>
          <w:szCs w:val="24"/>
          <w:lang w:val="en-IN" w:bidi="ar-SA"/>
          <w14:ligatures w14:val="standardContextual"/>
        </w:rPr>
      </w:pPr>
      <w:r w:rsidRPr="00AC3575">
        <w:rPr>
          <w:rFonts w:ascii="Segoe UI Symbol" w:eastAsia="Calibri" w:hAnsi="Segoe UI Symbol" w:cs="Times New Roman"/>
          <w:kern w:val="2"/>
          <w:sz w:val="24"/>
          <w:szCs w:val="24"/>
          <w:lang w:val="en-IN" w:bidi="ar-SA"/>
          <w14:ligatures w14:val="standardContextual"/>
        </w:rPr>
        <w:t>MANIFEST FOR HAZARDOUS AND OTHER WASTE</w:t>
      </w:r>
    </w:p>
    <w:tbl>
      <w:tblPr>
        <w:tblStyle w:val="TableGrid3"/>
        <w:tblpPr w:leftFromText="180" w:rightFromText="180" w:vertAnchor="text" w:horzAnchor="margin" w:tblpXSpec="center" w:tblpY="279"/>
        <w:tblW w:w="5000" w:type="pct"/>
        <w:tblLook w:val="04A0" w:firstRow="1" w:lastRow="0" w:firstColumn="1" w:lastColumn="0" w:noHBand="0" w:noVBand="1"/>
      </w:tblPr>
      <w:tblGrid>
        <w:gridCol w:w="752"/>
        <w:gridCol w:w="3744"/>
        <w:gridCol w:w="4521"/>
      </w:tblGrid>
      <w:tr w:rsidR="00D561B6" w:rsidRPr="00AC3575" w14:paraId="3E0FD393" w14:textId="77777777" w:rsidTr="00A36307">
        <w:trPr>
          <w:trHeight w:val="983"/>
        </w:trPr>
        <w:tc>
          <w:tcPr>
            <w:tcW w:w="417" w:type="pct"/>
          </w:tcPr>
          <w:p w14:paraId="45958666"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1.</w:t>
            </w:r>
          </w:p>
        </w:tc>
        <w:tc>
          <w:tcPr>
            <w:tcW w:w="2076" w:type="pct"/>
          </w:tcPr>
          <w:p w14:paraId="1451C369"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Sender’s name and mailing address:</w:t>
            </w:r>
          </w:p>
          <w:p w14:paraId="1FC24A25"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(including Phone No. and e-mail)</w:t>
            </w:r>
          </w:p>
        </w:tc>
        <w:tc>
          <w:tcPr>
            <w:tcW w:w="2507" w:type="pct"/>
          </w:tcPr>
          <w:p w14:paraId="7BA32D5A" w14:textId="77777777" w:rsidR="00D561B6" w:rsidRPr="00AC3575" w:rsidRDefault="00D561B6" w:rsidP="00D561B6">
            <w:pPr>
              <w:jc w:val="both"/>
              <w:rPr>
                <w:rFonts w:ascii="Segoe UI Symbol" w:eastAsia="Calibri" w:hAnsi="Segoe UI Symbol" w:cs="Times New Roman"/>
                <w:sz w:val="24"/>
                <w:szCs w:val="24"/>
              </w:rPr>
            </w:pPr>
          </w:p>
        </w:tc>
      </w:tr>
      <w:tr w:rsidR="00D561B6" w:rsidRPr="00AC3575" w14:paraId="1C97737F" w14:textId="77777777" w:rsidTr="00A36307">
        <w:tc>
          <w:tcPr>
            <w:tcW w:w="417" w:type="pct"/>
          </w:tcPr>
          <w:p w14:paraId="00348E3D"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2.</w:t>
            </w:r>
          </w:p>
        </w:tc>
        <w:tc>
          <w:tcPr>
            <w:tcW w:w="2076" w:type="pct"/>
          </w:tcPr>
          <w:p w14:paraId="7B4179D9"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Sender’s authorisation No.</w:t>
            </w:r>
          </w:p>
        </w:tc>
        <w:tc>
          <w:tcPr>
            <w:tcW w:w="2507" w:type="pct"/>
          </w:tcPr>
          <w:p w14:paraId="19EC62D0" w14:textId="77777777" w:rsidR="00D561B6" w:rsidRPr="00AC3575" w:rsidRDefault="00D561B6" w:rsidP="00D561B6">
            <w:pPr>
              <w:jc w:val="both"/>
              <w:rPr>
                <w:rFonts w:ascii="Segoe UI Symbol" w:eastAsia="Calibri" w:hAnsi="Segoe UI Symbol" w:cs="Times New Roman"/>
                <w:sz w:val="24"/>
                <w:szCs w:val="24"/>
              </w:rPr>
            </w:pPr>
          </w:p>
        </w:tc>
      </w:tr>
      <w:tr w:rsidR="00D561B6" w:rsidRPr="00AC3575" w14:paraId="1575C46E" w14:textId="77777777" w:rsidTr="00A36307">
        <w:tc>
          <w:tcPr>
            <w:tcW w:w="417" w:type="pct"/>
          </w:tcPr>
          <w:p w14:paraId="79368FDF"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3.</w:t>
            </w:r>
          </w:p>
        </w:tc>
        <w:tc>
          <w:tcPr>
            <w:tcW w:w="2076" w:type="pct"/>
          </w:tcPr>
          <w:p w14:paraId="3D3A5BD1"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Manifest Document No:</w:t>
            </w:r>
          </w:p>
        </w:tc>
        <w:tc>
          <w:tcPr>
            <w:tcW w:w="2507" w:type="pct"/>
          </w:tcPr>
          <w:p w14:paraId="02E139DF" w14:textId="77777777" w:rsidR="00D561B6" w:rsidRPr="00AC3575" w:rsidRDefault="00D561B6" w:rsidP="00D561B6">
            <w:pPr>
              <w:jc w:val="both"/>
              <w:rPr>
                <w:rFonts w:ascii="Segoe UI Symbol" w:eastAsia="Calibri" w:hAnsi="Segoe UI Symbol" w:cs="Times New Roman"/>
                <w:sz w:val="24"/>
                <w:szCs w:val="24"/>
              </w:rPr>
            </w:pPr>
          </w:p>
        </w:tc>
      </w:tr>
      <w:tr w:rsidR="00D561B6" w:rsidRPr="00AC3575" w14:paraId="5AF031C8" w14:textId="77777777" w:rsidTr="00A36307">
        <w:trPr>
          <w:trHeight w:val="834"/>
        </w:trPr>
        <w:tc>
          <w:tcPr>
            <w:tcW w:w="417" w:type="pct"/>
          </w:tcPr>
          <w:p w14:paraId="61FD6E14"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4.</w:t>
            </w:r>
          </w:p>
        </w:tc>
        <w:tc>
          <w:tcPr>
            <w:tcW w:w="2076" w:type="pct"/>
          </w:tcPr>
          <w:p w14:paraId="5274D5FF"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Transporter’s name and address:</w:t>
            </w:r>
          </w:p>
          <w:p w14:paraId="67428495"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(including Phone No. and e-mail)</w:t>
            </w:r>
          </w:p>
        </w:tc>
        <w:tc>
          <w:tcPr>
            <w:tcW w:w="2507" w:type="pct"/>
          </w:tcPr>
          <w:p w14:paraId="7DE52603" w14:textId="77777777" w:rsidR="00D561B6" w:rsidRPr="00AC3575" w:rsidRDefault="00D561B6" w:rsidP="00D561B6">
            <w:pPr>
              <w:jc w:val="both"/>
              <w:rPr>
                <w:rFonts w:ascii="Segoe UI Symbol" w:eastAsia="Calibri" w:hAnsi="Segoe UI Symbol" w:cs="Times New Roman"/>
                <w:sz w:val="24"/>
                <w:szCs w:val="24"/>
              </w:rPr>
            </w:pPr>
          </w:p>
        </w:tc>
      </w:tr>
      <w:tr w:rsidR="00D561B6" w:rsidRPr="00AC3575" w14:paraId="0390A48D" w14:textId="77777777" w:rsidTr="00A36307">
        <w:tc>
          <w:tcPr>
            <w:tcW w:w="417" w:type="pct"/>
          </w:tcPr>
          <w:p w14:paraId="4BB2A6B0"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5.</w:t>
            </w:r>
          </w:p>
        </w:tc>
        <w:tc>
          <w:tcPr>
            <w:tcW w:w="2076" w:type="pct"/>
          </w:tcPr>
          <w:p w14:paraId="1FB19065"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Type of vehicle:</w:t>
            </w:r>
          </w:p>
        </w:tc>
        <w:tc>
          <w:tcPr>
            <w:tcW w:w="2507" w:type="pct"/>
          </w:tcPr>
          <w:p w14:paraId="79FD4017" w14:textId="77777777" w:rsidR="00D561B6" w:rsidRPr="00AC3575" w:rsidRDefault="00D561B6" w:rsidP="00D561B6">
            <w:pPr>
              <w:jc w:val="both"/>
              <w:rPr>
                <w:rFonts w:ascii="Segoe UI Symbol" w:eastAsia="Calibri" w:hAnsi="Segoe UI Symbol" w:cs="Times New Roman"/>
                <w:sz w:val="24"/>
                <w:szCs w:val="24"/>
              </w:rPr>
            </w:pPr>
          </w:p>
        </w:tc>
      </w:tr>
      <w:tr w:rsidR="00D561B6" w:rsidRPr="00AC3575" w14:paraId="6B304C84" w14:textId="77777777" w:rsidTr="00A36307">
        <w:tc>
          <w:tcPr>
            <w:tcW w:w="417" w:type="pct"/>
          </w:tcPr>
          <w:p w14:paraId="5F0561CE"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6.</w:t>
            </w:r>
          </w:p>
        </w:tc>
        <w:tc>
          <w:tcPr>
            <w:tcW w:w="2076" w:type="pct"/>
          </w:tcPr>
          <w:p w14:paraId="6C85F898"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Transporter’s registration No:</w:t>
            </w:r>
          </w:p>
        </w:tc>
        <w:tc>
          <w:tcPr>
            <w:tcW w:w="2507" w:type="pct"/>
          </w:tcPr>
          <w:p w14:paraId="6A9EDA79" w14:textId="77777777" w:rsidR="00D561B6" w:rsidRPr="00AC3575" w:rsidRDefault="00D561B6" w:rsidP="00D561B6">
            <w:pPr>
              <w:jc w:val="both"/>
              <w:rPr>
                <w:rFonts w:ascii="Segoe UI Symbol" w:eastAsia="Calibri" w:hAnsi="Segoe UI Symbol" w:cs="Times New Roman"/>
                <w:sz w:val="24"/>
                <w:szCs w:val="24"/>
              </w:rPr>
            </w:pPr>
          </w:p>
        </w:tc>
      </w:tr>
      <w:tr w:rsidR="00D561B6" w:rsidRPr="00AC3575" w14:paraId="622FB388" w14:textId="77777777" w:rsidTr="00A36307">
        <w:tc>
          <w:tcPr>
            <w:tcW w:w="417" w:type="pct"/>
          </w:tcPr>
          <w:p w14:paraId="36F447C2"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7.</w:t>
            </w:r>
          </w:p>
        </w:tc>
        <w:tc>
          <w:tcPr>
            <w:tcW w:w="2076" w:type="pct"/>
          </w:tcPr>
          <w:p w14:paraId="5471B537"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Vehicle registration No:</w:t>
            </w:r>
          </w:p>
        </w:tc>
        <w:tc>
          <w:tcPr>
            <w:tcW w:w="2507" w:type="pct"/>
          </w:tcPr>
          <w:p w14:paraId="2941F3B8" w14:textId="77777777" w:rsidR="00D561B6" w:rsidRPr="00AC3575" w:rsidRDefault="00D561B6" w:rsidP="00D561B6">
            <w:pPr>
              <w:jc w:val="both"/>
              <w:rPr>
                <w:rFonts w:ascii="Segoe UI Symbol" w:eastAsia="Calibri" w:hAnsi="Segoe UI Symbol" w:cs="Times New Roman"/>
                <w:sz w:val="24"/>
                <w:szCs w:val="24"/>
              </w:rPr>
            </w:pPr>
          </w:p>
        </w:tc>
      </w:tr>
      <w:tr w:rsidR="00D561B6" w:rsidRPr="00AC3575" w14:paraId="4A9F4C34" w14:textId="77777777" w:rsidTr="00A36307">
        <w:trPr>
          <w:trHeight w:val="844"/>
        </w:trPr>
        <w:tc>
          <w:tcPr>
            <w:tcW w:w="417" w:type="pct"/>
          </w:tcPr>
          <w:p w14:paraId="5B075281"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8.</w:t>
            </w:r>
          </w:p>
        </w:tc>
        <w:tc>
          <w:tcPr>
            <w:tcW w:w="2076" w:type="pct"/>
          </w:tcPr>
          <w:p w14:paraId="42F5007F"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Receiver’s name and mailing address:</w:t>
            </w:r>
          </w:p>
          <w:p w14:paraId="4C20D59D"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(including Phone No. and e-mail)</w:t>
            </w:r>
          </w:p>
        </w:tc>
        <w:tc>
          <w:tcPr>
            <w:tcW w:w="2507" w:type="pct"/>
          </w:tcPr>
          <w:p w14:paraId="22AFBAD5" w14:textId="77777777" w:rsidR="00D561B6" w:rsidRPr="00AC3575" w:rsidRDefault="00D561B6" w:rsidP="00D561B6">
            <w:pPr>
              <w:jc w:val="both"/>
              <w:rPr>
                <w:rFonts w:ascii="Segoe UI Symbol" w:eastAsia="Calibri" w:hAnsi="Segoe UI Symbol" w:cs="Times New Roman"/>
                <w:sz w:val="24"/>
                <w:szCs w:val="24"/>
              </w:rPr>
            </w:pPr>
          </w:p>
        </w:tc>
      </w:tr>
      <w:tr w:rsidR="00D561B6" w:rsidRPr="00AC3575" w14:paraId="1D26602D" w14:textId="77777777" w:rsidTr="00A36307">
        <w:tc>
          <w:tcPr>
            <w:tcW w:w="417" w:type="pct"/>
          </w:tcPr>
          <w:p w14:paraId="5C3B4406"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9</w:t>
            </w:r>
          </w:p>
        </w:tc>
        <w:tc>
          <w:tcPr>
            <w:tcW w:w="2076" w:type="pct"/>
          </w:tcPr>
          <w:p w14:paraId="68AD91EA"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Receiver’s authorisation No.</w:t>
            </w:r>
          </w:p>
        </w:tc>
        <w:tc>
          <w:tcPr>
            <w:tcW w:w="2507" w:type="pct"/>
          </w:tcPr>
          <w:p w14:paraId="65C3A1E3" w14:textId="77777777" w:rsidR="00D561B6" w:rsidRPr="00AC3575" w:rsidRDefault="00D561B6" w:rsidP="00D561B6">
            <w:pPr>
              <w:jc w:val="both"/>
              <w:rPr>
                <w:rFonts w:ascii="Segoe UI Symbol" w:eastAsia="Calibri" w:hAnsi="Segoe UI Symbol" w:cs="Times New Roman"/>
                <w:sz w:val="24"/>
                <w:szCs w:val="24"/>
              </w:rPr>
            </w:pPr>
          </w:p>
        </w:tc>
      </w:tr>
      <w:tr w:rsidR="00D561B6" w:rsidRPr="00AC3575" w14:paraId="6AF7EA5C" w14:textId="77777777" w:rsidTr="00A36307">
        <w:tc>
          <w:tcPr>
            <w:tcW w:w="417" w:type="pct"/>
          </w:tcPr>
          <w:p w14:paraId="6444689A"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10.</w:t>
            </w:r>
          </w:p>
        </w:tc>
        <w:tc>
          <w:tcPr>
            <w:tcW w:w="2076" w:type="pct"/>
          </w:tcPr>
          <w:p w14:paraId="2F6DB603"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Waste description:</w:t>
            </w:r>
          </w:p>
        </w:tc>
        <w:tc>
          <w:tcPr>
            <w:tcW w:w="2507" w:type="pct"/>
          </w:tcPr>
          <w:p w14:paraId="1EEC514E" w14:textId="77777777" w:rsidR="00D561B6" w:rsidRPr="00AC3575" w:rsidRDefault="00D561B6" w:rsidP="00D561B6">
            <w:pPr>
              <w:jc w:val="both"/>
              <w:rPr>
                <w:rFonts w:ascii="Segoe UI Symbol" w:eastAsia="Calibri" w:hAnsi="Segoe UI Symbol" w:cs="Times New Roman"/>
                <w:sz w:val="24"/>
                <w:szCs w:val="24"/>
              </w:rPr>
            </w:pPr>
          </w:p>
        </w:tc>
      </w:tr>
      <w:tr w:rsidR="00D561B6" w:rsidRPr="00AC3575" w14:paraId="130474DF" w14:textId="77777777" w:rsidTr="00A36307">
        <w:trPr>
          <w:trHeight w:val="822"/>
        </w:trPr>
        <w:tc>
          <w:tcPr>
            <w:tcW w:w="417" w:type="pct"/>
          </w:tcPr>
          <w:p w14:paraId="43E6C122"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11.</w:t>
            </w:r>
          </w:p>
        </w:tc>
        <w:tc>
          <w:tcPr>
            <w:tcW w:w="2076" w:type="pct"/>
          </w:tcPr>
          <w:p w14:paraId="068C1CFB"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Total quantity</w:t>
            </w:r>
          </w:p>
          <w:p w14:paraId="484084AD"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No. of Containers:</w:t>
            </w:r>
          </w:p>
        </w:tc>
        <w:tc>
          <w:tcPr>
            <w:tcW w:w="2507" w:type="pct"/>
          </w:tcPr>
          <w:p w14:paraId="6E2EC33A" w14:textId="77777777" w:rsidR="00D561B6" w:rsidRPr="00AC3575" w:rsidRDefault="00D561B6" w:rsidP="00D561B6">
            <w:pPr>
              <w:jc w:val="both"/>
              <w:rPr>
                <w:rFonts w:ascii="Segoe UI Symbol" w:eastAsia="Calibri" w:hAnsi="Segoe UI Symbol" w:cs="Times New Roman"/>
                <w:sz w:val="24"/>
                <w:szCs w:val="24"/>
              </w:rPr>
            </w:pPr>
          </w:p>
        </w:tc>
      </w:tr>
      <w:tr w:rsidR="00D561B6" w:rsidRPr="00AC3575" w14:paraId="00E1D548" w14:textId="77777777" w:rsidTr="00A36307">
        <w:tc>
          <w:tcPr>
            <w:tcW w:w="417" w:type="pct"/>
          </w:tcPr>
          <w:p w14:paraId="2D043899"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12.</w:t>
            </w:r>
          </w:p>
        </w:tc>
        <w:tc>
          <w:tcPr>
            <w:tcW w:w="2076" w:type="pct"/>
          </w:tcPr>
          <w:p w14:paraId="15FC1828"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Physical form:</w:t>
            </w:r>
          </w:p>
        </w:tc>
        <w:tc>
          <w:tcPr>
            <w:tcW w:w="2507" w:type="pct"/>
          </w:tcPr>
          <w:p w14:paraId="03377074" w14:textId="77777777" w:rsidR="00D561B6" w:rsidRPr="00AC3575" w:rsidRDefault="00D561B6" w:rsidP="00D561B6">
            <w:pPr>
              <w:jc w:val="both"/>
              <w:rPr>
                <w:rFonts w:ascii="Segoe UI Symbol" w:eastAsia="Calibri" w:hAnsi="Segoe UI Symbol" w:cs="Times New Roman"/>
                <w:sz w:val="24"/>
                <w:szCs w:val="24"/>
              </w:rPr>
            </w:pPr>
          </w:p>
        </w:tc>
      </w:tr>
      <w:tr w:rsidR="00D561B6" w:rsidRPr="00AC3575" w14:paraId="210D4A70" w14:textId="77777777" w:rsidTr="00A36307">
        <w:trPr>
          <w:trHeight w:val="838"/>
        </w:trPr>
        <w:tc>
          <w:tcPr>
            <w:tcW w:w="417" w:type="pct"/>
          </w:tcPr>
          <w:p w14:paraId="72BFD50A"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13.</w:t>
            </w:r>
          </w:p>
        </w:tc>
        <w:tc>
          <w:tcPr>
            <w:tcW w:w="2076" w:type="pct"/>
          </w:tcPr>
          <w:p w14:paraId="445CE613"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Special handling instructions and additional information:</w:t>
            </w:r>
          </w:p>
        </w:tc>
        <w:tc>
          <w:tcPr>
            <w:tcW w:w="2507" w:type="pct"/>
          </w:tcPr>
          <w:p w14:paraId="3AF340E4" w14:textId="77777777" w:rsidR="00D561B6" w:rsidRPr="00AC3575" w:rsidRDefault="00D561B6" w:rsidP="00D561B6">
            <w:pPr>
              <w:jc w:val="both"/>
              <w:rPr>
                <w:rFonts w:ascii="Segoe UI Symbol" w:eastAsia="Calibri" w:hAnsi="Segoe UI Symbol" w:cs="Times New Roman"/>
                <w:sz w:val="24"/>
                <w:szCs w:val="24"/>
              </w:rPr>
            </w:pPr>
          </w:p>
        </w:tc>
      </w:tr>
      <w:tr w:rsidR="00D561B6" w:rsidRPr="00AC3575" w14:paraId="640AF2B7" w14:textId="77777777" w:rsidTr="00A36307">
        <w:trPr>
          <w:trHeight w:val="2409"/>
        </w:trPr>
        <w:tc>
          <w:tcPr>
            <w:tcW w:w="417" w:type="pct"/>
            <w:vMerge w:val="restart"/>
          </w:tcPr>
          <w:p w14:paraId="15ED7BD6"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14.</w:t>
            </w:r>
          </w:p>
        </w:tc>
        <w:tc>
          <w:tcPr>
            <w:tcW w:w="2076" w:type="pct"/>
          </w:tcPr>
          <w:p w14:paraId="52B48FB7"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Sender’s Certificate:</w:t>
            </w:r>
          </w:p>
        </w:tc>
        <w:tc>
          <w:tcPr>
            <w:tcW w:w="2507" w:type="pct"/>
          </w:tcPr>
          <w:p w14:paraId="73FA4A8D"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I hereby declare that the contents of the consignment are fully and accurately described above by proper shipping name and are categorised, packed, marked, and labelled, and are in all respects in proper conditions for transport by road according to applicable national government regulations.</w:t>
            </w:r>
          </w:p>
        </w:tc>
      </w:tr>
      <w:tr w:rsidR="00D561B6" w:rsidRPr="00AC3575" w14:paraId="503C8B72" w14:textId="77777777" w:rsidTr="00AC3575">
        <w:trPr>
          <w:trHeight w:val="699"/>
        </w:trPr>
        <w:tc>
          <w:tcPr>
            <w:tcW w:w="417" w:type="pct"/>
            <w:vMerge/>
          </w:tcPr>
          <w:p w14:paraId="130E3B1D" w14:textId="77777777" w:rsidR="00D561B6" w:rsidRPr="00AC3575" w:rsidRDefault="00D561B6" w:rsidP="00D561B6">
            <w:pPr>
              <w:jc w:val="both"/>
              <w:rPr>
                <w:rFonts w:ascii="Segoe UI Symbol" w:eastAsia="Calibri" w:hAnsi="Segoe UI Symbol" w:cs="Times New Roman"/>
                <w:sz w:val="24"/>
                <w:szCs w:val="24"/>
              </w:rPr>
            </w:pPr>
          </w:p>
        </w:tc>
        <w:tc>
          <w:tcPr>
            <w:tcW w:w="4583" w:type="pct"/>
            <w:gridSpan w:val="2"/>
          </w:tcPr>
          <w:p w14:paraId="23FE78D7" w14:textId="01F306C1" w:rsidR="00D561B6" w:rsidRPr="00AC3575" w:rsidRDefault="00D561B6" w:rsidP="00D561B6">
            <w:pPr>
              <w:tabs>
                <w:tab w:val="left" w:pos="1680"/>
              </w:tabs>
              <w:rPr>
                <w:rFonts w:ascii="Segoe UI Symbol" w:eastAsia="Calibri" w:hAnsi="Segoe UI Symbol" w:cs="Times New Roman"/>
                <w:sz w:val="24"/>
                <w:szCs w:val="24"/>
              </w:rPr>
            </w:pPr>
            <w:r w:rsidRPr="00AC3575">
              <w:rPr>
                <w:rFonts w:ascii="Segoe UI Symbol" w:eastAsia="Calibri" w:hAnsi="Segoe UI Symbol" w:cs="Times New Roman"/>
                <w:sz w:val="24"/>
                <w:szCs w:val="24"/>
              </w:rPr>
              <w:t>Name and stamp:                         Signature:</w:t>
            </w:r>
          </w:p>
          <w:p w14:paraId="746E9782" w14:textId="77777777" w:rsidR="00D561B6" w:rsidRPr="00AC3575" w:rsidRDefault="00D561B6" w:rsidP="00D561B6">
            <w:pPr>
              <w:jc w:val="both"/>
              <w:rPr>
                <w:rFonts w:ascii="Segoe UI Symbol" w:eastAsia="Calibri" w:hAnsi="Segoe UI Symbol" w:cs="Times New Roman"/>
                <w:sz w:val="24"/>
                <w:szCs w:val="24"/>
              </w:rPr>
            </w:pPr>
          </w:p>
          <w:p w14:paraId="51B75A66" w14:textId="77777777" w:rsidR="00D561B6" w:rsidRPr="00AC3575" w:rsidRDefault="00D561B6" w:rsidP="00D561B6">
            <w:pPr>
              <w:jc w:val="both"/>
              <w:rPr>
                <w:rFonts w:ascii="Segoe UI Symbol" w:eastAsia="Calibri" w:hAnsi="Segoe UI Symbol" w:cs="Times New Roman"/>
                <w:sz w:val="24"/>
                <w:szCs w:val="24"/>
              </w:rPr>
            </w:pPr>
          </w:p>
          <w:p w14:paraId="0213E4C8" w14:textId="77777777" w:rsidR="00D561B6" w:rsidRPr="00AC3575" w:rsidRDefault="00D561B6" w:rsidP="00D561B6">
            <w:pPr>
              <w:tabs>
                <w:tab w:val="left" w:pos="6338"/>
              </w:tabs>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 xml:space="preserve">                                                                               [  DD  ] [  MM  ] [  YYYY  ]</w:t>
            </w:r>
          </w:p>
        </w:tc>
      </w:tr>
      <w:tr w:rsidR="00D561B6" w:rsidRPr="00AC3575" w14:paraId="65D69D9B" w14:textId="77777777" w:rsidTr="00A36307">
        <w:trPr>
          <w:trHeight w:val="701"/>
        </w:trPr>
        <w:tc>
          <w:tcPr>
            <w:tcW w:w="417" w:type="pct"/>
            <w:vMerge w:val="restart"/>
          </w:tcPr>
          <w:p w14:paraId="3DBE767F"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15.</w:t>
            </w:r>
          </w:p>
        </w:tc>
        <w:tc>
          <w:tcPr>
            <w:tcW w:w="2076" w:type="pct"/>
          </w:tcPr>
          <w:p w14:paraId="4ED4CE10" w14:textId="77777777" w:rsidR="00D561B6" w:rsidRPr="00AC3575" w:rsidRDefault="00D561B6" w:rsidP="00D561B6">
            <w:pPr>
              <w:tabs>
                <w:tab w:val="left" w:pos="1680"/>
              </w:tabs>
              <w:rPr>
                <w:rFonts w:ascii="Segoe UI Symbol" w:eastAsia="Calibri" w:hAnsi="Segoe UI Symbol" w:cs="Times New Roman"/>
                <w:sz w:val="24"/>
                <w:szCs w:val="24"/>
              </w:rPr>
            </w:pPr>
            <w:r w:rsidRPr="00AC3575">
              <w:rPr>
                <w:rFonts w:ascii="Segoe UI Symbol" w:eastAsia="Calibri" w:hAnsi="Segoe UI Symbol" w:cs="Times New Roman"/>
                <w:sz w:val="24"/>
                <w:szCs w:val="24"/>
              </w:rPr>
              <w:t>Transporter acknowledgement of receipt of Waste</w:t>
            </w:r>
          </w:p>
        </w:tc>
        <w:tc>
          <w:tcPr>
            <w:tcW w:w="2507" w:type="pct"/>
          </w:tcPr>
          <w:p w14:paraId="54F2132E" w14:textId="77777777" w:rsidR="00D561B6" w:rsidRPr="00AC3575" w:rsidRDefault="00D561B6" w:rsidP="00D561B6">
            <w:pPr>
              <w:jc w:val="both"/>
              <w:rPr>
                <w:rFonts w:ascii="Segoe UI Symbol" w:eastAsia="Calibri" w:hAnsi="Segoe UI Symbol" w:cs="Times New Roman"/>
                <w:sz w:val="24"/>
                <w:szCs w:val="24"/>
              </w:rPr>
            </w:pPr>
          </w:p>
        </w:tc>
      </w:tr>
      <w:tr w:rsidR="00D561B6" w:rsidRPr="00AC3575" w14:paraId="6F4182D8" w14:textId="77777777" w:rsidTr="00AC3575">
        <w:trPr>
          <w:trHeight w:val="866"/>
        </w:trPr>
        <w:tc>
          <w:tcPr>
            <w:tcW w:w="417" w:type="pct"/>
            <w:vMerge/>
          </w:tcPr>
          <w:p w14:paraId="7569319A" w14:textId="77777777" w:rsidR="00D561B6" w:rsidRPr="00AC3575" w:rsidRDefault="00D561B6" w:rsidP="00D561B6">
            <w:pPr>
              <w:jc w:val="both"/>
              <w:rPr>
                <w:rFonts w:ascii="Segoe UI Symbol" w:eastAsia="Calibri" w:hAnsi="Segoe UI Symbol" w:cs="Times New Roman"/>
                <w:sz w:val="24"/>
                <w:szCs w:val="24"/>
              </w:rPr>
            </w:pPr>
          </w:p>
        </w:tc>
        <w:tc>
          <w:tcPr>
            <w:tcW w:w="4583" w:type="pct"/>
            <w:gridSpan w:val="2"/>
          </w:tcPr>
          <w:p w14:paraId="5FA0C92B" w14:textId="37164AF5" w:rsidR="00D561B6" w:rsidRPr="00AC3575" w:rsidRDefault="00D561B6" w:rsidP="00D561B6">
            <w:pPr>
              <w:tabs>
                <w:tab w:val="left" w:pos="1680"/>
              </w:tabs>
              <w:rPr>
                <w:rFonts w:ascii="Segoe UI Symbol" w:eastAsia="Calibri" w:hAnsi="Segoe UI Symbol" w:cs="Times New Roman"/>
                <w:sz w:val="24"/>
                <w:szCs w:val="24"/>
              </w:rPr>
            </w:pPr>
            <w:r w:rsidRPr="00AC3575">
              <w:rPr>
                <w:rFonts w:ascii="Segoe UI Symbol" w:eastAsia="Calibri" w:hAnsi="Segoe UI Symbol" w:cs="Times New Roman"/>
                <w:sz w:val="24"/>
                <w:szCs w:val="24"/>
              </w:rPr>
              <w:t>Name and stamp:                         Signature:</w:t>
            </w:r>
          </w:p>
          <w:p w14:paraId="365269F0" w14:textId="77777777" w:rsidR="00D561B6" w:rsidRPr="00AC3575" w:rsidRDefault="00D561B6" w:rsidP="00D561B6">
            <w:pPr>
              <w:tabs>
                <w:tab w:val="left" w:pos="1680"/>
              </w:tabs>
              <w:rPr>
                <w:rFonts w:ascii="Segoe UI Symbol" w:eastAsia="Calibri" w:hAnsi="Segoe UI Symbol" w:cs="Times New Roman"/>
                <w:sz w:val="24"/>
                <w:szCs w:val="24"/>
              </w:rPr>
            </w:pPr>
          </w:p>
          <w:p w14:paraId="12B6E492"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 xml:space="preserve">                                                                                    </w:t>
            </w:r>
          </w:p>
          <w:p w14:paraId="0D6B7A5A"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 xml:space="preserve">                                                                                  [  DD  ] [  MM  ] [  YYYY  ]</w:t>
            </w:r>
          </w:p>
        </w:tc>
      </w:tr>
      <w:tr w:rsidR="00D561B6" w:rsidRPr="00AC3575" w14:paraId="759D44D4" w14:textId="77777777" w:rsidTr="00A36307">
        <w:trPr>
          <w:trHeight w:val="726"/>
        </w:trPr>
        <w:tc>
          <w:tcPr>
            <w:tcW w:w="417" w:type="pct"/>
            <w:vMerge w:val="restart"/>
          </w:tcPr>
          <w:p w14:paraId="3F45827E"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16.</w:t>
            </w:r>
          </w:p>
        </w:tc>
        <w:tc>
          <w:tcPr>
            <w:tcW w:w="2076" w:type="pct"/>
          </w:tcPr>
          <w:p w14:paraId="68ABF682" w14:textId="77777777" w:rsidR="00D561B6" w:rsidRPr="00AC3575" w:rsidRDefault="00D561B6" w:rsidP="00D561B6">
            <w:pPr>
              <w:jc w:val="both"/>
              <w:rPr>
                <w:rFonts w:ascii="Segoe UI Symbol" w:eastAsia="Calibri" w:hAnsi="Segoe UI Symbol" w:cs="Times New Roman"/>
                <w:sz w:val="24"/>
                <w:szCs w:val="24"/>
              </w:rPr>
            </w:pPr>
            <w:r w:rsidRPr="00AC3575">
              <w:rPr>
                <w:rFonts w:ascii="Segoe UI Symbol" w:eastAsia="Calibri" w:hAnsi="Segoe UI Symbol" w:cs="Times New Roman"/>
                <w:sz w:val="24"/>
                <w:szCs w:val="24"/>
              </w:rPr>
              <w:t>Receiver’s certification for receipt of hazardous and other waste</w:t>
            </w:r>
          </w:p>
        </w:tc>
        <w:tc>
          <w:tcPr>
            <w:tcW w:w="2507" w:type="pct"/>
          </w:tcPr>
          <w:p w14:paraId="281CD828" w14:textId="77777777" w:rsidR="00D561B6" w:rsidRPr="00AC3575" w:rsidRDefault="00D561B6" w:rsidP="00D561B6">
            <w:pPr>
              <w:jc w:val="both"/>
              <w:rPr>
                <w:rFonts w:ascii="Segoe UI Symbol" w:eastAsia="Calibri" w:hAnsi="Segoe UI Symbol" w:cs="Times New Roman"/>
                <w:sz w:val="24"/>
                <w:szCs w:val="24"/>
              </w:rPr>
            </w:pPr>
          </w:p>
        </w:tc>
      </w:tr>
      <w:tr w:rsidR="00D561B6" w:rsidRPr="00AC3575" w14:paraId="645C79BC" w14:textId="77777777" w:rsidTr="00AC3575">
        <w:trPr>
          <w:trHeight w:val="983"/>
        </w:trPr>
        <w:tc>
          <w:tcPr>
            <w:tcW w:w="417" w:type="pct"/>
            <w:vMerge/>
          </w:tcPr>
          <w:p w14:paraId="2D66721A" w14:textId="77777777" w:rsidR="00D561B6" w:rsidRPr="00AC3575" w:rsidRDefault="00D561B6" w:rsidP="00D561B6">
            <w:pPr>
              <w:jc w:val="both"/>
              <w:rPr>
                <w:rFonts w:ascii="Segoe UI Symbol" w:eastAsia="Calibri" w:hAnsi="Segoe UI Symbol" w:cs="Times New Roman"/>
                <w:sz w:val="24"/>
                <w:szCs w:val="24"/>
              </w:rPr>
            </w:pPr>
          </w:p>
        </w:tc>
        <w:tc>
          <w:tcPr>
            <w:tcW w:w="4583" w:type="pct"/>
            <w:gridSpan w:val="2"/>
          </w:tcPr>
          <w:p w14:paraId="4E34174D" w14:textId="4CF4106C" w:rsidR="00D561B6" w:rsidRPr="00AC3575" w:rsidRDefault="00D561B6" w:rsidP="00D561B6">
            <w:pPr>
              <w:tabs>
                <w:tab w:val="left" w:pos="1680"/>
              </w:tabs>
              <w:rPr>
                <w:rFonts w:ascii="Segoe UI Symbol" w:eastAsia="Calibri" w:hAnsi="Segoe UI Symbol" w:cs="Times New Roman"/>
                <w:sz w:val="24"/>
                <w:szCs w:val="24"/>
              </w:rPr>
            </w:pPr>
            <w:r w:rsidRPr="00AC3575">
              <w:rPr>
                <w:rFonts w:ascii="Segoe UI Symbol" w:eastAsia="Calibri" w:hAnsi="Segoe UI Symbol" w:cs="Times New Roman"/>
                <w:sz w:val="24"/>
                <w:szCs w:val="24"/>
              </w:rPr>
              <w:t>Name and stamp:                         Signature:</w:t>
            </w:r>
          </w:p>
          <w:p w14:paraId="3F6EC63B" w14:textId="77777777" w:rsidR="00D561B6" w:rsidRPr="00AC3575" w:rsidRDefault="00D561B6" w:rsidP="00D561B6">
            <w:pPr>
              <w:jc w:val="both"/>
              <w:rPr>
                <w:rFonts w:ascii="Segoe UI Symbol" w:eastAsia="Calibri" w:hAnsi="Segoe UI Symbol" w:cs="Times New Roman"/>
                <w:sz w:val="24"/>
                <w:szCs w:val="24"/>
              </w:rPr>
            </w:pPr>
          </w:p>
          <w:p w14:paraId="17B7966F" w14:textId="77777777" w:rsidR="00D561B6" w:rsidRPr="00AC3575" w:rsidRDefault="00D561B6" w:rsidP="00D561B6">
            <w:pPr>
              <w:rPr>
                <w:rFonts w:ascii="Segoe UI Symbol" w:eastAsia="Calibri" w:hAnsi="Segoe UI Symbol" w:cs="Times New Roman"/>
                <w:sz w:val="24"/>
                <w:szCs w:val="24"/>
              </w:rPr>
            </w:pPr>
          </w:p>
          <w:p w14:paraId="7912E15C" w14:textId="4EDEEA09" w:rsidR="00D561B6" w:rsidRPr="00AC3575" w:rsidRDefault="00D561B6" w:rsidP="00AC3575">
            <w:pPr>
              <w:rPr>
                <w:rFonts w:ascii="Segoe UI Symbol" w:eastAsia="Calibri" w:hAnsi="Segoe UI Symbol" w:cs="Times New Roman"/>
                <w:sz w:val="24"/>
                <w:szCs w:val="24"/>
              </w:rPr>
            </w:pPr>
            <w:r w:rsidRPr="00AC3575">
              <w:rPr>
                <w:rFonts w:ascii="Segoe UI Symbol" w:eastAsia="Calibri" w:hAnsi="Segoe UI Symbol" w:cs="Times New Roman"/>
                <w:sz w:val="24"/>
                <w:szCs w:val="24"/>
              </w:rPr>
              <w:t xml:space="preserve">                                                                                  [  DD  ] [  MM  ] [  YYYY  ]</w:t>
            </w:r>
          </w:p>
        </w:tc>
      </w:tr>
    </w:tbl>
    <w:p w14:paraId="4AB7101E" w14:textId="77777777" w:rsidR="00D561B6" w:rsidRPr="00D561B6" w:rsidRDefault="00D561B6" w:rsidP="00D561B6">
      <w:pPr>
        <w:jc w:val="both"/>
        <w:rPr>
          <w:rFonts w:ascii="Times New Roman" w:eastAsia="Calibri" w:hAnsi="Times New Roman" w:cs="Times New Roman"/>
          <w:kern w:val="2"/>
          <w:sz w:val="24"/>
          <w:szCs w:val="24"/>
          <w:lang w:val="en-IN" w:bidi="ar-SA"/>
          <w14:ligatures w14:val="standardContextual"/>
        </w:rPr>
      </w:pPr>
    </w:p>
    <w:p w14:paraId="6BF21B2C" w14:textId="72D37931" w:rsidR="00D561B6" w:rsidRPr="00D561B6" w:rsidRDefault="00D561B6" w:rsidP="00D561B6">
      <w:pPr>
        <w:jc w:val="both"/>
        <w:rPr>
          <w:rFonts w:ascii="Times New Roman" w:eastAsia="Calibri" w:hAnsi="Times New Roman" w:cs="Times New Roman"/>
          <w:kern w:val="2"/>
          <w:sz w:val="24"/>
          <w:szCs w:val="24"/>
          <w:lang w:val="en-IN" w:bidi="ar-SA"/>
          <w14:ligatures w14:val="standardContextual"/>
        </w:rPr>
      </w:pPr>
      <w:r w:rsidRPr="00D561B6">
        <w:rPr>
          <w:rFonts w:ascii="Times New Roman" w:eastAsia="Calibri" w:hAnsi="Times New Roman" w:cs="Times New Roman"/>
          <w:kern w:val="2"/>
          <w:sz w:val="24"/>
          <w:szCs w:val="24"/>
          <w:lang w:val="en-IN" w:bidi="ar-SA"/>
          <w14:ligatures w14:val="standardContextual"/>
        </w:rPr>
        <w:t xml:space="preserve">                                                   </w:t>
      </w:r>
    </w:p>
    <w:p w14:paraId="420963BD" w14:textId="77777777" w:rsidR="00D561B6" w:rsidRPr="00D561B6" w:rsidRDefault="00D561B6" w:rsidP="00D561B6">
      <w:pPr>
        <w:jc w:val="both"/>
        <w:rPr>
          <w:rFonts w:ascii="Times New Roman" w:eastAsia="Calibri" w:hAnsi="Times New Roman" w:cs="Times New Roman"/>
          <w:kern w:val="2"/>
          <w:sz w:val="24"/>
          <w:szCs w:val="24"/>
          <w:lang w:val="en-IN" w:bidi="ar-SA"/>
          <w14:ligatures w14:val="standardContextual"/>
        </w:rPr>
      </w:pPr>
    </w:p>
    <w:p w14:paraId="7D443421" w14:textId="77777777" w:rsidR="00D561B6" w:rsidRPr="00D561B6" w:rsidRDefault="00D561B6" w:rsidP="00D561B6">
      <w:pPr>
        <w:jc w:val="both"/>
        <w:rPr>
          <w:rFonts w:ascii="Times New Roman" w:eastAsia="Calibri" w:hAnsi="Times New Roman" w:cs="Times New Roman"/>
          <w:kern w:val="2"/>
          <w:sz w:val="24"/>
          <w:szCs w:val="24"/>
          <w:lang w:val="en-IN" w:bidi="ar-SA"/>
          <w14:ligatures w14:val="standardContextual"/>
        </w:rPr>
      </w:pPr>
    </w:p>
    <w:p w14:paraId="3C90DA76" w14:textId="77777777" w:rsidR="00D561B6" w:rsidRPr="00D561B6" w:rsidRDefault="00D561B6" w:rsidP="00D561B6">
      <w:pPr>
        <w:jc w:val="both"/>
        <w:rPr>
          <w:rFonts w:ascii="Times New Roman" w:eastAsia="Calibri" w:hAnsi="Times New Roman" w:cs="Times New Roman"/>
          <w:kern w:val="2"/>
          <w:sz w:val="24"/>
          <w:szCs w:val="24"/>
          <w:lang w:val="en-IN" w:bidi="ar-SA"/>
          <w14:ligatures w14:val="standardContextual"/>
        </w:rPr>
      </w:pPr>
    </w:p>
    <w:p w14:paraId="1C19C01B" w14:textId="77777777" w:rsidR="00D561B6" w:rsidRPr="00D561B6" w:rsidRDefault="00D561B6" w:rsidP="00D561B6">
      <w:pPr>
        <w:jc w:val="both"/>
        <w:rPr>
          <w:rFonts w:ascii="Times New Roman" w:eastAsia="Calibri" w:hAnsi="Times New Roman" w:cs="Times New Roman"/>
          <w:kern w:val="2"/>
          <w:sz w:val="24"/>
          <w:szCs w:val="24"/>
          <w:lang w:val="en-IN" w:bidi="ar-SA"/>
          <w14:ligatures w14:val="standardContextual"/>
        </w:rPr>
      </w:pPr>
    </w:p>
    <w:p w14:paraId="1061C0EB" w14:textId="22EB7A1E" w:rsidR="00264160" w:rsidRPr="002833CB" w:rsidRDefault="00264160" w:rsidP="004578D1">
      <w:pPr>
        <w:spacing w:before="100" w:beforeAutospacing="1" w:after="100" w:afterAutospacing="1" w:line="240" w:lineRule="auto"/>
        <w:jc w:val="both"/>
        <w:rPr>
          <w:rFonts w:ascii="Segoe UI Symbol" w:eastAsia="Times New Roman" w:hAnsi="Segoe UI Symbol" w:cs="Times New Roman"/>
          <w:sz w:val="24"/>
          <w:szCs w:val="24"/>
        </w:rPr>
      </w:pPr>
    </w:p>
    <w:p w14:paraId="35DEA734" w14:textId="77777777" w:rsidR="00825ABD" w:rsidRPr="002833CB" w:rsidRDefault="00825ABD">
      <w:pPr>
        <w:rPr>
          <w:rFonts w:ascii="Segoe UI Symbol" w:eastAsiaTheme="majorEastAsia" w:hAnsi="Segoe UI Symbol" w:cstheme="majorBidi"/>
          <w:b/>
          <w:bCs/>
          <w:color w:val="171717" w:themeColor="background2" w:themeShade="1A"/>
          <w:sz w:val="32"/>
          <w:szCs w:val="32"/>
          <w:lang w:bidi="ar-SA"/>
          <w14:ligatures w14:val="standardContextual"/>
        </w:rPr>
      </w:pPr>
      <w:r w:rsidRPr="002833CB">
        <w:rPr>
          <w:rFonts w:ascii="Segoe UI Symbol" w:hAnsi="Segoe UI Symbol"/>
          <w:b/>
          <w:bCs/>
          <w:color w:val="171717" w:themeColor="background2" w:themeShade="1A"/>
        </w:rPr>
        <w:br w:type="page"/>
      </w:r>
    </w:p>
    <w:p w14:paraId="214CD5BE" w14:textId="197DD3D9" w:rsidR="00825ABD" w:rsidRPr="00613C2E" w:rsidRDefault="00613C2E">
      <w:pPr>
        <w:pStyle w:val="Heading1"/>
        <w:numPr>
          <w:ilvl w:val="0"/>
          <w:numId w:val="11"/>
        </w:numPr>
        <w:ind w:left="-180"/>
        <w:rPr>
          <w:rFonts w:ascii="Segoe UI Symbol" w:hAnsi="Segoe UI Symbol"/>
          <w:b/>
          <w:bCs/>
          <w:color w:val="auto"/>
          <w:sz w:val="28"/>
          <w:szCs w:val="28"/>
        </w:rPr>
      </w:pPr>
      <w:bookmarkStart w:id="1" w:name="_Toc239064460"/>
      <w:r w:rsidRPr="00613C2E">
        <w:rPr>
          <w:rFonts w:ascii="Segoe UI Symbol" w:hAnsi="Segoe UI Symbol"/>
          <w:b/>
          <w:bCs/>
          <w:color w:val="auto"/>
          <w:sz w:val="28"/>
          <w:szCs w:val="28"/>
        </w:rPr>
        <w:lastRenderedPageBreak/>
        <w:t>Water Management Procedures</w:t>
      </w:r>
      <w:bookmarkEnd w:id="1"/>
    </w:p>
    <w:p w14:paraId="1BB08DBA"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Introduction</w:t>
      </w:r>
    </w:p>
    <w:p w14:paraId="5F39D8C8" w14:textId="77777777" w:rsidR="00825ABD" w:rsidRPr="002833CB" w:rsidRDefault="00825ABD" w:rsidP="00825ABD">
      <w:pPr>
        <w:spacing w:before="100" w:beforeAutospacing="1" w:after="100" w:afterAutospacing="1" w:line="240" w:lineRule="auto"/>
        <w:ind w:firstLine="72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understand that water is essential to our business operations and environmental sustainability. This SOP provides our team with a clear framework for managing our water resources—from sourcing and usage to treatment and conservation—ensuring that our practices meet regulatory standards and our own high expectations.</w:t>
      </w:r>
    </w:p>
    <w:p w14:paraId="493E640C"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Objectives</w:t>
      </w:r>
    </w:p>
    <w:p w14:paraId="7990EFB5"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 Water Quality: We monitor and maintain water quality to meet or exceed all regulatory requirements.</w:t>
      </w:r>
    </w:p>
    <w:p w14:paraId="4848DA4E"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Promote Conservation: We implement measures that reduce waste and improve water-use efficiency.</w:t>
      </w:r>
    </w:p>
    <w:p w14:paraId="2DEBBD60"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Achieve Compliance: We adhere to all applicable local, state, and national water regulations.</w:t>
      </w:r>
    </w:p>
    <w:p w14:paraId="47CCD9F3"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Control Costs: We optimize our water usage to manage and reduce operational expenses.</w:t>
      </w:r>
    </w:p>
    <w:p w14:paraId="18D22376"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Enhance Sustainability: We invest in practices that promote water reuse and recycling.</w:t>
      </w:r>
    </w:p>
    <w:p w14:paraId="50A713B9"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Drive Continuous Improvement: We regularly review and refine our water management processes based on performance data and feedback.</w:t>
      </w:r>
    </w:p>
    <w:p w14:paraId="34AC8057"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Applicability &amp; Coverage</w:t>
      </w:r>
    </w:p>
    <w:p w14:paraId="58C4652B" w14:textId="77777777"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This SOP applies to all departments and facilities within our organization that use, treat, store, or dispose of water. It covers both potable and non-potable water systems and addresses all water uses, including industrial processes, irrigation, and facility operations. The procedures also extend to our water treatment and recycling systems. Additionally, the SOP outlines monitoring, maintenance, and emergency response protocols to ensure effective water management across the organization.</w:t>
      </w:r>
    </w:p>
    <w:p w14:paraId="0169FB1E" w14:textId="77777777" w:rsidR="00825ABD" w:rsidRPr="002833CB" w:rsidRDefault="00825ABD" w:rsidP="00825ABD">
      <w:pPr>
        <w:rPr>
          <w:rFonts w:ascii="Segoe UI Symbol" w:eastAsiaTheme="majorEastAsia" w:hAnsi="Segoe UI Symbol" w:cstheme="majorBidi"/>
          <w:b/>
          <w:bCs/>
          <w:color w:val="2E74B5" w:themeColor="accent1" w:themeShade="BF"/>
          <w:sz w:val="28"/>
          <w:szCs w:val="28"/>
        </w:rPr>
      </w:pPr>
      <w:r w:rsidRPr="002833CB">
        <w:rPr>
          <w:rFonts w:ascii="Segoe UI Symbol" w:hAnsi="Segoe UI Symbol"/>
          <w:b/>
          <w:bCs/>
          <w:sz w:val="28"/>
          <w:szCs w:val="28"/>
        </w:rPr>
        <w:br w:type="page"/>
      </w:r>
    </w:p>
    <w:p w14:paraId="59D34EDE"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Organizational Responsibilities</w:t>
      </w:r>
    </w:p>
    <w:tbl>
      <w:tblPr>
        <w:tblStyle w:val="PlainTable1"/>
        <w:tblW w:w="981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3070"/>
        <w:gridCol w:w="4117"/>
      </w:tblGrid>
      <w:tr w:rsidR="00825ABD" w:rsidRPr="002833CB" w14:paraId="60F9EB33" w14:textId="77777777" w:rsidTr="00DD6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shd w:val="clear" w:color="auto" w:fill="1F4E79" w:themeFill="accent1" w:themeFillShade="80"/>
            <w:hideMark/>
          </w:tcPr>
          <w:p w14:paraId="1A85717E" w14:textId="77777777" w:rsidR="00825ABD" w:rsidRPr="002833CB" w:rsidRDefault="00825ABD" w:rsidP="005A755A">
            <w:pPr>
              <w:jc w:val="center"/>
              <w:rPr>
                <w:rFonts w:ascii="Segoe UI Symbol" w:eastAsia="Times New Roman" w:hAnsi="Segoe UI Symbol" w:cs="Times New Roman"/>
                <w:b w:val="0"/>
                <w:bCs w:val="0"/>
                <w:color w:val="FFFFFF" w:themeColor="background1"/>
                <w:sz w:val="24"/>
                <w:szCs w:val="24"/>
              </w:rPr>
            </w:pPr>
            <w:r w:rsidRPr="002833CB">
              <w:rPr>
                <w:rFonts w:ascii="Segoe UI Symbol" w:eastAsia="Times New Roman" w:hAnsi="Segoe UI Symbol" w:cs="Times New Roman"/>
                <w:b w:val="0"/>
                <w:bCs w:val="0"/>
                <w:color w:val="FFFFFF" w:themeColor="background1"/>
                <w:sz w:val="24"/>
                <w:szCs w:val="24"/>
              </w:rPr>
              <w:t>Role</w:t>
            </w:r>
          </w:p>
        </w:tc>
        <w:tc>
          <w:tcPr>
            <w:tcW w:w="3070" w:type="dxa"/>
            <w:shd w:val="clear" w:color="auto" w:fill="1F4E79" w:themeFill="accent1" w:themeFillShade="80"/>
            <w:hideMark/>
          </w:tcPr>
          <w:p w14:paraId="0C5FC1B9" w14:textId="77777777" w:rsidR="00825ABD" w:rsidRPr="002833CB" w:rsidRDefault="00825ABD" w:rsidP="005A755A">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color w:val="FFFFFF" w:themeColor="background1"/>
                <w:sz w:val="24"/>
                <w:szCs w:val="24"/>
              </w:rPr>
            </w:pPr>
            <w:r w:rsidRPr="002833CB">
              <w:rPr>
                <w:rFonts w:ascii="Segoe UI Symbol" w:eastAsia="Times New Roman" w:hAnsi="Segoe UI Symbol" w:cs="Times New Roman"/>
                <w:b w:val="0"/>
                <w:bCs w:val="0"/>
                <w:color w:val="FFFFFF" w:themeColor="background1"/>
                <w:sz w:val="24"/>
                <w:szCs w:val="24"/>
              </w:rPr>
              <w:t>Responsibilities</w:t>
            </w:r>
          </w:p>
        </w:tc>
        <w:tc>
          <w:tcPr>
            <w:tcW w:w="4117" w:type="dxa"/>
            <w:shd w:val="clear" w:color="auto" w:fill="1F4E79" w:themeFill="accent1" w:themeFillShade="80"/>
            <w:hideMark/>
          </w:tcPr>
          <w:p w14:paraId="50978C9B" w14:textId="77777777" w:rsidR="00825ABD" w:rsidRPr="002833CB" w:rsidRDefault="00825ABD" w:rsidP="005A755A">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color w:val="FFFFFF" w:themeColor="background1"/>
                <w:sz w:val="24"/>
                <w:szCs w:val="24"/>
              </w:rPr>
            </w:pPr>
            <w:r w:rsidRPr="002833CB">
              <w:rPr>
                <w:rFonts w:ascii="Segoe UI Symbol" w:eastAsia="Times New Roman" w:hAnsi="Segoe UI Symbol" w:cs="Times New Roman"/>
                <w:b w:val="0"/>
                <w:bCs w:val="0"/>
                <w:color w:val="FFFFFF" w:themeColor="background1"/>
                <w:sz w:val="24"/>
                <w:szCs w:val="24"/>
              </w:rPr>
              <w:t>Key Activities</w:t>
            </w:r>
          </w:p>
        </w:tc>
      </w:tr>
      <w:tr w:rsidR="00825ABD" w:rsidRPr="002833CB" w14:paraId="6C24B7F0" w14:textId="77777777" w:rsidTr="00DD6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54DB3A1F"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Director</w:t>
            </w:r>
          </w:p>
        </w:tc>
        <w:tc>
          <w:tcPr>
            <w:tcW w:w="3070" w:type="dxa"/>
            <w:hideMark/>
          </w:tcPr>
          <w:p w14:paraId="79518BDA"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implementation of water policies across functions.</w:t>
            </w:r>
          </w:p>
        </w:tc>
        <w:tc>
          <w:tcPr>
            <w:tcW w:w="4117" w:type="dxa"/>
            <w:hideMark/>
          </w:tcPr>
          <w:p w14:paraId="486F2D2B"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Ensures adherence to regulatory standards and coordinates water audits.</w:t>
            </w:r>
          </w:p>
        </w:tc>
      </w:tr>
      <w:tr w:rsidR="00825ABD" w:rsidRPr="002833CB" w14:paraId="1A119CC2" w14:textId="77777777" w:rsidTr="00DD6135">
        <w:tc>
          <w:tcPr>
            <w:cnfStyle w:val="001000000000" w:firstRow="0" w:lastRow="0" w:firstColumn="1" w:lastColumn="0" w:oddVBand="0" w:evenVBand="0" w:oddHBand="0" w:evenHBand="0" w:firstRowFirstColumn="0" w:firstRowLastColumn="0" w:lastRowFirstColumn="0" w:lastRowLastColumn="0"/>
            <w:tcW w:w="2623" w:type="dxa"/>
            <w:hideMark/>
          </w:tcPr>
          <w:p w14:paraId="57B172EA"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Project Head</w:t>
            </w:r>
          </w:p>
        </w:tc>
        <w:tc>
          <w:tcPr>
            <w:tcW w:w="3070" w:type="dxa"/>
            <w:hideMark/>
          </w:tcPr>
          <w:p w14:paraId="4D92573E"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Integrates water management within production and facility operations.</w:t>
            </w:r>
          </w:p>
        </w:tc>
        <w:tc>
          <w:tcPr>
            <w:tcW w:w="4117" w:type="dxa"/>
            <w:hideMark/>
          </w:tcPr>
          <w:p w14:paraId="0229D65F"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Coordinates water quality monitoring and conservation measures in projects.</w:t>
            </w:r>
          </w:p>
        </w:tc>
      </w:tr>
      <w:tr w:rsidR="00825ABD" w:rsidRPr="002833CB" w14:paraId="45D3A2D0" w14:textId="77777777" w:rsidTr="00DD6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30B77255"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Production</w:t>
            </w:r>
          </w:p>
        </w:tc>
        <w:tc>
          <w:tcPr>
            <w:tcW w:w="3070" w:type="dxa"/>
            <w:hideMark/>
          </w:tcPr>
          <w:p w14:paraId="08A9E5AC"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Manages water usage and quality in production processes.</w:t>
            </w:r>
          </w:p>
        </w:tc>
        <w:tc>
          <w:tcPr>
            <w:tcW w:w="4117" w:type="dxa"/>
            <w:hideMark/>
          </w:tcPr>
          <w:p w14:paraId="78DCB333"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Monitors water quality, optimizes usage, and implements conservation practices.</w:t>
            </w:r>
          </w:p>
        </w:tc>
      </w:tr>
      <w:tr w:rsidR="00825ABD" w:rsidRPr="002833CB" w14:paraId="1457A289" w14:textId="77777777" w:rsidTr="00DD6135">
        <w:tc>
          <w:tcPr>
            <w:cnfStyle w:val="001000000000" w:firstRow="0" w:lastRow="0" w:firstColumn="1" w:lastColumn="0" w:oddVBand="0" w:evenVBand="0" w:oddHBand="0" w:evenHBand="0" w:firstRowFirstColumn="0" w:firstRowLastColumn="0" w:lastRowFirstColumn="0" w:lastRowLastColumn="0"/>
            <w:tcW w:w="2623" w:type="dxa"/>
            <w:hideMark/>
          </w:tcPr>
          <w:p w14:paraId="6319E5FE"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Maintenance &amp; Utility</w:t>
            </w:r>
          </w:p>
        </w:tc>
        <w:tc>
          <w:tcPr>
            <w:tcW w:w="3070" w:type="dxa"/>
            <w:hideMark/>
          </w:tcPr>
          <w:p w14:paraId="739938B5"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water supply systems, cooling, and emergency response.</w:t>
            </w:r>
          </w:p>
        </w:tc>
        <w:tc>
          <w:tcPr>
            <w:tcW w:w="4117" w:type="dxa"/>
            <w:hideMark/>
          </w:tcPr>
          <w:p w14:paraId="5821661F"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Conducts routine inspections, leak detection, maintenance of cooling systems, and manages backup supplies.</w:t>
            </w:r>
          </w:p>
        </w:tc>
      </w:tr>
      <w:tr w:rsidR="00825ABD" w:rsidRPr="002833CB" w14:paraId="5D498E8F" w14:textId="77777777" w:rsidTr="00DD6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63AE1966"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HR &amp; Administration</w:t>
            </w:r>
          </w:p>
        </w:tc>
        <w:tc>
          <w:tcPr>
            <w:tcW w:w="3070" w:type="dxa"/>
            <w:hideMark/>
          </w:tcPr>
          <w:p w14:paraId="29114F46"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Drives staff training and maintains documentation on water practices.</w:t>
            </w:r>
          </w:p>
        </w:tc>
        <w:tc>
          <w:tcPr>
            <w:tcW w:w="4117" w:type="dxa"/>
            <w:hideMark/>
          </w:tcPr>
          <w:p w14:paraId="181AF584"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Organizes training on water conservation and ensures accurate record keeping.</w:t>
            </w:r>
          </w:p>
        </w:tc>
      </w:tr>
    </w:tbl>
    <w:p w14:paraId="23DD345E" w14:textId="77777777" w:rsidR="00825ABD" w:rsidRPr="002833CB" w:rsidRDefault="00825ABD">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t>Water in Production Processes</w:t>
      </w:r>
    </w:p>
    <w:p w14:paraId="782ECBD1" w14:textId="77777777"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recognize that water is a critical input in our production processes. From the synthesis of chemicals to the cleaning and cooling stages, our production efficiency and product quality depend on the consistency and purity of the water we use.</w:t>
      </w:r>
    </w:p>
    <w:p w14:paraId="364E10AE"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Quality Monitoring:</w:t>
      </w:r>
    </w:p>
    <w:p w14:paraId="6BE2B182"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continuously monitor water quality parameters—such as pH, conductivity, and contaminant levels—to ensure that the water meets our stringent process specifications. Our quality control team performs regular testing and calibrates our instruments to maintain accuracy.</w:t>
      </w:r>
    </w:p>
    <w:p w14:paraId="72C0C14F"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Process Integration:</w:t>
      </w:r>
    </w:p>
    <w:p w14:paraId="67C4E1EB"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We integrate water management into every stage of production. For example, our process engineers design water systems that not only support efficient production but also facilitate easy monitoring and maintenance. We work closely with our R&amp;D </w:t>
      </w:r>
      <w:r w:rsidRPr="002833CB">
        <w:rPr>
          <w:rFonts w:ascii="Segoe UI Symbol" w:eastAsia="Times New Roman" w:hAnsi="Segoe UI Symbol" w:cs="Times New Roman"/>
          <w:sz w:val="24"/>
          <w:szCs w:val="24"/>
        </w:rPr>
        <w:lastRenderedPageBreak/>
        <w:t>team to explore innovative water treatment options that can be directly applied to our production lines.</w:t>
      </w:r>
    </w:p>
    <w:p w14:paraId="071BD5B5"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Usage Optimization:</w:t>
      </w:r>
    </w:p>
    <w:p w14:paraId="51E2325B"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analyze water usage data across all production units to identify inefficiencies. Our goal is to reduce water consumption without compromising the quality of our end products. We invest in automated control systems and real-time data analytics to fine-tune our water usage, ensuring that every drop is used effectively.</w:t>
      </w:r>
    </w:p>
    <w:p w14:paraId="6DB2B056"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Employee Engagement:</w:t>
      </w:r>
    </w:p>
    <w:p w14:paraId="7B23C6EE"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educate our production staff on best practices for water use. Through regular training and team meetings, we encourage everyone to contribute ideas for water conservation and process improvement. Our collective efforts have led to measurable reductions in water consumption and cost savings.</w:t>
      </w:r>
    </w:p>
    <w:p w14:paraId="269383AF"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Process Cooling and Thermal Systems</w:t>
      </w:r>
    </w:p>
    <w:p w14:paraId="042FA7B8" w14:textId="77777777"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process cooling systems are essential to maintaining optimal operating temperatures and ensuring the safety of our production processes. We focus on minimizing water losses while maximizing the efficiency of our thermal regulation systems.</w:t>
      </w:r>
    </w:p>
    <w:p w14:paraId="3341FAD6"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Routine Inspection and Maintenance:</w:t>
      </w:r>
    </w:p>
    <w:p w14:paraId="0540B80A"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schedule regular inspections and maintenance for all cooling towers, chillers, and related infrastructure. Our maintenance teams conduct preventive checks, ensuring that all components—such as valves, pumps, and heat exchangers—are functioning correctly and efficiently.</w:t>
      </w:r>
    </w:p>
    <w:p w14:paraId="1EE11860"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Leak Detection and Repair:</w:t>
      </w:r>
    </w:p>
    <w:p w14:paraId="3C70CBF4"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employ advanced leak detection technologies to monitor our cooling systems continuously. When leaks are detected, our maintenance team acts swiftly to repair them, thereby reducing water waste and preventing potential disruptions in production.</w:t>
      </w:r>
    </w:p>
    <w:p w14:paraId="4E4D2881"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Optimized Cooling Cycles:</w:t>
      </w:r>
    </w:p>
    <w:p w14:paraId="0117C70A"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review and adjust our cooling cycles periodically. By fine-tuning the system parameters, we ensure that the cooling process uses water efficiently without compromising thermal regulation. Our goal is to achieve the perfect balance between operational efficiency and water conservation.</w:t>
      </w:r>
    </w:p>
    <w:p w14:paraId="083B8CE0"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Advanced Cooling Technologies:</w:t>
      </w:r>
    </w:p>
    <w:p w14:paraId="6F98105D"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lastRenderedPageBreak/>
        <w:t>In our commitment to water conservation, we are adopting innovative cooling methods such as air-cooled, dry, and hybrid cooling systems, as well as implementing closed-loop water cooling systems. These technologies minimize water consumption while enabling effective recycling of cooling water.</w:t>
      </w:r>
    </w:p>
    <w:p w14:paraId="37B8C4D2"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Energy Efficiency Integration:</w:t>
      </w:r>
    </w:p>
    <w:p w14:paraId="46638647"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are committed to integrating energy-efficient practices with our cooling systems. This includes exploring alternative cooling technologies and optimizing existing systems for reduced water and energy consumption.</w:t>
      </w:r>
    </w:p>
    <w:p w14:paraId="73233166"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Wastewater Treatment and Reuse</w:t>
      </w:r>
    </w:p>
    <w:p w14:paraId="12CE22D9" w14:textId="77777777" w:rsidR="00764589" w:rsidRPr="00764589" w:rsidRDefault="00764589" w:rsidP="007921D8">
      <w:pPr>
        <w:spacing w:before="100" w:beforeAutospacing="1" w:after="100" w:afterAutospacing="1" w:line="240" w:lineRule="auto"/>
        <w:jc w:val="both"/>
        <w:rPr>
          <w:rFonts w:ascii="Segoe UI Symbol" w:eastAsia="Times New Roman" w:hAnsi="Segoe UI Symbol" w:cs="Times New Roman"/>
          <w:sz w:val="24"/>
          <w:szCs w:val="24"/>
          <w:lang w:val="en-IN" w:eastAsia="en-IN" w:bidi="ar-SA"/>
        </w:rPr>
      </w:pPr>
      <w:r w:rsidRPr="00764589">
        <w:rPr>
          <w:rFonts w:ascii="Segoe UI Symbol" w:eastAsia="Times New Roman" w:hAnsi="Segoe UI Symbol" w:cs="Times New Roman"/>
          <w:sz w:val="24"/>
          <w:szCs w:val="24"/>
          <w:lang w:val="en-IN" w:eastAsia="en-IN" w:bidi="ar-SA"/>
        </w:rPr>
        <w:t xml:space="preserve">At our company, we regard wastewater not as a by-product, but as a resource for conserving water and reducing our environmental footprint. To support this vision, we operate an on-site </w:t>
      </w:r>
      <w:r w:rsidRPr="00764589">
        <w:rPr>
          <w:rFonts w:ascii="Segoe UI Symbol" w:eastAsia="Times New Roman" w:hAnsi="Segoe UI Symbol" w:cs="Times New Roman"/>
          <w:b/>
          <w:bCs/>
          <w:sz w:val="24"/>
          <w:szCs w:val="24"/>
          <w:lang w:val="en-IN" w:eastAsia="en-IN" w:bidi="ar-SA"/>
        </w:rPr>
        <w:t>Effluent Treatment Plant (ETP)</w:t>
      </w:r>
      <w:r w:rsidRPr="00764589">
        <w:rPr>
          <w:rFonts w:ascii="Segoe UI Symbol" w:eastAsia="Times New Roman" w:hAnsi="Segoe UI Symbol" w:cs="Times New Roman"/>
          <w:sz w:val="24"/>
          <w:szCs w:val="24"/>
          <w:lang w:val="en-IN" w:eastAsia="en-IN" w:bidi="ar-SA"/>
        </w:rPr>
        <w:t xml:space="preserve"> that enables the treatment, recycling, and reuse of wastewater for non-potable purposes, while safeguarding natural water resources.</w:t>
      </w:r>
    </w:p>
    <w:p w14:paraId="110EDAF1" w14:textId="77777777" w:rsidR="00764589" w:rsidRPr="00764589" w:rsidRDefault="00764589">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lang w:val="en-IN" w:eastAsia="en-IN" w:bidi="ar-SA"/>
        </w:rPr>
      </w:pPr>
      <w:r w:rsidRPr="00764589">
        <w:rPr>
          <w:rFonts w:ascii="Segoe UI Symbol" w:eastAsia="Times New Roman" w:hAnsi="Segoe UI Symbol" w:cs="Times New Roman"/>
          <w:b/>
          <w:bCs/>
          <w:sz w:val="24"/>
          <w:szCs w:val="24"/>
        </w:rPr>
        <w:t>Effluent Treatment Plant (ETP):</w:t>
      </w:r>
    </w:p>
    <w:p w14:paraId="091BAA70" w14:textId="01F1FD43" w:rsidR="00764589" w:rsidRPr="00764589" w:rsidRDefault="00764589">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lang w:val="en-IN" w:eastAsia="en-IN" w:bidi="ar-SA"/>
        </w:rPr>
      </w:pPr>
      <w:r w:rsidRPr="00764589">
        <w:rPr>
          <w:rFonts w:ascii="Segoe UI Symbol" w:eastAsia="Times New Roman" w:hAnsi="Segoe UI Symbol" w:cs="Times New Roman"/>
          <w:sz w:val="24"/>
          <w:szCs w:val="24"/>
          <w:lang w:val="en-IN" w:eastAsia="en-IN" w:bidi="ar-SA"/>
        </w:rPr>
        <w:t xml:space="preserve">We have a dedicated ETP in place that treats process effluents by removing physical, chemical, and biological contaminants. The system is specifically designed to handle the unique </w:t>
      </w:r>
      <w:r w:rsidRPr="00764589">
        <w:rPr>
          <w:rFonts w:ascii="Segoe UI Symbol" w:eastAsia="Times New Roman" w:hAnsi="Segoe UI Symbol" w:cs="Times New Roman"/>
          <w:sz w:val="24"/>
          <w:szCs w:val="24"/>
        </w:rPr>
        <w:t>characteristics</w:t>
      </w:r>
      <w:r w:rsidRPr="00764589">
        <w:rPr>
          <w:rFonts w:ascii="Segoe UI Symbol" w:eastAsia="Times New Roman" w:hAnsi="Segoe UI Symbol" w:cs="Times New Roman"/>
          <w:sz w:val="24"/>
          <w:szCs w:val="24"/>
          <w:lang w:val="en-IN" w:eastAsia="en-IN" w:bidi="ar-SA"/>
        </w:rPr>
        <w:t xml:space="preserve"> of our industrial wastewater, ensuring that treated water consistently meets regulatory and internal quality standards.</w:t>
      </w:r>
    </w:p>
    <w:p w14:paraId="43203ECB" w14:textId="77777777" w:rsidR="00764589" w:rsidRPr="00764589" w:rsidRDefault="00764589">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lang w:val="en-IN" w:eastAsia="en-IN" w:bidi="ar-SA"/>
        </w:rPr>
      </w:pPr>
      <w:r w:rsidRPr="00764589">
        <w:rPr>
          <w:rFonts w:ascii="Segoe UI Symbol" w:eastAsia="Times New Roman" w:hAnsi="Segoe UI Symbol" w:cs="Times New Roman"/>
          <w:b/>
          <w:bCs/>
          <w:sz w:val="24"/>
          <w:szCs w:val="24"/>
        </w:rPr>
        <w:t>Recycling and Reuse:</w:t>
      </w:r>
    </w:p>
    <w:p w14:paraId="056648BB" w14:textId="4715BA20" w:rsidR="00764589" w:rsidRPr="00764589" w:rsidRDefault="00764589">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lang w:val="en-IN" w:eastAsia="en-IN" w:bidi="ar-SA"/>
        </w:rPr>
      </w:pPr>
      <w:r w:rsidRPr="00764589">
        <w:rPr>
          <w:rFonts w:ascii="Segoe UI Symbol" w:eastAsia="Times New Roman" w:hAnsi="Segoe UI Symbol" w:cs="Times New Roman"/>
          <w:sz w:val="24"/>
          <w:szCs w:val="24"/>
          <w:lang w:val="en-IN" w:eastAsia="en-IN" w:bidi="ar-SA"/>
        </w:rPr>
        <w:t xml:space="preserve">Treated water from our ETP is recycled and reused across various non-potable applications, including </w:t>
      </w:r>
      <w:r w:rsidRPr="00764589">
        <w:rPr>
          <w:rFonts w:ascii="Segoe UI Symbol" w:eastAsia="Times New Roman" w:hAnsi="Segoe UI Symbol" w:cs="Times New Roman"/>
          <w:sz w:val="24"/>
          <w:szCs w:val="24"/>
        </w:rPr>
        <w:t>cooling</w:t>
      </w:r>
      <w:r w:rsidRPr="00764589">
        <w:rPr>
          <w:rFonts w:ascii="Segoe UI Symbol" w:eastAsia="Times New Roman" w:hAnsi="Segoe UI Symbol" w:cs="Times New Roman"/>
          <w:sz w:val="24"/>
          <w:szCs w:val="24"/>
          <w:lang w:val="en-IN" w:eastAsia="en-IN" w:bidi="ar-SA"/>
        </w:rPr>
        <w:t xml:space="preserve"> towers, floor and equipment cleaning, and landscape irrigation. This reduces our reliance on fresh water and significantly lowers our total water footprint.</w:t>
      </w:r>
    </w:p>
    <w:p w14:paraId="3EECB1AC" w14:textId="77777777" w:rsidR="00764589" w:rsidRPr="00764589" w:rsidRDefault="00764589">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lang w:val="en-IN" w:eastAsia="en-IN" w:bidi="ar-SA"/>
        </w:rPr>
      </w:pPr>
      <w:r w:rsidRPr="00764589">
        <w:rPr>
          <w:rFonts w:ascii="Segoe UI Symbol" w:eastAsia="Times New Roman" w:hAnsi="Segoe UI Symbol" w:cs="Times New Roman"/>
          <w:b/>
          <w:bCs/>
          <w:sz w:val="24"/>
          <w:szCs w:val="24"/>
          <w:lang w:val="en-IN" w:eastAsia="en-IN" w:bidi="ar-SA"/>
        </w:rPr>
        <w:t>Monitoring and Compliance:</w:t>
      </w:r>
    </w:p>
    <w:p w14:paraId="7F1EB06E" w14:textId="1968E5E8" w:rsidR="00764589" w:rsidRPr="00764589" w:rsidRDefault="00764589">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lang w:val="en-IN" w:eastAsia="en-IN" w:bidi="ar-SA"/>
        </w:rPr>
      </w:pPr>
      <w:r w:rsidRPr="00764589">
        <w:rPr>
          <w:rFonts w:ascii="Segoe UI Symbol" w:eastAsia="Times New Roman" w:hAnsi="Segoe UI Symbol" w:cs="Times New Roman"/>
          <w:sz w:val="24"/>
          <w:szCs w:val="24"/>
          <w:lang w:val="en-IN" w:eastAsia="en-IN" w:bidi="ar-SA"/>
        </w:rPr>
        <w:t>A dedicated environmental compliance team oversees the ETP’s performance through routine inspections, sampling, and laboratory testing. Treatment parameters are continuously optimized to ensure sustained compliance with environmental regulations and industry best practices.</w:t>
      </w:r>
    </w:p>
    <w:p w14:paraId="4B1F36DE" w14:textId="77777777" w:rsidR="00764589" w:rsidRPr="00764589" w:rsidRDefault="00764589">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lang w:val="en-IN" w:eastAsia="en-IN" w:bidi="ar-SA"/>
        </w:rPr>
      </w:pPr>
      <w:r w:rsidRPr="00764589">
        <w:rPr>
          <w:rFonts w:ascii="Segoe UI Symbol" w:eastAsia="Times New Roman" w:hAnsi="Segoe UI Symbol" w:cs="Times New Roman"/>
          <w:b/>
          <w:bCs/>
          <w:sz w:val="24"/>
          <w:szCs w:val="24"/>
        </w:rPr>
        <w:t>Continuous</w:t>
      </w:r>
      <w:r w:rsidRPr="00764589">
        <w:rPr>
          <w:rFonts w:ascii="Segoe UI Symbol" w:eastAsia="Times New Roman" w:hAnsi="Segoe UI Symbol" w:cs="Times New Roman"/>
          <w:b/>
          <w:bCs/>
          <w:sz w:val="24"/>
          <w:szCs w:val="24"/>
          <w:lang w:val="en-IN" w:eastAsia="en-IN" w:bidi="ar-SA"/>
        </w:rPr>
        <w:t xml:space="preserve"> Improvement:</w:t>
      </w:r>
    </w:p>
    <w:p w14:paraId="57636F02" w14:textId="0788B227" w:rsidR="00764589" w:rsidRDefault="00764589">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lang w:val="en-IN" w:eastAsia="en-IN" w:bidi="ar-SA"/>
        </w:rPr>
      </w:pPr>
      <w:r w:rsidRPr="00764589">
        <w:rPr>
          <w:rFonts w:ascii="Segoe UI Symbol" w:eastAsia="Times New Roman" w:hAnsi="Segoe UI Symbol" w:cs="Times New Roman"/>
          <w:sz w:val="24"/>
          <w:szCs w:val="24"/>
          <w:lang w:val="en-IN" w:eastAsia="en-IN" w:bidi="ar-SA"/>
        </w:rPr>
        <w:t>We are committed to ongoing enhancements of our wastewater management practices. Through R&amp;D initiatives and adoption of emerging technologies, we aim to improve treatment efficiency, maximize water recovery, and further reduce environmental impact.</w:t>
      </w:r>
    </w:p>
    <w:p w14:paraId="6B8DD188" w14:textId="77777777" w:rsidR="007921D8" w:rsidRPr="007921D8" w:rsidRDefault="007921D8">
      <w:pPr>
        <w:pStyle w:val="Heading2"/>
        <w:numPr>
          <w:ilvl w:val="0"/>
          <w:numId w:val="7"/>
        </w:numPr>
        <w:spacing w:after="240"/>
        <w:ind w:left="-180"/>
        <w:jc w:val="both"/>
        <w:rPr>
          <w:rFonts w:ascii="Segoe UI Symbol" w:hAnsi="Segoe UI Symbol"/>
          <w:b/>
          <w:bCs/>
          <w:sz w:val="28"/>
          <w:szCs w:val="28"/>
        </w:rPr>
      </w:pPr>
      <w:r w:rsidRPr="007921D8">
        <w:rPr>
          <w:rFonts w:ascii="Segoe UI Symbol" w:hAnsi="Segoe UI Symbol"/>
          <w:b/>
          <w:bCs/>
          <w:sz w:val="28"/>
          <w:szCs w:val="28"/>
        </w:rPr>
        <w:lastRenderedPageBreak/>
        <w:t>Groundwater Protection and Monitoring</w:t>
      </w:r>
    </w:p>
    <w:p w14:paraId="3AAC3D27" w14:textId="77777777" w:rsidR="007921D8" w:rsidRPr="007921D8" w:rsidRDefault="007921D8" w:rsidP="007921D8">
      <w:pPr>
        <w:spacing w:before="100" w:beforeAutospacing="1" w:after="100" w:afterAutospacing="1" w:line="240" w:lineRule="auto"/>
        <w:jc w:val="both"/>
        <w:rPr>
          <w:rFonts w:ascii="Segoe UI Symbol" w:eastAsia="Times New Roman" w:hAnsi="Segoe UI Symbol" w:cs="Times New Roman"/>
          <w:sz w:val="24"/>
          <w:szCs w:val="24"/>
          <w:lang w:val="en-IN" w:eastAsia="en-IN" w:bidi="ar-SA"/>
        </w:rPr>
      </w:pPr>
      <w:r w:rsidRPr="007921D8">
        <w:rPr>
          <w:rFonts w:ascii="Segoe UI Symbol" w:eastAsia="Times New Roman" w:hAnsi="Segoe UI Symbol" w:cs="Times New Roman"/>
          <w:sz w:val="24"/>
          <w:szCs w:val="24"/>
          <w:lang w:val="en-IN" w:eastAsia="en-IN" w:bidi="ar-SA"/>
        </w:rPr>
        <w:t>We are committed to the protection of local groundwater resources through environmentally responsible Effluent Treatment Plant (ETP) operations. Our approach includes:</w:t>
      </w:r>
    </w:p>
    <w:p w14:paraId="7CB2C6A0" w14:textId="77777777" w:rsidR="007921D8" w:rsidRPr="007921D8" w:rsidRDefault="007921D8">
      <w:pPr>
        <w:numPr>
          <w:ilvl w:val="0"/>
          <w:numId w:val="12"/>
        </w:numPr>
        <w:spacing w:line="240" w:lineRule="auto"/>
        <w:jc w:val="both"/>
        <w:rPr>
          <w:rFonts w:ascii="Segoe UI Symbol" w:eastAsia="Times New Roman" w:hAnsi="Segoe UI Symbol" w:cs="Times New Roman"/>
          <w:sz w:val="24"/>
          <w:szCs w:val="24"/>
          <w:lang w:val="en-IN" w:eastAsia="en-IN" w:bidi="ar-SA"/>
        </w:rPr>
      </w:pPr>
      <w:r w:rsidRPr="007921D8">
        <w:rPr>
          <w:rFonts w:ascii="Segoe UI Symbol" w:eastAsia="Times New Roman" w:hAnsi="Segoe UI Symbol" w:cs="Times New Roman"/>
          <w:b/>
          <w:bCs/>
          <w:sz w:val="24"/>
          <w:szCs w:val="24"/>
          <w:lang w:val="en-IN" w:eastAsia="en-IN" w:bidi="ar-SA"/>
        </w:rPr>
        <w:t>Strict Compliance and Safeguards</w:t>
      </w:r>
      <w:r w:rsidRPr="007921D8">
        <w:rPr>
          <w:rFonts w:ascii="Segoe UI Symbol" w:eastAsia="Times New Roman" w:hAnsi="Segoe UI Symbol" w:cs="Times New Roman"/>
          <w:sz w:val="24"/>
          <w:szCs w:val="24"/>
          <w:lang w:val="en-IN" w:eastAsia="en-IN" w:bidi="ar-SA"/>
        </w:rPr>
        <w:t>: The company operates its ETP in line with applicable environmental regulations and industry best practices to ensure no contamination of the underlying or surrounding groundwater.</w:t>
      </w:r>
    </w:p>
    <w:p w14:paraId="717AD093" w14:textId="77777777" w:rsidR="007921D8" w:rsidRPr="007921D8" w:rsidRDefault="007921D8">
      <w:pPr>
        <w:numPr>
          <w:ilvl w:val="0"/>
          <w:numId w:val="12"/>
        </w:numPr>
        <w:spacing w:line="240" w:lineRule="auto"/>
        <w:jc w:val="both"/>
        <w:rPr>
          <w:rFonts w:ascii="Segoe UI Symbol" w:eastAsia="Times New Roman" w:hAnsi="Segoe UI Symbol" w:cs="Times New Roman"/>
          <w:sz w:val="24"/>
          <w:szCs w:val="24"/>
          <w:lang w:val="en-IN" w:eastAsia="en-IN" w:bidi="ar-SA"/>
        </w:rPr>
      </w:pPr>
      <w:r w:rsidRPr="007921D8">
        <w:rPr>
          <w:rFonts w:ascii="Segoe UI Symbol" w:eastAsia="Times New Roman" w:hAnsi="Segoe UI Symbol" w:cs="Times New Roman"/>
          <w:b/>
          <w:bCs/>
          <w:sz w:val="24"/>
          <w:szCs w:val="24"/>
          <w:lang w:val="en-IN" w:eastAsia="en-IN" w:bidi="ar-SA"/>
        </w:rPr>
        <w:t>Regular Monitoring and Testing</w:t>
      </w:r>
      <w:r w:rsidRPr="007921D8">
        <w:rPr>
          <w:rFonts w:ascii="Segoe UI Symbol" w:eastAsia="Times New Roman" w:hAnsi="Segoe UI Symbol" w:cs="Times New Roman"/>
          <w:sz w:val="24"/>
          <w:szCs w:val="24"/>
          <w:lang w:val="en-IN" w:eastAsia="en-IN" w:bidi="ar-SA"/>
        </w:rPr>
        <w:t>: We conduct periodic groundwater quality assessments at multiple points surrounding our facility to monitor for potential contaminants. These assessments are carried out quarterly (or as per regulatory requirements), with all test results documented in our Groundwater Analysis Reports.</w:t>
      </w:r>
    </w:p>
    <w:p w14:paraId="0FA07956" w14:textId="77777777" w:rsidR="007921D8" w:rsidRPr="007921D8" w:rsidRDefault="007921D8">
      <w:pPr>
        <w:numPr>
          <w:ilvl w:val="0"/>
          <w:numId w:val="12"/>
        </w:numPr>
        <w:spacing w:line="240" w:lineRule="auto"/>
        <w:jc w:val="both"/>
        <w:rPr>
          <w:rFonts w:ascii="Segoe UI Symbol" w:eastAsia="Times New Roman" w:hAnsi="Segoe UI Symbol" w:cs="Times New Roman"/>
          <w:sz w:val="24"/>
          <w:szCs w:val="24"/>
          <w:lang w:val="en-IN" w:eastAsia="en-IN" w:bidi="ar-SA"/>
        </w:rPr>
      </w:pPr>
      <w:r w:rsidRPr="007921D8">
        <w:rPr>
          <w:rFonts w:ascii="Segoe UI Symbol" w:eastAsia="Times New Roman" w:hAnsi="Segoe UI Symbol" w:cs="Times New Roman"/>
          <w:b/>
          <w:bCs/>
          <w:sz w:val="24"/>
          <w:szCs w:val="24"/>
          <w:lang w:val="en-IN" w:eastAsia="en-IN" w:bidi="ar-SA"/>
        </w:rPr>
        <w:t>Preventive and Containment Measures</w:t>
      </w:r>
      <w:r w:rsidRPr="007921D8">
        <w:rPr>
          <w:rFonts w:ascii="Segoe UI Symbol" w:eastAsia="Times New Roman" w:hAnsi="Segoe UI Symbol" w:cs="Times New Roman"/>
          <w:sz w:val="24"/>
          <w:szCs w:val="24"/>
          <w:lang w:val="en-IN" w:eastAsia="en-IN" w:bidi="ar-SA"/>
        </w:rPr>
        <w:t>: We have implemented leak-proof containment systems, impermeable lining beneath ETP structures, and emergency shutdown protocols to prevent accidental discharge or seepage of untreated effluent into the soil or groundwater.</w:t>
      </w:r>
    </w:p>
    <w:p w14:paraId="1A5B9B4E" w14:textId="77777777" w:rsidR="007921D8" w:rsidRPr="007921D8" w:rsidRDefault="007921D8">
      <w:pPr>
        <w:numPr>
          <w:ilvl w:val="0"/>
          <w:numId w:val="12"/>
        </w:numPr>
        <w:spacing w:line="240" w:lineRule="auto"/>
        <w:jc w:val="both"/>
        <w:rPr>
          <w:rFonts w:ascii="Segoe UI Symbol" w:eastAsia="Times New Roman" w:hAnsi="Segoe UI Symbol" w:cs="Times New Roman"/>
          <w:sz w:val="24"/>
          <w:szCs w:val="24"/>
          <w:lang w:val="en-IN" w:eastAsia="en-IN" w:bidi="ar-SA"/>
        </w:rPr>
      </w:pPr>
      <w:r w:rsidRPr="007921D8">
        <w:rPr>
          <w:rFonts w:ascii="Segoe UI Symbol" w:eastAsia="Times New Roman" w:hAnsi="Segoe UI Symbol" w:cs="Times New Roman"/>
          <w:b/>
          <w:bCs/>
          <w:sz w:val="24"/>
          <w:szCs w:val="24"/>
          <w:lang w:val="en-IN" w:eastAsia="en-IN" w:bidi="ar-SA"/>
        </w:rPr>
        <w:t>Corrective Action Protocol</w:t>
      </w:r>
      <w:r w:rsidRPr="007921D8">
        <w:rPr>
          <w:rFonts w:ascii="Segoe UI Symbol" w:eastAsia="Times New Roman" w:hAnsi="Segoe UI Symbol" w:cs="Times New Roman"/>
          <w:sz w:val="24"/>
          <w:szCs w:val="24"/>
          <w:lang w:val="en-IN" w:eastAsia="en-IN" w:bidi="ar-SA"/>
        </w:rPr>
        <w:t>: In the event of any deviation or detected rise in pollutant levels, our corrective action SOP ensures immediate investigation, root cause analysis, and mitigation.</w:t>
      </w:r>
    </w:p>
    <w:p w14:paraId="4761C89E" w14:textId="77777777" w:rsidR="007921D8" w:rsidRPr="007921D8" w:rsidRDefault="007921D8">
      <w:pPr>
        <w:numPr>
          <w:ilvl w:val="0"/>
          <w:numId w:val="12"/>
        </w:numPr>
        <w:spacing w:line="240" w:lineRule="auto"/>
        <w:jc w:val="both"/>
        <w:rPr>
          <w:rFonts w:ascii="Segoe UI Symbol" w:eastAsia="Times New Roman" w:hAnsi="Segoe UI Symbol" w:cs="Times New Roman"/>
          <w:sz w:val="24"/>
          <w:szCs w:val="24"/>
          <w:lang w:val="en-IN" w:eastAsia="en-IN" w:bidi="ar-SA"/>
        </w:rPr>
      </w:pPr>
      <w:r w:rsidRPr="007921D8">
        <w:rPr>
          <w:rFonts w:ascii="Segoe UI Symbol" w:eastAsia="Times New Roman" w:hAnsi="Segoe UI Symbol" w:cs="Times New Roman"/>
          <w:b/>
          <w:bCs/>
          <w:sz w:val="24"/>
          <w:szCs w:val="24"/>
          <w:lang w:val="en-IN" w:eastAsia="en-IN" w:bidi="ar-SA"/>
        </w:rPr>
        <w:t>Documentation and Transparency</w:t>
      </w:r>
      <w:r w:rsidRPr="007921D8">
        <w:rPr>
          <w:rFonts w:ascii="Segoe UI Symbol" w:eastAsia="Times New Roman" w:hAnsi="Segoe UI Symbol" w:cs="Times New Roman"/>
          <w:sz w:val="24"/>
          <w:szCs w:val="24"/>
          <w:lang w:val="en-IN" w:eastAsia="en-IN" w:bidi="ar-SA"/>
        </w:rPr>
        <w:t>:</w:t>
      </w:r>
    </w:p>
    <w:p w14:paraId="0D5A219B" w14:textId="77777777" w:rsidR="007921D8" w:rsidRPr="007921D8" w:rsidRDefault="007921D8">
      <w:pPr>
        <w:numPr>
          <w:ilvl w:val="1"/>
          <w:numId w:val="12"/>
        </w:numPr>
        <w:spacing w:line="240" w:lineRule="auto"/>
        <w:jc w:val="both"/>
        <w:rPr>
          <w:rFonts w:ascii="Segoe UI Symbol" w:eastAsia="Times New Roman" w:hAnsi="Segoe UI Symbol" w:cs="Times New Roman"/>
          <w:sz w:val="24"/>
          <w:szCs w:val="24"/>
          <w:lang w:val="en-IN" w:eastAsia="en-IN" w:bidi="ar-SA"/>
        </w:rPr>
      </w:pPr>
      <w:r w:rsidRPr="007921D8">
        <w:rPr>
          <w:rFonts w:ascii="Segoe UI Symbol" w:eastAsia="Times New Roman" w:hAnsi="Segoe UI Symbol" w:cs="Times New Roman"/>
          <w:b/>
          <w:bCs/>
          <w:sz w:val="24"/>
          <w:szCs w:val="24"/>
          <w:lang w:val="en-IN" w:eastAsia="en-IN" w:bidi="ar-SA"/>
        </w:rPr>
        <w:t>Standard Operating Procedures (SOPs)</w:t>
      </w:r>
      <w:r w:rsidRPr="007921D8">
        <w:rPr>
          <w:rFonts w:ascii="Segoe UI Symbol" w:eastAsia="Times New Roman" w:hAnsi="Segoe UI Symbol" w:cs="Times New Roman"/>
          <w:sz w:val="24"/>
          <w:szCs w:val="24"/>
          <w:lang w:val="en-IN" w:eastAsia="en-IN" w:bidi="ar-SA"/>
        </w:rPr>
        <w:t xml:space="preserve"> detail all preventive and monitoring steps.</w:t>
      </w:r>
    </w:p>
    <w:p w14:paraId="55C7E05E" w14:textId="77777777" w:rsidR="007921D8" w:rsidRPr="007921D8" w:rsidRDefault="007921D8">
      <w:pPr>
        <w:numPr>
          <w:ilvl w:val="1"/>
          <w:numId w:val="12"/>
        </w:numPr>
        <w:spacing w:line="240" w:lineRule="auto"/>
        <w:jc w:val="both"/>
        <w:rPr>
          <w:rFonts w:ascii="Segoe UI Symbol" w:eastAsia="Times New Roman" w:hAnsi="Segoe UI Symbol" w:cs="Times New Roman"/>
          <w:sz w:val="24"/>
          <w:szCs w:val="24"/>
          <w:lang w:val="en-IN" w:eastAsia="en-IN" w:bidi="ar-SA"/>
        </w:rPr>
      </w:pPr>
      <w:r w:rsidRPr="007921D8">
        <w:rPr>
          <w:rFonts w:ascii="Segoe UI Symbol" w:eastAsia="Times New Roman" w:hAnsi="Segoe UI Symbol" w:cs="Times New Roman"/>
          <w:b/>
          <w:bCs/>
          <w:sz w:val="24"/>
          <w:szCs w:val="24"/>
          <w:lang w:val="en-IN" w:eastAsia="en-IN" w:bidi="ar-SA"/>
        </w:rPr>
        <w:t>Work Instructions</w:t>
      </w:r>
      <w:r w:rsidRPr="007921D8">
        <w:rPr>
          <w:rFonts w:ascii="Segoe UI Symbol" w:eastAsia="Times New Roman" w:hAnsi="Segoe UI Symbol" w:cs="Times New Roman"/>
          <w:sz w:val="24"/>
          <w:szCs w:val="24"/>
          <w:lang w:val="en-IN" w:eastAsia="en-IN" w:bidi="ar-SA"/>
        </w:rPr>
        <w:t xml:space="preserve"> guide the execution of daily ETP operations and emergency response.</w:t>
      </w:r>
    </w:p>
    <w:p w14:paraId="6FF764AA" w14:textId="77777777" w:rsidR="007921D8" w:rsidRPr="007921D8" w:rsidRDefault="007921D8">
      <w:pPr>
        <w:numPr>
          <w:ilvl w:val="1"/>
          <w:numId w:val="12"/>
        </w:numPr>
        <w:spacing w:line="240" w:lineRule="auto"/>
        <w:jc w:val="both"/>
        <w:rPr>
          <w:rFonts w:ascii="Segoe UI Symbol" w:eastAsia="Times New Roman" w:hAnsi="Segoe UI Symbol" w:cs="Times New Roman"/>
          <w:sz w:val="24"/>
          <w:szCs w:val="24"/>
          <w:lang w:val="en-IN" w:eastAsia="en-IN" w:bidi="ar-SA"/>
        </w:rPr>
      </w:pPr>
      <w:r w:rsidRPr="007921D8">
        <w:rPr>
          <w:rFonts w:ascii="Segoe UI Symbol" w:eastAsia="Times New Roman" w:hAnsi="Segoe UI Symbol" w:cs="Times New Roman"/>
          <w:b/>
          <w:bCs/>
          <w:sz w:val="24"/>
          <w:szCs w:val="24"/>
          <w:lang w:val="en-IN" w:eastAsia="en-IN" w:bidi="ar-SA"/>
        </w:rPr>
        <w:t>Annual Environmental and Sustainability Reports</w:t>
      </w:r>
      <w:r w:rsidRPr="007921D8">
        <w:rPr>
          <w:rFonts w:ascii="Segoe UI Symbol" w:eastAsia="Times New Roman" w:hAnsi="Segoe UI Symbol" w:cs="Times New Roman"/>
          <w:sz w:val="24"/>
          <w:szCs w:val="24"/>
          <w:lang w:val="en-IN" w:eastAsia="en-IN" w:bidi="ar-SA"/>
        </w:rPr>
        <w:t xml:space="preserve"> include summaries of groundwater monitoring results and improvement measures.</w:t>
      </w:r>
    </w:p>
    <w:p w14:paraId="00DDCAE4" w14:textId="77777777" w:rsidR="007921D8" w:rsidRPr="007921D8" w:rsidRDefault="007921D8">
      <w:pPr>
        <w:numPr>
          <w:ilvl w:val="1"/>
          <w:numId w:val="12"/>
        </w:numPr>
        <w:spacing w:line="240" w:lineRule="auto"/>
        <w:jc w:val="both"/>
        <w:rPr>
          <w:rFonts w:ascii="Segoe UI Symbol" w:eastAsia="Times New Roman" w:hAnsi="Segoe UI Symbol" w:cs="Times New Roman"/>
          <w:sz w:val="24"/>
          <w:szCs w:val="24"/>
          <w:lang w:val="en-IN" w:eastAsia="en-IN" w:bidi="ar-SA"/>
        </w:rPr>
      </w:pPr>
      <w:r w:rsidRPr="007921D8">
        <w:rPr>
          <w:rFonts w:ascii="Segoe UI Symbol" w:eastAsia="Times New Roman" w:hAnsi="Segoe UI Symbol" w:cs="Times New Roman"/>
          <w:b/>
          <w:bCs/>
          <w:sz w:val="24"/>
          <w:szCs w:val="24"/>
          <w:lang w:val="en-IN" w:eastAsia="en-IN" w:bidi="ar-SA"/>
        </w:rPr>
        <w:t>CSR Reports</w:t>
      </w:r>
      <w:r w:rsidRPr="007921D8">
        <w:rPr>
          <w:rFonts w:ascii="Segoe UI Symbol" w:eastAsia="Times New Roman" w:hAnsi="Segoe UI Symbol" w:cs="Times New Roman"/>
          <w:sz w:val="24"/>
          <w:szCs w:val="24"/>
          <w:lang w:val="en-IN" w:eastAsia="en-IN" w:bidi="ar-SA"/>
        </w:rPr>
        <w:t xml:space="preserve"> may highlight community awareness or water resource protection projects.</w:t>
      </w:r>
    </w:p>
    <w:p w14:paraId="734CCA90"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Emergency Water Supply and Contingency Planning</w:t>
      </w:r>
    </w:p>
    <w:p w14:paraId="6403EFC5"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We understand that unexpected water supply disruptions can affect our operations. Therefore, we have developed a comprehensive emergency response and </w:t>
      </w:r>
      <w:r w:rsidRPr="002833CB">
        <w:rPr>
          <w:rFonts w:ascii="Segoe UI Symbol" w:eastAsia="Times New Roman" w:hAnsi="Segoe UI Symbol" w:cs="Times New Roman"/>
          <w:sz w:val="24"/>
          <w:szCs w:val="24"/>
        </w:rPr>
        <w:lastRenderedPageBreak/>
        <w:t>contingency plan to ensure that our production and operational activities continue without interruption.</w:t>
      </w:r>
    </w:p>
    <w:p w14:paraId="06124358"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Contingency Planning:</w:t>
      </w:r>
    </w:p>
    <w:p w14:paraId="05AE343B"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develop and maintain an emergency response plan that outlines the steps to be taken in the event of water supply interruptions or quality issues. This plan includes predefined roles and responsibilities for our emergency response team.</w:t>
      </w:r>
    </w:p>
    <w:p w14:paraId="071663D3"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Backup Water Supply:</w:t>
      </w:r>
    </w:p>
    <w:p w14:paraId="01004576"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maintain a reserve of emergency water supplies and have established agreements with alternative water providers. Our goal is to ensure that we have an uninterrupted supply of water during emergencies.</w:t>
      </w:r>
    </w:p>
    <w:p w14:paraId="02756F00"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Regular Drills and Training:</w:t>
      </w:r>
    </w:p>
    <w:p w14:paraId="6E301024"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conduct regular emergency response drills and training sessions. Our staff is well-prepared to implement the emergency procedures swiftly, minimizing any potential impact on our operations.</w:t>
      </w:r>
    </w:p>
    <w:p w14:paraId="44E822CF"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Rapid Response Protocols:</w:t>
      </w:r>
    </w:p>
    <w:p w14:paraId="188C35BE"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have established protocols for rapid water quality testing and system checks to quickly identify and address any issues that arise during an emergency. Our focus is on restoring safe water conditions as quickly as possible.</w:t>
      </w:r>
    </w:p>
    <w:p w14:paraId="55F68BFE"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Water Footprint and Sustainability Initiatives</w:t>
      </w:r>
    </w:p>
    <w:p w14:paraId="6E658489" w14:textId="77777777"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Sustainability is at the heart of our water management strategy. We actively work to reduce our water footprint and invest in initiatives that promote long-term water conservation and environmental stewardship.</w:t>
      </w:r>
    </w:p>
    <w:p w14:paraId="479A5FE0"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Setting Reduction Targets:</w:t>
      </w:r>
    </w:p>
    <w:p w14:paraId="085CE1A1"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set clear, measurable targets for reducing water usage across our facilities. Our sustainability team tracks progress against these targets and adjusts our strategies as needed.</w:t>
      </w:r>
    </w:p>
    <w:p w14:paraId="6E489B60"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Innovative Technologies:</w:t>
      </w:r>
    </w:p>
    <w:p w14:paraId="727DB36C"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explore and implement cutting-edge technologies—such as smart water meters, automated monitoring systems, and advanced water treatment solutions—that enhance our water efficiency.</w:t>
      </w:r>
    </w:p>
    <w:p w14:paraId="5B5938AF"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Renewable Energy Integration:</w:t>
      </w:r>
    </w:p>
    <w:p w14:paraId="08E0748F"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lastRenderedPageBreak/>
        <w:t>We are exploring the integration of renewable energy sources with our water management systems to further reduce our environmental impact. By harnessing renewable energy, we can operate our water systems more sustainably.</w:t>
      </w:r>
    </w:p>
    <w:p w14:paraId="25E44367"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Stakeholder Engagement:</w:t>
      </w:r>
    </w:p>
    <w:p w14:paraId="40FA9BC3"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believe in transparency and collaboration. We regularly share our water usage data and conservation achievements with our stakeholders, including employees, regulatory bodies, and the community. We value their input and continuously seek ways to enhance our sustainability efforts.</w:t>
      </w:r>
    </w:p>
    <w:p w14:paraId="69365D68"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Long-Term Sustainability Planning:</w:t>
      </w:r>
    </w:p>
    <w:p w14:paraId="65AA4941" w14:textId="77777777" w:rsidR="00825ABD" w:rsidRPr="002833CB" w:rsidRDefault="00825AB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invest in long-term planning initiatives that secure our water resources for future growth. This includes partnerships with environmental agencies and continuous research into sustainable water practices.</w:t>
      </w:r>
    </w:p>
    <w:p w14:paraId="50C920B9"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Regularly carry water audit and Water quality assessment</w:t>
      </w:r>
    </w:p>
    <w:p w14:paraId="4EF93871" w14:textId="77777777"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regularly conduct comprehensive water audits and water quality assessments as a key part of our water management strategy. By systematically reviewing our water usage and rigorously testing for quality parameters, we identify inefficiencies and potential compliance issues early on. This proactive approach enables us to implement corrective measures swiftly, ensuring that our water remains safe, efficient, and sustainable. Through these audits and assessments, we continually refine our processes, reduce waste, and reinforce our commitment to operational excellence and environmental stewardship.</w:t>
      </w:r>
    </w:p>
    <w:p w14:paraId="49F71BB8"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Documentation</w:t>
      </w:r>
    </w:p>
    <w:p w14:paraId="27EF456D" w14:textId="77777777"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maintain detailed logs of water usage, quality tests, maintenance activities, and conservation measures. Digital dashboards and spreadsheets track our performance and historical data in real time. All records are securely stored and backed up regularly to ensure data integrity and regulatory compliance. This systematic record keeping supports transparency and facilitates efficient audits and reviews.</w:t>
      </w:r>
    </w:p>
    <w:p w14:paraId="21472970"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 xml:space="preserve">Continuous Improvement </w:t>
      </w:r>
    </w:p>
    <w:p w14:paraId="420D6210" w14:textId="77777777"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We actively seek feedback from team members involved in water management to capture lessons learned and refine our practices. Periodic training is provided on water conservation, regulatory updates, and emergency procedures. Regular internal audits </w:t>
      </w:r>
      <w:r w:rsidRPr="002833CB">
        <w:rPr>
          <w:rFonts w:ascii="Segoe UI Symbol" w:eastAsia="Times New Roman" w:hAnsi="Segoe UI Symbol" w:cs="Times New Roman"/>
          <w:sz w:val="24"/>
          <w:szCs w:val="24"/>
        </w:rPr>
        <w:lastRenderedPageBreak/>
        <w:t>assess our compliance and efficiency, with findings reported to management. This dynamic process ensures our water management strategies are continuously enhanced to meet evolving operational needs.</w:t>
      </w:r>
    </w:p>
    <w:p w14:paraId="1677D861"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 xml:space="preserve">Compliance </w:t>
      </w:r>
    </w:p>
    <w:p w14:paraId="0EB4CF8B" w14:textId="7CF6A49A" w:rsidR="00825ABD"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water management practices are designed to not only meet but exceed regulatory requirements, with continuous monitoring and integration of new standards. We adopt industry best practices and leverage technological advances to enhance water conservation, reuse, and energy-efficient treatment systems. Through innovative pilot projects and strategic partnerships with environmental agencies and technology providers, we are committed to securing a sustainable water future. Ongoing investments in research and development further support our goal of reducing our water footprint while maintaining compliance.</w:t>
      </w:r>
    </w:p>
    <w:p w14:paraId="64FF75DB" w14:textId="7EDEC9E2" w:rsidR="00825ABD" w:rsidRPr="00613C2E" w:rsidRDefault="00613C2E">
      <w:pPr>
        <w:pStyle w:val="Heading1"/>
        <w:numPr>
          <w:ilvl w:val="0"/>
          <w:numId w:val="11"/>
        </w:numPr>
        <w:ind w:left="-180"/>
        <w:rPr>
          <w:rFonts w:ascii="Segoe UI Symbol" w:hAnsi="Segoe UI Symbol"/>
          <w:b/>
          <w:bCs/>
          <w:color w:val="auto"/>
          <w:sz w:val="28"/>
          <w:szCs w:val="28"/>
        </w:rPr>
      </w:pPr>
      <w:bookmarkStart w:id="2" w:name="_Toc239064461"/>
      <w:r w:rsidRPr="00613C2E">
        <w:rPr>
          <w:rFonts w:ascii="Segoe UI Symbol" w:hAnsi="Segoe UI Symbol"/>
          <w:b/>
          <w:bCs/>
          <w:color w:val="auto"/>
          <w:sz w:val="28"/>
          <w:szCs w:val="28"/>
        </w:rPr>
        <w:t xml:space="preserve">Comprehensive Environmental Protection </w:t>
      </w:r>
      <w:r w:rsidR="00764589">
        <w:rPr>
          <w:rFonts w:ascii="Segoe UI Symbol" w:hAnsi="Segoe UI Symbol"/>
          <w:b/>
          <w:bCs/>
          <w:color w:val="auto"/>
          <w:sz w:val="28"/>
          <w:szCs w:val="28"/>
        </w:rPr>
        <w:t>a</w:t>
      </w:r>
      <w:r w:rsidRPr="00613C2E">
        <w:rPr>
          <w:rFonts w:ascii="Segoe UI Symbol" w:hAnsi="Segoe UI Symbol"/>
          <w:b/>
          <w:bCs/>
          <w:color w:val="auto"/>
          <w:sz w:val="28"/>
          <w:szCs w:val="28"/>
        </w:rPr>
        <w:t>nd Emission Control</w:t>
      </w:r>
      <w:bookmarkEnd w:id="2"/>
    </w:p>
    <w:p w14:paraId="37592F9F"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Introduction</w:t>
      </w:r>
    </w:p>
    <w:p w14:paraId="7384C82A" w14:textId="77777777"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At Jay Finechem Private Limited, we recognize the critical importance of controlling air pollution to protect environmental and public health. This SOP establishes a comprehensive framework for monitoring, controlling, and reducing air emissions from our manufacturing and operational processes. It ensures that our air quality management practices comply with environmental regulations and support our commitment to sustainability.</w:t>
      </w:r>
    </w:p>
    <w:p w14:paraId="47FFF88E"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Objectives</w:t>
      </w:r>
    </w:p>
    <w:p w14:paraId="41EF3ED2" w14:textId="77777777"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goals are to minimize harmful air emissions, ensure compliance with local, national, and international air quality standards, and continuously improve our air pollution control measures. We aim to implement effective emission control technologies, optimize production processes, and safeguard the health of our employees and the surrounding community.</w:t>
      </w:r>
    </w:p>
    <w:p w14:paraId="1249D2F6"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Applicability &amp; Coverage</w:t>
      </w:r>
    </w:p>
    <w:p w14:paraId="352EE496" w14:textId="77777777"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This SOP applies to all departments and facilities at Jay Finechem Private Limited that generate or manage air emissions. It covers the identification, monitoring, control, and reporting of all types of air pollutants—including particulate matter, volatile organic </w:t>
      </w:r>
      <w:r w:rsidRPr="002833CB">
        <w:rPr>
          <w:rFonts w:ascii="Segoe UI Symbol" w:eastAsia="Times New Roman" w:hAnsi="Segoe UI Symbol" w:cs="Times New Roman"/>
          <w:sz w:val="24"/>
          <w:szCs w:val="24"/>
        </w:rPr>
        <w:lastRenderedPageBreak/>
        <w:t>compounds, and greenhouse gases—across routine operations and emergency scenarios.</w:t>
      </w:r>
    </w:p>
    <w:p w14:paraId="63041154"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Organizational Responsibilities</w:t>
      </w:r>
    </w:p>
    <w:tbl>
      <w:tblPr>
        <w:tblStyle w:val="PlainTable1"/>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3042"/>
        <w:gridCol w:w="3870"/>
      </w:tblGrid>
      <w:tr w:rsidR="00825ABD" w:rsidRPr="002833CB" w14:paraId="5D3128CF" w14:textId="77777777" w:rsidTr="00240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shd w:val="clear" w:color="auto" w:fill="1F4E79" w:themeFill="accent1" w:themeFillShade="80"/>
            <w:hideMark/>
          </w:tcPr>
          <w:p w14:paraId="2E199E41" w14:textId="77777777" w:rsidR="00825ABD" w:rsidRPr="002833CB" w:rsidRDefault="00825ABD" w:rsidP="005A755A">
            <w:pPr>
              <w:jc w:val="center"/>
              <w:rPr>
                <w:rFonts w:ascii="Segoe UI Symbol" w:eastAsia="Times New Roman" w:hAnsi="Segoe UI Symbol" w:cs="Times New Roman"/>
                <w:b w:val="0"/>
                <w:bCs w:val="0"/>
                <w:color w:val="FFFFFF" w:themeColor="background1"/>
                <w:sz w:val="24"/>
                <w:szCs w:val="24"/>
              </w:rPr>
            </w:pPr>
            <w:r w:rsidRPr="002833CB">
              <w:rPr>
                <w:rFonts w:ascii="Segoe UI Symbol" w:eastAsia="Times New Roman" w:hAnsi="Segoe UI Symbol" w:cs="Times New Roman"/>
                <w:b w:val="0"/>
                <w:bCs w:val="0"/>
                <w:color w:val="FFFFFF" w:themeColor="background1"/>
                <w:sz w:val="24"/>
                <w:szCs w:val="24"/>
              </w:rPr>
              <w:t>Role</w:t>
            </w:r>
          </w:p>
        </w:tc>
        <w:tc>
          <w:tcPr>
            <w:tcW w:w="3042" w:type="dxa"/>
            <w:shd w:val="clear" w:color="auto" w:fill="1F4E79" w:themeFill="accent1" w:themeFillShade="80"/>
            <w:hideMark/>
          </w:tcPr>
          <w:p w14:paraId="27D8FC2E" w14:textId="77777777" w:rsidR="00825ABD" w:rsidRPr="002833CB" w:rsidRDefault="00825ABD" w:rsidP="005A755A">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color w:val="FFFFFF" w:themeColor="background1"/>
                <w:sz w:val="24"/>
                <w:szCs w:val="24"/>
              </w:rPr>
            </w:pPr>
            <w:r w:rsidRPr="002833CB">
              <w:rPr>
                <w:rFonts w:ascii="Segoe UI Symbol" w:eastAsia="Times New Roman" w:hAnsi="Segoe UI Symbol" w:cs="Times New Roman"/>
                <w:b w:val="0"/>
                <w:bCs w:val="0"/>
                <w:color w:val="FFFFFF" w:themeColor="background1"/>
                <w:sz w:val="24"/>
                <w:szCs w:val="24"/>
              </w:rPr>
              <w:t>Responsibilities</w:t>
            </w:r>
          </w:p>
        </w:tc>
        <w:tc>
          <w:tcPr>
            <w:tcW w:w="3870" w:type="dxa"/>
            <w:shd w:val="clear" w:color="auto" w:fill="1F4E79" w:themeFill="accent1" w:themeFillShade="80"/>
            <w:hideMark/>
          </w:tcPr>
          <w:p w14:paraId="4A4F3F03" w14:textId="77777777" w:rsidR="00825ABD" w:rsidRPr="002833CB" w:rsidRDefault="00825ABD" w:rsidP="005A755A">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color w:val="FFFFFF" w:themeColor="background1"/>
                <w:sz w:val="24"/>
                <w:szCs w:val="24"/>
              </w:rPr>
            </w:pPr>
            <w:r w:rsidRPr="002833CB">
              <w:rPr>
                <w:rFonts w:ascii="Segoe UI Symbol" w:eastAsia="Times New Roman" w:hAnsi="Segoe UI Symbol" w:cs="Times New Roman"/>
                <w:b w:val="0"/>
                <w:bCs w:val="0"/>
                <w:color w:val="FFFFFF" w:themeColor="background1"/>
                <w:sz w:val="24"/>
                <w:szCs w:val="24"/>
              </w:rPr>
              <w:t>Key Activities</w:t>
            </w:r>
          </w:p>
        </w:tc>
      </w:tr>
      <w:tr w:rsidR="00825ABD" w:rsidRPr="002833CB" w14:paraId="7BAF724F"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66E9483A"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Director</w:t>
            </w:r>
          </w:p>
        </w:tc>
        <w:tc>
          <w:tcPr>
            <w:tcW w:w="3042" w:type="dxa"/>
            <w:hideMark/>
          </w:tcPr>
          <w:p w14:paraId="1E84C7D1"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the implementation of emission control measures.</w:t>
            </w:r>
          </w:p>
        </w:tc>
        <w:tc>
          <w:tcPr>
            <w:tcW w:w="3870" w:type="dxa"/>
            <w:hideMark/>
          </w:tcPr>
          <w:p w14:paraId="66F2623B"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Coordinates departmental efforts, reviews audits, and ensures adherence to standards.</w:t>
            </w:r>
          </w:p>
        </w:tc>
      </w:tr>
      <w:tr w:rsidR="00825ABD" w:rsidRPr="002833CB" w14:paraId="2916A5FC" w14:textId="77777777" w:rsidTr="002402E6">
        <w:tc>
          <w:tcPr>
            <w:cnfStyle w:val="001000000000" w:firstRow="0" w:lastRow="0" w:firstColumn="1" w:lastColumn="0" w:oddVBand="0" w:evenVBand="0" w:oddHBand="0" w:evenHBand="0" w:firstRowFirstColumn="0" w:firstRowLastColumn="0" w:lastRowFirstColumn="0" w:lastRowLastColumn="0"/>
            <w:tcW w:w="2623" w:type="dxa"/>
            <w:hideMark/>
          </w:tcPr>
          <w:p w14:paraId="14C12ABA"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 xml:space="preserve">Executive Director (Head Commercial Administration &amp; </w:t>
            </w:r>
            <w:proofErr w:type="spellStart"/>
            <w:r w:rsidRPr="002833CB">
              <w:rPr>
                <w:rFonts w:ascii="Segoe UI Symbol" w:eastAsia="Times New Roman" w:hAnsi="Segoe UI Symbol" w:cs="Times New Roman"/>
                <w:b w:val="0"/>
                <w:bCs w:val="0"/>
                <w:sz w:val="24"/>
                <w:szCs w:val="24"/>
              </w:rPr>
              <w:t>Liasoning</w:t>
            </w:r>
            <w:proofErr w:type="spellEnd"/>
            <w:r w:rsidRPr="002833CB">
              <w:rPr>
                <w:rFonts w:ascii="Segoe UI Symbol" w:eastAsia="Times New Roman" w:hAnsi="Segoe UI Symbol" w:cs="Times New Roman"/>
                <w:b w:val="0"/>
                <w:bCs w:val="0"/>
                <w:sz w:val="24"/>
                <w:szCs w:val="24"/>
              </w:rPr>
              <w:t>)</w:t>
            </w:r>
          </w:p>
        </w:tc>
        <w:tc>
          <w:tcPr>
            <w:tcW w:w="3042" w:type="dxa"/>
            <w:hideMark/>
          </w:tcPr>
          <w:p w14:paraId="5190D5F2"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Manages external communication on environmental initiatives.</w:t>
            </w:r>
          </w:p>
        </w:tc>
        <w:tc>
          <w:tcPr>
            <w:tcW w:w="3870" w:type="dxa"/>
            <w:hideMark/>
          </w:tcPr>
          <w:p w14:paraId="3C6C7D7B"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Disseminates updates, coordinates stakeholder engagement, and oversees reporting.</w:t>
            </w:r>
          </w:p>
        </w:tc>
      </w:tr>
      <w:tr w:rsidR="00825ABD" w:rsidRPr="002833CB" w14:paraId="54469845"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64EA8744"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Project Head</w:t>
            </w:r>
          </w:p>
        </w:tc>
        <w:tc>
          <w:tcPr>
            <w:tcW w:w="3042" w:type="dxa"/>
            <w:hideMark/>
          </w:tcPr>
          <w:p w14:paraId="145429ED"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Integrates emission control measures into project execution.</w:t>
            </w:r>
          </w:p>
        </w:tc>
        <w:tc>
          <w:tcPr>
            <w:tcW w:w="3870" w:type="dxa"/>
            <w:hideMark/>
          </w:tcPr>
          <w:p w14:paraId="7BD923FD"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Implements process improvements and oversees technology adoption for emissions reduction.</w:t>
            </w:r>
          </w:p>
        </w:tc>
      </w:tr>
      <w:tr w:rsidR="00825ABD" w:rsidRPr="002833CB" w14:paraId="38198D09" w14:textId="77777777" w:rsidTr="002402E6">
        <w:tc>
          <w:tcPr>
            <w:cnfStyle w:val="001000000000" w:firstRow="0" w:lastRow="0" w:firstColumn="1" w:lastColumn="0" w:oddVBand="0" w:evenVBand="0" w:oddHBand="0" w:evenHBand="0" w:firstRowFirstColumn="0" w:firstRowLastColumn="0" w:lastRowFirstColumn="0" w:lastRowLastColumn="0"/>
            <w:tcW w:w="2623" w:type="dxa"/>
            <w:hideMark/>
          </w:tcPr>
          <w:p w14:paraId="334C768B"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Production</w:t>
            </w:r>
          </w:p>
        </w:tc>
        <w:tc>
          <w:tcPr>
            <w:tcW w:w="3042" w:type="dxa"/>
            <w:hideMark/>
          </w:tcPr>
          <w:p w14:paraId="176C866B"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Optimizes production processes to minimize air pollutants.</w:t>
            </w:r>
          </w:p>
        </w:tc>
        <w:tc>
          <w:tcPr>
            <w:tcW w:w="3870" w:type="dxa"/>
            <w:hideMark/>
          </w:tcPr>
          <w:p w14:paraId="396D7B22"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Adjusts processes, monitors pollutant levels, and enforces emission standards.</w:t>
            </w:r>
          </w:p>
        </w:tc>
      </w:tr>
      <w:tr w:rsidR="00825ABD" w:rsidRPr="002833CB" w14:paraId="1CB95072"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47446943"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Maintenance &amp; Utility</w:t>
            </w:r>
          </w:p>
        </w:tc>
        <w:tc>
          <w:tcPr>
            <w:tcW w:w="3042" w:type="dxa"/>
            <w:hideMark/>
          </w:tcPr>
          <w:p w14:paraId="268704C3"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Maintains equipment for efficient emission control.</w:t>
            </w:r>
          </w:p>
        </w:tc>
        <w:tc>
          <w:tcPr>
            <w:tcW w:w="3870" w:type="dxa"/>
            <w:hideMark/>
          </w:tcPr>
          <w:p w14:paraId="24CE6304"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Conducts routine maintenance, performs leak detection, and ensures timely repairs.</w:t>
            </w:r>
          </w:p>
        </w:tc>
      </w:tr>
    </w:tbl>
    <w:p w14:paraId="0DE00545" w14:textId="7B80EAF1" w:rsidR="006666D1" w:rsidRPr="002833CB" w:rsidRDefault="001B5D2B">
      <w:pPr>
        <w:pStyle w:val="Heading2"/>
        <w:numPr>
          <w:ilvl w:val="0"/>
          <w:numId w:val="7"/>
        </w:numPr>
        <w:spacing w:before="360" w:after="240"/>
        <w:ind w:left="-187"/>
        <w:jc w:val="both"/>
        <w:rPr>
          <w:rFonts w:ascii="Segoe UI Symbol" w:hAnsi="Segoe UI Symbol"/>
          <w:b/>
          <w:bCs/>
          <w:sz w:val="28"/>
          <w:szCs w:val="28"/>
        </w:rPr>
      </w:pPr>
      <w:r>
        <w:rPr>
          <w:rFonts w:ascii="Segoe UI Symbol" w:hAnsi="Segoe UI Symbol"/>
          <w:b/>
          <w:bCs/>
          <w:sz w:val="28"/>
          <w:szCs w:val="28"/>
        </w:rPr>
        <w:t>Air Pollution Management control</w:t>
      </w:r>
    </w:p>
    <w:p w14:paraId="7C64C3B4" w14:textId="77777777" w:rsidR="001B5D2B" w:rsidRPr="001B5D2B" w:rsidRDefault="001B5D2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1B5D2B">
        <w:rPr>
          <w:rFonts w:ascii="Segoe UI Symbol" w:eastAsia="Times New Roman" w:hAnsi="Segoe UI Symbol" w:cs="Times New Roman"/>
          <w:sz w:val="24"/>
          <w:szCs w:val="24"/>
        </w:rPr>
        <w:t>Advanced scrubbers and filtration systems are in operation on exhaust vents, reactors, and distillation units to effectively control air emissions.</w:t>
      </w:r>
    </w:p>
    <w:p w14:paraId="7317EFF2" w14:textId="77777777" w:rsidR="001B5D2B" w:rsidRPr="001B5D2B" w:rsidRDefault="001B5D2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1B5D2B">
        <w:rPr>
          <w:rFonts w:ascii="Segoe UI Symbol" w:eastAsia="Times New Roman" w:hAnsi="Segoe UI Symbol" w:cs="Times New Roman"/>
          <w:sz w:val="24"/>
          <w:szCs w:val="24"/>
        </w:rPr>
        <w:t>Volatile chemical handling is managed through closed-loop systems, significantly reducing fugitive emissions.</w:t>
      </w:r>
    </w:p>
    <w:p w14:paraId="26218D83" w14:textId="77777777" w:rsidR="001B5D2B" w:rsidRPr="001B5D2B" w:rsidRDefault="001B5D2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1B5D2B">
        <w:rPr>
          <w:rFonts w:ascii="Segoe UI Symbol" w:eastAsia="Times New Roman" w:hAnsi="Segoe UI Symbol" w:cs="Times New Roman"/>
          <w:sz w:val="24"/>
          <w:szCs w:val="24"/>
        </w:rPr>
        <w:t>Activated carbon filters and adsorption units are installed at critical emission points to reduce VOCs and control odors.</w:t>
      </w:r>
    </w:p>
    <w:p w14:paraId="2E524C04" w14:textId="77777777" w:rsidR="001B5D2B" w:rsidRPr="001B5D2B" w:rsidRDefault="001B5D2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1B5D2B">
        <w:rPr>
          <w:rFonts w:ascii="Segoe UI Symbol" w:eastAsia="Times New Roman" w:hAnsi="Segoe UI Symbol" w:cs="Times New Roman"/>
          <w:sz w:val="24"/>
          <w:szCs w:val="24"/>
        </w:rPr>
        <w:t>A comprehensive Leak Detection and Repair (LDAR) program is implemented, ensuring timely monitoring and correction of leaks in valves, pumps, and pipelines.</w:t>
      </w:r>
    </w:p>
    <w:p w14:paraId="423C8820" w14:textId="77777777" w:rsidR="001B5D2B" w:rsidRPr="001B5D2B" w:rsidRDefault="001B5D2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1B5D2B">
        <w:rPr>
          <w:rFonts w:ascii="Segoe UI Symbol" w:eastAsia="Times New Roman" w:hAnsi="Segoe UI Symbol" w:cs="Times New Roman"/>
          <w:sz w:val="24"/>
          <w:szCs w:val="24"/>
        </w:rPr>
        <w:t>Automated process controls are utilized to maintain optimal reaction conditions, minimizing the release of unintentional emissions.</w:t>
      </w:r>
    </w:p>
    <w:p w14:paraId="39C91655" w14:textId="77777777" w:rsidR="001B5D2B" w:rsidRPr="001B5D2B" w:rsidRDefault="001B5D2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1B5D2B">
        <w:rPr>
          <w:rFonts w:ascii="Segoe UI Symbol" w:eastAsia="Times New Roman" w:hAnsi="Segoe UI Symbol" w:cs="Times New Roman"/>
          <w:sz w:val="24"/>
          <w:szCs w:val="24"/>
        </w:rPr>
        <w:lastRenderedPageBreak/>
        <w:t>Clean fuels such as natural gas are used in all combustion equipment, supported by low-emission burner technologies.</w:t>
      </w:r>
    </w:p>
    <w:p w14:paraId="7E11A5ED" w14:textId="77777777" w:rsidR="001B5D2B" w:rsidRPr="001B5D2B" w:rsidRDefault="001B5D2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1B5D2B">
        <w:rPr>
          <w:rFonts w:ascii="Segoe UI Symbol" w:eastAsia="Times New Roman" w:hAnsi="Segoe UI Symbol" w:cs="Times New Roman"/>
          <w:sz w:val="24"/>
          <w:szCs w:val="24"/>
        </w:rPr>
        <w:t>Stack heights and dispersion systems are maintained in line with regulatory norms to ensure safe emission dispersion.</w:t>
      </w:r>
    </w:p>
    <w:p w14:paraId="4C15E711" w14:textId="77777777" w:rsidR="001B5D2B" w:rsidRPr="001B5D2B" w:rsidRDefault="001B5D2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1B5D2B">
        <w:rPr>
          <w:rFonts w:ascii="Segoe UI Symbol" w:eastAsia="Times New Roman" w:hAnsi="Segoe UI Symbol" w:cs="Times New Roman"/>
          <w:sz w:val="24"/>
          <w:szCs w:val="24"/>
        </w:rPr>
        <w:t>Preventive maintenance schedules are rigorously followed for air pollution control equipment to ensure continuous performance.</w:t>
      </w:r>
    </w:p>
    <w:p w14:paraId="792B07C5" w14:textId="77777777" w:rsidR="001B5D2B" w:rsidRPr="001B5D2B" w:rsidRDefault="001B5D2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1B5D2B">
        <w:rPr>
          <w:rFonts w:ascii="Segoe UI Symbol" w:eastAsia="Times New Roman" w:hAnsi="Segoe UI Symbol" w:cs="Times New Roman"/>
          <w:sz w:val="24"/>
          <w:szCs w:val="24"/>
        </w:rPr>
        <w:t xml:space="preserve">Real-time emissions tracking is conducted using Continuous Emission Monitoring Systems (CEMS) for pollutants including </w:t>
      </w:r>
      <w:proofErr w:type="spellStart"/>
      <w:r w:rsidRPr="001B5D2B">
        <w:rPr>
          <w:rFonts w:ascii="Segoe UI Symbol" w:eastAsia="Times New Roman" w:hAnsi="Segoe UI Symbol" w:cs="Times New Roman"/>
          <w:sz w:val="24"/>
          <w:szCs w:val="24"/>
        </w:rPr>
        <w:t>SOx</w:t>
      </w:r>
      <w:proofErr w:type="spellEnd"/>
      <w:r w:rsidRPr="001B5D2B">
        <w:rPr>
          <w:rFonts w:ascii="Segoe UI Symbol" w:eastAsia="Times New Roman" w:hAnsi="Segoe UI Symbol" w:cs="Times New Roman"/>
          <w:sz w:val="24"/>
          <w:szCs w:val="24"/>
        </w:rPr>
        <w:t>, NOx, PM, and VOCs.</w:t>
      </w:r>
    </w:p>
    <w:p w14:paraId="693CE816" w14:textId="77777777" w:rsidR="001B5D2B" w:rsidRPr="001B5D2B" w:rsidRDefault="001B5D2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1B5D2B">
        <w:rPr>
          <w:rFonts w:ascii="Segoe UI Symbol" w:eastAsia="Times New Roman" w:hAnsi="Segoe UI Symbol" w:cs="Times New Roman"/>
          <w:sz w:val="24"/>
          <w:szCs w:val="24"/>
        </w:rPr>
        <w:t>Compliance with CPCB and SPCB air quality standards is ensured through regular internal checks and certified third-party audits.</w:t>
      </w:r>
    </w:p>
    <w:p w14:paraId="2F6C69C0" w14:textId="77777777" w:rsidR="001B5D2B" w:rsidRPr="001B5D2B" w:rsidRDefault="001B5D2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1B5D2B">
        <w:rPr>
          <w:rFonts w:ascii="Segoe UI Symbol" w:eastAsia="Times New Roman" w:hAnsi="Segoe UI Symbol" w:cs="Times New Roman"/>
          <w:sz w:val="24"/>
          <w:szCs w:val="24"/>
        </w:rPr>
        <w:t>Detailed documentation is maintained for emissions, equipment servicing, calibration, and inspection reports.</w:t>
      </w:r>
    </w:p>
    <w:p w14:paraId="3FC55177" w14:textId="77777777" w:rsidR="001B5D2B" w:rsidRPr="001B5D2B" w:rsidRDefault="001B5D2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1B5D2B">
        <w:rPr>
          <w:rFonts w:ascii="Segoe UI Symbol" w:eastAsia="Times New Roman" w:hAnsi="Segoe UI Symbol" w:cs="Times New Roman"/>
          <w:sz w:val="24"/>
          <w:szCs w:val="24"/>
        </w:rPr>
        <w:t>Ambient air quality monitoring stations are installed at key locations around the facility to track environmental impact.</w:t>
      </w:r>
    </w:p>
    <w:p w14:paraId="2EEEC6F9" w14:textId="77777777" w:rsidR="001B5D2B" w:rsidRPr="001B5D2B" w:rsidRDefault="001B5D2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1B5D2B">
        <w:rPr>
          <w:rFonts w:ascii="Segoe UI Symbol" w:eastAsia="Times New Roman" w:hAnsi="Segoe UI Symbol" w:cs="Times New Roman"/>
          <w:sz w:val="24"/>
          <w:szCs w:val="24"/>
        </w:rPr>
        <w:t>A green buffer zone with tree plantations has been developed to improve local air quality and reduce dust dispersion.</w:t>
      </w:r>
    </w:p>
    <w:p w14:paraId="6A595363" w14:textId="4999B444" w:rsidR="00825ABD" w:rsidRPr="001B5D2B" w:rsidRDefault="001B5D2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1B5D2B">
        <w:rPr>
          <w:rFonts w:ascii="Segoe UI Symbol" w:eastAsia="Times New Roman" w:hAnsi="Segoe UI Symbol" w:cs="Times New Roman"/>
          <w:sz w:val="24"/>
          <w:szCs w:val="24"/>
        </w:rPr>
        <w:t>Air pollution control strategies are reviewed periodically and upgraded as needed to stay aligned with industry innovations and regulatory expectations.</w:t>
      </w:r>
    </w:p>
    <w:p w14:paraId="7FE0E842" w14:textId="223C04C6" w:rsidR="00825ABD" w:rsidRPr="002833CB" w:rsidRDefault="006666D1">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Efficient Particulate Matter Reduction Solutions</w:t>
      </w:r>
    </w:p>
    <w:p w14:paraId="2C7B8ECF" w14:textId="77777777" w:rsidR="00BD5CD0" w:rsidRPr="00BD5CD0" w:rsidRDefault="00BD5CD0">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BD5CD0">
        <w:rPr>
          <w:rFonts w:ascii="Segoe UI Symbol" w:eastAsia="Times New Roman" w:hAnsi="Segoe UI Symbol" w:cs="Times New Roman"/>
          <w:sz w:val="24"/>
          <w:szCs w:val="24"/>
        </w:rPr>
        <w:t>High-efficiency baghouse and fabric filters are installed on reaction vessels, dryers, and bulk powder handling units, capturing up to 99% of PM₁₀ and PM</w:t>
      </w:r>
      <w:proofErr w:type="gramStart"/>
      <w:r w:rsidRPr="00BD5CD0">
        <w:rPr>
          <w:rFonts w:ascii="Segoe UI Symbol" w:eastAsia="Times New Roman" w:hAnsi="Segoe UI Symbol" w:cs="Times New Roman"/>
          <w:sz w:val="24"/>
          <w:szCs w:val="24"/>
        </w:rPr>
        <w:t>₂.₅</w:t>
      </w:r>
      <w:proofErr w:type="gramEnd"/>
      <w:r w:rsidRPr="00BD5CD0">
        <w:rPr>
          <w:rFonts w:ascii="Segoe UI Symbol" w:eastAsia="Times New Roman" w:hAnsi="Segoe UI Symbol" w:cs="Times New Roman"/>
          <w:sz w:val="24"/>
          <w:szCs w:val="24"/>
        </w:rPr>
        <w:t xml:space="preserve"> emissions at source.</w:t>
      </w:r>
    </w:p>
    <w:p w14:paraId="1B2265AE" w14:textId="77777777" w:rsidR="00BD5CD0" w:rsidRPr="00BD5CD0" w:rsidRDefault="00BD5CD0">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BD5CD0">
        <w:rPr>
          <w:rFonts w:ascii="Segoe UI Symbol" w:eastAsia="Times New Roman" w:hAnsi="Segoe UI Symbol" w:cs="Times New Roman"/>
          <w:sz w:val="24"/>
          <w:szCs w:val="24"/>
        </w:rPr>
        <w:t>Wet scrubbers are integrated with scrubbing towers and gas washing systems, effectively reducing particulate matter in gas streams generated during chemical neutralization, absorption, and mixing processes.</w:t>
      </w:r>
    </w:p>
    <w:p w14:paraId="11A38CD2" w14:textId="77777777" w:rsidR="00BD5CD0" w:rsidRPr="00BD5CD0" w:rsidRDefault="00BD5CD0">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BD5CD0">
        <w:rPr>
          <w:rFonts w:ascii="Segoe UI Symbol" w:eastAsia="Times New Roman" w:hAnsi="Segoe UI Symbol" w:cs="Times New Roman"/>
          <w:sz w:val="24"/>
          <w:szCs w:val="24"/>
        </w:rPr>
        <w:t>Electrostatic precipitators (ESPs) are operational on high-temperature boiler flue gas lines and thermal oxidation units, precisely removing fine PM</w:t>
      </w:r>
      <w:proofErr w:type="gramStart"/>
      <w:r w:rsidRPr="00BD5CD0">
        <w:rPr>
          <w:rFonts w:ascii="Segoe UI Symbol" w:eastAsia="Times New Roman" w:hAnsi="Segoe UI Symbol" w:cs="Times New Roman"/>
          <w:sz w:val="24"/>
          <w:szCs w:val="24"/>
        </w:rPr>
        <w:t>₂.₅</w:t>
      </w:r>
      <w:proofErr w:type="gramEnd"/>
      <w:r w:rsidRPr="00BD5CD0">
        <w:rPr>
          <w:rFonts w:ascii="Segoe UI Symbol" w:eastAsia="Times New Roman" w:hAnsi="Segoe UI Symbol" w:cs="Times New Roman"/>
          <w:sz w:val="24"/>
          <w:szCs w:val="24"/>
        </w:rPr>
        <w:t xml:space="preserve"> particulates before final atmospheric discharge.</w:t>
      </w:r>
    </w:p>
    <w:p w14:paraId="620423D1" w14:textId="77777777" w:rsidR="00BD5CD0" w:rsidRPr="00BD5CD0" w:rsidRDefault="00BD5CD0">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BD5CD0">
        <w:rPr>
          <w:rFonts w:ascii="Segoe UI Symbol" w:eastAsia="Times New Roman" w:hAnsi="Segoe UI Symbol" w:cs="Times New Roman"/>
          <w:sz w:val="24"/>
          <w:szCs w:val="24"/>
        </w:rPr>
        <w:t>All material transfer and handling areas are equipped with enclosed conveyors, sealed chutes, and high-capacity dust extraction units to eliminate airborne particle escape.</w:t>
      </w:r>
    </w:p>
    <w:p w14:paraId="29A29FE2" w14:textId="77777777" w:rsidR="00BD5CD0" w:rsidRPr="00BD5CD0" w:rsidRDefault="00BD5CD0">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BD5CD0">
        <w:rPr>
          <w:rFonts w:ascii="Segoe UI Symbol" w:eastAsia="Times New Roman" w:hAnsi="Segoe UI Symbol" w:cs="Times New Roman"/>
          <w:sz w:val="24"/>
          <w:szCs w:val="24"/>
        </w:rPr>
        <w:t>Real-time particulate emission monitoring systems are installed at key points to enable continuous surveillance and immediate corrective actions when needed.</w:t>
      </w:r>
    </w:p>
    <w:p w14:paraId="4A936AAA" w14:textId="77777777" w:rsidR="00BD5CD0" w:rsidRPr="00BD5CD0" w:rsidRDefault="00BD5CD0">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BD5CD0">
        <w:rPr>
          <w:rFonts w:ascii="Segoe UI Symbol" w:eastAsia="Times New Roman" w:hAnsi="Segoe UI Symbol" w:cs="Times New Roman"/>
          <w:sz w:val="24"/>
          <w:szCs w:val="24"/>
        </w:rPr>
        <w:t>Comprehensive fugitive dust suppression measures, including water misting, surface paving, and wind barriers, are enforced throughout the site.</w:t>
      </w:r>
    </w:p>
    <w:p w14:paraId="20680B82" w14:textId="77777777" w:rsidR="00BD5CD0" w:rsidRPr="00BD5CD0" w:rsidRDefault="00BD5CD0">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BD5CD0">
        <w:rPr>
          <w:rFonts w:ascii="Segoe UI Symbol" w:eastAsia="Times New Roman" w:hAnsi="Segoe UI Symbol" w:cs="Times New Roman"/>
          <w:sz w:val="24"/>
          <w:szCs w:val="24"/>
        </w:rPr>
        <w:t>A rigorous maintenance and inspection regime ensures uninterrupted performance of dust control systems and rapid resolution of any functional deviations.</w:t>
      </w:r>
    </w:p>
    <w:p w14:paraId="43206C92" w14:textId="194F718A" w:rsidR="00825ABD" w:rsidRDefault="00BD5CD0">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BD5CD0">
        <w:rPr>
          <w:rFonts w:ascii="Segoe UI Symbol" w:eastAsia="Times New Roman" w:hAnsi="Segoe UI Symbol" w:cs="Times New Roman"/>
          <w:sz w:val="24"/>
          <w:szCs w:val="24"/>
        </w:rPr>
        <w:lastRenderedPageBreak/>
        <w:t>Specialized training programs and strict procedural enforcement guarantee that all personnel adhere to particulate control protocols with full accountability.</w:t>
      </w:r>
    </w:p>
    <w:p w14:paraId="76B7FABB" w14:textId="3B574D34" w:rsidR="00DE35DB" w:rsidRPr="002833CB" w:rsidRDefault="00DE35DB">
      <w:pPr>
        <w:pStyle w:val="Heading2"/>
        <w:numPr>
          <w:ilvl w:val="0"/>
          <w:numId w:val="7"/>
        </w:numPr>
        <w:spacing w:after="240"/>
        <w:ind w:left="-180"/>
        <w:jc w:val="both"/>
        <w:rPr>
          <w:rFonts w:ascii="Segoe UI Symbol" w:hAnsi="Segoe UI Symbol"/>
          <w:b/>
          <w:bCs/>
          <w:sz w:val="28"/>
          <w:szCs w:val="28"/>
        </w:rPr>
      </w:pPr>
      <w:r>
        <w:rPr>
          <w:rFonts w:ascii="Segoe UI Symbol" w:hAnsi="Segoe UI Symbol"/>
          <w:b/>
          <w:bCs/>
          <w:sz w:val="28"/>
          <w:szCs w:val="28"/>
        </w:rPr>
        <w:t xml:space="preserve">Other Air pollutants reduction </w:t>
      </w:r>
      <w:r w:rsidR="00C30EE0">
        <w:rPr>
          <w:rFonts w:ascii="Segoe UI Symbol" w:hAnsi="Segoe UI Symbol"/>
          <w:b/>
          <w:bCs/>
          <w:sz w:val="28"/>
          <w:szCs w:val="28"/>
        </w:rPr>
        <w:t>strategies</w:t>
      </w:r>
    </w:p>
    <w:p w14:paraId="3A550BF7" w14:textId="13F42BD8" w:rsidR="00DE35DB" w:rsidRPr="00DE35DB" w:rsidRDefault="00DE35D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DE35DB">
        <w:rPr>
          <w:rFonts w:ascii="Segoe UI Symbol" w:eastAsia="Times New Roman" w:hAnsi="Segoe UI Symbol" w:cs="Times New Roman"/>
          <w:sz w:val="24"/>
          <w:szCs w:val="24"/>
        </w:rPr>
        <w:t xml:space="preserve">Continuous Emission Monitoring Systems (CEMS) are installed at key emission points to monitor VOCs, NOx, </w:t>
      </w:r>
      <w:proofErr w:type="spellStart"/>
      <w:r w:rsidRPr="00DE35DB">
        <w:rPr>
          <w:rFonts w:ascii="Segoe UI Symbol" w:eastAsia="Times New Roman" w:hAnsi="Segoe UI Symbol" w:cs="Times New Roman"/>
          <w:sz w:val="24"/>
          <w:szCs w:val="24"/>
        </w:rPr>
        <w:t>SOx</w:t>
      </w:r>
      <w:proofErr w:type="spellEnd"/>
      <w:r w:rsidRPr="00DE35DB">
        <w:rPr>
          <w:rFonts w:ascii="Segoe UI Symbol" w:eastAsia="Times New Roman" w:hAnsi="Segoe UI Symbol" w:cs="Times New Roman"/>
          <w:sz w:val="24"/>
          <w:szCs w:val="24"/>
        </w:rPr>
        <w:t>, CO, and CO₂ in real time, ensuring compliance with environmental regulations.</w:t>
      </w:r>
    </w:p>
    <w:p w14:paraId="6BB8CAE2" w14:textId="55BB1DE9" w:rsidR="00DE35DB" w:rsidRPr="00DE35DB" w:rsidRDefault="00DE35D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DE35DB">
        <w:rPr>
          <w:rFonts w:ascii="Segoe UI Symbol" w:eastAsia="Times New Roman" w:hAnsi="Segoe UI Symbol" w:cs="Times New Roman"/>
          <w:sz w:val="24"/>
          <w:szCs w:val="24"/>
        </w:rPr>
        <w:t xml:space="preserve">Ambient air quality monitoring stations are strategically placed around the facility to measure VOCs, NOx, </w:t>
      </w:r>
      <w:proofErr w:type="spellStart"/>
      <w:r w:rsidRPr="00DE35DB">
        <w:rPr>
          <w:rFonts w:ascii="Segoe UI Symbol" w:eastAsia="Times New Roman" w:hAnsi="Segoe UI Symbol" w:cs="Times New Roman"/>
          <w:sz w:val="24"/>
          <w:szCs w:val="24"/>
        </w:rPr>
        <w:t>SOx</w:t>
      </w:r>
      <w:proofErr w:type="spellEnd"/>
      <w:r w:rsidRPr="00DE35DB">
        <w:rPr>
          <w:rFonts w:ascii="Segoe UI Symbol" w:eastAsia="Times New Roman" w:hAnsi="Segoe UI Symbol" w:cs="Times New Roman"/>
          <w:sz w:val="24"/>
          <w:szCs w:val="24"/>
        </w:rPr>
        <w:t>, and CO levels, offering a comprehensive view of the facility’s air quality impact.</w:t>
      </w:r>
    </w:p>
    <w:p w14:paraId="2B4C3D3C" w14:textId="6E277758" w:rsidR="00DE35DB" w:rsidRPr="00DE35DB" w:rsidRDefault="00DE35D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DE35DB">
        <w:rPr>
          <w:rFonts w:ascii="Segoe UI Symbol" w:eastAsia="Times New Roman" w:hAnsi="Segoe UI Symbol" w:cs="Times New Roman"/>
          <w:sz w:val="24"/>
          <w:szCs w:val="24"/>
        </w:rPr>
        <w:t>Manual stack testing is conducted quarterly by certified third-party agencies to measure VOCs, CO, NOx, and SO₂, ensuring adherence to local and international emission standards.</w:t>
      </w:r>
    </w:p>
    <w:p w14:paraId="26D5E776" w14:textId="07BBD1DE" w:rsidR="00DE35DB" w:rsidRPr="00DE35DB" w:rsidRDefault="00DE35D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DE35DB">
        <w:rPr>
          <w:rFonts w:ascii="Segoe UI Symbol" w:eastAsia="Times New Roman" w:hAnsi="Segoe UI Symbol" w:cs="Times New Roman"/>
          <w:sz w:val="24"/>
          <w:szCs w:val="24"/>
        </w:rPr>
        <w:t>Real-time data analysis of all monitored pollutants, including CO₂ and VOCs, is conducted daily to identify trends and immediate corrective actions if pollutant levels approach set limits.</w:t>
      </w:r>
    </w:p>
    <w:p w14:paraId="771D6A56" w14:textId="3C92474E" w:rsidR="00DE35DB" w:rsidRPr="00DE35DB" w:rsidRDefault="00DE35D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DE35DB">
        <w:rPr>
          <w:rFonts w:ascii="Segoe UI Symbol" w:eastAsia="Times New Roman" w:hAnsi="Segoe UI Symbol" w:cs="Times New Roman"/>
          <w:sz w:val="24"/>
          <w:szCs w:val="24"/>
        </w:rPr>
        <w:t>VOC emission control measures are assessed based on continuous monitoring results, with adjustments made to reduce emissions from chemical reactions, storage, and transport.</w:t>
      </w:r>
    </w:p>
    <w:p w14:paraId="3E856898" w14:textId="74E8FEA4" w:rsidR="00DE35DB" w:rsidRPr="00DE35DB" w:rsidRDefault="00DE35D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DE35DB">
        <w:rPr>
          <w:rFonts w:ascii="Segoe UI Symbol" w:eastAsia="Times New Roman" w:hAnsi="Segoe UI Symbol" w:cs="Times New Roman"/>
          <w:sz w:val="24"/>
          <w:szCs w:val="24"/>
        </w:rPr>
        <w:t xml:space="preserve">Routine calibration and maintenance of monitoring systems are conducted to ensure the accurate tracking of air pollutants like NOx, </w:t>
      </w:r>
      <w:proofErr w:type="spellStart"/>
      <w:r w:rsidRPr="00DE35DB">
        <w:rPr>
          <w:rFonts w:ascii="Segoe UI Symbol" w:eastAsia="Times New Roman" w:hAnsi="Segoe UI Symbol" w:cs="Times New Roman"/>
          <w:sz w:val="24"/>
          <w:szCs w:val="24"/>
        </w:rPr>
        <w:t>SOx</w:t>
      </w:r>
      <w:proofErr w:type="spellEnd"/>
      <w:r w:rsidRPr="00DE35DB">
        <w:rPr>
          <w:rFonts w:ascii="Segoe UI Symbol" w:eastAsia="Times New Roman" w:hAnsi="Segoe UI Symbol" w:cs="Times New Roman"/>
          <w:sz w:val="24"/>
          <w:szCs w:val="24"/>
        </w:rPr>
        <w:t>, CO, and CO₂, in accordance with industry standards.</w:t>
      </w:r>
    </w:p>
    <w:p w14:paraId="1F0A52BB" w14:textId="5BC871D2" w:rsidR="00DE35DB" w:rsidRPr="00DE35DB" w:rsidRDefault="00DE35D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DE35DB">
        <w:rPr>
          <w:rFonts w:ascii="Segoe UI Symbol" w:eastAsia="Times New Roman" w:hAnsi="Segoe UI Symbol" w:cs="Times New Roman"/>
          <w:sz w:val="24"/>
          <w:szCs w:val="24"/>
        </w:rPr>
        <w:t>Monitoring data is reviewed monthly by the Environmental Management Team to ensure the facility meets or exceeds emission standards, with action plans implemented where necessary.</w:t>
      </w:r>
    </w:p>
    <w:p w14:paraId="6A149CA8" w14:textId="66F66CA2" w:rsidR="00DE35DB" w:rsidRPr="00DE35DB" w:rsidRDefault="00DE35DB">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DE35DB">
        <w:rPr>
          <w:rFonts w:ascii="Segoe UI Symbol" w:eastAsia="Times New Roman" w:hAnsi="Segoe UI Symbol" w:cs="Times New Roman"/>
          <w:sz w:val="24"/>
          <w:szCs w:val="24"/>
        </w:rPr>
        <w:t xml:space="preserve">Detailed reports on VOC, NOx, </w:t>
      </w:r>
      <w:proofErr w:type="spellStart"/>
      <w:r w:rsidRPr="00DE35DB">
        <w:rPr>
          <w:rFonts w:ascii="Segoe UI Symbol" w:eastAsia="Times New Roman" w:hAnsi="Segoe UI Symbol" w:cs="Times New Roman"/>
          <w:sz w:val="24"/>
          <w:szCs w:val="24"/>
        </w:rPr>
        <w:t>SOx</w:t>
      </w:r>
      <w:proofErr w:type="spellEnd"/>
      <w:r w:rsidRPr="00DE35DB">
        <w:rPr>
          <w:rFonts w:ascii="Segoe UI Symbol" w:eastAsia="Times New Roman" w:hAnsi="Segoe UI Symbol" w:cs="Times New Roman"/>
          <w:sz w:val="24"/>
          <w:szCs w:val="24"/>
        </w:rPr>
        <w:t>, CO, and CO₂ emissions are compiled and submitted to regulatory authorities annually, demonstrating compliance and transparency.</w:t>
      </w:r>
    </w:p>
    <w:p w14:paraId="65D52FB9" w14:textId="77777777" w:rsidR="006666D1" w:rsidRPr="002833CB" w:rsidRDefault="006666D1">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Ambient Air Surveillance and Pollutant Evaluation</w:t>
      </w:r>
    </w:p>
    <w:p w14:paraId="566529BD" w14:textId="3E94B80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Monitoring Schedule</w:t>
      </w:r>
    </w:p>
    <w:p w14:paraId="215718C2" w14:textId="6C833A0C" w:rsidR="00BD5CD0" w:rsidRPr="00BD5CD0" w:rsidRDefault="00BD5CD0">
      <w:pPr>
        <w:numPr>
          <w:ilvl w:val="1"/>
          <w:numId w:val="12"/>
        </w:numPr>
        <w:tabs>
          <w:tab w:val="clear" w:pos="1440"/>
          <w:tab w:val="num" w:pos="1170"/>
        </w:tabs>
        <w:spacing w:line="240" w:lineRule="auto"/>
        <w:ind w:left="450"/>
        <w:jc w:val="both"/>
        <w:rPr>
          <w:rFonts w:ascii="Segoe UI Symbol" w:eastAsia="Times New Roman" w:hAnsi="Segoe UI Symbol" w:cs="Times New Roman"/>
          <w:sz w:val="24"/>
          <w:szCs w:val="24"/>
          <w:lang w:val="en-IN" w:eastAsia="en-IN" w:bidi="ar-SA"/>
        </w:rPr>
      </w:pPr>
      <w:r w:rsidRPr="00BD5CD0">
        <w:rPr>
          <w:rFonts w:ascii="Segoe UI Symbol" w:hAnsi="Segoe UI Symbol"/>
          <w:sz w:val="24"/>
          <w:szCs w:val="24"/>
        </w:rPr>
        <w:t xml:space="preserve">Ambient air quality is continuously monitored at strategically placed air quality monitoring stations around the facility </w:t>
      </w:r>
      <w:r w:rsidRPr="00BD5CD0">
        <w:rPr>
          <w:rFonts w:ascii="Segoe UI Symbol" w:eastAsia="Times New Roman" w:hAnsi="Segoe UI Symbol" w:cs="Times New Roman"/>
          <w:sz w:val="24"/>
          <w:szCs w:val="24"/>
          <w:lang w:val="en-IN" w:eastAsia="en-IN" w:bidi="ar-SA"/>
        </w:rPr>
        <w:t>perimeter, ensuring real-time tracking of pollutants such as PM₁₀, PM</w:t>
      </w:r>
      <w:proofErr w:type="gramStart"/>
      <w:r w:rsidRPr="00BD5CD0">
        <w:rPr>
          <w:rFonts w:ascii="Segoe UI Symbol" w:eastAsia="Times New Roman" w:hAnsi="Segoe UI Symbol" w:cs="Times New Roman"/>
          <w:sz w:val="24"/>
          <w:szCs w:val="24"/>
          <w:lang w:val="en-IN" w:eastAsia="en-IN" w:bidi="ar-SA"/>
        </w:rPr>
        <w:t>₂.₅</w:t>
      </w:r>
      <w:proofErr w:type="gramEnd"/>
      <w:r w:rsidRPr="00BD5CD0">
        <w:rPr>
          <w:rFonts w:ascii="Segoe UI Symbol" w:eastAsia="Times New Roman" w:hAnsi="Segoe UI Symbol" w:cs="Times New Roman"/>
          <w:sz w:val="24"/>
          <w:szCs w:val="24"/>
          <w:lang w:val="en-IN" w:eastAsia="en-IN" w:bidi="ar-SA"/>
        </w:rPr>
        <w:t xml:space="preserve">, </w:t>
      </w:r>
      <w:proofErr w:type="spellStart"/>
      <w:r w:rsidRPr="00BD5CD0">
        <w:rPr>
          <w:rFonts w:ascii="Segoe UI Symbol" w:eastAsia="Times New Roman" w:hAnsi="Segoe UI Symbol" w:cs="Times New Roman"/>
          <w:sz w:val="24"/>
          <w:szCs w:val="24"/>
          <w:lang w:val="en-IN" w:eastAsia="en-IN" w:bidi="ar-SA"/>
        </w:rPr>
        <w:t>SOx</w:t>
      </w:r>
      <w:proofErr w:type="spellEnd"/>
      <w:r w:rsidRPr="00BD5CD0">
        <w:rPr>
          <w:rFonts w:ascii="Segoe UI Symbol" w:eastAsia="Times New Roman" w:hAnsi="Segoe UI Symbol" w:cs="Times New Roman"/>
          <w:sz w:val="24"/>
          <w:szCs w:val="24"/>
          <w:lang w:val="en-IN" w:eastAsia="en-IN" w:bidi="ar-SA"/>
        </w:rPr>
        <w:t>, NOx, CO, and VOCs.</w:t>
      </w:r>
    </w:p>
    <w:p w14:paraId="117BCB5F" w14:textId="41F56681" w:rsidR="00BD5CD0" w:rsidRPr="00BD5CD0" w:rsidRDefault="00BD5CD0">
      <w:pPr>
        <w:numPr>
          <w:ilvl w:val="1"/>
          <w:numId w:val="12"/>
        </w:numPr>
        <w:tabs>
          <w:tab w:val="clear" w:pos="1440"/>
          <w:tab w:val="num" w:pos="1170"/>
        </w:tabs>
        <w:spacing w:line="240" w:lineRule="auto"/>
        <w:ind w:left="450"/>
        <w:jc w:val="both"/>
        <w:rPr>
          <w:rFonts w:ascii="Segoe UI Symbol" w:eastAsia="Times New Roman" w:hAnsi="Segoe UI Symbol" w:cs="Times New Roman"/>
          <w:sz w:val="24"/>
          <w:szCs w:val="24"/>
          <w:lang w:val="en-IN" w:eastAsia="en-IN" w:bidi="ar-SA"/>
        </w:rPr>
      </w:pPr>
      <w:r w:rsidRPr="00BD5CD0">
        <w:rPr>
          <w:rFonts w:ascii="Segoe UI Symbol" w:eastAsia="Times New Roman" w:hAnsi="Segoe UI Symbol" w:cs="Times New Roman"/>
          <w:sz w:val="24"/>
          <w:szCs w:val="24"/>
          <w:lang w:val="en-IN" w:eastAsia="en-IN" w:bidi="ar-SA"/>
        </w:rPr>
        <w:lastRenderedPageBreak/>
        <w:t>Certified third-party laboratories conduct manual sampling for additional pollutants at least once per month, in line with regulatory standards (e.g., CPCB/SPCB norms).</w:t>
      </w:r>
    </w:p>
    <w:p w14:paraId="30DC3259" w14:textId="0492574A" w:rsidR="00825ABD" w:rsidRPr="002833CB" w:rsidRDefault="00BD5CD0">
      <w:pPr>
        <w:numPr>
          <w:ilvl w:val="1"/>
          <w:numId w:val="12"/>
        </w:numPr>
        <w:tabs>
          <w:tab w:val="clear" w:pos="1440"/>
          <w:tab w:val="num" w:pos="1170"/>
        </w:tabs>
        <w:spacing w:line="240" w:lineRule="auto"/>
        <w:ind w:left="450"/>
        <w:jc w:val="both"/>
        <w:rPr>
          <w:rFonts w:ascii="Segoe UI Symbol" w:hAnsi="Segoe UI Symbol"/>
          <w:sz w:val="24"/>
          <w:szCs w:val="24"/>
        </w:rPr>
      </w:pPr>
      <w:r w:rsidRPr="00BD5CD0">
        <w:rPr>
          <w:rFonts w:ascii="Segoe UI Symbol" w:eastAsia="Times New Roman" w:hAnsi="Segoe UI Symbol" w:cs="Times New Roman"/>
          <w:sz w:val="24"/>
          <w:szCs w:val="24"/>
          <w:lang w:val="en-IN" w:eastAsia="en-IN" w:bidi="ar-SA"/>
        </w:rPr>
        <w:t>During high-risk periods such as seasonal changes or increased industrial activity, ambient air quality is evaluated weekly to anticipate potential</w:t>
      </w:r>
      <w:r w:rsidRPr="00BD5CD0">
        <w:rPr>
          <w:rFonts w:ascii="Segoe UI Symbol" w:hAnsi="Segoe UI Symbol"/>
          <w:sz w:val="24"/>
          <w:szCs w:val="24"/>
        </w:rPr>
        <w:t xml:space="preserve"> pollution spikes.</w:t>
      </w:r>
    </w:p>
    <w:p w14:paraId="0A843EC1" w14:textId="26A0F644" w:rsidR="00825ABD" w:rsidRPr="002833CB" w:rsidRDefault="00BD5CD0">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Pr>
          <w:rFonts w:ascii="Segoe UI Symbol" w:eastAsia="Times New Roman" w:hAnsi="Segoe UI Symbol" w:cs="Times New Roman"/>
          <w:b/>
          <w:bCs/>
          <w:sz w:val="24"/>
          <w:szCs w:val="24"/>
        </w:rPr>
        <w:t>Pollution Evaluation</w:t>
      </w:r>
    </w:p>
    <w:p w14:paraId="75C7990E" w14:textId="77777777" w:rsidR="00BD5CD0" w:rsidRPr="00BD5CD0" w:rsidRDefault="00BD5CD0">
      <w:pPr>
        <w:numPr>
          <w:ilvl w:val="1"/>
          <w:numId w:val="12"/>
        </w:numPr>
        <w:tabs>
          <w:tab w:val="clear" w:pos="1440"/>
          <w:tab w:val="num" w:pos="1170"/>
        </w:tabs>
        <w:spacing w:line="240" w:lineRule="auto"/>
        <w:ind w:left="450"/>
        <w:jc w:val="both"/>
        <w:rPr>
          <w:rFonts w:ascii="Segoe UI Symbol" w:eastAsia="Times New Roman" w:hAnsi="Segoe UI Symbol" w:cs="Times New Roman"/>
          <w:sz w:val="24"/>
          <w:szCs w:val="24"/>
          <w:lang w:val="en-IN" w:eastAsia="en-IN" w:bidi="ar-SA"/>
        </w:rPr>
      </w:pPr>
      <w:r w:rsidRPr="00BD5CD0">
        <w:rPr>
          <w:rFonts w:ascii="Segoe UI Symbol" w:hAnsi="Segoe UI Symbol"/>
          <w:sz w:val="24"/>
          <w:szCs w:val="24"/>
        </w:rPr>
        <w:t xml:space="preserve">Data </w:t>
      </w:r>
      <w:r w:rsidRPr="00BD5CD0">
        <w:rPr>
          <w:rFonts w:ascii="Segoe UI Symbol" w:eastAsia="Times New Roman" w:hAnsi="Segoe UI Symbol" w:cs="Times New Roman"/>
          <w:sz w:val="24"/>
          <w:szCs w:val="24"/>
          <w:lang w:val="en-IN" w:eastAsia="en-IN" w:bidi="ar-SA"/>
        </w:rPr>
        <w:t>collected from continuous and third-party monitoring are analyzed by the Environmental Monitoring Team to evaluate concentrations of particulate matter (PM₁₀, PM</w:t>
      </w:r>
      <w:proofErr w:type="gramStart"/>
      <w:r w:rsidRPr="00BD5CD0">
        <w:rPr>
          <w:rFonts w:ascii="Segoe UI Symbol" w:eastAsia="Times New Roman" w:hAnsi="Segoe UI Symbol" w:cs="Times New Roman"/>
          <w:sz w:val="24"/>
          <w:szCs w:val="24"/>
          <w:lang w:val="en-IN" w:eastAsia="en-IN" w:bidi="ar-SA"/>
        </w:rPr>
        <w:t>₂.₅</w:t>
      </w:r>
      <w:proofErr w:type="gramEnd"/>
      <w:r w:rsidRPr="00BD5CD0">
        <w:rPr>
          <w:rFonts w:ascii="Segoe UI Symbol" w:eastAsia="Times New Roman" w:hAnsi="Segoe UI Symbol" w:cs="Times New Roman"/>
          <w:sz w:val="24"/>
          <w:szCs w:val="24"/>
          <w:lang w:val="en-IN" w:eastAsia="en-IN" w:bidi="ar-SA"/>
        </w:rPr>
        <w:t>), gases (</w:t>
      </w:r>
      <w:proofErr w:type="spellStart"/>
      <w:r w:rsidRPr="00BD5CD0">
        <w:rPr>
          <w:rFonts w:ascii="Segoe UI Symbol" w:eastAsia="Times New Roman" w:hAnsi="Segoe UI Symbol" w:cs="Times New Roman"/>
          <w:sz w:val="24"/>
          <w:szCs w:val="24"/>
          <w:lang w:val="en-IN" w:eastAsia="en-IN" w:bidi="ar-SA"/>
        </w:rPr>
        <w:t>SOx</w:t>
      </w:r>
      <w:proofErr w:type="spellEnd"/>
      <w:r w:rsidRPr="00BD5CD0">
        <w:rPr>
          <w:rFonts w:ascii="Segoe UI Symbol" w:eastAsia="Times New Roman" w:hAnsi="Segoe UI Symbol" w:cs="Times New Roman"/>
          <w:sz w:val="24"/>
          <w:szCs w:val="24"/>
          <w:lang w:val="en-IN" w:eastAsia="en-IN" w:bidi="ar-SA"/>
        </w:rPr>
        <w:t>, NOx, CO), and VOCs.</w:t>
      </w:r>
    </w:p>
    <w:p w14:paraId="297A841E" w14:textId="77777777" w:rsidR="00BD5CD0" w:rsidRPr="00BD5CD0" w:rsidRDefault="00BD5CD0">
      <w:pPr>
        <w:numPr>
          <w:ilvl w:val="1"/>
          <w:numId w:val="12"/>
        </w:numPr>
        <w:tabs>
          <w:tab w:val="clear" w:pos="1440"/>
          <w:tab w:val="num" w:pos="1170"/>
        </w:tabs>
        <w:spacing w:line="240" w:lineRule="auto"/>
        <w:ind w:left="450"/>
        <w:jc w:val="both"/>
        <w:rPr>
          <w:rFonts w:ascii="Segoe UI Symbol" w:eastAsia="Times New Roman" w:hAnsi="Segoe UI Symbol" w:cs="Times New Roman"/>
          <w:sz w:val="24"/>
          <w:szCs w:val="24"/>
          <w:lang w:val="en-IN" w:eastAsia="en-IN" w:bidi="ar-SA"/>
        </w:rPr>
      </w:pPr>
      <w:r w:rsidRPr="00BD5CD0">
        <w:rPr>
          <w:rFonts w:ascii="Segoe UI Symbol" w:eastAsia="Times New Roman" w:hAnsi="Segoe UI Symbol" w:cs="Times New Roman"/>
          <w:sz w:val="24"/>
          <w:szCs w:val="24"/>
          <w:lang w:val="en-IN" w:eastAsia="en-IN" w:bidi="ar-SA"/>
        </w:rPr>
        <w:t>Results are compared with national and international air quality standards (e.g., CPCB guidelines, WHO standards) to assess compliance and identify potential health risks.</w:t>
      </w:r>
    </w:p>
    <w:p w14:paraId="4BECE9BC" w14:textId="0AC99593" w:rsidR="00825ABD" w:rsidRDefault="00BD5CD0">
      <w:pPr>
        <w:numPr>
          <w:ilvl w:val="1"/>
          <w:numId w:val="12"/>
        </w:numPr>
        <w:tabs>
          <w:tab w:val="clear" w:pos="1440"/>
          <w:tab w:val="num" w:pos="1170"/>
        </w:tabs>
        <w:spacing w:line="240" w:lineRule="auto"/>
        <w:ind w:left="450"/>
        <w:jc w:val="both"/>
        <w:rPr>
          <w:rFonts w:ascii="Segoe UI Symbol" w:hAnsi="Segoe UI Symbol"/>
          <w:sz w:val="24"/>
          <w:szCs w:val="24"/>
        </w:rPr>
      </w:pPr>
      <w:r w:rsidRPr="00BD5CD0">
        <w:rPr>
          <w:rFonts w:ascii="Segoe UI Symbol" w:eastAsia="Times New Roman" w:hAnsi="Segoe UI Symbol" w:cs="Times New Roman"/>
          <w:sz w:val="24"/>
          <w:szCs w:val="24"/>
          <w:lang w:val="en-IN" w:eastAsia="en-IN" w:bidi="ar-SA"/>
        </w:rPr>
        <w:t>Pollution Source Identification: Any anomalies or elevated pollutant levels are investigated</w:t>
      </w:r>
      <w:r w:rsidRPr="00BD5CD0">
        <w:rPr>
          <w:rFonts w:ascii="Segoe UI Symbol" w:hAnsi="Segoe UI Symbol"/>
          <w:sz w:val="24"/>
          <w:szCs w:val="24"/>
        </w:rPr>
        <w:t xml:space="preserve"> to identify specific sources within or around the facility.</w:t>
      </w:r>
    </w:p>
    <w:p w14:paraId="7B4A28C6" w14:textId="3BF3F02B" w:rsidR="00C440D1" w:rsidRDefault="00C440D1">
      <w:pPr>
        <w:pStyle w:val="Heading2"/>
        <w:numPr>
          <w:ilvl w:val="0"/>
          <w:numId w:val="7"/>
        </w:numPr>
        <w:spacing w:after="240"/>
        <w:ind w:left="-180"/>
        <w:jc w:val="both"/>
        <w:rPr>
          <w:rFonts w:ascii="Segoe UI Symbol" w:hAnsi="Segoe UI Symbol"/>
          <w:b/>
          <w:bCs/>
          <w:sz w:val="28"/>
          <w:szCs w:val="28"/>
        </w:rPr>
      </w:pPr>
      <w:r w:rsidRPr="00C440D1">
        <w:rPr>
          <w:rFonts w:ascii="Segoe UI Symbol" w:hAnsi="Segoe UI Symbol"/>
          <w:b/>
          <w:bCs/>
          <w:sz w:val="28"/>
          <w:szCs w:val="28"/>
        </w:rPr>
        <w:t>Noise Control and Mitigation Measures</w:t>
      </w:r>
    </w:p>
    <w:p w14:paraId="42F39FBB" w14:textId="77777777" w:rsidR="00C440D1" w:rsidRPr="00C440D1" w:rsidRDefault="00C440D1" w:rsidP="00C440D1">
      <w:pPr>
        <w:jc w:val="both"/>
        <w:rPr>
          <w:rFonts w:ascii="Segoe UI Symbol" w:hAnsi="Segoe UI Symbol"/>
          <w:b/>
          <w:bCs/>
          <w:sz w:val="24"/>
          <w:szCs w:val="24"/>
          <w:lang w:val="en-IN"/>
        </w:rPr>
      </w:pPr>
      <w:r w:rsidRPr="00C440D1">
        <w:rPr>
          <w:rFonts w:ascii="Segoe UI Symbol" w:hAnsi="Segoe UI Symbol"/>
          <w:b/>
          <w:bCs/>
          <w:sz w:val="24"/>
          <w:szCs w:val="24"/>
          <w:lang w:val="en-IN"/>
        </w:rPr>
        <w:t>1. Technologies and Methods for Noise Reduction</w:t>
      </w:r>
    </w:p>
    <w:p w14:paraId="1743948A" w14:textId="77777777" w:rsidR="00C440D1" w:rsidRPr="00C440D1" w:rsidRDefault="00C440D1">
      <w:pPr>
        <w:numPr>
          <w:ilvl w:val="0"/>
          <w:numId w:val="13"/>
        </w:numPr>
        <w:jc w:val="both"/>
        <w:rPr>
          <w:rFonts w:ascii="Segoe UI Symbol" w:hAnsi="Segoe UI Symbol"/>
          <w:sz w:val="24"/>
          <w:szCs w:val="24"/>
          <w:lang w:val="en-IN"/>
        </w:rPr>
      </w:pPr>
      <w:r w:rsidRPr="00C440D1">
        <w:rPr>
          <w:rFonts w:ascii="Segoe UI Symbol" w:hAnsi="Segoe UI Symbol"/>
          <w:sz w:val="24"/>
          <w:szCs w:val="24"/>
          <w:lang w:val="en-IN"/>
        </w:rPr>
        <w:t>Low-noise machinery and equipment have been incorporated, including compressors, pumps, and ventilation systems, ensuring noise emissions are minimized at the source.</w:t>
      </w:r>
    </w:p>
    <w:p w14:paraId="16A6302D" w14:textId="77777777" w:rsidR="00C440D1" w:rsidRPr="00C440D1" w:rsidRDefault="00C440D1">
      <w:pPr>
        <w:numPr>
          <w:ilvl w:val="0"/>
          <w:numId w:val="13"/>
        </w:numPr>
        <w:jc w:val="both"/>
        <w:rPr>
          <w:rFonts w:ascii="Segoe UI Symbol" w:hAnsi="Segoe UI Symbol"/>
          <w:sz w:val="24"/>
          <w:szCs w:val="24"/>
          <w:lang w:val="en-IN"/>
        </w:rPr>
      </w:pPr>
      <w:r w:rsidRPr="00C440D1">
        <w:rPr>
          <w:rFonts w:ascii="Segoe UI Symbol" w:hAnsi="Segoe UI Symbol"/>
          <w:sz w:val="24"/>
          <w:szCs w:val="24"/>
          <w:lang w:val="en-IN"/>
        </w:rPr>
        <w:t>Soundproofing enclosures and barriers have been strategically placed around high-noise equipment, such as centrifuges, mixers, and reaction vessels, to absorb sound and limit its spread across the facility.</w:t>
      </w:r>
    </w:p>
    <w:p w14:paraId="0092F11D" w14:textId="77777777" w:rsidR="00C440D1" w:rsidRPr="00C440D1" w:rsidRDefault="00C440D1">
      <w:pPr>
        <w:numPr>
          <w:ilvl w:val="0"/>
          <w:numId w:val="13"/>
        </w:numPr>
        <w:jc w:val="both"/>
        <w:rPr>
          <w:rFonts w:ascii="Segoe UI Symbol" w:hAnsi="Segoe UI Symbol"/>
          <w:sz w:val="24"/>
          <w:szCs w:val="24"/>
          <w:lang w:val="en-IN"/>
        </w:rPr>
      </w:pPr>
      <w:r w:rsidRPr="00C440D1">
        <w:rPr>
          <w:rFonts w:ascii="Segoe UI Symbol" w:hAnsi="Segoe UI Symbol"/>
          <w:sz w:val="24"/>
          <w:szCs w:val="24"/>
          <w:lang w:val="en-IN"/>
        </w:rPr>
        <w:t>Vibration dampening mounts are installed under critical machinery and equipment, preventing noise transfer to surrounding infrastructure and work areas.</w:t>
      </w:r>
    </w:p>
    <w:p w14:paraId="203892F2" w14:textId="77777777" w:rsidR="00C440D1" w:rsidRPr="00C440D1" w:rsidRDefault="00C440D1">
      <w:pPr>
        <w:numPr>
          <w:ilvl w:val="0"/>
          <w:numId w:val="13"/>
        </w:numPr>
        <w:jc w:val="both"/>
        <w:rPr>
          <w:rFonts w:ascii="Segoe UI Symbol" w:hAnsi="Segoe UI Symbol"/>
          <w:sz w:val="24"/>
          <w:szCs w:val="24"/>
          <w:lang w:val="en-IN"/>
        </w:rPr>
      </w:pPr>
      <w:r w:rsidRPr="00C440D1">
        <w:rPr>
          <w:rFonts w:ascii="Segoe UI Symbol" w:hAnsi="Segoe UI Symbol"/>
          <w:sz w:val="24"/>
          <w:szCs w:val="24"/>
          <w:lang w:val="en-IN"/>
        </w:rPr>
        <w:t>Noise-reduction work practices are promoted, encouraging the use of mechanized tools with noise-reducing features and careful manual handling techniques to minimize noise generation.</w:t>
      </w:r>
    </w:p>
    <w:p w14:paraId="356A043D" w14:textId="77777777" w:rsidR="00C440D1" w:rsidRPr="00C440D1" w:rsidRDefault="00C440D1">
      <w:pPr>
        <w:numPr>
          <w:ilvl w:val="0"/>
          <w:numId w:val="13"/>
        </w:numPr>
        <w:jc w:val="both"/>
        <w:rPr>
          <w:rFonts w:ascii="Segoe UI Symbol" w:hAnsi="Segoe UI Symbol"/>
          <w:sz w:val="24"/>
          <w:szCs w:val="24"/>
          <w:lang w:val="en-IN"/>
        </w:rPr>
      </w:pPr>
      <w:r w:rsidRPr="00C440D1">
        <w:rPr>
          <w:rFonts w:ascii="Segoe UI Symbol" w:hAnsi="Segoe UI Symbol"/>
          <w:sz w:val="24"/>
          <w:szCs w:val="24"/>
          <w:lang w:val="en-IN"/>
        </w:rPr>
        <w:lastRenderedPageBreak/>
        <w:t>Engineering solutions such as sound-absorbing panels, damped ductwork, and insulated pipelines are deployed to reduce noise from mechanical and fluid systems.</w:t>
      </w:r>
    </w:p>
    <w:p w14:paraId="3F317196" w14:textId="77777777" w:rsidR="00C440D1" w:rsidRPr="00C440D1" w:rsidRDefault="00C440D1">
      <w:pPr>
        <w:numPr>
          <w:ilvl w:val="0"/>
          <w:numId w:val="13"/>
        </w:numPr>
        <w:jc w:val="both"/>
        <w:rPr>
          <w:rFonts w:ascii="Segoe UI Symbol" w:hAnsi="Segoe UI Symbol"/>
          <w:sz w:val="24"/>
          <w:szCs w:val="24"/>
          <w:lang w:val="en-IN"/>
        </w:rPr>
      </w:pPr>
      <w:r w:rsidRPr="00C440D1">
        <w:rPr>
          <w:rFonts w:ascii="Segoe UI Symbol" w:hAnsi="Segoe UI Symbol"/>
          <w:sz w:val="24"/>
          <w:szCs w:val="24"/>
          <w:lang w:val="en-IN"/>
        </w:rPr>
        <w:t>Automation systems are utilized to replace manual tasks in high-noise environments, reducing human exposure to loud operations, particularly in automated assembly lines and robotic handling systems.</w:t>
      </w:r>
    </w:p>
    <w:p w14:paraId="66DF6C58" w14:textId="77777777" w:rsidR="00C440D1" w:rsidRPr="00C440D1" w:rsidRDefault="00C440D1">
      <w:pPr>
        <w:numPr>
          <w:ilvl w:val="0"/>
          <w:numId w:val="13"/>
        </w:numPr>
        <w:jc w:val="both"/>
        <w:rPr>
          <w:rFonts w:ascii="Segoe UI Symbol" w:hAnsi="Segoe UI Symbol"/>
          <w:sz w:val="24"/>
          <w:szCs w:val="24"/>
          <w:lang w:val="en-IN"/>
        </w:rPr>
      </w:pPr>
      <w:r w:rsidRPr="00C440D1">
        <w:rPr>
          <w:rFonts w:ascii="Segoe UI Symbol" w:hAnsi="Segoe UI Symbol"/>
          <w:sz w:val="24"/>
          <w:szCs w:val="24"/>
          <w:lang w:val="en-IN"/>
        </w:rPr>
        <w:t>Optimal workspace layout and ergonomic workstation design are implemented to position noisy equipment away from workstations and incorporate soundproofed cabins for certain processes.</w:t>
      </w:r>
    </w:p>
    <w:p w14:paraId="244C588B" w14:textId="77777777" w:rsidR="00C440D1" w:rsidRPr="00C440D1" w:rsidRDefault="00C440D1" w:rsidP="00C440D1">
      <w:pPr>
        <w:jc w:val="both"/>
        <w:rPr>
          <w:rFonts w:ascii="Segoe UI Symbol" w:hAnsi="Segoe UI Symbol"/>
          <w:b/>
          <w:bCs/>
          <w:sz w:val="24"/>
          <w:szCs w:val="24"/>
          <w:lang w:val="en-IN"/>
        </w:rPr>
      </w:pPr>
      <w:r w:rsidRPr="00C440D1">
        <w:rPr>
          <w:rFonts w:ascii="Segoe UI Symbol" w:hAnsi="Segoe UI Symbol"/>
          <w:b/>
          <w:bCs/>
          <w:sz w:val="24"/>
          <w:szCs w:val="24"/>
          <w:lang w:val="en-IN"/>
        </w:rPr>
        <w:t>2. Preventative Noise Maintenance Program</w:t>
      </w:r>
    </w:p>
    <w:p w14:paraId="1FED878B" w14:textId="77777777" w:rsidR="00C440D1" w:rsidRPr="00C440D1" w:rsidRDefault="00C440D1">
      <w:pPr>
        <w:numPr>
          <w:ilvl w:val="0"/>
          <w:numId w:val="14"/>
        </w:numPr>
        <w:jc w:val="both"/>
        <w:rPr>
          <w:rFonts w:ascii="Segoe UI Symbol" w:hAnsi="Segoe UI Symbol"/>
          <w:sz w:val="24"/>
          <w:szCs w:val="24"/>
          <w:lang w:val="en-IN"/>
        </w:rPr>
      </w:pPr>
      <w:r w:rsidRPr="00C440D1">
        <w:rPr>
          <w:rFonts w:ascii="Segoe UI Symbol" w:hAnsi="Segoe UI Symbol"/>
          <w:sz w:val="24"/>
          <w:szCs w:val="24"/>
          <w:lang w:val="en-IN"/>
        </w:rPr>
        <w:t>A structured maintenance schedule is in place for all equipment with noise-generating potential, ensuring timely detection and correction of issues before they result in excessive noise.</w:t>
      </w:r>
    </w:p>
    <w:p w14:paraId="76759810" w14:textId="77777777" w:rsidR="00C440D1" w:rsidRPr="00C440D1" w:rsidRDefault="00C440D1">
      <w:pPr>
        <w:numPr>
          <w:ilvl w:val="0"/>
          <w:numId w:val="14"/>
        </w:numPr>
        <w:jc w:val="both"/>
        <w:rPr>
          <w:rFonts w:ascii="Segoe UI Symbol" w:hAnsi="Segoe UI Symbol"/>
          <w:sz w:val="24"/>
          <w:szCs w:val="24"/>
          <w:lang w:val="en-IN"/>
        </w:rPr>
      </w:pPr>
      <w:r w:rsidRPr="00C440D1">
        <w:rPr>
          <w:rFonts w:ascii="Segoe UI Symbol" w:hAnsi="Segoe UI Symbol"/>
          <w:sz w:val="24"/>
          <w:szCs w:val="24"/>
          <w:lang w:val="en-IN"/>
        </w:rPr>
        <w:t>Routine inspections of mechanical components like bearings, pumps, fans, and motors are performed to detect signs of wear that could lead to abnormal noise, followed by prompt replacement or lubrication.</w:t>
      </w:r>
    </w:p>
    <w:p w14:paraId="1857A356" w14:textId="77777777" w:rsidR="00C440D1" w:rsidRPr="00C440D1" w:rsidRDefault="00C440D1">
      <w:pPr>
        <w:numPr>
          <w:ilvl w:val="0"/>
          <w:numId w:val="14"/>
        </w:numPr>
        <w:jc w:val="both"/>
        <w:rPr>
          <w:rFonts w:ascii="Segoe UI Symbol" w:hAnsi="Segoe UI Symbol"/>
          <w:sz w:val="24"/>
          <w:szCs w:val="24"/>
          <w:lang w:val="en-IN"/>
        </w:rPr>
      </w:pPr>
      <w:r w:rsidRPr="00C440D1">
        <w:rPr>
          <w:rFonts w:ascii="Segoe UI Symbol" w:hAnsi="Segoe UI Symbol"/>
          <w:sz w:val="24"/>
          <w:szCs w:val="24"/>
          <w:lang w:val="en-IN"/>
        </w:rPr>
        <w:t>Noise level monitoring is conducted regularly to track any increase in sound levels above acceptable thresholds, triggering maintenance checks or servicing of affected equipment.</w:t>
      </w:r>
    </w:p>
    <w:p w14:paraId="7521E817" w14:textId="77777777" w:rsidR="00C440D1" w:rsidRPr="00C440D1" w:rsidRDefault="00C440D1">
      <w:pPr>
        <w:numPr>
          <w:ilvl w:val="0"/>
          <w:numId w:val="14"/>
        </w:numPr>
        <w:jc w:val="both"/>
        <w:rPr>
          <w:rFonts w:ascii="Segoe UI Symbol" w:hAnsi="Segoe UI Symbol"/>
          <w:sz w:val="24"/>
          <w:szCs w:val="24"/>
          <w:lang w:val="en-IN"/>
        </w:rPr>
      </w:pPr>
      <w:r w:rsidRPr="00C440D1">
        <w:rPr>
          <w:rFonts w:ascii="Segoe UI Symbol" w:hAnsi="Segoe UI Symbol"/>
          <w:sz w:val="24"/>
          <w:szCs w:val="24"/>
          <w:lang w:val="en-IN"/>
        </w:rPr>
        <w:t xml:space="preserve">Vibration sensors are integrated into critical machinery to monitor for abnormal vibrations, </w:t>
      </w:r>
      <w:proofErr w:type="spellStart"/>
      <w:r w:rsidRPr="00C440D1">
        <w:rPr>
          <w:rFonts w:ascii="Segoe UI Symbol" w:hAnsi="Segoe UI Symbol"/>
          <w:sz w:val="24"/>
          <w:szCs w:val="24"/>
          <w:lang w:val="en-IN"/>
        </w:rPr>
        <w:t>signaling</w:t>
      </w:r>
      <w:proofErr w:type="spellEnd"/>
      <w:r w:rsidRPr="00C440D1">
        <w:rPr>
          <w:rFonts w:ascii="Segoe UI Symbol" w:hAnsi="Segoe UI Symbol"/>
          <w:sz w:val="24"/>
          <w:szCs w:val="24"/>
          <w:lang w:val="en-IN"/>
        </w:rPr>
        <w:t xml:space="preserve"> potential noise issues and prompting immediate maintenance actions.</w:t>
      </w:r>
    </w:p>
    <w:p w14:paraId="30D1AFFF" w14:textId="77777777" w:rsidR="00C440D1" w:rsidRPr="00C440D1" w:rsidRDefault="00C440D1">
      <w:pPr>
        <w:numPr>
          <w:ilvl w:val="0"/>
          <w:numId w:val="14"/>
        </w:numPr>
        <w:jc w:val="both"/>
        <w:rPr>
          <w:rFonts w:ascii="Segoe UI Symbol" w:hAnsi="Segoe UI Symbol"/>
          <w:sz w:val="24"/>
          <w:szCs w:val="24"/>
          <w:lang w:val="en-IN"/>
        </w:rPr>
      </w:pPr>
      <w:r w:rsidRPr="00C440D1">
        <w:rPr>
          <w:rFonts w:ascii="Segoe UI Symbol" w:hAnsi="Segoe UI Symbol"/>
          <w:sz w:val="24"/>
          <w:szCs w:val="24"/>
          <w:lang w:val="en-IN"/>
        </w:rPr>
        <w:t>Scheduled replacement of worn-out parts, such as seals, gaskets, and drives, is part of regular maintenance to prevent noise escalation due to damaged components.</w:t>
      </w:r>
    </w:p>
    <w:p w14:paraId="77598401" w14:textId="77777777" w:rsidR="00C440D1" w:rsidRPr="00C440D1" w:rsidRDefault="00C440D1">
      <w:pPr>
        <w:numPr>
          <w:ilvl w:val="0"/>
          <w:numId w:val="14"/>
        </w:numPr>
        <w:jc w:val="both"/>
        <w:rPr>
          <w:rFonts w:ascii="Segoe UI Symbol" w:hAnsi="Segoe UI Symbol"/>
          <w:sz w:val="24"/>
          <w:szCs w:val="24"/>
          <w:lang w:val="en-IN"/>
        </w:rPr>
      </w:pPr>
      <w:r w:rsidRPr="00C440D1">
        <w:rPr>
          <w:rFonts w:ascii="Segoe UI Symbol" w:hAnsi="Segoe UI Symbol"/>
          <w:sz w:val="24"/>
          <w:szCs w:val="24"/>
          <w:lang w:val="en-IN"/>
        </w:rPr>
        <w:t>Isolation and noise-dampening systems are checked regularly, with adjustments made where necessary to ensure noise levels remain within safe limits.</w:t>
      </w:r>
    </w:p>
    <w:p w14:paraId="402A074F" w14:textId="77777777" w:rsidR="00C440D1" w:rsidRPr="00C440D1" w:rsidRDefault="00C440D1">
      <w:pPr>
        <w:numPr>
          <w:ilvl w:val="0"/>
          <w:numId w:val="14"/>
        </w:numPr>
        <w:jc w:val="both"/>
        <w:rPr>
          <w:rFonts w:ascii="Segoe UI Symbol" w:hAnsi="Segoe UI Symbol"/>
          <w:sz w:val="24"/>
          <w:szCs w:val="24"/>
          <w:lang w:val="en-IN"/>
        </w:rPr>
      </w:pPr>
      <w:r w:rsidRPr="00C440D1">
        <w:rPr>
          <w:rFonts w:ascii="Segoe UI Symbol" w:hAnsi="Segoe UI Symbol"/>
          <w:sz w:val="24"/>
          <w:szCs w:val="24"/>
          <w:lang w:val="en-IN"/>
        </w:rPr>
        <w:t>Training for maintenance teams is conducted to emphasize the relationship between mechanical performance and noise generation, fostering proactive noise control efforts.</w:t>
      </w:r>
    </w:p>
    <w:p w14:paraId="27673FBC" w14:textId="77777777" w:rsidR="00C440D1" w:rsidRPr="00C440D1" w:rsidRDefault="00C440D1" w:rsidP="00C440D1">
      <w:pPr>
        <w:jc w:val="both"/>
        <w:rPr>
          <w:rFonts w:ascii="Segoe UI Symbol" w:hAnsi="Segoe UI Symbol"/>
          <w:b/>
          <w:bCs/>
          <w:sz w:val="24"/>
          <w:szCs w:val="24"/>
          <w:lang w:val="en-IN"/>
        </w:rPr>
      </w:pPr>
      <w:r w:rsidRPr="00C440D1">
        <w:rPr>
          <w:rFonts w:ascii="Segoe UI Symbol" w:hAnsi="Segoe UI Symbol"/>
          <w:b/>
          <w:bCs/>
          <w:sz w:val="24"/>
          <w:szCs w:val="24"/>
          <w:lang w:val="en-IN"/>
        </w:rPr>
        <w:lastRenderedPageBreak/>
        <w:t>3. Noise Measurement and Reporting Procedures</w:t>
      </w:r>
    </w:p>
    <w:p w14:paraId="3F04E790" w14:textId="04968C27" w:rsidR="00C440D1" w:rsidRPr="00C440D1" w:rsidRDefault="00C440D1">
      <w:pPr>
        <w:numPr>
          <w:ilvl w:val="0"/>
          <w:numId w:val="15"/>
        </w:numPr>
        <w:jc w:val="both"/>
        <w:rPr>
          <w:rFonts w:ascii="Segoe UI Symbol" w:hAnsi="Segoe UI Symbol"/>
          <w:sz w:val="24"/>
          <w:szCs w:val="24"/>
          <w:lang w:val="en-IN"/>
        </w:rPr>
      </w:pPr>
      <w:r w:rsidRPr="00C440D1">
        <w:rPr>
          <w:rFonts w:ascii="Segoe UI Symbol" w:hAnsi="Segoe UI Symbol"/>
          <w:sz w:val="24"/>
          <w:szCs w:val="24"/>
          <w:lang w:val="en-IN"/>
        </w:rPr>
        <w:t>Third-party noise monitoring is conducted periodically by certified external agencies to ensure compliance with local regulations and standards. These assessments provide an objective evaluation of facility-wide noise levels.</w:t>
      </w:r>
    </w:p>
    <w:p w14:paraId="3A34581A" w14:textId="77777777" w:rsidR="00C440D1" w:rsidRPr="00C440D1" w:rsidRDefault="00C440D1">
      <w:pPr>
        <w:numPr>
          <w:ilvl w:val="0"/>
          <w:numId w:val="15"/>
        </w:numPr>
        <w:jc w:val="both"/>
        <w:rPr>
          <w:rFonts w:ascii="Segoe UI Symbol" w:hAnsi="Segoe UI Symbol"/>
          <w:sz w:val="24"/>
          <w:szCs w:val="24"/>
          <w:lang w:val="en-IN"/>
        </w:rPr>
      </w:pPr>
      <w:r w:rsidRPr="00C440D1">
        <w:rPr>
          <w:rFonts w:ascii="Segoe UI Symbol" w:hAnsi="Segoe UI Symbol"/>
          <w:sz w:val="24"/>
          <w:szCs w:val="24"/>
          <w:lang w:val="en-IN"/>
        </w:rPr>
        <w:t>Baseline noise data is established for key operational areas, and noise levels are reassessed annually to identify trends and ensure ongoing compliance with noise regulations.</w:t>
      </w:r>
    </w:p>
    <w:p w14:paraId="0524C0A7" w14:textId="77777777" w:rsidR="00C440D1" w:rsidRDefault="00C440D1">
      <w:pPr>
        <w:numPr>
          <w:ilvl w:val="0"/>
          <w:numId w:val="15"/>
        </w:numPr>
        <w:jc w:val="both"/>
        <w:rPr>
          <w:rFonts w:ascii="Segoe UI Symbol" w:hAnsi="Segoe UI Symbol"/>
          <w:sz w:val="24"/>
          <w:szCs w:val="24"/>
          <w:lang w:val="en-IN"/>
        </w:rPr>
      </w:pPr>
      <w:r w:rsidRPr="00C440D1">
        <w:rPr>
          <w:rFonts w:ascii="Segoe UI Symbol" w:hAnsi="Segoe UI Symbol"/>
          <w:sz w:val="24"/>
          <w:szCs w:val="24"/>
          <w:lang w:val="en-IN"/>
        </w:rPr>
        <w:t>Quarterly reports on noise monitoring data are compiled, highlighting any areas with elevated noise levels and detailing the corrective measures taken to address them.</w:t>
      </w:r>
    </w:p>
    <w:p w14:paraId="679D9962" w14:textId="2D8FF472" w:rsidR="00C440D1" w:rsidRPr="00C440D1" w:rsidRDefault="00C440D1">
      <w:pPr>
        <w:numPr>
          <w:ilvl w:val="0"/>
          <w:numId w:val="15"/>
        </w:numPr>
        <w:jc w:val="both"/>
        <w:rPr>
          <w:rFonts w:ascii="Segoe UI Symbol" w:hAnsi="Segoe UI Symbol"/>
          <w:sz w:val="24"/>
          <w:szCs w:val="24"/>
          <w:lang w:val="en-IN"/>
        </w:rPr>
      </w:pPr>
      <w:r w:rsidRPr="00C440D1">
        <w:rPr>
          <w:rFonts w:ascii="Segoe UI Symbol" w:hAnsi="Segoe UI Symbol"/>
          <w:sz w:val="24"/>
          <w:szCs w:val="24"/>
          <w:lang w:val="en-IN"/>
        </w:rPr>
        <w:t>Employee noise monitoring is integrated into health and safety programs, with individual noise exposure levels tracked to ensure compliance with safety limits and provide early detection of potential hearing damage.</w:t>
      </w:r>
    </w:p>
    <w:p w14:paraId="6DFF8D06" w14:textId="77777777" w:rsidR="00C440D1" w:rsidRPr="00C440D1" w:rsidRDefault="00C440D1">
      <w:pPr>
        <w:numPr>
          <w:ilvl w:val="0"/>
          <w:numId w:val="15"/>
        </w:numPr>
        <w:jc w:val="both"/>
        <w:rPr>
          <w:rFonts w:ascii="Segoe UI Symbol" w:hAnsi="Segoe UI Symbol"/>
          <w:sz w:val="24"/>
          <w:szCs w:val="24"/>
          <w:lang w:val="en-IN"/>
        </w:rPr>
      </w:pPr>
      <w:r w:rsidRPr="00C440D1">
        <w:rPr>
          <w:rFonts w:ascii="Segoe UI Symbol" w:hAnsi="Segoe UI Symbol"/>
          <w:sz w:val="24"/>
          <w:szCs w:val="24"/>
          <w:lang w:val="en-IN"/>
        </w:rPr>
        <w:t>Noise monitoring findings are shared with regulatory authorities as part of routine compliance checks, ensuring transparency and adherence to noise-related environmental regulations.</w:t>
      </w:r>
    </w:p>
    <w:p w14:paraId="7FD20E85" w14:textId="77777777" w:rsidR="00C440D1" w:rsidRPr="00C440D1" w:rsidRDefault="00C440D1">
      <w:pPr>
        <w:numPr>
          <w:ilvl w:val="0"/>
          <w:numId w:val="15"/>
        </w:numPr>
        <w:jc w:val="both"/>
        <w:rPr>
          <w:rFonts w:ascii="Segoe UI Symbol" w:hAnsi="Segoe UI Symbol"/>
          <w:sz w:val="24"/>
          <w:szCs w:val="24"/>
          <w:lang w:val="en-IN"/>
        </w:rPr>
      </w:pPr>
      <w:r w:rsidRPr="00C440D1">
        <w:rPr>
          <w:rFonts w:ascii="Segoe UI Symbol" w:hAnsi="Segoe UI Symbol"/>
          <w:sz w:val="24"/>
          <w:szCs w:val="24"/>
          <w:lang w:val="en-IN"/>
        </w:rPr>
        <w:t>Employee feedback on noise-related concerns is actively sought and incorporated into the noise management program, ensuring continuous improvement.</w:t>
      </w:r>
    </w:p>
    <w:p w14:paraId="38840186" w14:textId="77777777" w:rsidR="00C440D1" w:rsidRPr="00C440D1" w:rsidRDefault="00C440D1" w:rsidP="00C440D1">
      <w:pPr>
        <w:jc w:val="both"/>
        <w:rPr>
          <w:rFonts w:ascii="Segoe UI Symbol" w:hAnsi="Segoe UI Symbol"/>
          <w:b/>
          <w:bCs/>
          <w:sz w:val="24"/>
          <w:szCs w:val="24"/>
          <w:lang w:val="en-IN"/>
        </w:rPr>
      </w:pPr>
      <w:r w:rsidRPr="00C440D1">
        <w:rPr>
          <w:rFonts w:ascii="Segoe UI Symbol" w:hAnsi="Segoe UI Symbol"/>
          <w:b/>
          <w:bCs/>
          <w:sz w:val="24"/>
          <w:szCs w:val="24"/>
          <w:lang w:val="en-IN"/>
        </w:rPr>
        <w:t>4. Employee Protection and Hearing Safety</w:t>
      </w:r>
    </w:p>
    <w:p w14:paraId="3B3B393D" w14:textId="72BD710D" w:rsidR="00C440D1" w:rsidRPr="00C440D1" w:rsidRDefault="00C440D1">
      <w:pPr>
        <w:numPr>
          <w:ilvl w:val="0"/>
          <w:numId w:val="16"/>
        </w:numPr>
        <w:jc w:val="both"/>
        <w:rPr>
          <w:rFonts w:ascii="Segoe UI Symbol" w:hAnsi="Segoe UI Symbol"/>
          <w:sz w:val="24"/>
          <w:szCs w:val="24"/>
          <w:lang w:val="en-IN"/>
        </w:rPr>
      </w:pPr>
      <w:r w:rsidRPr="00C440D1">
        <w:rPr>
          <w:rFonts w:ascii="Segoe UI Symbol" w:hAnsi="Segoe UI Symbol"/>
          <w:sz w:val="24"/>
          <w:szCs w:val="24"/>
          <w:lang w:val="en-IN"/>
        </w:rPr>
        <w:t>Personal Protective Equipment (PPE) such as earplugs, earmuffs, and noise-</w:t>
      </w:r>
      <w:r w:rsidR="00A36307" w:rsidRPr="00C440D1">
        <w:rPr>
          <w:rFonts w:ascii="Segoe UI Symbol" w:hAnsi="Segoe UI Symbol"/>
          <w:sz w:val="24"/>
          <w:szCs w:val="24"/>
          <w:lang w:val="en-IN"/>
        </w:rPr>
        <w:t>cancelling</w:t>
      </w:r>
      <w:r w:rsidRPr="00C440D1">
        <w:rPr>
          <w:rFonts w:ascii="Segoe UI Symbol" w:hAnsi="Segoe UI Symbol"/>
          <w:sz w:val="24"/>
          <w:szCs w:val="24"/>
          <w:lang w:val="en-IN"/>
        </w:rPr>
        <w:t xml:space="preserve"> headphones are provided to employees working in high-noise areas to safeguard their hearing.</w:t>
      </w:r>
    </w:p>
    <w:p w14:paraId="6A0F9E8B" w14:textId="77777777" w:rsidR="00C440D1" w:rsidRPr="00C440D1" w:rsidRDefault="00C440D1">
      <w:pPr>
        <w:numPr>
          <w:ilvl w:val="0"/>
          <w:numId w:val="16"/>
        </w:numPr>
        <w:jc w:val="both"/>
        <w:rPr>
          <w:rFonts w:ascii="Segoe UI Symbol" w:hAnsi="Segoe UI Symbol"/>
          <w:sz w:val="24"/>
          <w:szCs w:val="24"/>
          <w:lang w:val="en-IN"/>
        </w:rPr>
      </w:pPr>
      <w:r w:rsidRPr="00C440D1">
        <w:rPr>
          <w:rFonts w:ascii="Segoe UI Symbol" w:hAnsi="Segoe UI Symbol"/>
          <w:sz w:val="24"/>
          <w:szCs w:val="24"/>
          <w:lang w:val="en-IN"/>
        </w:rPr>
        <w:t>Noise exposure limits are carefully monitored to ensure that employees are not exposed to noise levels exceeding 85 dBA for extended durations, in line with occupational safety guidelines.</w:t>
      </w:r>
    </w:p>
    <w:p w14:paraId="74421BFA" w14:textId="77777777" w:rsidR="00C440D1" w:rsidRPr="00C440D1" w:rsidRDefault="00C440D1">
      <w:pPr>
        <w:numPr>
          <w:ilvl w:val="0"/>
          <w:numId w:val="16"/>
        </w:numPr>
        <w:jc w:val="both"/>
        <w:rPr>
          <w:rFonts w:ascii="Segoe UI Symbol" w:hAnsi="Segoe UI Symbol"/>
          <w:sz w:val="24"/>
          <w:szCs w:val="24"/>
          <w:lang w:val="en-IN"/>
        </w:rPr>
      </w:pPr>
      <w:r w:rsidRPr="00C440D1">
        <w:rPr>
          <w:rFonts w:ascii="Segoe UI Symbol" w:hAnsi="Segoe UI Symbol"/>
          <w:sz w:val="24"/>
          <w:szCs w:val="24"/>
          <w:lang w:val="en-IN"/>
        </w:rPr>
        <w:t>Hearing protection programs are implemented, with regular hearing tests for employees working in noisy environments to detect any early signs of hearing damage and ensure corrective measures are taken.</w:t>
      </w:r>
    </w:p>
    <w:p w14:paraId="27382BBA" w14:textId="77777777" w:rsidR="00C440D1" w:rsidRPr="00C440D1" w:rsidRDefault="00C440D1">
      <w:pPr>
        <w:numPr>
          <w:ilvl w:val="0"/>
          <w:numId w:val="16"/>
        </w:numPr>
        <w:jc w:val="both"/>
        <w:rPr>
          <w:rFonts w:ascii="Segoe UI Symbol" w:hAnsi="Segoe UI Symbol"/>
          <w:sz w:val="24"/>
          <w:szCs w:val="24"/>
          <w:lang w:val="en-IN"/>
        </w:rPr>
      </w:pPr>
      <w:r w:rsidRPr="00C440D1">
        <w:rPr>
          <w:rFonts w:ascii="Segoe UI Symbol" w:hAnsi="Segoe UI Symbol"/>
          <w:sz w:val="24"/>
          <w:szCs w:val="24"/>
          <w:lang w:val="en-IN"/>
        </w:rPr>
        <w:lastRenderedPageBreak/>
        <w:t>Safety signage is displayed prominently in areas with high noise levels, ensuring employees are aware of the need for hearing protection and follow safety protocols.</w:t>
      </w:r>
    </w:p>
    <w:p w14:paraId="185EB001" w14:textId="1C2DA926" w:rsidR="00254414" w:rsidRDefault="00C440D1">
      <w:pPr>
        <w:pStyle w:val="Heading2"/>
        <w:numPr>
          <w:ilvl w:val="0"/>
          <w:numId w:val="7"/>
        </w:numPr>
        <w:spacing w:after="240"/>
        <w:ind w:left="-180"/>
        <w:jc w:val="both"/>
        <w:rPr>
          <w:rFonts w:ascii="Segoe UI Symbol" w:hAnsi="Segoe UI Symbol"/>
          <w:b/>
          <w:bCs/>
          <w:sz w:val="28"/>
          <w:szCs w:val="28"/>
        </w:rPr>
      </w:pPr>
      <w:r>
        <w:rPr>
          <w:rFonts w:ascii="Segoe UI Symbol" w:hAnsi="Segoe UI Symbol"/>
          <w:b/>
          <w:bCs/>
          <w:sz w:val="28"/>
          <w:szCs w:val="28"/>
        </w:rPr>
        <w:t xml:space="preserve">Odor control </w:t>
      </w:r>
      <w:r w:rsidR="00254414">
        <w:rPr>
          <w:rFonts w:ascii="Segoe UI Symbol" w:hAnsi="Segoe UI Symbol"/>
          <w:b/>
          <w:bCs/>
          <w:sz w:val="28"/>
          <w:szCs w:val="28"/>
        </w:rPr>
        <w:t>Measures</w:t>
      </w:r>
    </w:p>
    <w:p w14:paraId="13854947" w14:textId="77777777" w:rsidR="00254414" w:rsidRPr="00254414" w:rsidRDefault="00254414">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54414">
        <w:rPr>
          <w:rFonts w:ascii="Segoe UI Symbol" w:eastAsia="Times New Roman" w:hAnsi="Segoe UI Symbol" w:cs="Times New Roman"/>
          <w:sz w:val="24"/>
          <w:szCs w:val="24"/>
        </w:rPr>
        <w:t>Advanced air scrubbers and high-efficiency filters are strategically installed at all critical emission points to eliminate odors before they are released into the atmosphere.</w:t>
      </w:r>
    </w:p>
    <w:p w14:paraId="7B58F511" w14:textId="77777777" w:rsidR="00254414" w:rsidRPr="00254414" w:rsidRDefault="00254414">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54414">
        <w:rPr>
          <w:rFonts w:ascii="Segoe UI Symbol" w:eastAsia="Times New Roman" w:hAnsi="Segoe UI Symbol" w:cs="Times New Roman"/>
          <w:sz w:val="24"/>
          <w:szCs w:val="24"/>
        </w:rPr>
        <w:t>Activated carbon filters are rigorously applied in high-risk areas, such as chemical storage zones, to ensure complete adsorption and removal of odorous gases at the source.</w:t>
      </w:r>
    </w:p>
    <w:p w14:paraId="1EBE89EF" w14:textId="77777777" w:rsidR="00254414" w:rsidRPr="00254414" w:rsidRDefault="00254414">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54414">
        <w:rPr>
          <w:rFonts w:ascii="Segoe UI Symbol" w:eastAsia="Times New Roman" w:hAnsi="Segoe UI Symbol" w:cs="Times New Roman"/>
          <w:sz w:val="24"/>
          <w:szCs w:val="24"/>
        </w:rPr>
        <w:t>State-of-the-art biological treatment systems (biofilters) harness the power of microorganisms to efficiently neutralize organic odors, ensuring an environmentally responsible solution.</w:t>
      </w:r>
    </w:p>
    <w:p w14:paraId="0EBE59F0" w14:textId="77777777" w:rsidR="00254414" w:rsidRPr="00254414" w:rsidRDefault="00254414">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54414">
        <w:rPr>
          <w:rFonts w:ascii="Segoe UI Symbol" w:eastAsia="Times New Roman" w:hAnsi="Segoe UI Symbol" w:cs="Times New Roman"/>
          <w:sz w:val="24"/>
          <w:szCs w:val="24"/>
        </w:rPr>
        <w:t>Comprehensive enclosed ventilation systems are implemented across key operational areas to capture and treat all gaseous emissions, preventing any odor from escaping into the environment.</w:t>
      </w:r>
    </w:p>
    <w:p w14:paraId="378D03EF" w14:textId="77777777" w:rsidR="00254414" w:rsidRPr="00254414" w:rsidRDefault="00254414">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54414">
        <w:rPr>
          <w:rFonts w:ascii="Segoe UI Symbol" w:eastAsia="Times New Roman" w:hAnsi="Segoe UI Symbol" w:cs="Times New Roman"/>
          <w:sz w:val="24"/>
          <w:szCs w:val="24"/>
        </w:rPr>
        <w:t>Odor-neutralizing agents are systematically introduced into ventilation systems, ensuring a continuous and effective reduction of emissions at all stages of production.</w:t>
      </w:r>
    </w:p>
    <w:p w14:paraId="37DCC70F" w14:textId="77777777" w:rsidR="00254414" w:rsidRPr="00254414" w:rsidRDefault="00254414">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54414">
        <w:rPr>
          <w:rFonts w:ascii="Segoe UI Symbol" w:eastAsia="Times New Roman" w:hAnsi="Segoe UI Symbol" w:cs="Times New Roman"/>
          <w:sz w:val="24"/>
          <w:szCs w:val="24"/>
        </w:rPr>
        <w:t>Proactive maintenance and monitoring of all odor control equipment are conducted regularly to guarantee optimal performance and address any potential issues before they affect air quality.</w:t>
      </w:r>
    </w:p>
    <w:p w14:paraId="499EBC55" w14:textId="2A92D332" w:rsidR="00C30EE0" w:rsidRDefault="00C30EE0">
      <w:pPr>
        <w:pStyle w:val="Heading2"/>
        <w:numPr>
          <w:ilvl w:val="0"/>
          <w:numId w:val="7"/>
        </w:numPr>
        <w:spacing w:after="240"/>
        <w:ind w:left="-180"/>
        <w:jc w:val="both"/>
        <w:rPr>
          <w:rFonts w:ascii="Segoe UI Symbol" w:hAnsi="Segoe UI Symbol"/>
          <w:b/>
          <w:bCs/>
          <w:sz w:val="28"/>
          <w:szCs w:val="28"/>
        </w:rPr>
      </w:pPr>
      <w:r w:rsidRPr="00C30EE0">
        <w:rPr>
          <w:rFonts w:ascii="Segoe UI Symbol" w:hAnsi="Segoe UI Symbol"/>
          <w:b/>
          <w:bCs/>
          <w:sz w:val="28"/>
          <w:szCs w:val="28"/>
        </w:rPr>
        <w:t>Equipment / Machinery Maintenance Plan</w:t>
      </w:r>
    </w:p>
    <w:p w14:paraId="268E1566" w14:textId="7B820ED8" w:rsidR="00C30EE0" w:rsidRPr="00C30EE0" w:rsidRDefault="00C30EE0">
      <w:pPr>
        <w:pStyle w:val="ListParagraph"/>
        <w:numPr>
          <w:ilvl w:val="1"/>
          <w:numId w:val="16"/>
        </w:numPr>
        <w:tabs>
          <w:tab w:val="left" w:pos="1080"/>
        </w:tabs>
        <w:ind w:left="360"/>
        <w:jc w:val="both"/>
        <w:rPr>
          <w:rFonts w:ascii="Segoe UI Symbol" w:hAnsi="Segoe UI Symbol"/>
          <w:b/>
          <w:bCs/>
          <w:sz w:val="24"/>
          <w:szCs w:val="24"/>
          <w:lang w:val="en-IN"/>
        </w:rPr>
      </w:pPr>
      <w:r w:rsidRPr="00C30EE0">
        <w:rPr>
          <w:rFonts w:ascii="Segoe UI Symbol" w:hAnsi="Segoe UI Symbol"/>
          <w:b/>
          <w:bCs/>
          <w:sz w:val="24"/>
          <w:szCs w:val="24"/>
          <w:lang w:val="en-IN"/>
        </w:rPr>
        <w:t>Maintenance Areas Covered</w:t>
      </w:r>
    </w:p>
    <w:p w14:paraId="33D7A28D" w14:textId="77777777" w:rsidR="00C30EE0" w:rsidRPr="00C30EE0" w:rsidRDefault="00C30EE0" w:rsidP="00C30EE0">
      <w:pPr>
        <w:ind w:left="360"/>
        <w:jc w:val="both"/>
        <w:rPr>
          <w:rFonts w:ascii="Segoe UI Symbol" w:hAnsi="Segoe UI Symbol"/>
          <w:sz w:val="24"/>
          <w:szCs w:val="24"/>
          <w:lang w:val="en-IN"/>
        </w:rPr>
      </w:pPr>
      <w:r w:rsidRPr="00C30EE0">
        <w:rPr>
          <w:rFonts w:ascii="Segoe UI Symbol" w:hAnsi="Segoe UI Symbol"/>
          <w:sz w:val="24"/>
          <w:szCs w:val="24"/>
          <w:lang w:val="en-IN"/>
        </w:rPr>
        <w:t xml:space="preserve">We ensure comprehensive monitoring and upkeep of all machinery and equipment through a </w:t>
      </w:r>
      <w:r w:rsidRPr="00C30EE0">
        <w:rPr>
          <w:rFonts w:ascii="Segoe UI Symbol" w:hAnsi="Segoe UI Symbol"/>
          <w:b/>
          <w:bCs/>
          <w:sz w:val="24"/>
          <w:szCs w:val="24"/>
          <w:lang w:val="en-IN"/>
        </w:rPr>
        <w:t>holistic maintenance plan</w:t>
      </w:r>
      <w:r w:rsidRPr="00C30EE0">
        <w:rPr>
          <w:rFonts w:ascii="Segoe UI Symbol" w:hAnsi="Segoe UI Symbol"/>
          <w:sz w:val="24"/>
          <w:szCs w:val="24"/>
          <w:lang w:val="en-IN"/>
        </w:rPr>
        <w:t xml:space="preserve"> that addresses the following key areas:</w:t>
      </w:r>
    </w:p>
    <w:p w14:paraId="7283D369" w14:textId="1A9C30B8" w:rsidR="00C30EE0" w:rsidRPr="00C30EE0" w:rsidRDefault="00C30EE0">
      <w:pPr>
        <w:numPr>
          <w:ilvl w:val="0"/>
          <w:numId w:val="17"/>
        </w:numPr>
        <w:jc w:val="both"/>
        <w:rPr>
          <w:rFonts w:ascii="Segoe UI Symbol" w:hAnsi="Segoe UI Symbol"/>
          <w:sz w:val="24"/>
          <w:szCs w:val="24"/>
          <w:lang w:val="en-IN"/>
        </w:rPr>
      </w:pPr>
      <w:r w:rsidRPr="00C30EE0">
        <w:rPr>
          <w:rFonts w:ascii="Segoe UI Symbol" w:hAnsi="Segoe UI Symbol"/>
          <w:sz w:val="24"/>
          <w:szCs w:val="24"/>
          <w:lang w:val="en-IN"/>
        </w:rPr>
        <w:t>Regular inspections of machinery and equipment to assess and manage noise emissions, ensuring compliance with noise standards and early identification of potential issues like worn bearings or misalignment that could cause excessive noise.</w:t>
      </w:r>
    </w:p>
    <w:p w14:paraId="46525B54" w14:textId="7A876C3B" w:rsidR="00C30EE0" w:rsidRPr="00C30EE0" w:rsidRDefault="00C30EE0">
      <w:pPr>
        <w:numPr>
          <w:ilvl w:val="0"/>
          <w:numId w:val="17"/>
        </w:numPr>
        <w:jc w:val="both"/>
        <w:rPr>
          <w:rFonts w:ascii="Segoe UI Symbol" w:hAnsi="Segoe UI Symbol"/>
          <w:sz w:val="24"/>
          <w:szCs w:val="24"/>
          <w:lang w:val="en-IN"/>
        </w:rPr>
      </w:pPr>
      <w:r w:rsidRPr="00C30EE0">
        <w:rPr>
          <w:rFonts w:ascii="Segoe UI Symbol" w:hAnsi="Segoe UI Symbol"/>
          <w:sz w:val="24"/>
          <w:szCs w:val="24"/>
          <w:lang w:val="en-IN"/>
        </w:rPr>
        <w:t>Systematic checks for physical wear, fatigue, and degradation of critical components, such as seals, belts, and bearings, to prevent equipment failure and maintain operational efficiency.</w:t>
      </w:r>
    </w:p>
    <w:p w14:paraId="60868CD7" w14:textId="28121981" w:rsidR="00C30EE0" w:rsidRPr="00C30EE0" w:rsidRDefault="00C30EE0">
      <w:pPr>
        <w:numPr>
          <w:ilvl w:val="0"/>
          <w:numId w:val="17"/>
        </w:numPr>
        <w:jc w:val="both"/>
        <w:rPr>
          <w:rFonts w:ascii="Segoe UI Symbol" w:hAnsi="Segoe UI Symbol"/>
          <w:sz w:val="24"/>
          <w:szCs w:val="24"/>
          <w:lang w:val="en-IN"/>
        </w:rPr>
      </w:pPr>
      <w:r w:rsidRPr="00C30EE0">
        <w:rPr>
          <w:rFonts w:ascii="Segoe UI Symbol" w:hAnsi="Segoe UI Symbol"/>
          <w:sz w:val="24"/>
          <w:szCs w:val="24"/>
          <w:lang w:val="en-IN"/>
        </w:rPr>
        <w:lastRenderedPageBreak/>
        <w:t>Routine checks for abnormal vibrations, often a sign of misalignment or imbalance in machinery, enabling early intervention before costly breakdowns occur.</w:t>
      </w:r>
    </w:p>
    <w:p w14:paraId="24D60074" w14:textId="318C2829" w:rsidR="00C30EE0" w:rsidRPr="00C30EE0" w:rsidRDefault="00C30EE0">
      <w:pPr>
        <w:numPr>
          <w:ilvl w:val="0"/>
          <w:numId w:val="17"/>
        </w:numPr>
        <w:jc w:val="both"/>
        <w:rPr>
          <w:rFonts w:ascii="Segoe UI Symbol" w:hAnsi="Segoe UI Symbol"/>
          <w:sz w:val="24"/>
          <w:szCs w:val="24"/>
          <w:lang w:val="en-IN"/>
        </w:rPr>
      </w:pPr>
      <w:r w:rsidRPr="00C30EE0">
        <w:rPr>
          <w:rFonts w:ascii="Segoe UI Symbol" w:hAnsi="Segoe UI Symbol"/>
          <w:sz w:val="24"/>
          <w:szCs w:val="24"/>
          <w:lang w:val="en-IN"/>
        </w:rPr>
        <w:t>Scheduled assessments of lubrication systems, oils, and hydraulic fluids to ensure proper flow and viscosity, minimizing friction and preventing damage to moving parts.</w:t>
      </w:r>
    </w:p>
    <w:p w14:paraId="40DC2EA5" w14:textId="3EBDB727" w:rsidR="00C30EE0" w:rsidRPr="00C30EE0" w:rsidRDefault="00C30EE0">
      <w:pPr>
        <w:numPr>
          <w:ilvl w:val="0"/>
          <w:numId w:val="17"/>
        </w:numPr>
        <w:jc w:val="both"/>
        <w:rPr>
          <w:rFonts w:ascii="Segoe UI Symbol" w:hAnsi="Segoe UI Symbol"/>
          <w:sz w:val="24"/>
          <w:szCs w:val="24"/>
          <w:lang w:val="en-IN"/>
        </w:rPr>
      </w:pPr>
      <w:r w:rsidRPr="00C30EE0">
        <w:rPr>
          <w:rFonts w:ascii="Segoe UI Symbol" w:hAnsi="Segoe UI Symbol"/>
          <w:sz w:val="24"/>
          <w:szCs w:val="24"/>
          <w:lang w:val="en-IN"/>
        </w:rPr>
        <w:t>Continuous monitoring of machinery performance metrics such as output rates, energy consumption, and efficiency to ensure equipment is running optimally and cost-effectively.</w:t>
      </w:r>
    </w:p>
    <w:p w14:paraId="59F634E0" w14:textId="58BF5A4D" w:rsidR="00C30EE0" w:rsidRPr="00C30EE0" w:rsidRDefault="00C30EE0">
      <w:pPr>
        <w:numPr>
          <w:ilvl w:val="0"/>
          <w:numId w:val="17"/>
        </w:numPr>
        <w:jc w:val="both"/>
        <w:rPr>
          <w:rFonts w:ascii="Segoe UI Symbol" w:hAnsi="Segoe UI Symbol"/>
          <w:sz w:val="24"/>
          <w:szCs w:val="24"/>
          <w:lang w:val="en-IN"/>
        </w:rPr>
      </w:pPr>
      <w:r w:rsidRPr="00C30EE0">
        <w:rPr>
          <w:rFonts w:ascii="Segoe UI Symbol" w:hAnsi="Segoe UI Symbol"/>
          <w:sz w:val="24"/>
          <w:szCs w:val="24"/>
          <w:lang w:val="en-IN"/>
        </w:rPr>
        <w:t>Regular inspections for adherence to safety standards and regulatory requirements, ensuring that equipment is safe to operate and that safety features are functioning properly (e.g., emergency stops, guards, alarms).</w:t>
      </w:r>
    </w:p>
    <w:p w14:paraId="55575369" w14:textId="09E46A86" w:rsidR="00C30EE0" w:rsidRPr="00C30EE0" w:rsidRDefault="00C30EE0">
      <w:pPr>
        <w:pStyle w:val="ListParagraph"/>
        <w:numPr>
          <w:ilvl w:val="1"/>
          <w:numId w:val="16"/>
        </w:numPr>
        <w:tabs>
          <w:tab w:val="left" w:pos="1080"/>
        </w:tabs>
        <w:ind w:left="360"/>
        <w:jc w:val="both"/>
        <w:rPr>
          <w:rFonts w:ascii="Segoe UI Symbol" w:hAnsi="Segoe UI Symbol"/>
          <w:b/>
          <w:bCs/>
          <w:sz w:val="24"/>
          <w:szCs w:val="24"/>
          <w:lang w:val="en-IN"/>
        </w:rPr>
      </w:pPr>
      <w:r w:rsidRPr="00C30EE0">
        <w:rPr>
          <w:rFonts w:ascii="Segoe UI Symbol" w:hAnsi="Segoe UI Symbol"/>
          <w:b/>
          <w:bCs/>
          <w:sz w:val="24"/>
          <w:szCs w:val="24"/>
          <w:lang w:val="en-IN"/>
        </w:rPr>
        <w:t>Maintenance Scheduling and Frequency</w:t>
      </w:r>
    </w:p>
    <w:p w14:paraId="1227BB6A" w14:textId="77777777" w:rsidR="00C30EE0" w:rsidRPr="00C30EE0" w:rsidRDefault="00C30EE0" w:rsidP="00C30EE0">
      <w:pPr>
        <w:ind w:left="360"/>
        <w:jc w:val="both"/>
        <w:rPr>
          <w:rFonts w:ascii="Segoe UI Symbol" w:hAnsi="Segoe UI Symbol"/>
          <w:sz w:val="24"/>
          <w:szCs w:val="24"/>
          <w:lang w:val="en-IN"/>
        </w:rPr>
      </w:pPr>
      <w:r w:rsidRPr="00C30EE0">
        <w:rPr>
          <w:rFonts w:ascii="Segoe UI Symbol" w:hAnsi="Segoe UI Symbol"/>
          <w:sz w:val="24"/>
          <w:szCs w:val="24"/>
          <w:lang w:val="en-IN"/>
        </w:rPr>
        <w:t xml:space="preserve">We have a structured </w:t>
      </w:r>
      <w:r w:rsidRPr="00C30EE0">
        <w:rPr>
          <w:rFonts w:ascii="Segoe UI Symbol" w:hAnsi="Segoe UI Symbol"/>
          <w:b/>
          <w:bCs/>
          <w:sz w:val="24"/>
          <w:szCs w:val="24"/>
          <w:lang w:val="en-IN"/>
        </w:rPr>
        <w:t>maintenance schedule</w:t>
      </w:r>
      <w:r w:rsidRPr="00C30EE0">
        <w:rPr>
          <w:rFonts w:ascii="Segoe UI Symbol" w:hAnsi="Segoe UI Symbol"/>
          <w:sz w:val="24"/>
          <w:szCs w:val="24"/>
          <w:lang w:val="en-IN"/>
        </w:rPr>
        <w:t xml:space="preserve"> to ensure the continuous performance of machinery, focusing on:</w:t>
      </w:r>
    </w:p>
    <w:p w14:paraId="194D83F0" w14:textId="77777777" w:rsidR="00C30EE0" w:rsidRPr="00C30EE0" w:rsidRDefault="00C30EE0">
      <w:pPr>
        <w:numPr>
          <w:ilvl w:val="0"/>
          <w:numId w:val="18"/>
        </w:numPr>
        <w:jc w:val="both"/>
        <w:rPr>
          <w:rFonts w:ascii="Segoe UI Symbol" w:hAnsi="Segoe UI Symbol"/>
          <w:sz w:val="24"/>
          <w:szCs w:val="24"/>
          <w:lang w:val="en-IN"/>
        </w:rPr>
      </w:pPr>
      <w:r w:rsidRPr="00C30EE0">
        <w:rPr>
          <w:rFonts w:ascii="Segoe UI Symbol" w:hAnsi="Segoe UI Symbol"/>
          <w:sz w:val="24"/>
          <w:szCs w:val="24"/>
          <w:lang w:val="en-IN"/>
        </w:rPr>
        <w:t>Monthly, quarterly, and annual inspections to evaluate overall equipment condition, ensuring prompt repairs or replacements when necessary.</w:t>
      </w:r>
    </w:p>
    <w:p w14:paraId="4DCB4B07" w14:textId="77777777" w:rsidR="00C30EE0" w:rsidRPr="00C30EE0" w:rsidRDefault="00C30EE0">
      <w:pPr>
        <w:numPr>
          <w:ilvl w:val="0"/>
          <w:numId w:val="18"/>
        </w:numPr>
        <w:jc w:val="both"/>
        <w:rPr>
          <w:rFonts w:ascii="Segoe UI Symbol" w:hAnsi="Segoe UI Symbol"/>
          <w:sz w:val="24"/>
          <w:szCs w:val="24"/>
          <w:lang w:val="en-IN"/>
        </w:rPr>
      </w:pPr>
      <w:r w:rsidRPr="00C30EE0">
        <w:rPr>
          <w:rFonts w:ascii="Segoe UI Symbol" w:hAnsi="Segoe UI Symbol"/>
          <w:sz w:val="24"/>
          <w:szCs w:val="24"/>
          <w:lang w:val="en-IN"/>
        </w:rPr>
        <w:t>Use of predictive maintenance techniques such as vibration and thermographic analysis to predict potential failure points and avoid unexpected breakdowns.</w:t>
      </w:r>
    </w:p>
    <w:p w14:paraId="0B0A3844" w14:textId="0A5402AC" w:rsidR="00C30EE0" w:rsidRPr="00C30EE0" w:rsidRDefault="00C30EE0">
      <w:pPr>
        <w:pStyle w:val="ListParagraph"/>
        <w:numPr>
          <w:ilvl w:val="1"/>
          <w:numId w:val="16"/>
        </w:numPr>
        <w:tabs>
          <w:tab w:val="left" w:pos="1080"/>
        </w:tabs>
        <w:ind w:left="360"/>
        <w:jc w:val="both"/>
        <w:rPr>
          <w:rFonts w:ascii="Segoe UI Symbol" w:hAnsi="Segoe UI Symbol"/>
          <w:b/>
          <w:bCs/>
          <w:sz w:val="24"/>
          <w:szCs w:val="24"/>
          <w:lang w:val="en-IN"/>
        </w:rPr>
      </w:pPr>
      <w:r w:rsidRPr="00C30EE0">
        <w:rPr>
          <w:rFonts w:ascii="Segoe UI Symbol" w:hAnsi="Segoe UI Symbol"/>
          <w:b/>
          <w:bCs/>
          <w:sz w:val="24"/>
          <w:szCs w:val="24"/>
          <w:lang w:val="en-IN"/>
        </w:rPr>
        <w:t>Machinery and Equipment Records</w:t>
      </w:r>
    </w:p>
    <w:p w14:paraId="221D51AF" w14:textId="77777777" w:rsidR="00C30EE0" w:rsidRPr="00C30EE0" w:rsidRDefault="00C30EE0" w:rsidP="00C30EE0">
      <w:pPr>
        <w:ind w:left="360"/>
        <w:jc w:val="both"/>
        <w:rPr>
          <w:rFonts w:ascii="Segoe UI Symbol" w:hAnsi="Segoe UI Symbol"/>
          <w:sz w:val="24"/>
          <w:szCs w:val="24"/>
          <w:lang w:val="en-IN"/>
        </w:rPr>
      </w:pPr>
      <w:r w:rsidRPr="00C30EE0">
        <w:rPr>
          <w:rFonts w:ascii="Segoe UI Symbol" w:hAnsi="Segoe UI Symbol"/>
          <w:sz w:val="24"/>
          <w:szCs w:val="24"/>
          <w:lang w:val="en-IN"/>
        </w:rPr>
        <w:t>Detailed maintenance logs are maintained, covering all aspects of equipment inspection, repairs, and replacements. This includes records of:</w:t>
      </w:r>
    </w:p>
    <w:p w14:paraId="59D37D44" w14:textId="77777777" w:rsidR="00C30EE0" w:rsidRPr="00C30EE0" w:rsidRDefault="00C30EE0">
      <w:pPr>
        <w:numPr>
          <w:ilvl w:val="0"/>
          <w:numId w:val="19"/>
        </w:numPr>
        <w:jc w:val="both"/>
        <w:rPr>
          <w:rFonts w:ascii="Segoe UI Symbol" w:hAnsi="Segoe UI Symbol"/>
          <w:sz w:val="24"/>
          <w:szCs w:val="24"/>
          <w:lang w:val="en-IN"/>
        </w:rPr>
      </w:pPr>
      <w:r w:rsidRPr="00C30EE0">
        <w:rPr>
          <w:rFonts w:ascii="Segoe UI Symbol" w:hAnsi="Segoe UI Symbol"/>
          <w:sz w:val="24"/>
          <w:szCs w:val="24"/>
          <w:lang w:val="en-IN"/>
        </w:rPr>
        <w:t>Noise assessments, vibration levels, lubrication, and wear and tear checks to monitor machinery health over time.</w:t>
      </w:r>
    </w:p>
    <w:p w14:paraId="2179799D" w14:textId="77777777" w:rsidR="00C30EE0" w:rsidRPr="00C30EE0" w:rsidRDefault="00C30EE0">
      <w:pPr>
        <w:numPr>
          <w:ilvl w:val="0"/>
          <w:numId w:val="19"/>
        </w:numPr>
        <w:jc w:val="both"/>
        <w:rPr>
          <w:rFonts w:ascii="Segoe UI Symbol" w:hAnsi="Segoe UI Symbol"/>
          <w:sz w:val="24"/>
          <w:szCs w:val="24"/>
          <w:lang w:val="en-IN"/>
        </w:rPr>
      </w:pPr>
      <w:r w:rsidRPr="00C30EE0">
        <w:rPr>
          <w:rFonts w:ascii="Segoe UI Symbol" w:hAnsi="Segoe UI Symbol"/>
          <w:sz w:val="24"/>
          <w:szCs w:val="24"/>
          <w:lang w:val="en-IN"/>
        </w:rPr>
        <w:t>Calibration records for equipment requiring precise operations to ensure consistent performance within specifications.</w:t>
      </w:r>
    </w:p>
    <w:p w14:paraId="2A8775BE" w14:textId="07DEE158" w:rsidR="00C30EE0" w:rsidRDefault="00C30EE0">
      <w:pPr>
        <w:pStyle w:val="ListParagraph"/>
        <w:numPr>
          <w:ilvl w:val="1"/>
          <w:numId w:val="16"/>
        </w:numPr>
        <w:tabs>
          <w:tab w:val="left" w:pos="1080"/>
        </w:tabs>
        <w:ind w:left="360"/>
        <w:jc w:val="both"/>
        <w:rPr>
          <w:rFonts w:ascii="Segoe UI Symbol" w:hAnsi="Segoe UI Symbol"/>
          <w:sz w:val="24"/>
          <w:szCs w:val="24"/>
          <w:lang w:val="en-IN"/>
        </w:rPr>
      </w:pPr>
      <w:r w:rsidRPr="00C30EE0">
        <w:rPr>
          <w:rFonts w:ascii="Segoe UI Symbol" w:hAnsi="Segoe UI Symbol"/>
          <w:b/>
          <w:bCs/>
          <w:sz w:val="24"/>
          <w:szCs w:val="24"/>
          <w:lang w:val="en-IN"/>
        </w:rPr>
        <w:t>Performance Monitoring and Downtime Tracking</w:t>
      </w:r>
      <w:r>
        <w:rPr>
          <w:rFonts w:ascii="Segoe UI Symbol" w:hAnsi="Segoe UI Symbol"/>
          <w:b/>
          <w:bCs/>
          <w:sz w:val="24"/>
          <w:szCs w:val="24"/>
          <w:lang w:val="en-IN"/>
        </w:rPr>
        <w:t xml:space="preserve">: </w:t>
      </w:r>
      <w:r w:rsidRPr="00C30EE0">
        <w:rPr>
          <w:rFonts w:ascii="Segoe UI Symbol" w:hAnsi="Segoe UI Symbol"/>
          <w:sz w:val="24"/>
          <w:szCs w:val="24"/>
          <w:lang w:val="en-IN"/>
        </w:rPr>
        <w:t>Excessive wear or inefficiency that might indicate underlying issues requiring attention, including high noise levels, irregular vibrations, or unusual energy usage patterns.</w:t>
      </w:r>
    </w:p>
    <w:p w14:paraId="6492443D" w14:textId="77777777" w:rsidR="00C30EE0" w:rsidRPr="00C30EE0" w:rsidRDefault="00C30EE0" w:rsidP="00C30EE0">
      <w:pPr>
        <w:pStyle w:val="ListParagraph"/>
        <w:tabs>
          <w:tab w:val="left" w:pos="1080"/>
        </w:tabs>
        <w:ind w:left="360"/>
        <w:jc w:val="both"/>
        <w:rPr>
          <w:rFonts w:ascii="Segoe UI Symbol" w:hAnsi="Segoe UI Symbol"/>
          <w:sz w:val="24"/>
          <w:szCs w:val="24"/>
          <w:lang w:val="en-IN"/>
        </w:rPr>
      </w:pPr>
    </w:p>
    <w:p w14:paraId="5B580D54" w14:textId="789EABE2" w:rsidR="00C30EE0" w:rsidRDefault="00C30EE0">
      <w:pPr>
        <w:pStyle w:val="ListParagraph"/>
        <w:numPr>
          <w:ilvl w:val="1"/>
          <w:numId w:val="16"/>
        </w:numPr>
        <w:tabs>
          <w:tab w:val="left" w:pos="1080"/>
        </w:tabs>
        <w:ind w:left="360"/>
        <w:jc w:val="both"/>
        <w:rPr>
          <w:rFonts w:ascii="Segoe UI Symbol" w:hAnsi="Segoe UI Symbol"/>
          <w:sz w:val="24"/>
          <w:szCs w:val="24"/>
          <w:lang w:val="en-IN"/>
        </w:rPr>
      </w:pPr>
      <w:r w:rsidRPr="00C30EE0">
        <w:rPr>
          <w:rFonts w:ascii="Segoe UI Symbol" w:hAnsi="Segoe UI Symbol"/>
          <w:b/>
          <w:bCs/>
          <w:sz w:val="24"/>
          <w:szCs w:val="24"/>
          <w:lang w:val="en-IN"/>
        </w:rPr>
        <w:lastRenderedPageBreak/>
        <w:t>Staff Training and Competence</w:t>
      </w:r>
      <w:r>
        <w:rPr>
          <w:rFonts w:ascii="Segoe UI Symbol" w:hAnsi="Segoe UI Symbol"/>
          <w:b/>
          <w:bCs/>
          <w:sz w:val="24"/>
          <w:szCs w:val="24"/>
          <w:lang w:val="en-IN"/>
        </w:rPr>
        <w:t xml:space="preserve">: </w:t>
      </w:r>
      <w:r w:rsidRPr="00C30EE0">
        <w:rPr>
          <w:rFonts w:ascii="Segoe UI Symbol" w:hAnsi="Segoe UI Symbol"/>
          <w:sz w:val="24"/>
          <w:szCs w:val="24"/>
          <w:lang w:val="en-IN"/>
        </w:rPr>
        <w:t>Operator training to identify early signs of wear, noise, and vibration, and take corrective actions before issues escalate.</w:t>
      </w:r>
    </w:p>
    <w:p w14:paraId="389C6124" w14:textId="77777777" w:rsidR="00C30EE0" w:rsidRPr="00C30EE0" w:rsidRDefault="00C30EE0" w:rsidP="00C30EE0">
      <w:pPr>
        <w:pStyle w:val="ListParagraph"/>
        <w:rPr>
          <w:rFonts w:ascii="Segoe UI Symbol" w:hAnsi="Segoe UI Symbol"/>
          <w:sz w:val="24"/>
          <w:szCs w:val="24"/>
          <w:lang w:val="en-IN"/>
        </w:rPr>
      </w:pPr>
    </w:p>
    <w:p w14:paraId="0DCAFA0F" w14:textId="0BB6E81F" w:rsidR="00C30EE0" w:rsidRDefault="00C30EE0">
      <w:pPr>
        <w:pStyle w:val="ListParagraph"/>
        <w:numPr>
          <w:ilvl w:val="1"/>
          <w:numId w:val="16"/>
        </w:numPr>
        <w:tabs>
          <w:tab w:val="left" w:pos="1080"/>
        </w:tabs>
        <w:ind w:left="360"/>
        <w:jc w:val="both"/>
        <w:rPr>
          <w:rFonts w:ascii="Segoe UI Symbol" w:hAnsi="Segoe UI Symbol"/>
          <w:sz w:val="24"/>
          <w:szCs w:val="24"/>
          <w:lang w:val="en-IN"/>
        </w:rPr>
      </w:pPr>
      <w:r w:rsidRPr="00C30EE0">
        <w:rPr>
          <w:rFonts w:ascii="Segoe UI Symbol" w:hAnsi="Segoe UI Symbol"/>
          <w:b/>
          <w:bCs/>
          <w:sz w:val="24"/>
          <w:szCs w:val="24"/>
          <w:lang w:val="en-IN"/>
        </w:rPr>
        <w:t>Spare Parts Management</w:t>
      </w:r>
      <w:r>
        <w:rPr>
          <w:rFonts w:ascii="Segoe UI Symbol" w:hAnsi="Segoe UI Symbol"/>
          <w:b/>
          <w:bCs/>
          <w:sz w:val="24"/>
          <w:szCs w:val="24"/>
          <w:lang w:val="en-IN"/>
        </w:rPr>
        <w:t xml:space="preserve">: </w:t>
      </w:r>
      <w:r w:rsidRPr="00C30EE0">
        <w:rPr>
          <w:rFonts w:ascii="Segoe UI Symbol" w:hAnsi="Segoe UI Symbol"/>
          <w:sz w:val="24"/>
          <w:szCs w:val="24"/>
          <w:lang w:val="en-IN"/>
        </w:rPr>
        <w:t>Seals, bearings, belts, and filters to prevent machinery failure due to excessive wear.</w:t>
      </w:r>
    </w:p>
    <w:p w14:paraId="4DBBE9A3" w14:textId="77777777" w:rsidR="00C30EE0" w:rsidRPr="00C30EE0" w:rsidRDefault="00C30EE0" w:rsidP="00C30EE0">
      <w:pPr>
        <w:pStyle w:val="ListParagraph"/>
        <w:rPr>
          <w:rFonts w:ascii="Segoe UI Symbol" w:hAnsi="Segoe UI Symbol"/>
          <w:sz w:val="24"/>
          <w:szCs w:val="24"/>
          <w:lang w:val="en-IN"/>
        </w:rPr>
      </w:pPr>
    </w:p>
    <w:p w14:paraId="4E3E8B81" w14:textId="46C5D887" w:rsidR="00C30EE0" w:rsidRDefault="00C30EE0">
      <w:pPr>
        <w:pStyle w:val="ListParagraph"/>
        <w:numPr>
          <w:ilvl w:val="1"/>
          <w:numId w:val="16"/>
        </w:numPr>
        <w:tabs>
          <w:tab w:val="left" w:pos="1080"/>
        </w:tabs>
        <w:ind w:left="360"/>
        <w:jc w:val="both"/>
        <w:rPr>
          <w:rFonts w:ascii="Segoe UI Symbol" w:hAnsi="Segoe UI Symbol"/>
          <w:sz w:val="24"/>
          <w:szCs w:val="24"/>
          <w:lang w:val="en-IN"/>
        </w:rPr>
      </w:pPr>
      <w:r w:rsidRPr="00C30EE0">
        <w:rPr>
          <w:rFonts w:ascii="Segoe UI Symbol" w:hAnsi="Segoe UI Symbol"/>
          <w:b/>
          <w:bCs/>
          <w:sz w:val="24"/>
          <w:szCs w:val="24"/>
          <w:lang w:val="en-IN"/>
        </w:rPr>
        <w:t>Emergency Maintenance and Response Protocol</w:t>
      </w:r>
      <w:r>
        <w:rPr>
          <w:rFonts w:ascii="Segoe UI Symbol" w:hAnsi="Segoe UI Symbol"/>
          <w:b/>
          <w:bCs/>
          <w:sz w:val="24"/>
          <w:szCs w:val="24"/>
          <w:lang w:val="en-IN"/>
        </w:rPr>
        <w:t xml:space="preserve">: </w:t>
      </w:r>
      <w:r w:rsidRPr="00C30EE0">
        <w:rPr>
          <w:rFonts w:ascii="Segoe UI Symbol" w:hAnsi="Segoe UI Symbol"/>
          <w:sz w:val="24"/>
          <w:szCs w:val="24"/>
          <w:lang w:val="en-IN"/>
        </w:rPr>
        <w:t>Rapid identification of issues related to noise, wear, or vibration, followed by immediate corrective actions to minimize downtime.</w:t>
      </w:r>
    </w:p>
    <w:p w14:paraId="4EDDE854" w14:textId="77777777" w:rsidR="00C30EE0" w:rsidRPr="00C30EE0" w:rsidRDefault="00C30EE0" w:rsidP="00C30EE0">
      <w:pPr>
        <w:pStyle w:val="ListParagraph"/>
        <w:rPr>
          <w:rFonts w:ascii="Segoe UI Symbol" w:hAnsi="Segoe UI Symbol"/>
          <w:sz w:val="24"/>
          <w:szCs w:val="24"/>
          <w:lang w:val="en-IN"/>
        </w:rPr>
      </w:pPr>
    </w:p>
    <w:p w14:paraId="507AB831" w14:textId="5D3B273C" w:rsidR="00C30EE0" w:rsidRPr="00C30EE0" w:rsidRDefault="00C30EE0">
      <w:pPr>
        <w:pStyle w:val="ListParagraph"/>
        <w:numPr>
          <w:ilvl w:val="1"/>
          <w:numId w:val="16"/>
        </w:numPr>
        <w:tabs>
          <w:tab w:val="left" w:pos="1080"/>
        </w:tabs>
        <w:ind w:left="360"/>
        <w:jc w:val="both"/>
        <w:rPr>
          <w:rFonts w:ascii="Segoe UI Symbol" w:hAnsi="Segoe UI Symbol"/>
          <w:b/>
          <w:bCs/>
          <w:sz w:val="24"/>
          <w:szCs w:val="24"/>
          <w:lang w:val="en-IN"/>
        </w:rPr>
      </w:pPr>
      <w:r w:rsidRPr="00C30EE0">
        <w:rPr>
          <w:rFonts w:ascii="Segoe UI Symbol" w:hAnsi="Segoe UI Symbol"/>
          <w:b/>
          <w:bCs/>
          <w:sz w:val="24"/>
          <w:szCs w:val="24"/>
          <w:lang w:val="en-IN"/>
        </w:rPr>
        <w:t>Maintenance Reporting and Review</w:t>
      </w:r>
    </w:p>
    <w:p w14:paraId="0EF911F6" w14:textId="77777777" w:rsidR="00C30EE0" w:rsidRPr="00C30EE0" w:rsidRDefault="00C30EE0">
      <w:pPr>
        <w:numPr>
          <w:ilvl w:val="0"/>
          <w:numId w:val="20"/>
        </w:numPr>
        <w:jc w:val="both"/>
        <w:rPr>
          <w:rFonts w:ascii="Segoe UI Symbol" w:hAnsi="Segoe UI Symbol"/>
          <w:sz w:val="24"/>
          <w:szCs w:val="24"/>
          <w:lang w:val="en-IN"/>
        </w:rPr>
      </w:pPr>
      <w:r w:rsidRPr="00C30EE0">
        <w:rPr>
          <w:rFonts w:ascii="Segoe UI Symbol" w:hAnsi="Segoe UI Symbol"/>
          <w:sz w:val="24"/>
          <w:szCs w:val="24"/>
          <w:lang w:val="en-IN"/>
        </w:rPr>
        <w:t>Monthly maintenance reports include detailed insights into noise levels, wear and tear, and any corrective measures implemented to address machinery inefficiencies or performance issues.</w:t>
      </w:r>
    </w:p>
    <w:p w14:paraId="0432BBE6" w14:textId="77777777" w:rsidR="00C30EE0" w:rsidRPr="00C30EE0" w:rsidRDefault="00C30EE0">
      <w:pPr>
        <w:numPr>
          <w:ilvl w:val="0"/>
          <w:numId w:val="20"/>
        </w:numPr>
        <w:jc w:val="both"/>
        <w:rPr>
          <w:rFonts w:ascii="Segoe UI Symbol" w:hAnsi="Segoe UI Symbol"/>
          <w:sz w:val="24"/>
          <w:szCs w:val="24"/>
          <w:lang w:val="en-IN"/>
        </w:rPr>
      </w:pPr>
      <w:r w:rsidRPr="00C30EE0">
        <w:rPr>
          <w:rFonts w:ascii="Segoe UI Symbol" w:hAnsi="Segoe UI Symbol"/>
          <w:sz w:val="24"/>
          <w:szCs w:val="24"/>
          <w:lang w:val="en-IN"/>
        </w:rPr>
        <w:t>Quarterly reviews to evaluate the effectiveness of maintenance strategies and ensure that areas like noise reduction, wear management, and vibration control are continuously improved.</w:t>
      </w:r>
    </w:p>
    <w:p w14:paraId="295F1C81" w14:textId="47ECDE8C" w:rsidR="00C30EE0" w:rsidRPr="00C30EE0" w:rsidRDefault="00C30EE0">
      <w:pPr>
        <w:pStyle w:val="ListParagraph"/>
        <w:numPr>
          <w:ilvl w:val="1"/>
          <w:numId w:val="16"/>
        </w:numPr>
        <w:tabs>
          <w:tab w:val="left" w:pos="1080"/>
        </w:tabs>
        <w:ind w:left="360"/>
        <w:jc w:val="both"/>
        <w:rPr>
          <w:rFonts w:ascii="Segoe UI Symbol" w:hAnsi="Segoe UI Symbol"/>
          <w:b/>
          <w:bCs/>
          <w:sz w:val="24"/>
          <w:szCs w:val="24"/>
          <w:lang w:val="en-IN"/>
        </w:rPr>
      </w:pPr>
      <w:r w:rsidRPr="00C30EE0">
        <w:rPr>
          <w:rFonts w:ascii="Segoe UI Symbol" w:hAnsi="Segoe UI Symbol"/>
          <w:b/>
          <w:bCs/>
          <w:sz w:val="24"/>
          <w:szCs w:val="24"/>
          <w:lang w:val="en-IN"/>
        </w:rPr>
        <w:t>Compliance and Regulatory Inspections</w:t>
      </w:r>
    </w:p>
    <w:p w14:paraId="40D55250" w14:textId="77777777" w:rsidR="00C30EE0" w:rsidRPr="009200D7" w:rsidRDefault="00C30EE0">
      <w:pPr>
        <w:numPr>
          <w:ilvl w:val="0"/>
          <w:numId w:val="21"/>
        </w:numPr>
        <w:jc w:val="both"/>
        <w:rPr>
          <w:rFonts w:ascii="Segoe UI Symbol" w:hAnsi="Segoe UI Symbol"/>
          <w:sz w:val="24"/>
          <w:szCs w:val="24"/>
          <w:lang w:val="en-IN"/>
        </w:rPr>
      </w:pPr>
      <w:r w:rsidRPr="00C30EE0">
        <w:rPr>
          <w:rFonts w:ascii="Segoe UI Symbol" w:hAnsi="Segoe UI Symbol"/>
          <w:sz w:val="24"/>
          <w:szCs w:val="24"/>
          <w:lang w:val="en-IN"/>
        </w:rPr>
        <w:t>Equipment undergoes regular assessments to meet noise control regulations, with inspections ensuring that equipment meets environmental noise standards</w:t>
      </w:r>
      <w:r w:rsidRPr="009200D7">
        <w:rPr>
          <w:rFonts w:ascii="Segoe UI Symbol" w:hAnsi="Segoe UI Symbol"/>
          <w:sz w:val="24"/>
          <w:szCs w:val="24"/>
          <w:lang w:val="en-IN"/>
        </w:rPr>
        <w:t>.</w:t>
      </w:r>
    </w:p>
    <w:p w14:paraId="52C38B8C" w14:textId="77777777" w:rsidR="00C30EE0" w:rsidRPr="009200D7" w:rsidRDefault="00C30EE0">
      <w:pPr>
        <w:numPr>
          <w:ilvl w:val="0"/>
          <w:numId w:val="21"/>
        </w:numPr>
        <w:jc w:val="both"/>
        <w:rPr>
          <w:rFonts w:ascii="Segoe UI Symbol" w:hAnsi="Segoe UI Symbol"/>
          <w:sz w:val="24"/>
          <w:szCs w:val="24"/>
          <w:lang w:val="en-IN"/>
        </w:rPr>
      </w:pPr>
      <w:r w:rsidRPr="009200D7">
        <w:rPr>
          <w:rFonts w:ascii="Segoe UI Symbol" w:hAnsi="Segoe UI Symbol"/>
          <w:sz w:val="24"/>
          <w:szCs w:val="24"/>
          <w:lang w:val="en-IN"/>
        </w:rPr>
        <w:t>Third-party inspections are conducted for a thorough audit of noise emissions, wear and tear, and overall machinery health.</w:t>
      </w:r>
    </w:p>
    <w:p w14:paraId="799CF5CE" w14:textId="690A09D6" w:rsidR="00657229" w:rsidRPr="009200D7" w:rsidRDefault="00657229" w:rsidP="00657229">
      <w:pPr>
        <w:pStyle w:val="ListParagraph"/>
        <w:numPr>
          <w:ilvl w:val="1"/>
          <w:numId w:val="16"/>
        </w:numPr>
        <w:tabs>
          <w:tab w:val="left" w:pos="1080"/>
        </w:tabs>
        <w:ind w:left="360"/>
        <w:jc w:val="both"/>
        <w:rPr>
          <w:rFonts w:ascii="Segoe UI Symbol" w:hAnsi="Segoe UI Symbol"/>
          <w:b/>
          <w:bCs/>
          <w:sz w:val="24"/>
          <w:szCs w:val="24"/>
          <w:lang w:val="en-IN"/>
        </w:rPr>
      </w:pPr>
      <w:r w:rsidRPr="009200D7">
        <w:rPr>
          <w:rFonts w:ascii="Segoe UI Symbol" w:hAnsi="Segoe UI Symbol"/>
          <w:b/>
          <w:bCs/>
          <w:sz w:val="24"/>
          <w:szCs w:val="24"/>
          <w:lang w:val="en-IN"/>
        </w:rPr>
        <w:t xml:space="preserve"> Noise-Critical Equipment Maintenance Register </w:t>
      </w:r>
    </w:p>
    <w:p w14:paraId="3F3B3098" w14:textId="34A2D227" w:rsidR="00657229" w:rsidRPr="009200D7" w:rsidRDefault="00657229">
      <w:pPr>
        <w:pStyle w:val="ListParagraph"/>
        <w:numPr>
          <w:ilvl w:val="0"/>
          <w:numId w:val="71"/>
        </w:numPr>
        <w:tabs>
          <w:tab w:val="left" w:pos="1080"/>
        </w:tabs>
        <w:jc w:val="both"/>
        <w:rPr>
          <w:rFonts w:ascii="Segoe UI Symbol" w:hAnsi="Segoe UI Symbol"/>
          <w:sz w:val="24"/>
          <w:szCs w:val="24"/>
        </w:rPr>
      </w:pPr>
      <w:r w:rsidRPr="009200D7">
        <w:rPr>
          <w:rFonts w:ascii="Segoe UI Symbol" w:hAnsi="Segoe UI Symbol"/>
          <w:sz w:val="24"/>
          <w:szCs w:val="24"/>
        </w:rPr>
        <w:t>Equipment identified as having the potential to generate abnormal or excessive noise shall be included in the preventive maintenance program.</w:t>
      </w:r>
    </w:p>
    <w:p w14:paraId="5CC40957" w14:textId="77777777" w:rsidR="00657229" w:rsidRPr="009200D7" w:rsidRDefault="00657229">
      <w:pPr>
        <w:pStyle w:val="ListParagraph"/>
        <w:numPr>
          <w:ilvl w:val="0"/>
          <w:numId w:val="71"/>
        </w:numPr>
        <w:tabs>
          <w:tab w:val="left" w:pos="1080"/>
        </w:tabs>
        <w:jc w:val="both"/>
        <w:rPr>
          <w:rFonts w:ascii="Segoe UI Symbol" w:hAnsi="Segoe UI Symbol"/>
          <w:sz w:val="24"/>
          <w:szCs w:val="24"/>
        </w:rPr>
      </w:pPr>
      <w:r w:rsidRPr="009200D7">
        <w:rPr>
          <w:rFonts w:ascii="Segoe UI Symbol" w:hAnsi="Segoe UI Symbol"/>
          <w:sz w:val="24"/>
          <w:szCs w:val="24"/>
        </w:rPr>
        <w:t>The maintenance record shall capture:</w:t>
      </w:r>
    </w:p>
    <w:p w14:paraId="67A72B71" w14:textId="77777777" w:rsidR="00657229" w:rsidRPr="009200D7" w:rsidRDefault="00657229">
      <w:pPr>
        <w:numPr>
          <w:ilvl w:val="0"/>
          <w:numId w:val="70"/>
        </w:numPr>
        <w:tabs>
          <w:tab w:val="left" w:pos="1080"/>
        </w:tabs>
        <w:jc w:val="both"/>
        <w:rPr>
          <w:rFonts w:ascii="Segoe UI Symbol" w:hAnsi="Segoe UI Symbol"/>
          <w:sz w:val="24"/>
          <w:szCs w:val="24"/>
        </w:rPr>
      </w:pPr>
      <w:r w:rsidRPr="009200D7">
        <w:rPr>
          <w:rFonts w:ascii="Segoe UI Symbol" w:hAnsi="Segoe UI Symbol"/>
          <w:sz w:val="24"/>
          <w:szCs w:val="24"/>
        </w:rPr>
        <w:t xml:space="preserve">Equipment identification; </w:t>
      </w:r>
    </w:p>
    <w:p w14:paraId="133A69EA" w14:textId="77777777" w:rsidR="00657229" w:rsidRPr="009200D7" w:rsidRDefault="00657229">
      <w:pPr>
        <w:numPr>
          <w:ilvl w:val="0"/>
          <w:numId w:val="70"/>
        </w:numPr>
        <w:tabs>
          <w:tab w:val="left" w:pos="1080"/>
        </w:tabs>
        <w:jc w:val="both"/>
        <w:rPr>
          <w:rFonts w:ascii="Segoe UI Symbol" w:hAnsi="Segoe UI Symbol"/>
          <w:sz w:val="24"/>
          <w:szCs w:val="24"/>
        </w:rPr>
      </w:pPr>
      <w:r w:rsidRPr="009200D7">
        <w:rPr>
          <w:rFonts w:ascii="Segoe UI Symbol" w:hAnsi="Segoe UI Symbol"/>
          <w:sz w:val="24"/>
          <w:szCs w:val="24"/>
        </w:rPr>
        <w:t xml:space="preserve">Inspection date; </w:t>
      </w:r>
    </w:p>
    <w:p w14:paraId="42FE0402" w14:textId="77777777" w:rsidR="00657229" w:rsidRPr="009200D7" w:rsidRDefault="00657229">
      <w:pPr>
        <w:numPr>
          <w:ilvl w:val="0"/>
          <w:numId w:val="70"/>
        </w:numPr>
        <w:tabs>
          <w:tab w:val="left" w:pos="1080"/>
        </w:tabs>
        <w:jc w:val="both"/>
        <w:rPr>
          <w:rFonts w:ascii="Segoe UI Symbol" w:hAnsi="Segoe UI Symbol"/>
          <w:sz w:val="24"/>
          <w:szCs w:val="24"/>
        </w:rPr>
      </w:pPr>
      <w:r w:rsidRPr="009200D7">
        <w:rPr>
          <w:rFonts w:ascii="Segoe UI Symbol" w:hAnsi="Segoe UI Symbol"/>
          <w:sz w:val="24"/>
          <w:szCs w:val="24"/>
        </w:rPr>
        <w:t xml:space="preserve">Noise/vibration observation; </w:t>
      </w:r>
    </w:p>
    <w:p w14:paraId="25EC9DF0" w14:textId="77777777" w:rsidR="00657229" w:rsidRPr="009200D7" w:rsidRDefault="00657229">
      <w:pPr>
        <w:numPr>
          <w:ilvl w:val="0"/>
          <w:numId w:val="70"/>
        </w:numPr>
        <w:tabs>
          <w:tab w:val="left" w:pos="1080"/>
        </w:tabs>
        <w:jc w:val="both"/>
        <w:rPr>
          <w:rFonts w:ascii="Segoe UI Symbol" w:hAnsi="Segoe UI Symbol"/>
          <w:sz w:val="24"/>
          <w:szCs w:val="24"/>
        </w:rPr>
      </w:pPr>
      <w:r w:rsidRPr="009200D7">
        <w:rPr>
          <w:rFonts w:ascii="Segoe UI Symbol" w:hAnsi="Segoe UI Symbol"/>
          <w:sz w:val="24"/>
          <w:szCs w:val="24"/>
        </w:rPr>
        <w:t xml:space="preserve">Components inspected; </w:t>
      </w:r>
    </w:p>
    <w:p w14:paraId="0173D888" w14:textId="77777777" w:rsidR="00657229" w:rsidRPr="009200D7" w:rsidRDefault="00657229">
      <w:pPr>
        <w:numPr>
          <w:ilvl w:val="0"/>
          <w:numId w:val="70"/>
        </w:numPr>
        <w:tabs>
          <w:tab w:val="left" w:pos="1080"/>
        </w:tabs>
        <w:jc w:val="both"/>
        <w:rPr>
          <w:rFonts w:ascii="Segoe UI Symbol" w:hAnsi="Segoe UI Symbol"/>
          <w:sz w:val="24"/>
          <w:szCs w:val="24"/>
        </w:rPr>
      </w:pPr>
      <w:r w:rsidRPr="009200D7">
        <w:rPr>
          <w:rFonts w:ascii="Segoe UI Symbol" w:hAnsi="Segoe UI Symbol"/>
          <w:sz w:val="24"/>
          <w:szCs w:val="24"/>
        </w:rPr>
        <w:lastRenderedPageBreak/>
        <w:t xml:space="preserve">Condition of bearings, seals, belts, drives, mounts, fans, motors, and other relevant components; </w:t>
      </w:r>
    </w:p>
    <w:p w14:paraId="544692CD" w14:textId="77777777" w:rsidR="00657229" w:rsidRPr="009200D7" w:rsidRDefault="00657229">
      <w:pPr>
        <w:numPr>
          <w:ilvl w:val="0"/>
          <w:numId w:val="70"/>
        </w:numPr>
        <w:tabs>
          <w:tab w:val="left" w:pos="1080"/>
        </w:tabs>
        <w:jc w:val="both"/>
        <w:rPr>
          <w:rFonts w:ascii="Segoe UI Symbol" w:hAnsi="Segoe UI Symbol"/>
          <w:sz w:val="24"/>
          <w:szCs w:val="24"/>
        </w:rPr>
      </w:pPr>
      <w:r w:rsidRPr="009200D7">
        <w:rPr>
          <w:rFonts w:ascii="Segoe UI Symbol" w:hAnsi="Segoe UI Symbol"/>
          <w:sz w:val="24"/>
          <w:szCs w:val="24"/>
        </w:rPr>
        <w:t xml:space="preserve">Repair or replacement undertaken; </w:t>
      </w:r>
    </w:p>
    <w:p w14:paraId="327AA18F" w14:textId="77777777" w:rsidR="00657229" w:rsidRPr="009200D7" w:rsidRDefault="00657229">
      <w:pPr>
        <w:numPr>
          <w:ilvl w:val="0"/>
          <w:numId w:val="70"/>
        </w:numPr>
        <w:tabs>
          <w:tab w:val="left" w:pos="1080"/>
        </w:tabs>
        <w:jc w:val="both"/>
        <w:rPr>
          <w:rFonts w:ascii="Segoe UI Symbol" w:hAnsi="Segoe UI Symbol"/>
          <w:sz w:val="24"/>
          <w:szCs w:val="24"/>
        </w:rPr>
      </w:pPr>
      <w:r w:rsidRPr="009200D7">
        <w:rPr>
          <w:rFonts w:ascii="Segoe UI Symbol" w:hAnsi="Segoe UI Symbol"/>
          <w:sz w:val="24"/>
          <w:szCs w:val="24"/>
        </w:rPr>
        <w:t xml:space="preserve">Corrective action; </w:t>
      </w:r>
    </w:p>
    <w:p w14:paraId="2594BD26" w14:textId="77777777" w:rsidR="00657229" w:rsidRPr="009200D7" w:rsidRDefault="00657229">
      <w:pPr>
        <w:numPr>
          <w:ilvl w:val="0"/>
          <w:numId w:val="70"/>
        </w:numPr>
        <w:tabs>
          <w:tab w:val="left" w:pos="1080"/>
        </w:tabs>
        <w:jc w:val="both"/>
        <w:rPr>
          <w:rFonts w:ascii="Segoe UI Symbol" w:hAnsi="Segoe UI Symbol"/>
          <w:sz w:val="24"/>
          <w:szCs w:val="24"/>
        </w:rPr>
      </w:pPr>
      <w:r w:rsidRPr="009200D7">
        <w:rPr>
          <w:rFonts w:ascii="Segoe UI Symbol" w:hAnsi="Segoe UI Symbol"/>
          <w:sz w:val="24"/>
          <w:szCs w:val="24"/>
        </w:rPr>
        <w:t xml:space="preserve">Responsible person; and </w:t>
      </w:r>
    </w:p>
    <w:p w14:paraId="5629183F" w14:textId="77777777" w:rsidR="00657229" w:rsidRPr="009200D7" w:rsidRDefault="00657229">
      <w:pPr>
        <w:numPr>
          <w:ilvl w:val="0"/>
          <w:numId w:val="70"/>
        </w:numPr>
        <w:tabs>
          <w:tab w:val="left" w:pos="1080"/>
        </w:tabs>
        <w:jc w:val="both"/>
        <w:rPr>
          <w:rFonts w:ascii="Segoe UI Symbol" w:hAnsi="Segoe UI Symbol"/>
          <w:sz w:val="24"/>
          <w:szCs w:val="24"/>
        </w:rPr>
      </w:pPr>
      <w:r w:rsidRPr="009200D7">
        <w:rPr>
          <w:rFonts w:ascii="Segoe UI Symbol" w:hAnsi="Segoe UI Symbol"/>
          <w:sz w:val="24"/>
          <w:szCs w:val="24"/>
        </w:rPr>
        <w:t xml:space="preserve">Closure date. </w:t>
      </w:r>
    </w:p>
    <w:p w14:paraId="019400A2" w14:textId="77777777" w:rsidR="00657229" w:rsidRPr="009200D7" w:rsidRDefault="00657229">
      <w:pPr>
        <w:pStyle w:val="ListParagraph"/>
        <w:numPr>
          <w:ilvl w:val="0"/>
          <w:numId w:val="71"/>
        </w:numPr>
        <w:tabs>
          <w:tab w:val="left" w:pos="1080"/>
        </w:tabs>
        <w:jc w:val="both"/>
        <w:rPr>
          <w:rFonts w:ascii="Segoe UI Symbol" w:hAnsi="Segoe UI Symbol"/>
          <w:sz w:val="24"/>
          <w:szCs w:val="24"/>
        </w:rPr>
      </w:pPr>
      <w:r w:rsidRPr="009200D7">
        <w:rPr>
          <w:rFonts w:ascii="Segoe UI Symbol" w:hAnsi="Segoe UI Symbol"/>
          <w:sz w:val="24"/>
          <w:szCs w:val="24"/>
        </w:rPr>
        <w:t>Where abnormal noise or vibration is identified, the underlying cause shall be investigated and defective, worn, loose, or damaged components shall be repaired or replaced as appropriate.</w:t>
      </w:r>
    </w:p>
    <w:p w14:paraId="25E8EEDD" w14:textId="77777777" w:rsidR="00657229" w:rsidRPr="009200D7" w:rsidRDefault="00657229">
      <w:pPr>
        <w:pStyle w:val="ListParagraph"/>
        <w:numPr>
          <w:ilvl w:val="0"/>
          <w:numId w:val="71"/>
        </w:numPr>
        <w:tabs>
          <w:tab w:val="left" w:pos="1080"/>
        </w:tabs>
        <w:jc w:val="both"/>
        <w:rPr>
          <w:rFonts w:ascii="Segoe UI Symbol" w:hAnsi="Segoe UI Symbol"/>
          <w:sz w:val="24"/>
          <w:szCs w:val="24"/>
        </w:rPr>
      </w:pPr>
      <w:r w:rsidRPr="009200D7">
        <w:rPr>
          <w:rFonts w:ascii="Segoe UI Symbol" w:hAnsi="Segoe UI Symbol"/>
          <w:sz w:val="24"/>
          <w:szCs w:val="24"/>
        </w:rPr>
        <w:t>Repeated abnormal noise findings shall be reviewed during periodic maintenance reviews to determine whether additional engineering controls, equipment modification, or equipment replacement is required.</w:t>
      </w:r>
    </w:p>
    <w:p w14:paraId="70C29C59"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Documentation</w:t>
      </w:r>
    </w:p>
    <w:p w14:paraId="74F50527" w14:textId="77777777"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maintain comprehensive records of air quality monitoring data, maintenance logs, equipment calibration reports, and incident reports. All documentation is stored in a secure digital repository to support audits, regulatory reviews, and continuous improvement initiatives.</w:t>
      </w:r>
    </w:p>
    <w:p w14:paraId="76D3AF10"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Continuous Improvement</w:t>
      </w:r>
    </w:p>
    <w:p w14:paraId="31EFE96E" w14:textId="77777777"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Jay Finechem Private Limited is committed to reducing our environmental impact through ongoing enhancements to our air pollution control measures. Regular training sessions, process audits, and performance reviews drive our continuous improvement efforts, ensuring that our practices evolve with technological advancements and regulatory changes.</w:t>
      </w:r>
    </w:p>
    <w:p w14:paraId="5BDAFB19"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Compliance</w:t>
      </w:r>
    </w:p>
    <w:p w14:paraId="5F6E9F24" w14:textId="68A705EB" w:rsidR="00825ABD" w:rsidRPr="002833CB" w:rsidRDefault="00825ABD" w:rsidP="00A36307">
      <w:pPr>
        <w:spacing w:before="100" w:beforeAutospacing="1" w:after="100" w:afterAutospacing="1" w:line="240" w:lineRule="auto"/>
        <w:jc w:val="both"/>
        <w:rPr>
          <w:rFonts w:ascii="Segoe UI Symbol" w:eastAsiaTheme="majorEastAsia" w:hAnsi="Segoe UI Symbol" w:cstheme="majorBidi"/>
          <w:b/>
          <w:bCs/>
          <w:color w:val="171717" w:themeColor="background2" w:themeShade="1A"/>
          <w:sz w:val="32"/>
          <w:szCs w:val="32"/>
          <w:lang w:bidi="ar-SA"/>
          <w14:ligatures w14:val="standardContextual"/>
        </w:rPr>
      </w:pPr>
      <w:r w:rsidRPr="002833CB">
        <w:rPr>
          <w:rFonts w:ascii="Segoe UI Symbol" w:eastAsia="Times New Roman" w:hAnsi="Segoe UI Symbol" w:cs="Times New Roman"/>
          <w:sz w:val="24"/>
          <w:szCs w:val="24"/>
        </w:rPr>
        <w:t>Our air pollution management procedures are designed to meet or exceed all applicable environmental regulations. We continuously monitor changes in regulatory requirements and industry best practices, updating our systems and processes accordingly to mitigate environmental impact.</w:t>
      </w:r>
      <w:r w:rsidRPr="002833CB">
        <w:rPr>
          <w:rFonts w:ascii="Segoe UI Symbol" w:hAnsi="Segoe UI Symbol"/>
          <w:b/>
          <w:bCs/>
          <w:color w:val="171717" w:themeColor="background2" w:themeShade="1A"/>
        </w:rPr>
        <w:br w:type="page"/>
      </w:r>
    </w:p>
    <w:p w14:paraId="5057F1A6" w14:textId="276751B8" w:rsidR="00825ABD" w:rsidRPr="00613C2E" w:rsidRDefault="00613C2E">
      <w:pPr>
        <w:pStyle w:val="Heading1"/>
        <w:numPr>
          <w:ilvl w:val="0"/>
          <w:numId w:val="11"/>
        </w:numPr>
        <w:ind w:left="-180"/>
        <w:rPr>
          <w:rFonts w:ascii="Segoe UI Symbol" w:hAnsi="Segoe UI Symbol"/>
          <w:b/>
          <w:bCs/>
          <w:color w:val="auto"/>
          <w:sz w:val="28"/>
          <w:szCs w:val="28"/>
        </w:rPr>
      </w:pPr>
      <w:bookmarkStart w:id="3" w:name="_Toc239064462"/>
      <w:r w:rsidRPr="00613C2E">
        <w:rPr>
          <w:rFonts w:ascii="Segoe UI Symbol" w:hAnsi="Segoe UI Symbol"/>
          <w:b/>
          <w:bCs/>
          <w:color w:val="auto"/>
          <w:sz w:val="28"/>
          <w:szCs w:val="28"/>
        </w:rPr>
        <w:lastRenderedPageBreak/>
        <w:t>Environmental Emergency Measures &amp; Hazardous Substance Management</w:t>
      </w:r>
      <w:bookmarkEnd w:id="3"/>
    </w:p>
    <w:p w14:paraId="58DE4246"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Introduction</w:t>
      </w:r>
    </w:p>
    <w:p w14:paraId="61A15085" w14:textId="77777777" w:rsidR="00825ABD" w:rsidRPr="002833CB" w:rsidRDefault="00825ABD" w:rsidP="00825ABD">
      <w:pPr>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Jay Finechem Private Limited is committed to safeguarding the environment and ensuring the safety of our employees and community. This SOP provides a comprehensive framework for managing environmental emergencies, handling hazardous substances, and continuously reducing their environmental impact. It covers emergency response procedures, proper labeling, storage, handling, transport, specialized treatment, safe disposal, use of alternative substances, and strategies to minimize hazardous by-product generation.</w:t>
      </w:r>
    </w:p>
    <w:p w14:paraId="049AD709"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Objectives</w:t>
      </w:r>
    </w:p>
    <w:p w14:paraId="43382A25" w14:textId="77777777" w:rsidR="00825ABD" w:rsidRPr="002833CB" w:rsidRDefault="00825ABD" w:rsidP="00825ABD">
      <w:pPr>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Respond swiftly and effectively to chemical spills or releases through clearly defined emergency procedures.</w:t>
      </w:r>
    </w:p>
    <w:p w14:paraId="5CB597EB" w14:textId="77777777" w:rsidR="00825ABD" w:rsidRPr="002833CB" w:rsidRDefault="00825ABD" w:rsidP="00825ABD">
      <w:pPr>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 proper labeling, storage, and handling of hazardous substances to prevent accidents and environmental contamination.</w:t>
      </w:r>
    </w:p>
    <w:p w14:paraId="3D920157" w14:textId="77777777" w:rsidR="00825ABD" w:rsidRPr="002833CB" w:rsidRDefault="00825ABD" w:rsidP="00825ABD">
      <w:pPr>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Implement specialized treatment and safe disposal practices in partnership with licensed waste facilities.</w:t>
      </w:r>
    </w:p>
    <w:p w14:paraId="254A40D2" w14:textId="77777777" w:rsidR="00825ABD" w:rsidRPr="002833CB" w:rsidRDefault="00825ABD" w:rsidP="00825ABD">
      <w:pPr>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Explore and transition to alternative, less hazardous substances and reduce the generation or toxicity of hazardous by-products.</w:t>
      </w:r>
    </w:p>
    <w:p w14:paraId="2CA58671" w14:textId="77777777" w:rsidR="00825ABD" w:rsidRPr="002833CB" w:rsidRDefault="00825ABD" w:rsidP="00825ABD">
      <w:pPr>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Mitigate the use and release of persistent organic pollutants (POPs) and mercury through risk assessments, substitution strategies, and process adjustments.</w:t>
      </w:r>
    </w:p>
    <w:p w14:paraId="652361D5" w14:textId="77777777" w:rsidR="00825ABD" w:rsidRPr="002833CB" w:rsidRDefault="00825ABD">
      <w:pPr>
        <w:pStyle w:val="Heading2"/>
        <w:numPr>
          <w:ilvl w:val="0"/>
          <w:numId w:val="7"/>
        </w:numPr>
        <w:tabs>
          <w:tab w:val="left" w:pos="3240"/>
        </w:tabs>
        <w:spacing w:after="240"/>
        <w:ind w:left="-180"/>
        <w:jc w:val="both"/>
        <w:rPr>
          <w:rFonts w:ascii="Segoe UI Symbol" w:hAnsi="Segoe UI Symbol"/>
          <w:b/>
          <w:bCs/>
          <w:sz w:val="28"/>
          <w:szCs w:val="28"/>
        </w:rPr>
      </w:pPr>
      <w:r w:rsidRPr="002833CB">
        <w:rPr>
          <w:rFonts w:ascii="Segoe UI Symbol" w:hAnsi="Segoe UI Symbol"/>
          <w:b/>
          <w:bCs/>
          <w:sz w:val="28"/>
          <w:szCs w:val="28"/>
        </w:rPr>
        <w:t>Applicability &amp; Coverage</w:t>
      </w:r>
    </w:p>
    <w:p w14:paraId="196D1ED8" w14:textId="77777777" w:rsidR="00825ABD" w:rsidRPr="002833CB" w:rsidRDefault="00825ABD" w:rsidP="00825ABD">
      <w:pPr>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This SOP applies to all Jay Finechem Private Limited facilities and departments involved in the use, storage, handling, transport, and disposal of hazardous substances. It encompasses emergency measures for spills and leaks, protocols for labeling and storing chemicals, and procedures for managing hazardous waste. The guidelines are designed to support compliance with environmental regulations and to promote continuous improvement in our environmental protection practices.</w:t>
      </w:r>
    </w:p>
    <w:p w14:paraId="0A44FE9E" w14:textId="77777777" w:rsidR="00825ABD" w:rsidRPr="002833CB" w:rsidRDefault="00825ABD" w:rsidP="00825ABD">
      <w:pPr>
        <w:rPr>
          <w:rFonts w:ascii="Segoe UI Symbol" w:eastAsiaTheme="majorEastAsia" w:hAnsi="Segoe UI Symbol" w:cstheme="majorBidi"/>
          <w:b/>
          <w:bCs/>
          <w:color w:val="2E74B5" w:themeColor="accent1" w:themeShade="BF"/>
          <w:sz w:val="28"/>
          <w:szCs w:val="28"/>
        </w:rPr>
      </w:pPr>
      <w:r w:rsidRPr="002833CB">
        <w:rPr>
          <w:rFonts w:ascii="Segoe UI Symbol" w:hAnsi="Segoe UI Symbol"/>
          <w:b/>
          <w:bCs/>
          <w:sz w:val="28"/>
          <w:szCs w:val="28"/>
        </w:rPr>
        <w:br w:type="page"/>
      </w:r>
    </w:p>
    <w:p w14:paraId="13E8A514" w14:textId="77777777" w:rsidR="00825ABD" w:rsidRPr="002833CB" w:rsidRDefault="00825ABD">
      <w:pPr>
        <w:pStyle w:val="Heading2"/>
        <w:numPr>
          <w:ilvl w:val="0"/>
          <w:numId w:val="7"/>
        </w:numPr>
        <w:tabs>
          <w:tab w:val="left" w:pos="3240"/>
        </w:tabs>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Organizational Responsibilities</w:t>
      </w:r>
    </w:p>
    <w:tbl>
      <w:tblPr>
        <w:tblStyle w:val="PlainTable1"/>
        <w:tblW w:w="981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3227"/>
        <w:gridCol w:w="3960"/>
      </w:tblGrid>
      <w:tr w:rsidR="00825ABD" w:rsidRPr="002833CB" w14:paraId="29547AB8" w14:textId="77777777" w:rsidTr="00240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shd w:val="clear" w:color="auto" w:fill="1F4E79" w:themeFill="accent1" w:themeFillShade="80"/>
            <w:hideMark/>
          </w:tcPr>
          <w:p w14:paraId="5F11B426" w14:textId="77777777" w:rsidR="00825ABD" w:rsidRPr="002833CB" w:rsidRDefault="00825ABD" w:rsidP="005A755A">
            <w:pPr>
              <w:jc w:val="center"/>
              <w:rPr>
                <w:rFonts w:ascii="Segoe UI Symbol" w:eastAsia="Times New Roman" w:hAnsi="Segoe UI Symbol" w:cs="Times New Roman"/>
                <w:b w:val="0"/>
                <w:bCs w:val="0"/>
                <w:color w:val="FFFFFF" w:themeColor="background1"/>
                <w:sz w:val="24"/>
                <w:szCs w:val="24"/>
              </w:rPr>
            </w:pPr>
            <w:r w:rsidRPr="002833CB">
              <w:rPr>
                <w:rFonts w:ascii="Segoe UI Symbol" w:eastAsia="Times New Roman" w:hAnsi="Segoe UI Symbol" w:cs="Times New Roman"/>
                <w:b w:val="0"/>
                <w:bCs w:val="0"/>
                <w:color w:val="FFFFFF" w:themeColor="background1"/>
                <w:sz w:val="24"/>
                <w:szCs w:val="24"/>
              </w:rPr>
              <w:t>Role</w:t>
            </w:r>
          </w:p>
        </w:tc>
        <w:tc>
          <w:tcPr>
            <w:tcW w:w="3227" w:type="dxa"/>
            <w:shd w:val="clear" w:color="auto" w:fill="1F4E79" w:themeFill="accent1" w:themeFillShade="80"/>
            <w:hideMark/>
          </w:tcPr>
          <w:p w14:paraId="4539055F" w14:textId="77777777" w:rsidR="00825ABD" w:rsidRPr="002833CB" w:rsidRDefault="00825ABD" w:rsidP="005A755A">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color w:val="FFFFFF" w:themeColor="background1"/>
                <w:sz w:val="24"/>
                <w:szCs w:val="24"/>
              </w:rPr>
            </w:pPr>
            <w:r w:rsidRPr="002833CB">
              <w:rPr>
                <w:rFonts w:ascii="Segoe UI Symbol" w:eastAsia="Times New Roman" w:hAnsi="Segoe UI Symbol" w:cs="Times New Roman"/>
                <w:b w:val="0"/>
                <w:bCs w:val="0"/>
                <w:color w:val="FFFFFF" w:themeColor="background1"/>
                <w:sz w:val="24"/>
                <w:szCs w:val="24"/>
              </w:rPr>
              <w:t>Responsibilities</w:t>
            </w:r>
          </w:p>
        </w:tc>
        <w:tc>
          <w:tcPr>
            <w:tcW w:w="3960" w:type="dxa"/>
            <w:shd w:val="clear" w:color="auto" w:fill="1F4E79" w:themeFill="accent1" w:themeFillShade="80"/>
            <w:hideMark/>
          </w:tcPr>
          <w:p w14:paraId="378FF91C" w14:textId="77777777" w:rsidR="00825ABD" w:rsidRPr="002833CB" w:rsidRDefault="00825ABD" w:rsidP="005A755A">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color w:val="FFFFFF" w:themeColor="background1"/>
                <w:sz w:val="24"/>
                <w:szCs w:val="24"/>
              </w:rPr>
            </w:pPr>
            <w:r w:rsidRPr="002833CB">
              <w:rPr>
                <w:rFonts w:ascii="Segoe UI Symbol" w:eastAsia="Times New Roman" w:hAnsi="Segoe UI Symbol" w:cs="Times New Roman"/>
                <w:b w:val="0"/>
                <w:bCs w:val="0"/>
                <w:color w:val="FFFFFF" w:themeColor="background1"/>
                <w:sz w:val="24"/>
                <w:szCs w:val="24"/>
              </w:rPr>
              <w:t>Key Activities</w:t>
            </w:r>
          </w:p>
        </w:tc>
      </w:tr>
      <w:tr w:rsidR="00825ABD" w:rsidRPr="002833CB" w14:paraId="1B532C27"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28F4ACA0"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CEO</w:t>
            </w:r>
          </w:p>
        </w:tc>
        <w:tc>
          <w:tcPr>
            <w:tcW w:w="3227" w:type="dxa"/>
            <w:hideMark/>
          </w:tcPr>
          <w:p w14:paraId="4D8F506A"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Provides strategic oversight for environmental safety and hazardous substance management.</w:t>
            </w:r>
          </w:p>
        </w:tc>
        <w:tc>
          <w:tcPr>
            <w:tcW w:w="3960" w:type="dxa"/>
            <w:hideMark/>
          </w:tcPr>
          <w:p w14:paraId="0E0CC7A1"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Approves policies, allocates resources for emergency preparedness, and monitors overall compliance.</w:t>
            </w:r>
          </w:p>
        </w:tc>
      </w:tr>
      <w:tr w:rsidR="00825ABD" w:rsidRPr="002833CB" w14:paraId="719A084A" w14:textId="77777777" w:rsidTr="002402E6">
        <w:tc>
          <w:tcPr>
            <w:cnfStyle w:val="001000000000" w:firstRow="0" w:lastRow="0" w:firstColumn="1" w:lastColumn="0" w:oddVBand="0" w:evenVBand="0" w:oddHBand="0" w:evenHBand="0" w:firstRowFirstColumn="0" w:firstRowLastColumn="0" w:lastRowFirstColumn="0" w:lastRowLastColumn="0"/>
            <w:tcW w:w="2623" w:type="dxa"/>
            <w:hideMark/>
          </w:tcPr>
          <w:p w14:paraId="60D1A4A4"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Director</w:t>
            </w:r>
          </w:p>
        </w:tc>
        <w:tc>
          <w:tcPr>
            <w:tcW w:w="3227" w:type="dxa"/>
            <w:hideMark/>
          </w:tcPr>
          <w:p w14:paraId="65A60490"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the implementation of emergency response and hazardous substance protocols.</w:t>
            </w:r>
          </w:p>
        </w:tc>
        <w:tc>
          <w:tcPr>
            <w:tcW w:w="3960" w:type="dxa"/>
            <w:hideMark/>
          </w:tcPr>
          <w:p w14:paraId="2D09F21D"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Coordinates cross-departmental efforts, reviews incident reports, and ensures regulatory adherence.</w:t>
            </w:r>
          </w:p>
        </w:tc>
      </w:tr>
      <w:tr w:rsidR="00825ABD" w:rsidRPr="002833CB" w14:paraId="08BB75F8"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3D3D0335" w14:textId="543F8DAC"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Executive Director (Head Commercial Administration &amp; Lia</w:t>
            </w:r>
            <w:r w:rsidR="00A36307">
              <w:rPr>
                <w:rFonts w:ascii="Segoe UI Symbol" w:eastAsia="Times New Roman" w:hAnsi="Segoe UI Symbol" w:cs="Times New Roman"/>
                <w:b w:val="0"/>
                <w:bCs w:val="0"/>
                <w:sz w:val="24"/>
                <w:szCs w:val="24"/>
              </w:rPr>
              <w:t>i</w:t>
            </w:r>
            <w:r w:rsidRPr="002833CB">
              <w:rPr>
                <w:rFonts w:ascii="Segoe UI Symbol" w:eastAsia="Times New Roman" w:hAnsi="Segoe UI Symbol" w:cs="Times New Roman"/>
                <w:b w:val="0"/>
                <w:bCs w:val="0"/>
                <w:sz w:val="24"/>
                <w:szCs w:val="24"/>
              </w:rPr>
              <w:t>soning)</w:t>
            </w:r>
          </w:p>
        </w:tc>
        <w:tc>
          <w:tcPr>
            <w:tcW w:w="3227" w:type="dxa"/>
            <w:hideMark/>
          </w:tcPr>
          <w:p w14:paraId="68B0D9B3"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Manages external communication on environmental emergencies and hazardous material handling.</w:t>
            </w:r>
          </w:p>
        </w:tc>
        <w:tc>
          <w:tcPr>
            <w:tcW w:w="3960" w:type="dxa"/>
            <w:hideMark/>
          </w:tcPr>
          <w:p w14:paraId="639C92E0"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Disseminates critical updates, liaises with external agencies, and oversees reporting in sustainability documents.</w:t>
            </w:r>
          </w:p>
        </w:tc>
      </w:tr>
      <w:tr w:rsidR="00825ABD" w:rsidRPr="002833CB" w14:paraId="5A308B70" w14:textId="77777777" w:rsidTr="002402E6">
        <w:tc>
          <w:tcPr>
            <w:cnfStyle w:val="001000000000" w:firstRow="0" w:lastRow="0" w:firstColumn="1" w:lastColumn="0" w:oddVBand="0" w:evenVBand="0" w:oddHBand="0" w:evenHBand="0" w:firstRowFirstColumn="0" w:firstRowLastColumn="0" w:lastRowFirstColumn="0" w:lastRowLastColumn="0"/>
            <w:tcW w:w="2623" w:type="dxa"/>
            <w:hideMark/>
          </w:tcPr>
          <w:p w14:paraId="1AA94F5D"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Project Head</w:t>
            </w:r>
          </w:p>
        </w:tc>
        <w:tc>
          <w:tcPr>
            <w:tcW w:w="3227" w:type="dxa"/>
            <w:hideMark/>
          </w:tcPr>
          <w:p w14:paraId="6C5652F6"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Integrates emergency and hazardous substance measures into project operations.</w:t>
            </w:r>
          </w:p>
        </w:tc>
        <w:tc>
          <w:tcPr>
            <w:tcW w:w="3960" w:type="dxa"/>
            <w:hideMark/>
          </w:tcPr>
          <w:p w14:paraId="46B99FB4"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Coordinates spill response planning, monitors safe handling practices, and ensures process adjustments to reduce risks.</w:t>
            </w:r>
          </w:p>
        </w:tc>
      </w:tr>
      <w:tr w:rsidR="00825ABD" w:rsidRPr="002833CB" w14:paraId="525490DB"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683EBB19"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Production</w:t>
            </w:r>
          </w:p>
        </w:tc>
        <w:tc>
          <w:tcPr>
            <w:tcW w:w="3227" w:type="dxa"/>
            <w:hideMark/>
          </w:tcPr>
          <w:p w14:paraId="499C8DC4"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Implements safe handling and storage practices in production processes.</w:t>
            </w:r>
          </w:p>
        </w:tc>
        <w:tc>
          <w:tcPr>
            <w:tcW w:w="3960" w:type="dxa"/>
            <w:hideMark/>
          </w:tcPr>
          <w:p w14:paraId="15F77BC9"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proper labeling, segregates incompatible chemicals, and ensures prompt spill containment actions.</w:t>
            </w:r>
          </w:p>
        </w:tc>
      </w:tr>
      <w:tr w:rsidR="00825ABD" w:rsidRPr="002833CB" w14:paraId="7D989706" w14:textId="77777777" w:rsidTr="002402E6">
        <w:tc>
          <w:tcPr>
            <w:cnfStyle w:val="001000000000" w:firstRow="0" w:lastRow="0" w:firstColumn="1" w:lastColumn="0" w:oddVBand="0" w:evenVBand="0" w:oddHBand="0" w:evenHBand="0" w:firstRowFirstColumn="0" w:firstRowLastColumn="0" w:lastRowFirstColumn="0" w:lastRowLastColumn="0"/>
            <w:tcW w:w="2623" w:type="dxa"/>
            <w:hideMark/>
          </w:tcPr>
          <w:p w14:paraId="1145FC4D"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Maintenance &amp; Utility</w:t>
            </w:r>
          </w:p>
        </w:tc>
        <w:tc>
          <w:tcPr>
            <w:tcW w:w="3227" w:type="dxa"/>
            <w:hideMark/>
          </w:tcPr>
          <w:p w14:paraId="44ECC82D"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Maintains emergency equipment and oversees facility safety related to hazardous substances.</w:t>
            </w:r>
          </w:p>
        </w:tc>
        <w:tc>
          <w:tcPr>
            <w:tcW w:w="3960" w:type="dxa"/>
            <w:hideMark/>
          </w:tcPr>
          <w:p w14:paraId="4AC834A6"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Ensures spill kits and safety systems are in place, conducts routine inspections, and coordinates repair or replacement of faulty equipment.</w:t>
            </w:r>
          </w:p>
        </w:tc>
      </w:tr>
    </w:tbl>
    <w:p w14:paraId="63C56FBC" w14:textId="77777777" w:rsidR="00F57E93" w:rsidRPr="002833CB" w:rsidRDefault="00F57E93">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Safe Hazardous Material Management and Transportation Initiative</w:t>
      </w:r>
    </w:p>
    <w:p w14:paraId="2219F349" w14:textId="285C5FE2"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Clear and Consistent Labels</w:t>
      </w:r>
    </w:p>
    <w:p w14:paraId="5896EF91" w14:textId="77777777" w:rsidR="00825ABD" w:rsidRPr="002833CB" w:rsidRDefault="00825ABD">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Each container that holds hazardous substances has a legible, standardized label indicating the chemical name, relevant hazard symbols (flammable, toxic, corrosive, etc.), and Conventional safety instructions.</w:t>
      </w:r>
    </w:p>
    <w:p w14:paraId="3171626C" w14:textId="77777777" w:rsidR="00825ABD" w:rsidRPr="002833CB" w:rsidRDefault="00825ABD">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We follow recognized labeling guidelines from local and national authorities to ensure uniformity (e.g., GHS or BIS labeling systems).</w:t>
      </w:r>
    </w:p>
    <w:p w14:paraId="65D98D6B"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lastRenderedPageBreak/>
        <w:t>Regular Label Checks: Our operators inspect labels routinely to ensure they remain readable and accurate. Faded or damaged labels are replaced immediately.</w:t>
      </w:r>
    </w:p>
    <w:p w14:paraId="661326F3"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Dedicated Storage Areas</w:t>
      </w:r>
    </w:p>
    <w:p w14:paraId="07CA1365" w14:textId="77777777" w:rsidR="00825ABD" w:rsidRPr="002833CB" w:rsidRDefault="00825ABD">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have separate, well-ventilated rooms or cabinets for flammable, corrosive, or reactive chemicals. This physical separation prevents cross-contamination and reduces fire risks.</w:t>
      </w:r>
    </w:p>
    <w:p w14:paraId="6E56B85F" w14:textId="77777777" w:rsidR="00825ABD" w:rsidRPr="002833CB" w:rsidRDefault="00825ABD">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Temperature-sensitive chemicals are stored in climate-controlled areas, and we use simple alarm systems to alert us if temperature or humidity deviates significantly.</w:t>
      </w:r>
    </w:p>
    <w:p w14:paraId="0FEBF493"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Incompatible Chemicals</w:t>
      </w:r>
    </w:p>
    <w:p w14:paraId="6A1259C8" w14:textId="77777777" w:rsidR="00825ABD" w:rsidRPr="002833CB" w:rsidRDefault="00825ABD">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Incompatible substances (e.g., acids and bases) are stored apart to prevent dangerous reactions. We also maintain color-coded or clearly demarcated shelves to help employees store chemicals in the correct zone.</w:t>
      </w:r>
    </w:p>
    <w:p w14:paraId="5D0B3834"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Personal Protective Equipment (PPE)</w:t>
      </w:r>
    </w:p>
    <w:p w14:paraId="127807F9" w14:textId="77777777" w:rsidR="00825ABD" w:rsidRPr="002833CB" w:rsidRDefault="00825ABD">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All operators are trained to wear gloves, goggles, face shields, aprons, or other PPE relevant to the chemicals they’re handling.</w:t>
      </w:r>
    </w:p>
    <w:p w14:paraId="21D69035" w14:textId="77777777" w:rsidR="00825ABD" w:rsidRPr="002833CB" w:rsidRDefault="00825ABD">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We maintain a PPE stock inventory, ensuring supplies are always available and in good condition.</w:t>
      </w:r>
    </w:p>
    <w:p w14:paraId="3F67164C" w14:textId="77777777" w:rsidR="00825ABD" w:rsidRPr="002833CB" w:rsidRDefault="00825ABD">
      <w:pPr>
        <w:pStyle w:val="ListParagraph"/>
        <w:numPr>
          <w:ilvl w:val="0"/>
          <w:numId w:val="2"/>
        </w:numPr>
        <w:spacing w:line="240" w:lineRule="auto"/>
        <w:ind w:left="86"/>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Ventilation and Local Exhaust: Any open handling of powders or volatile substances is done in a designated area with a local exhaust hood or Conventional fume extraction system to protect both employees and the environment.</w:t>
      </w:r>
    </w:p>
    <w:p w14:paraId="70CF41AA" w14:textId="77777777" w:rsidR="00825ABD" w:rsidRPr="002833CB" w:rsidRDefault="00825ABD">
      <w:pPr>
        <w:pStyle w:val="ListParagraph"/>
        <w:numPr>
          <w:ilvl w:val="0"/>
          <w:numId w:val="2"/>
        </w:numPr>
        <w:spacing w:line="240" w:lineRule="auto"/>
        <w:ind w:left="86"/>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On-Site Transport: Chemicals moved between departments are placed in sturdy, sealed containers and transported on carts with spill containment features to minimize the risk of accidents.</w:t>
      </w:r>
    </w:p>
    <w:p w14:paraId="5A1711B7" w14:textId="3F586F4D" w:rsidR="00825ABD" w:rsidRDefault="00825ABD">
      <w:pPr>
        <w:pStyle w:val="ListParagraph"/>
        <w:numPr>
          <w:ilvl w:val="0"/>
          <w:numId w:val="2"/>
        </w:numPr>
        <w:spacing w:before="100" w:beforeAutospacing="1" w:after="100" w:afterAutospacing="1" w:line="240" w:lineRule="auto"/>
        <w:ind w:left="86"/>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Off-Site Shipments: For deliveries to clients or waste transport, we follow local transportation regulations. Packages are labeled according to recognized standards, and we use reliable logistics partners familiar with hazardous materials handling.</w:t>
      </w:r>
    </w:p>
    <w:p w14:paraId="6F6DDC20" w14:textId="77777777" w:rsidR="0001674D" w:rsidRPr="0001674D" w:rsidRDefault="0001674D">
      <w:pPr>
        <w:pStyle w:val="Heading2"/>
        <w:numPr>
          <w:ilvl w:val="0"/>
          <w:numId w:val="7"/>
        </w:numPr>
        <w:spacing w:before="360" w:after="240"/>
        <w:ind w:left="-187"/>
        <w:jc w:val="both"/>
        <w:rPr>
          <w:rFonts w:ascii="Segoe UI Symbol" w:hAnsi="Segoe UI Symbol"/>
          <w:b/>
          <w:bCs/>
          <w:sz w:val="28"/>
          <w:szCs w:val="28"/>
        </w:rPr>
      </w:pPr>
      <w:r w:rsidRPr="0001674D">
        <w:rPr>
          <w:rFonts w:ascii="Segoe UI Symbol" w:hAnsi="Segoe UI Symbol"/>
          <w:b/>
          <w:bCs/>
          <w:sz w:val="28"/>
          <w:szCs w:val="28"/>
        </w:rPr>
        <w:t>Reduction of Material Waste through Manufacturing and Process Optimization</w:t>
      </w:r>
    </w:p>
    <w:p w14:paraId="64A2AA7D" w14:textId="43A2A701" w:rsidR="0001674D" w:rsidRPr="0001674D" w:rsidRDefault="0001674D">
      <w:pPr>
        <w:pStyle w:val="ListParagraph"/>
        <w:numPr>
          <w:ilvl w:val="0"/>
          <w:numId w:val="2"/>
        </w:numPr>
        <w:spacing w:line="240" w:lineRule="auto"/>
        <w:ind w:left="86"/>
        <w:contextualSpacing w:val="0"/>
        <w:jc w:val="both"/>
        <w:rPr>
          <w:rFonts w:ascii="Segoe UI Symbol" w:eastAsia="Times New Roman" w:hAnsi="Segoe UI Symbol" w:cs="Times New Roman"/>
          <w:b/>
          <w:bCs/>
          <w:sz w:val="24"/>
          <w:szCs w:val="24"/>
          <w:lang w:val="en-IN"/>
        </w:rPr>
      </w:pPr>
      <w:r w:rsidRPr="0001674D">
        <w:rPr>
          <w:rFonts w:ascii="Segoe UI Symbol" w:eastAsia="Times New Roman" w:hAnsi="Segoe UI Symbol" w:cs="Times New Roman"/>
          <w:b/>
          <w:bCs/>
          <w:sz w:val="24"/>
          <w:szCs w:val="24"/>
          <w:lang w:val="en-IN"/>
        </w:rPr>
        <w:t xml:space="preserve">Efficient </w:t>
      </w:r>
      <w:r w:rsidRPr="0001674D">
        <w:rPr>
          <w:rFonts w:ascii="Segoe UI Symbol" w:eastAsia="Times New Roman" w:hAnsi="Segoe UI Symbol" w:cs="Times New Roman"/>
          <w:b/>
          <w:bCs/>
          <w:sz w:val="24"/>
          <w:szCs w:val="24"/>
        </w:rPr>
        <w:t>Chemical</w:t>
      </w:r>
      <w:r w:rsidRPr="0001674D">
        <w:rPr>
          <w:rFonts w:ascii="Segoe UI Symbol" w:eastAsia="Times New Roman" w:hAnsi="Segoe UI Symbol" w:cs="Times New Roman"/>
          <w:b/>
          <w:bCs/>
          <w:sz w:val="24"/>
          <w:szCs w:val="24"/>
          <w:lang w:val="en-IN"/>
        </w:rPr>
        <w:t xml:space="preserve"> Use in Production</w:t>
      </w:r>
    </w:p>
    <w:p w14:paraId="4F7368C8" w14:textId="77777777" w:rsidR="0001674D" w:rsidRPr="0001674D" w:rsidRDefault="0001674D">
      <w:pPr>
        <w:pStyle w:val="ListParagraph"/>
        <w:numPr>
          <w:ilvl w:val="0"/>
          <w:numId w:val="3"/>
        </w:numPr>
        <w:spacing w:line="240" w:lineRule="auto"/>
        <w:ind w:left="360"/>
        <w:contextualSpacing w:val="0"/>
        <w:jc w:val="both"/>
        <w:rPr>
          <w:rFonts w:ascii="Segoe UI Symbol" w:hAnsi="Segoe UI Symbol"/>
          <w:sz w:val="24"/>
          <w:szCs w:val="24"/>
        </w:rPr>
      </w:pPr>
      <w:r w:rsidRPr="0001674D">
        <w:rPr>
          <w:rFonts w:ascii="Segoe UI Symbol" w:eastAsia="Times New Roman" w:hAnsi="Segoe UI Symbol" w:cs="Times New Roman"/>
          <w:sz w:val="24"/>
          <w:szCs w:val="24"/>
          <w:lang w:val="en-IN"/>
        </w:rPr>
        <w:t xml:space="preserve">We continuously refine and optimize chemical formulations, ensuring precise use of raw materials </w:t>
      </w:r>
      <w:r w:rsidRPr="0001674D">
        <w:rPr>
          <w:rFonts w:ascii="Segoe UI Symbol" w:hAnsi="Segoe UI Symbol"/>
          <w:sz w:val="24"/>
          <w:szCs w:val="24"/>
        </w:rPr>
        <w:t>and minimizing excess chemical consumption. By closely monitoring and adjusting the production process, we ensure that only the required quantities are produced, eliminating overuse and minimizing waste.</w:t>
      </w:r>
    </w:p>
    <w:p w14:paraId="1987A5AA" w14:textId="77777777" w:rsidR="0001674D" w:rsidRPr="0001674D" w:rsidRDefault="0001674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lang w:val="en-IN"/>
        </w:rPr>
      </w:pPr>
      <w:r w:rsidRPr="0001674D">
        <w:rPr>
          <w:rFonts w:ascii="Segoe UI Symbol" w:hAnsi="Segoe UI Symbol"/>
          <w:sz w:val="24"/>
          <w:szCs w:val="24"/>
        </w:rPr>
        <w:lastRenderedPageBreak/>
        <w:t>Our production work</w:t>
      </w:r>
      <w:r w:rsidRPr="0001674D">
        <w:rPr>
          <w:rFonts w:ascii="Segoe UI Symbol" w:eastAsia="Times New Roman" w:hAnsi="Segoe UI Symbol" w:cs="Times New Roman"/>
          <w:sz w:val="24"/>
          <w:szCs w:val="24"/>
          <w:lang w:val="en-IN"/>
        </w:rPr>
        <w:t>flows are meticulously designed to maximize material efficiency by constantly evaluating and optimizing batch sizes in alignment with actual demand and production needs.</w:t>
      </w:r>
    </w:p>
    <w:p w14:paraId="03EB188B" w14:textId="6343A90B" w:rsidR="0001674D" w:rsidRPr="0001674D" w:rsidRDefault="0001674D">
      <w:pPr>
        <w:pStyle w:val="ListParagraph"/>
        <w:numPr>
          <w:ilvl w:val="0"/>
          <w:numId w:val="2"/>
        </w:numPr>
        <w:spacing w:line="240" w:lineRule="auto"/>
        <w:ind w:left="86"/>
        <w:contextualSpacing w:val="0"/>
        <w:jc w:val="both"/>
        <w:rPr>
          <w:rFonts w:ascii="Segoe UI Symbol" w:eastAsia="Times New Roman" w:hAnsi="Segoe UI Symbol" w:cs="Times New Roman"/>
          <w:b/>
          <w:bCs/>
          <w:sz w:val="24"/>
          <w:szCs w:val="24"/>
          <w:lang w:val="en-IN"/>
        </w:rPr>
      </w:pPr>
      <w:r w:rsidRPr="0001674D">
        <w:rPr>
          <w:rFonts w:ascii="Segoe UI Symbol" w:eastAsia="Times New Roman" w:hAnsi="Segoe UI Symbol" w:cs="Times New Roman"/>
          <w:b/>
          <w:bCs/>
          <w:sz w:val="24"/>
          <w:szCs w:val="24"/>
          <w:lang w:val="en-IN"/>
        </w:rPr>
        <w:t>Lean Manufacturing Practices</w:t>
      </w:r>
    </w:p>
    <w:p w14:paraId="6D193F4C" w14:textId="77777777" w:rsidR="0001674D" w:rsidRPr="0001674D" w:rsidRDefault="0001674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lang w:val="en-IN"/>
        </w:rPr>
      </w:pPr>
      <w:r w:rsidRPr="0001674D">
        <w:rPr>
          <w:rFonts w:ascii="Segoe UI Symbol" w:eastAsia="Times New Roman" w:hAnsi="Segoe UI Symbol" w:cs="Times New Roman"/>
          <w:sz w:val="24"/>
          <w:szCs w:val="24"/>
          <w:lang w:val="en-IN"/>
        </w:rPr>
        <w:t>We adopt and rigorously apply lean manufacturing techniques to eliminate inefficiencies, reduce overproduction, and optimize the handling and use of chemicals. By streamlining production processes and reducing downtime, we prevent unnecessary material wastage and maximize the effectiveness of every resource.</w:t>
      </w:r>
    </w:p>
    <w:p w14:paraId="7C9E264A" w14:textId="77777777" w:rsidR="0001674D" w:rsidRPr="0001674D" w:rsidRDefault="0001674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lang w:val="en-IN"/>
        </w:rPr>
      </w:pPr>
      <w:r w:rsidRPr="0001674D">
        <w:rPr>
          <w:rFonts w:ascii="Segoe UI Symbol" w:eastAsia="Times New Roman" w:hAnsi="Segoe UI Symbol" w:cs="Times New Roman"/>
          <w:sz w:val="24"/>
          <w:szCs w:val="24"/>
          <w:lang w:val="en-IN"/>
        </w:rPr>
        <w:t>Continuous process improvements are applied to key production stages—such as mixing, heating, and cooling processes—helping to minimize surplus waste and achieve more energy-efficient operations while driving down material consumption.</w:t>
      </w:r>
    </w:p>
    <w:p w14:paraId="5A2FE36F" w14:textId="13380002" w:rsidR="0001674D" w:rsidRPr="0001674D" w:rsidRDefault="0001674D">
      <w:pPr>
        <w:pStyle w:val="ListParagraph"/>
        <w:numPr>
          <w:ilvl w:val="0"/>
          <w:numId w:val="2"/>
        </w:numPr>
        <w:spacing w:line="240" w:lineRule="auto"/>
        <w:ind w:left="86"/>
        <w:contextualSpacing w:val="0"/>
        <w:jc w:val="both"/>
        <w:rPr>
          <w:rFonts w:ascii="Segoe UI Symbol" w:eastAsia="Times New Roman" w:hAnsi="Segoe UI Symbol" w:cs="Times New Roman"/>
          <w:b/>
          <w:bCs/>
          <w:sz w:val="24"/>
          <w:szCs w:val="24"/>
          <w:lang w:val="en-IN"/>
        </w:rPr>
      </w:pPr>
      <w:r w:rsidRPr="0001674D">
        <w:rPr>
          <w:rFonts w:ascii="Segoe UI Symbol" w:eastAsia="Times New Roman" w:hAnsi="Segoe UI Symbol" w:cs="Times New Roman"/>
          <w:b/>
          <w:bCs/>
          <w:sz w:val="24"/>
          <w:szCs w:val="24"/>
          <w:lang w:val="en-IN"/>
        </w:rPr>
        <w:t>Recycling and Recovery of Chemicals</w:t>
      </w:r>
    </w:p>
    <w:p w14:paraId="7A351195" w14:textId="77777777" w:rsidR="0001674D" w:rsidRPr="0001674D" w:rsidRDefault="0001674D">
      <w:pPr>
        <w:pStyle w:val="ListParagraph"/>
        <w:numPr>
          <w:ilvl w:val="0"/>
          <w:numId w:val="3"/>
        </w:numPr>
        <w:spacing w:line="240" w:lineRule="auto"/>
        <w:ind w:left="360"/>
        <w:contextualSpacing w:val="0"/>
        <w:jc w:val="both"/>
        <w:rPr>
          <w:rFonts w:ascii="Segoe UI Symbol" w:hAnsi="Segoe UI Symbol"/>
          <w:sz w:val="24"/>
          <w:szCs w:val="24"/>
        </w:rPr>
      </w:pPr>
      <w:r w:rsidRPr="0001674D">
        <w:rPr>
          <w:rFonts w:ascii="Segoe UI Symbol" w:eastAsia="Times New Roman" w:hAnsi="Segoe UI Symbol" w:cs="Times New Roman"/>
          <w:sz w:val="24"/>
          <w:szCs w:val="24"/>
          <w:lang w:val="en-IN"/>
        </w:rPr>
        <w:t xml:space="preserve">We proactively recover waste chemicals, by-products, and off-spec materials for reprocessing, </w:t>
      </w:r>
      <w:r w:rsidRPr="0001674D">
        <w:rPr>
          <w:rFonts w:ascii="Segoe UI Symbol" w:hAnsi="Segoe UI Symbol"/>
          <w:sz w:val="24"/>
          <w:szCs w:val="24"/>
        </w:rPr>
        <w:t>significantly reducing the demand for fresh raw materials. Our commitment to sustainability is exemplified by our state-of-the-art recovery systems, including distillation and filtration, which allow us to recycle valuable chemicals back into the production cycle, ensuring minimal wastage and enhanced material efficiency.</w:t>
      </w:r>
    </w:p>
    <w:p w14:paraId="60F06F6C" w14:textId="77777777" w:rsidR="0001674D" w:rsidRPr="0001674D" w:rsidRDefault="0001674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lang w:val="en-IN"/>
        </w:rPr>
      </w:pPr>
      <w:r w:rsidRPr="0001674D">
        <w:rPr>
          <w:rFonts w:ascii="Segoe UI Symbol" w:hAnsi="Segoe UI Symbol"/>
          <w:sz w:val="24"/>
          <w:szCs w:val="24"/>
        </w:rPr>
        <w:t>Where appropriate</w:t>
      </w:r>
      <w:r w:rsidRPr="0001674D">
        <w:rPr>
          <w:rFonts w:ascii="Segoe UI Symbol" w:eastAsia="Times New Roman" w:hAnsi="Segoe UI Symbol" w:cs="Times New Roman"/>
          <w:sz w:val="24"/>
          <w:szCs w:val="24"/>
          <w:lang w:val="en-IN"/>
        </w:rPr>
        <w:t>, off-spec products are also evaluated for reuse, optimizing resource flow and decreasing the overall material footprint of our operations.</w:t>
      </w:r>
    </w:p>
    <w:p w14:paraId="02EF6A77" w14:textId="4EE7987B" w:rsidR="0001674D" w:rsidRPr="0001674D" w:rsidRDefault="0001674D">
      <w:pPr>
        <w:pStyle w:val="ListParagraph"/>
        <w:numPr>
          <w:ilvl w:val="0"/>
          <w:numId w:val="2"/>
        </w:numPr>
        <w:spacing w:line="240" w:lineRule="auto"/>
        <w:ind w:left="86"/>
        <w:contextualSpacing w:val="0"/>
        <w:jc w:val="both"/>
        <w:rPr>
          <w:rFonts w:ascii="Segoe UI Symbol" w:eastAsia="Times New Roman" w:hAnsi="Segoe UI Symbol" w:cs="Times New Roman"/>
          <w:b/>
          <w:bCs/>
          <w:sz w:val="24"/>
          <w:szCs w:val="24"/>
          <w:lang w:val="en-IN"/>
        </w:rPr>
      </w:pPr>
      <w:r w:rsidRPr="0001674D">
        <w:rPr>
          <w:rFonts w:ascii="Segoe UI Symbol" w:eastAsia="Times New Roman" w:hAnsi="Segoe UI Symbol" w:cs="Times New Roman"/>
          <w:b/>
          <w:bCs/>
          <w:sz w:val="24"/>
          <w:szCs w:val="24"/>
          <w:lang w:val="en-IN"/>
        </w:rPr>
        <w:t>Closed-Loop System Implementation</w:t>
      </w:r>
    </w:p>
    <w:p w14:paraId="35D3FDBF" w14:textId="77777777" w:rsidR="0001674D" w:rsidRPr="0001674D" w:rsidRDefault="0001674D">
      <w:pPr>
        <w:pStyle w:val="ListParagraph"/>
        <w:numPr>
          <w:ilvl w:val="0"/>
          <w:numId w:val="3"/>
        </w:numPr>
        <w:spacing w:line="240" w:lineRule="auto"/>
        <w:ind w:left="360"/>
        <w:contextualSpacing w:val="0"/>
        <w:jc w:val="both"/>
        <w:rPr>
          <w:rFonts w:ascii="Segoe UI Symbol" w:hAnsi="Segoe UI Symbol"/>
          <w:sz w:val="24"/>
          <w:szCs w:val="24"/>
        </w:rPr>
      </w:pPr>
      <w:r w:rsidRPr="0001674D">
        <w:rPr>
          <w:rFonts w:ascii="Segoe UI Symbol" w:eastAsia="Times New Roman" w:hAnsi="Segoe UI Symbol" w:cs="Times New Roman"/>
          <w:sz w:val="24"/>
          <w:szCs w:val="24"/>
          <w:lang w:val="en-IN"/>
        </w:rPr>
        <w:t xml:space="preserve">We integrate closed-loop systems wherever feasible to minimize material waste generation. This approach involves the recirculation of chemical solutions within the </w:t>
      </w:r>
      <w:r w:rsidRPr="0001674D">
        <w:rPr>
          <w:rFonts w:ascii="Segoe UI Symbol" w:hAnsi="Segoe UI Symbol"/>
          <w:sz w:val="24"/>
          <w:szCs w:val="24"/>
        </w:rPr>
        <w:t>production process, which not only reduces waste but also lowers the consumption of new raw materials, driving both resource conservation and cost savings.</w:t>
      </w:r>
    </w:p>
    <w:p w14:paraId="20BA49CE" w14:textId="77777777" w:rsidR="0001674D" w:rsidRPr="0001674D" w:rsidRDefault="0001674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lang w:val="en-IN"/>
        </w:rPr>
      </w:pPr>
      <w:r w:rsidRPr="0001674D">
        <w:rPr>
          <w:rFonts w:ascii="Segoe UI Symbol" w:hAnsi="Segoe UI Symbol"/>
          <w:sz w:val="24"/>
          <w:szCs w:val="24"/>
        </w:rPr>
        <w:t>The use of these systems ensures a more sustainable production cycle, promoting eff</w:t>
      </w:r>
      <w:r w:rsidRPr="0001674D">
        <w:rPr>
          <w:rFonts w:ascii="Segoe UI Symbol" w:eastAsia="Times New Roman" w:hAnsi="Segoe UI Symbol" w:cs="Times New Roman"/>
          <w:sz w:val="24"/>
          <w:szCs w:val="24"/>
          <w:lang w:val="en-IN"/>
        </w:rPr>
        <w:t>iciency and environmental responsibility by minimizing discharge and ensuring chemicals are continuously optimized.</w:t>
      </w:r>
    </w:p>
    <w:p w14:paraId="25AE1DE8" w14:textId="7156452F" w:rsidR="0001674D" w:rsidRPr="0001674D" w:rsidRDefault="0001674D">
      <w:pPr>
        <w:pStyle w:val="ListParagraph"/>
        <w:numPr>
          <w:ilvl w:val="0"/>
          <w:numId w:val="2"/>
        </w:numPr>
        <w:spacing w:line="240" w:lineRule="auto"/>
        <w:ind w:left="86"/>
        <w:contextualSpacing w:val="0"/>
        <w:jc w:val="both"/>
        <w:rPr>
          <w:rFonts w:ascii="Segoe UI Symbol" w:eastAsia="Times New Roman" w:hAnsi="Segoe UI Symbol" w:cs="Times New Roman"/>
          <w:b/>
          <w:bCs/>
          <w:sz w:val="24"/>
          <w:szCs w:val="24"/>
          <w:lang w:val="en-IN"/>
        </w:rPr>
      </w:pPr>
      <w:r w:rsidRPr="0001674D">
        <w:rPr>
          <w:rFonts w:ascii="Segoe UI Symbol" w:eastAsia="Times New Roman" w:hAnsi="Segoe UI Symbol" w:cs="Times New Roman"/>
          <w:b/>
          <w:bCs/>
          <w:sz w:val="24"/>
          <w:szCs w:val="24"/>
          <w:lang w:val="en-IN"/>
        </w:rPr>
        <w:t>Optimized Chemical Formulations</w:t>
      </w:r>
    </w:p>
    <w:p w14:paraId="23BE1E5B" w14:textId="77777777" w:rsidR="0001674D" w:rsidRPr="0001674D" w:rsidRDefault="0001674D">
      <w:pPr>
        <w:pStyle w:val="ListParagraph"/>
        <w:numPr>
          <w:ilvl w:val="0"/>
          <w:numId w:val="3"/>
        </w:numPr>
        <w:spacing w:line="240" w:lineRule="auto"/>
        <w:ind w:left="360"/>
        <w:contextualSpacing w:val="0"/>
        <w:jc w:val="both"/>
        <w:rPr>
          <w:rFonts w:ascii="Segoe UI Symbol" w:hAnsi="Segoe UI Symbol"/>
          <w:sz w:val="24"/>
          <w:szCs w:val="24"/>
        </w:rPr>
      </w:pPr>
      <w:r w:rsidRPr="0001674D">
        <w:rPr>
          <w:rFonts w:ascii="Segoe UI Symbol" w:eastAsia="Times New Roman" w:hAnsi="Segoe UI Symbol" w:cs="Times New Roman"/>
          <w:sz w:val="24"/>
          <w:szCs w:val="24"/>
          <w:lang w:val="en-IN"/>
        </w:rPr>
        <w:lastRenderedPageBreak/>
        <w:t xml:space="preserve">We consistently refine and optimize our chemical formulations to ensure maximum </w:t>
      </w:r>
      <w:r w:rsidRPr="0001674D">
        <w:rPr>
          <w:rFonts w:ascii="Segoe UI Symbol" w:hAnsi="Segoe UI Symbol"/>
          <w:sz w:val="24"/>
          <w:szCs w:val="24"/>
        </w:rPr>
        <w:t>material utilization, avoiding excess raw materials while preserving product quality and performance. By incorporating feedback from production outcomes and product performance, we fine-tune formulations that contribute to waste reduction.</w:t>
      </w:r>
    </w:p>
    <w:p w14:paraId="4F9F5110" w14:textId="77777777" w:rsidR="0001674D" w:rsidRPr="0001674D" w:rsidRDefault="0001674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lang w:val="en-IN"/>
        </w:rPr>
      </w:pPr>
      <w:r w:rsidRPr="0001674D">
        <w:rPr>
          <w:rFonts w:ascii="Segoe UI Symbol" w:hAnsi="Segoe UI Symbol"/>
          <w:sz w:val="24"/>
          <w:szCs w:val="24"/>
        </w:rPr>
        <w:t>This strategic approach enhances both the technical performance of our products and</w:t>
      </w:r>
      <w:r w:rsidRPr="0001674D">
        <w:rPr>
          <w:rFonts w:ascii="Segoe UI Symbol" w:eastAsia="Times New Roman" w:hAnsi="Segoe UI Symbol" w:cs="Times New Roman"/>
          <w:sz w:val="24"/>
          <w:szCs w:val="24"/>
          <w:lang w:val="en-IN"/>
        </w:rPr>
        <w:t xml:space="preserve"> the efficiency of our processes, supporting our broader sustainability goals.</w:t>
      </w:r>
    </w:p>
    <w:p w14:paraId="2DF5C202" w14:textId="0497D573" w:rsidR="0001674D" w:rsidRPr="0001674D" w:rsidRDefault="0001674D">
      <w:pPr>
        <w:pStyle w:val="ListParagraph"/>
        <w:numPr>
          <w:ilvl w:val="0"/>
          <w:numId w:val="2"/>
        </w:numPr>
        <w:spacing w:line="240" w:lineRule="auto"/>
        <w:ind w:left="86"/>
        <w:contextualSpacing w:val="0"/>
        <w:jc w:val="both"/>
        <w:rPr>
          <w:rFonts w:ascii="Segoe UI Symbol" w:eastAsia="Times New Roman" w:hAnsi="Segoe UI Symbol" w:cs="Times New Roman"/>
          <w:b/>
          <w:bCs/>
          <w:sz w:val="24"/>
          <w:szCs w:val="24"/>
          <w:lang w:val="en-IN"/>
        </w:rPr>
      </w:pPr>
      <w:r w:rsidRPr="0001674D">
        <w:rPr>
          <w:rFonts w:ascii="Segoe UI Symbol" w:eastAsia="Times New Roman" w:hAnsi="Segoe UI Symbol" w:cs="Times New Roman"/>
          <w:b/>
          <w:bCs/>
          <w:sz w:val="24"/>
          <w:szCs w:val="24"/>
          <w:lang w:val="en-IN"/>
        </w:rPr>
        <w:t>Efficient Batch Production</w:t>
      </w:r>
    </w:p>
    <w:p w14:paraId="48208F7B" w14:textId="77777777" w:rsidR="0001674D" w:rsidRPr="0001674D" w:rsidRDefault="0001674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lang w:val="en-IN"/>
        </w:rPr>
      </w:pPr>
      <w:r w:rsidRPr="0001674D">
        <w:rPr>
          <w:rFonts w:ascii="Segoe UI Symbol" w:eastAsia="Times New Roman" w:hAnsi="Segoe UI Symbol" w:cs="Times New Roman"/>
          <w:sz w:val="24"/>
          <w:szCs w:val="24"/>
          <w:lang w:val="en-IN"/>
        </w:rPr>
        <w:t xml:space="preserve">By precisely adjusting batch sizes to meet demand, we eliminate the risks associated with </w:t>
      </w:r>
      <w:r w:rsidRPr="0001674D">
        <w:rPr>
          <w:rFonts w:ascii="Segoe UI Symbol" w:hAnsi="Segoe UI Symbol"/>
          <w:sz w:val="24"/>
          <w:szCs w:val="24"/>
        </w:rPr>
        <w:t>overproduction</w:t>
      </w:r>
      <w:r w:rsidRPr="0001674D">
        <w:rPr>
          <w:rFonts w:ascii="Segoe UI Symbol" w:eastAsia="Times New Roman" w:hAnsi="Segoe UI Symbol" w:cs="Times New Roman"/>
          <w:sz w:val="24"/>
          <w:szCs w:val="24"/>
          <w:lang w:val="en-IN"/>
        </w:rPr>
        <w:t xml:space="preserve"> and surplus chemical inventory. This tailored approach helps us reduce waste while maintaining the required production capacity and ensuring high-quality output without excess material usage.</w:t>
      </w:r>
    </w:p>
    <w:p w14:paraId="242D49D6" w14:textId="77777777" w:rsidR="0001674D" w:rsidRPr="0001674D" w:rsidRDefault="0001674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lang w:val="en-IN"/>
        </w:rPr>
      </w:pPr>
      <w:r w:rsidRPr="0001674D">
        <w:rPr>
          <w:rFonts w:ascii="Segoe UI Symbol" w:eastAsia="Times New Roman" w:hAnsi="Segoe UI Symbol" w:cs="Times New Roman"/>
          <w:sz w:val="24"/>
          <w:szCs w:val="24"/>
          <w:lang w:val="en-IN"/>
        </w:rPr>
        <w:t>We rely on real-</w:t>
      </w:r>
      <w:r w:rsidRPr="0001674D">
        <w:rPr>
          <w:rFonts w:ascii="Segoe UI Symbol" w:hAnsi="Segoe UI Symbol"/>
          <w:sz w:val="24"/>
          <w:szCs w:val="24"/>
        </w:rPr>
        <w:t>time</w:t>
      </w:r>
      <w:r w:rsidRPr="0001674D">
        <w:rPr>
          <w:rFonts w:ascii="Segoe UI Symbol" w:eastAsia="Times New Roman" w:hAnsi="Segoe UI Symbol" w:cs="Times New Roman"/>
          <w:sz w:val="24"/>
          <w:szCs w:val="24"/>
          <w:lang w:val="en-IN"/>
        </w:rPr>
        <w:t xml:space="preserve"> demand analytics and forecasting models to fine-tune production quantities, avoiding the overstocking of raw materials and minimizing the waste associated with expired or unused chemicals.</w:t>
      </w:r>
    </w:p>
    <w:p w14:paraId="78765CA6" w14:textId="13839F83" w:rsidR="0001674D" w:rsidRPr="0001674D" w:rsidRDefault="0001674D">
      <w:pPr>
        <w:pStyle w:val="ListParagraph"/>
        <w:numPr>
          <w:ilvl w:val="0"/>
          <w:numId w:val="2"/>
        </w:numPr>
        <w:spacing w:line="240" w:lineRule="auto"/>
        <w:ind w:left="86"/>
        <w:contextualSpacing w:val="0"/>
        <w:jc w:val="both"/>
        <w:rPr>
          <w:rFonts w:ascii="Segoe UI Symbol" w:eastAsia="Times New Roman" w:hAnsi="Segoe UI Symbol" w:cs="Times New Roman"/>
          <w:b/>
          <w:bCs/>
          <w:sz w:val="24"/>
          <w:szCs w:val="24"/>
          <w:lang w:val="en-IN"/>
        </w:rPr>
      </w:pPr>
      <w:r w:rsidRPr="0001674D">
        <w:rPr>
          <w:rFonts w:ascii="Segoe UI Symbol" w:eastAsia="Times New Roman" w:hAnsi="Segoe UI Symbol" w:cs="Times New Roman"/>
          <w:b/>
          <w:bCs/>
          <w:sz w:val="24"/>
          <w:szCs w:val="24"/>
          <w:lang w:val="en-IN"/>
        </w:rPr>
        <w:t>Process Streamlining and Automation</w:t>
      </w:r>
    </w:p>
    <w:p w14:paraId="6FCD3833" w14:textId="77777777" w:rsidR="0001674D" w:rsidRPr="0001674D" w:rsidRDefault="0001674D">
      <w:pPr>
        <w:pStyle w:val="ListParagraph"/>
        <w:numPr>
          <w:ilvl w:val="0"/>
          <w:numId w:val="3"/>
        </w:numPr>
        <w:spacing w:line="240" w:lineRule="auto"/>
        <w:ind w:left="360"/>
        <w:contextualSpacing w:val="0"/>
        <w:jc w:val="both"/>
        <w:rPr>
          <w:rFonts w:ascii="Segoe UI Symbol" w:hAnsi="Segoe UI Symbol"/>
          <w:sz w:val="24"/>
          <w:szCs w:val="24"/>
        </w:rPr>
      </w:pPr>
      <w:r w:rsidRPr="0001674D">
        <w:rPr>
          <w:rFonts w:ascii="Segoe UI Symbol" w:eastAsia="Times New Roman" w:hAnsi="Segoe UI Symbol" w:cs="Times New Roman"/>
          <w:sz w:val="24"/>
          <w:szCs w:val="24"/>
          <w:lang w:val="en-IN"/>
        </w:rPr>
        <w:t xml:space="preserve">We leverage advanced automation technologies to enhance process accuracy, ensuring that chemicals are measured, mixed, and processed with precision. Automation </w:t>
      </w:r>
      <w:r w:rsidRPr="0001674D">
        <w:rPr>
          <w:rFonts w:ascii="Segoe UI Symbol" w:hAnsi="Segoe UI Symbol"/>
          <w:sz w:val="24"/>
          <w:szCs w:val="24"/>
        </w:rPr>
        <w:t>reduces human error, improves consistency, and minimizes the chances of material wastage during production.</w:t>
      </w:r>
    </w:p>
    <w:p w14:paraId="2EF1EBF2" w14:textId="77777777" w:rsidR="0001674D" w:rsidRPr="0001674D" w:rsidRDefault="0001674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lang w:val="en-IN"/>
        </w:rPr>
      </w:pPr>
      <w:r w:rsidRPr="0001674D">
        <w:rPr>
          <w:rFonts w:ascii="Segoe UI Symbol" w:hAnsi="Segoe UI Symbol"/>
          <w:sz w:val="24"/>
          <w:szCs w:val="24"/>
        </w:rPr>
        <w:t>With automated m</w:t>
      </w:r>
      <w:r w:rsidRPr="0001674D">
        <w:rPr>
          <w:rFonts w:ascii="Segoe UI Symbol" w:eastAsia="Times New Roman" w:hAnsi="Segoe UI Symbol" w:cs="Times New Roman"/>
          <w:sz w:val="24"/>
          <w:szCs w:val="24"/>
          <w:lang w:val="en-IN"/>
        </w:rPr>
        <w:t>onitoring systems, we can promptly detect inefficiencies, adjust processes dynamically, and continuously optimize operations to minimize material waste and improve overall process performance.</w:t>
      </w:r>
    </w:p>
    <w:p w14:paraId="6A5DBFC8" w14:textId="7572B320" w:rsidR="0001674D" w:rsidRPr="0001674D" w:rsidRDefault="0001674D">
      <w:pPr>
        <w:pStyle w:val="ListParagraph"/>
        <w:numPr>
          <w:ilvl w:val="0"/>
          <w:numId w:val="2"/>
        </w:numPr>
        <w:spacing w:line="240" w:lineRule="auto"/>
        <w:ind w:left="86"/>
        <w:contextualSpacing w:val="0"/>
        <w:jc w:val="both"/>
        <w:rPr>
          <w:rFonts w:ascii="Segoe UI Symbol" w:eastAsia="Times New Roman" w:hAnsi="Segoe UI Symbol" w:cs="Times New Roman"/>
          <w:b/>
          <w:bCs/>
          <w:sz w:val="24"/>
          <w:szCs w:val="24"/>
          <w:lang w:val="en-IN"/>
        </w:rPr>
      </w:pPr>
      <w:r w:rsidRPr="0001674D">
        <w:rPr>
          <w:rFonts w:ascii="Segoe UI Symbol" w:eastAsia="Times New Roman" w:hAnsi="Segoe UI Symbol" w:cs="Times New Roman"/>
          <w:b/>
          <w:bCs/>
          <w:sz w:val="24"/>
          <w:szCs w:val="24"/>
          <w:lang w:val="en-IN"/>
        </w:rPr>
        <w:t>Lean Manufacturing Principles</w:t>
      </w:r>
    </w:p>
    <w:p w14:paraId="29933FD6" w14:textId="77777777" w:rsidR="0001674D" w:rsidRPr="0001674D" w:rsidRDefault="0001674D">
      <w:pPr>
        <w:pStyle w:val="ListParagraph"/>
        <w:numPr>
          <w:ilvl w:val="0"/>
          <w:numId w:val="3"/>
        </w:numPr>
        <w:spacing w:line="240" w:lineRule="auto"/>
        <w:ind w:left="360"/>
        <w:contextualSpacing w:val="0"/>
        <w:jc w:val="both"/>
        <w:rPr>
          <w:rFonts w:ascii="Segoe UI Symbol" w:hAnsi="Segoe UI Symbol"/>
          <w:sz w:val="24"/>
          <w:szCs w:val="24"/>
        </w:rPr>
      </w:pPr>
      <w:r w:rsidRPr="0001674D">
        <w:rPr>
          <w:rFonts w:ascii="Segoe UI Symbol" w:eastAsia="Times New Roman" w:hAnsi="Segoe UI Symbol" w:cs="Times New Roman"/>
          <w:sz w:val="24"/>
          <w:szCs w:val="24"/>
          <w:lang w:val="en-IN"/>
        </w:rPr>
        <w:t xml:space="preserve">Our lean manufacturing framework focuses on eliminating waste in all its forms, whether it's material, time, </w:t>
      </w:r>
      <w:r w:rsidRPr="0001674D">
        <w:rPr>
          <w:rFonts w:ascii="Segoe UI Symbol" w:hAnsi="Segoe UI Symbol"/>
          <w:sz w:val="24"/>
          <w:szCs w:val="24"/>
        </w:rPr>
        <w:t>or labor. We streamline production workflows, reduce handling and storage of unnecessary materials, and continuously refine processes to ensure that only what is needed for production is used.</w:t>
      </w:r>
    </w:p>
    <w:p w14:paraId="1104C8F7" w14:textId="77777777" w:rsidR="0001674D" w:rsidRPr="0001674D" w:rsidRDefault="0001674D">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lang w:val="en-IN"/>
        </w:rPr>
      </w:pPr>
      <w:r w:rsidRPr="0001674D">
        <w:rPr>
          <w:rFonts w:ascii="Segoe UI Symbol" w:hAnsi="Segoe UI Symbol"/>
          <w:sz w:val="24"/>
          <w:szCs w:val="24"/>
        </w:rPr>
        <w:t>By aligning all production stages</w:t>
      </w:r>
      <w:r w:rsidRPr="0001674D">
        <w:rPr>
          <w:rFonts w:ascii="Segoe UI Symbol" w:eastAsia="Times New Roman" w:hAnsi="Segoe UI Symbol" w:cs="Times New Roman"/>
          <w:sz w:val="24"/>
          <w:szCs w:val="24"/>
          <w:lang w:val="en-IN"/>
        </w:rPr>
        <w:t xml:space="preserve"> with lean principles, we ensure maximum efficiency, significantly reduce material waste, and improve overall process performance, ensuring we meet our sustainability and cost-efficiency goals.</w:t>
      </w:r>
    </w:p>
    <w:p w14:paraId="13A17A74" w14:textId="39655807" w:rsidR="0001674D" w:rsidRDefault="0001674D">
      <w:pPr>
        <w:pStyle w:val="Heading2"/>
        <w:numPr>
          <w:ilvl w:val="0"/>
          <w:numId w:val="7"/>
        </w:numPr>
        <w:spacing w:after="240"/>
        <w:ind w:left="-180"/>
        <w:jc w:val="both"/>
        <w:rPr>
          <w:rFonts w:ascii="Segoe UI Symbol" w:hAnsi="Segoe UI Symbol"/>
          <w:b/>
          <w:bCs/>
          <w:sz w:val="28"/>
          <w:szCs w:val="28"/>
        </w:rPr>
      </w:pPr>
      <w:r>
        <w:rPr>
          <w:rFonts w:ascii="Segoe UI Symbol" w:hAnsi="Segoe UI Symbol"/>
          <w:b/>
          <w:bCs/>
          <w:sz w:val="28"/>
          <w:szCs w:val="28"/>
        </w:rPr>
        <w:lastRenderedPageBreak/>
        <w:t>Sustainable raw material sourcing</w:t>
      </w:r>
    </w:p>
    <w:p w14:paraId="1AB72C13" w14:textId="1AA70669" w:rsidR="00FD33E7" w:rsidRPr="00FD33E7" w:rsidRDefault="00FD33E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FD33E7">
        <w:rPr>
          <w:rFonts w:ascii="Segoe UI Symbol" w:eastAsia="Times New Roman" w:hAnsi="Segoe UI Symbol" w:cs="Times New Roman"/>
          <w:b/>
          <w:bCs/>
          <w:sz w:val="24"/>
          <w:szCs w:val="24"/>
        </w:rPr>
        <w:t xml:space="preserve">Responsible Supplier Selection: </w:t>
      </w:r>
      <w:r w:rsidRPr="00FD33E7">
        <w:rPr>
          <w:rFonts w:ascii="Segoe UI Symbol" w:eastAsia="Times New Roman" w:hAnsi="Segoe UI Symbol" w:cs="Times New Roman"/>
          <w:sz w:val="24"/>
          <w:szCs w:val="24"/>
        </w:rPr>
        <w:t>We source raw materials from suppliers who meet high standards of environmental responsibility, ethical labor practices, and regulatory compliance, with a preference for those certified under ISO 14001 or equivalent sustainability frameworks.</w:t>
      </w:r>
    </w:p>
    <w:p w14:paraId="00229139" w14:textId="65D7B3A9" w:rsidR="00FD33E7" w:rsidRPr="00FD33E7" w:rsidRDefault="00FD33E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FD33E7">
        <w:rPr>
          <w:rFonts w:ascii="Segoe UI Symbol" w:eastAsia="Times New Roman" w:hAnsi="Segoe UI Symbol" w:cs="Times New Roman"/>
          <w:b/>
          <w:bCs/>
          <w:sz w:val="24"/>
          <w:szCs w:val="24"/>
        </w:rPr>
        <w:t xml:space="preserve">Use of Recovered Input Materials: </w:t>
      </w:r>
      <w:r w:rsidRPr="00FD33E7">
        <w:rPr>
          <w:rFonts w:ascii="Segoe UI Symbol" w:eastAsia="Times New Roman" w:hAnsi="Segoe UI Symbol" w:cs="Times New Roman"/>
          <w:sz w:val="24"/>
          <w:szCs w:val="24"/>
        </w:rPr>
        <w:t>Where possible, we integrate recovered input materials such as reclaimed solvents, recycled intermediates, and secondary by-products into our production cycle. This practice reduces reliance on virgin resources and supports a circular economy in chemical manufacturing.</w:t>
      </w:r>
    </w:p>
    <w:p w14:paraId="4929F3A6" w14:textId="697761AD" w:rsidR="00FD33E7" w:rsidRPr="00FD33E7" w:rsidRDefault="00FD33E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FD33E7">
        <w:rPr>
          <w:rFonts w:ascii="Segoe UI Symbol" w:eastAsia="Times New Roman" w:hAnsi="Segoe UI Symbol" w:cs="Times New Roman"/>
          <w:b/>
          <w:bCs/>
          <w:sz w:val="24"/>
          <w:szCs w:val="24"/>
        </w:rPr>
        <w:t xml:space="preserve">Use of Eco-Friendly or Bio-Based Input Materials: </w:t>
      </w:r>
      <w:r w:rsidRPr="00FD33E7">
        <w:rPr>
          <w:rFonts w:ascii="Segoe UI Symbol" w:eastAsia="Times New Roman" w:hAnsi="Segoe UI Symbol" w:cs="Times New Roman"/>
          <w:sz w:val="24"/>
          <w:szCs w:val="24"/>
        </w:rPr>
        <w:t>We actively incorporate eco-friendly, biodegradable, or bio-based raw materials—such as plant-derived alcohols, organic acids, and natural surfactants—into our formulations to minimize ecological impact and reduce long-term environmental risk.</w:t>
      </w:r>
    </w:p>
    <w:p w14:paraId="69750D22" w14:textId="0D99BED7" w:rsidR="00FD33E7" w:rsidRPr="00FD33E7" w:rsidRDefault="00FD33E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FD33E7">
        <w:rPr>
          <w:rFonts w:ascii="Segoe UI Symbol" w:eastAsia="Times New Roman" w:hAnsi="Segoe UI Symbol" w:cs="Times New Roman"/>
          <w:b/>
          <w:bCs/>
          <w:sz w:val="24"/>
          <w:szCs w:val="24"/>
        </w:rPr>
        <w:t xml:space="preserve">Local and Regional Procurement: </w:t>
      </w:r>
      <w:r w:rsidRPr="00FD33E7">
        <w:rPr>
          <w:rFonts w:ascii="Segoe UI Symbol" w:eastAsia="Times New Roman" w:hAnsi="Segoe UI Symbol" w:cs="Times New Roman"/>
          <w:sz w:val="24"/>
          <w:szCs w:val="24"/>
        </w:rPr>
        <w:t>By sourcing raw materials locally or regionally, we reduce transportation-related emissions, improve supply chain resilience, and support sustainable development in nearby communities.</w:t>
      </w:r>
    </w:p>
    <w:p w14:paraId="064FD99B" w14:textId="33641129" w:rsidR="00FD33E7" w:rsidRPr="00FD33E7" w:rsidRDefault="00FD33E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FD33E7">
        <w:rPr>
          <w:rFonts w:ascii="Segoe UI Symbol" w:eastAsia="Times New Roman" w:hAnsi="Segoe UI Symbol" w:cs="Times New Roman"/>
          <w:b/>
          <w:bCs/>
          <w:sz w:val="24"/>
          <w:szCs w:val="24"/>
        </w:rPr>
        <w:t xml:space="preserve">Traceability and Transparency: </w:t>
      </w:r>
      <w:r w:rsidRPr="00FD33E7">
        <w:rPr>
          <w:rFonts w:ascii="Segoe UI Symbol" w:eastAsia="Times New Roman" w:hAnsi="Segoe UI Symbol" w:cs="Times New Roman"/>
          <w:sz w:val="24"/>
          <w:szCs w:val="24"/>
        </w:rPr>
        <w:t>We maintain traceability across our supply chain to verify the origin, handling, and sustainability credentials of raw materials, particularly those that are high-risk or used in significant volumes.</w:t>
      </w:r>
    </w:p>
    <w:p w14:paraId="405BB4C6" w14:textId="29EA939A" w:rsidR="00FD33E7" w:rsidRPr="00FD33E7" w:rsidRDefault="00FD33E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FD33E7">
        <w:rPr>
          <w:rFonts w:ascii="Segoe UI Symbol" w:eastAsia="Times New Roman" w:hAnsi="Segoe UI Symbol" w:cs="Times New Roman"/>
          <w:b/>
          <w:bCs/>
          <w:sz w:val="24"/>
          <w:szCs w:val="24"/>
        </w:rPr>
        <w:t>Reduced Packaging and Sustainable Logistics:</w:t>
      </w:r>
      <w:r w:rsidRPr="00FD33E7">
        <w:rPr>
          <w:rFonts w:ascii="Segoe UI Symbol" w:eastAsia="Times New Roman" w:hAnsi="Segoe UI Symbol" w:cs="Times New Roman"/>
          <w:sz w:val="24"/>
          <w:szCs w:val="24"/>
        </w:rPr>
        <w:t xml:space="preserve"> We work with suppliers to minimize single-use packaging and promote bulk, reusable, or recyclable containers. Sustainable logistics practices help us reduce the carbon footprint of inbound raw material transportation.</w:t>
      </w:r>
    </w:p>
    <w:p w14:paraId="1932E2E1" w14:textId="42AA9249" w:rsidR="00FD33E7" w:rsidRPr="00FD33E7" w:rsidRDefault="00FD33E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FD33E7">
        <w:rPr>
          <w:rFonts w:ascii="Segoe UI Symbol" w:eastAsia="Times New Roman" w:hAnsi="Segoe UI Symbol" w:cs="Times New Roman"/>
          <w:b/>
          <w:bCs/>
          <w:sz w:val="24"/>
          <w:szCs w:val="24"/>
        </w:rPr>
        <w:t xml:space="preserve">Engagement in Green Chemistry Initiatives: </w:t>
      </w:r>
      <w:r w:rsidRPr="00FD33E7">
        <w:rPr>
          <w:rFonts w:ascii="Segoe UI Symbol" w:eastAsia="Times New Roman" w:hAnsi="Segoe UI Symbol" w:cs="Times New Roman"/>
          <w:sz w:val="24"/>
          <w:szCs w:val="24"/>
        </w:rPr>
        <w:t>We collaborate with suppliers and industry groups to identify safer, less toxic alternatives to conventional materials, aligning with green chemistry principles and long-term sustainability goals.</w:t>
      </w:r>
    </w:p>
    <w:p w14:paraId="50368823" w14:textId="2DA58847" w:rsidR="00FD33E7" w:rsidRPr="00FD33E7" w:rsidRDefault="00FD33E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FD33E7">
        <w:rPr>
          <w:rFonts w:ascii="Segoe UI Symbol" w:eastAsia="Times New Roman" w:hAnsi="Segoe UI Symbol" w:cs="Times New Roman"/>
          <w:b/>
          <w:bCs/>
          <w:sz w:val="24"/>
          <w:szCs w:val="24"/>
        </w:rPr>
        <w:t>Lifecycle-Based Material Assessment:</w:t>
      </w:r>
      <w:r w:rsidRPr="00FD33E7">
        <w:rPr>
          <w:rFonts w:ascii="Segoe UI Symbol" w:eastAsia="Times New Roman" w:hAnsi="Segoe UI Symbol" w:cs="Times New Roman"/>
          <w:sz w:val="24"/>
          <w:szCs w:val="24"/>
        </w:rPr>
        <w:t xml:space="preserve"> All key input materials are evaluated based on their environmental and social impacts across the lifecycle—from extraction and processing to disposal—to ensure sustainable resource use.</w:t>
      </w:r>
    </w:p>
    <w:p w14:paraId="57117B9C" w14:textId="716502FF" w:rsidR="00FD33E7" w:rsidRDefault="00FD33E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FD33E7">
        <w:rPr>
          <w:rFonts w:ascii="Segoe UI Symbol" w:eastAsia="Times New Roman" w:hAnsi="Segoe UI Symbol" w:cs="Times New Roman"/>
          <w:b/>
          <w:bCs/>
          <w:sz w:val="24"/>
          <w:szCs w:val="24"/>
        </w:rPr>
        <w:t>Regular Supplier Audits and Continuous Improvement:</w:t>
      </w:r>
      <w:r w:rsidRPr="00FD33E7">
        <w:rPr>
          <w:rFonts w:ascii="Segoe UI Symbol" w:eastAsia="Times New Roman" w:hAnsi="Segoe UI Symbol" w:cs="Times New Roman"/>
          <w:sz w:val="24"/>
          <w:szCs w:val="24"/>
        </w:rPr>
        <w:t xml:space="preserve"> Our procurement team conducts periodic sustainability audits, offering guidance for improvement or disqualification of suppliers who fail to meet our environmental and ethical standards.</w:t>
      </w:r>
    </w:p>
    <w:p w14:paraId="04470C80" w14:textId="77777777" w:rsidR="00A37A98" w:rsidRDefault="00A37A98">
      <w:pPr>
        <w:pStyle w:val="Heading2"/>
        <w:numPr>
          <w:ilvl w:val="0"/>
          <w:numId w:val="7"/>
        </w:numPr>
        <w:spacing w:after="240"/>
        <w:ind w:left="-180"/>
        <w:jc w:val="both"/>
        <w:rPr>
          <w:rFonts w:ascii="Segoe UI Symbol" w:hAnsi="Segoe UI Symbol"/>
          <w:b/>
          <w:bCs/>
          <w:sz w:val="28"/>
          <w:szCs w:val="28"/>
        </w:rPr>
      </w:pPr>
      <w:r w:rsidRPr="00A37A98">
        <w:rPr>
          <w:rFonts w:ascii="Segoe UI Symbol" w:hAnsi="Segoe UI Symbol"/>
          <w:b/>
          <w:bCs/>
          <w:sz w:val="28"/>
          <w:szCs w:val="28"/>
        </w:rPr>
        <w:lastRenderedPageBreak/>
        <w:t>Adoption of Safer and Greener Chemicals</w:t>
      </w:r>
    </w:p>
    <w:p w14:paraId="63797F2F" w14:textId="77777777" w:rsidR="00A37A98" w:rsidRPr="00A37A98" w:rsidRDefault="00A37A98">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A37A98">
        <w:rPr>
          <w:rFonts w:ascii="Segoe UI Symbol" w:eastAsia="Times New Roman" w:hAnsi="Segoe UI Symbol" w:cs="Times New Roman"/>
          <w:sz w:val="24"/>
          <w:szCs w:val="24"/>
        </w:rPr>
        <w:t>We have transitioned from using benzene to toluene in our production processes. Toluene is significantly less toxic than benzene, reducing health risks for our employees, despite the increased costs.</w:t>
      </w:r>
    </w:p>
    <w:p w14:paraId="754F37D2" w14:textId="77777777" w:rsidR="00A37A98" w:rsidRPr="00A37A98" w:rsidRDefault="00A37A98">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A37A98">
        <w:rPr>
          <w:rFonts w:ascii="Segoe UI Symbol" w:eastAsia="Times New Roman" w:hAnsi="Segoe UI Symbol" w:cs="Times New Roman"/>
          <w:sz w:val="24"/>
          <w:szCs w:val="24"/>
        </w:rPr>
        <w:t>While we previously relied on chlorinated solvents like trichloroethylene, we now use acetone as an alternative. Acetone is less toxic, biodegradable, and safer to handle, despite its slightly higher cost.</w:t>
      </w:r>
    </w:p>
    <w:p w14:paraId="32F02597" w14:textId="77777777" w:rsidR="00A37A98" w:rsidRPr="00A37A98" w:rsidRDefault="00A37A98">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A37A98">
        <w:rPr>
          <w:rFonts w:ascii="Segoe UI Symbol" w:eastAsia="Times New Roman" w:hAnsi="Segoe UI Symbol" w:cs="Times New Roman"/>
          <w:sz w:val="24"/>
          <w:szCs w:val="24"/>
        </w:rPr>
        <w:t>We have replaced lead-based paints with zinc-based paints, which are much less harmful to both human health and the environment. This substitution has increased our material costs but significantly reduced toxicity in our operations.</w:t>
      </w:r>
    </w:p>
    <w:p w14:paraId="1D0DFF7B" w14:textId="77777777" w:rsidR="00A37A98" w:rsidRPr="00A37A98" w:rsidRDefault="00A37A98">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A37A98">
        <w:rPr>
          <w:rFonts w:ascii="Segoe UI Symbol" w:eastAsia="Times New Roman" w:hAnsi="Segoe UI Symbol" w:cs="Times New Roman"/>
          <w:sz w:val="24"/>
          <w:szCs w:val="24"/>
        </w:rPr>
        <w:t>We moved from using phthalates in plasticizers to soy-based plasticizers, which are non-toxic and biodegradable. While soy-based alternatives come at a higher price, they align with our green chemistry principles and reduce environmental impact.</w:t>
      </w:r>
    </w:p>
    <w:p w14:paraId="7CAE308B" w14:textId="77777777" w:rsidR="00A37A98" w:rsidRPr="00A37A98" w:rsidRDefault="00A37A98">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A37A98">
        <w:rPr>
          <w:rFonts w:ascii="Segoe UI Symbol" w:eastAsia="Times New Roman" w:hAnsi="Segoe UI Symbol" w:cs="Times New Roman"/>
          <w:sz w:val="24"/>
          <w:szCs w:val="24"/>
        </w:rPr>
        <w:t>Our suppliers have worked with us to replace pesticides containing organophosphates with biological pesticides, which are much less toxic. Though these biological alternatives are more expensive, they enhance environmental safety and reduce toxicity in the workplace.</w:t>
      </w:r>
    </w:p>
    <w:p w14:paraId="4959E191" w14:textId="77777777" w:rsidR="00A37A98" w:rsidRPr="00A37A98" w:rsidRDefault="00A37A98">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A37A98">
        <w:rPr>
          <w:rFonts w:ascii="Segoe UI Symbol" w:eastAsia="Times New Roman" w:hAnsi="Segoe UI Symbol" w:cs="Times New Roman"/>
          <w:sz w:val="24"/>
          <w:szCs w:val="24"/>
        </w:rPr>
        <w:t>Following thorough risk assessments, we have substituted formaldehyde-based resins with urea-formaldehyde-free resins. These are safer and less toxic alternatives, contributing to better air quality and reducing health hazards, even at a higher cost.</w:t>
      </w:r>
    </w:p>
    <w:p w14:paraId="6D118732" w14:textId="77777777" w:rsidR="00A37A98" w:rsidRPr="00A37A98" w:rsidRDefault="00A37A98">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A37A98">
        <w:rPr>
          <w:rFonts w:ascii="Segoe UI Symbol" w:eastAsia="Times New Roman" w:hAnsi="Segoe UI Symbol" w:cs="Times New Roman"/>
          <w:sz w:val="24"/>
          <w:szCs w:val="24"/>
        </w:rPr>
        <w:t>We have transitioned from using non-biodegradable detergents containing alkylphenol ethoxylates (APEs) to more eco-friendly alternatives like plant-based surfactants. These alternatives are less harmful and break down more easily, although they come at a premium.</w:t>
      </w:r>
    </w:p>
    <w:p w14:paraId="5CEEE719" w14:textId="0325BDAE" w:rsidR="00D80A06" w:rsidRPr="009200D7" w:rsidRDefault="00D80A06">
      <w:pPr>
        <w:pStyle w:val="Heading2"/>
        <w:numPr>
          <w:ilvl w:val="0"/>
          <w:numId w:val="7"/>
        </w:numPr>
        <w:spacing w:after="240"/>
        <w:ind w:left="-180"/>
        <w:jc w:val="both"/>
        <w:rPr>
          <w:rFonts w:ascii="Segoe UI Symbol" w:hAnsi="Segoe UI Symbol"/>
          <w:b/>
          <w:bCs/>
          <w:sz w:val="28"/>
          <w:szCs w:val="28"/>
        </w:rPr>
      </w:pPr>
      <w:r w:rsidRPr="009200D7">
        <w:rPr>
          <w:rFonts w:ascii="Segoe UI Symbol" w:hAnsi="Segoe UI Symbol"/>
          <w:b/>
          <w:bCs/>
          <w:sz w:val="28"/>
          <w:szCs w:val="28"/>
        </w:rPr>
        <w:t>Chemical Substitution Review and Approval</w:t>
      </w:r>
    </w:p>
    <w:p w14:paraId="711EAD1B" w14:textId="6894D1AB" w:rsidR="00D80A06" w:rsidRPr="009200D7" w:rsidRDefault="002E3650">
      <w:pPr>
        <w:pStyle w:val="ListParagraph"/>
        <w:numPr>
          <w:ilvl w:val="0"/>
          <w:numId w:val="65"/>
        </w:numPr>
        <w:jc w:val="both"/>
        <w:rPr>
          <w:rFonts w:ascii="Segoe UI Symbol" w:hAnsi="Segoe UI Symbol"/>
          <w:sz w:val="24"/>
          <w:szCs w:val="24"/>
        </w:rPr>
      </w:pPr>
      <w:r>
        <w:rPr>
          <w:rFonts w:ascii="Segoe UI Symbol" w:hAnsi="Segoe UI Symbol"/>
          <w:sz w:val="24"/>
          <w:szCs w:val="24"/>
        </w:rPr>
        <w:t>We</w:t>
      </w:r>
      <w:r w:rsidR="00D80A06" w:rsidRPr="009200D7">
        <w:rPr>
          <w:rFonts w:ascii="Segoe UI Symbol" w:hAnsi="Segoe UI Symbol"/>
          <w:sz w:val="24"/>
          <w:szCs w:val="24"/>
        </w:rPr>
        <w:t xml:space="preserve"> shall periodically review hazardous and higher-risk substances used in its operations to identify technically feasible alternatives that may reduce potential environmental, health, and safety impacts.</w:t>
      </w:r>
    </w:p>
    <w:p w14:paraId="40E3D7E6" w14:textId="77777777" w:rsidR="00D80A06" w:rsidRPr="009200D7" w:rsidRDefault="00D80A06">
      <w:pPr>
        <w:pStyle w:val="ListParagraph"/>
        <w:numPr>
          <w:ilvl w:val="0"/>
          <w:numId w:val="65"/>
        </w:numPr>
        <w:jc w:val="both"/>
        <w:rPr>
          <w:rFonts w:ascii="Segoe UI Symbol" w:hAnsi="Segoe UI Symbol"/>
          <w:sz w:val="24"/>
          <w:szCs w:val="24"/>
        </w:rPr>
      </w:pPr>
      <w:r w:rsidRPr="009200D7">
        <w:rPr>
          <w:rFonts w:ascii="Segoe UI Symbol" w:hAnsi="Segoe UI Symbol"/>
          <w:sz w:val="24"/>
          <w:szCs w:val="24"/>
        </w:rPr>
        <w:t>The review shall consider, as applicable:</w:t>
      </w:r>
    </w:p>
    <w:p w14:paraId="7FDE6C64" w14:textId="77777777" w:rsidR="00D80A06" w:rsidRPr="009200D7" w:rsidRDefault="00D80A06">
      <w:pPr>
        <w:numPr>
          <w:ilvl w:val="0"/>
          <w:numId w:val="64"/>
        </w:numPr>
        <w:tabs>
          <w:tab w:val="num" w:pos="720"/>
        </w:tabs>
        <w:jc w:val="both"/>
        <w:rPr>
          <w:rFonts w:ascii="Segoe UI Symbol" w:hAnsi="Segoe UI Symbol"/>
          <w:sz w:val="24"/>
          <w:szCs w:val="24"/>
        </w:rPr>
      </w:pPr>
      <w:r w:rsidRPr="009200D7">
        <w:rPr>
          <w:rFonts w:ascii="Segoe UI Symbol" w:hAnsi="Segoe UI Symbol"/>
          <w:sz w:val="24"/>
          <w:szCs w:val="24"/>
        </w:rPr>
        <w:t xml:space="preserve">Hazard classification of the existing substance; </w:t>
      </w:r>
    </w:p>
    <w:p w14:paraId="12F1305E" w14:textId="77777777" w:rsidR="00D80A06" w:rsidRPr="009200D7" w:rsidRDefault="00D80A06">
      <w:pPr>
        <w:numPr>
          <w:ilvl w:val="0"/>
          <w:numId w:val="64"/>
        </w:numPr>
        <w:tabs>
          <w:tab w:val="num" w:pos="720"/>
        </w:tabs>
        <w:jc w:val="both"/>
        <w:rPr>
          <w:rFonts w:ascii="Segoe UI Symbol" w:hAnsi="Segoe UI Symbol"/>
          <w:sz w:val="24"/>
          <w:szCs w:val="24"/>
        </w:rPr>
      </w:pPr>
      <w:r w:rsidRPr="009200D7">
        <w:rPr>
          <w:rFonts w:ascii="Segoe UI Symbol" w:hAnsi="Segoe UI Symbol"/>
          <w:sz w:val="24"/>
          <w:szCs w:val="24"/>
        </w:rPr>
        <w:t xml:space="preserve">Availability of less hazardous alternatives; </w:t>
      </w:r>
    </w:p>
    <w:p w14:paraId="49D93953" w14:textId="77777777" w:rsidR="00D80A06" w:rsidRPr="009200D7" w:rsidRDefault="00D80A06">
      <w:pPr>
        <w:numPr>
          <w:ilvl w:val="0"/>
          <w:numId w:val="64"/>
        </w:numPr>
        <w:tabs>
          <w:tab w:val="num" w:pos="720"/>
        </w:tabs>
        <w:jc w:val="both"/>
        <w:rPr>
          <w:rFonts w:ascii="Segoe UI Symbol" w:hAnsi="Segoe UI Symbol"/>
          <w:sz w:val="24"/>
          <w:szCs w:val="24"/>
        </w:rPr>
      </w:pPr>
      <w:r w:rsidRPr="009200D7">
        <w:rPr>
          <w:rFonts w:ascii="Segoe UI Symbol" w:hAnsi="Segoe UI Symbol"/>
          <w:sz w:val="24"/>
          <w:szCs w:val="24"/>
        </w:rPr>
        <w:t xml:space="preserve">Potential environmental impacts; </w:t>
      </w:r>
    </w:p>
    <w:p w14:paraId="2D790151" w14:textId="77777777" w:rsidR="00D80A06" w:rsidRPr="009200D7" w:rsidRDefault="00D80A06">
      <w:pPr>
        <w:numPr>
          <w:ilvl w:val="0"/>
          <w:numId w:val="64"/>
        </w:numPr>
        <w:tabs>
          <w:tab w:val="num" w:pos="720"/>
        </w:tabs>
        <w:jc w:val="both"/>
        <w:rPr>
          <w:rFonts w:ascii="Segoe UI Symbol" w:hAnsi="Segoe UI Symbol"/>
          <w:sz w:val="24"/>
          <w:szCs w:val="24"/>
        </w:rPr>
      </w:pPr>
      <w:r w:rsidRPr="009200D7">
        <w:rPr>
          <w:rFonts w:ascii="Segoe UI Symbol" w:hAnsi="Segoe UI Symbol"/>
          <w:sz w:val="24"/>
          <w:szCs w:val="24"/>
        </w:rPr>
        <w:lastRenderedPageBreak/>
        <w:t xml:space="preserve">Occupational health and safety considerations; </w:t>
      </w:r>
    </w:p>
    <w:p w14:paraId="163443F0" w14:textId="77777777" w:rsidR="00D80A06" w:rsidRPr="009200D7" w:rsidRDefault="00D80A06">
      <w:pPr>
        <w:numPr>
          <w:ilvl w:val="0"/>
          <w:numId w:val="64"/>
        </w:numPr>
        <w:tabs>
          <w:tab w:val="num" w:pos="720"/>
        </w:tabs>
        <w:jc w:val="both"/>
        <w:rPr>
          <w:rFonts w:ascii="Segoe UI Symbol" w:hAnsi="Segoe UI Symbol"/>
          <w:sz w:val="24"/>
          <w:szCs w:val="24"/>
        </w:rPr>
      </w:pPr>
      <w:r w:rsidRPr="009200D7">
        <w:rPr>
          <w:rFonts w:ascii="Segoe UI Symbol" w:hAnsi="Segoe UI Symbol"/>
          <w:sz w:val="24"/>
          <w:szCs w:val="24"/>
        </w:rPr>
        <w:t xml:space="preserve">Process compatibility; </w:t>
      </w:r>
    </w:p>
    <w:p w14:paraId="6E1F1AE9" w14:textId="77777777" w:rsidR="00D80A06" w:rsidRPr="009200D7" w:rsidRDefault="00D80A06">
      <w:pPr>
        <w:numPr>
          <w:ilvl w:val="0"/>
          <w:numId w:val="64"/>
        </w:numPr>
        <w:tabs>
          <w:tab w:val="num" w:pos="720"/>
        </w:tabs>
        <w:jc w:val="both"/>
        <w:rPr>
          <w:rFonts w:ascii="Segoe UI Symbol" w:hAnsi="Segoe UI Symbol"/>
          <w:sz w:val="24"/>
          <w:szCs w:val="24"/>
        </w:rPr>
      </w:pPr>
      <w:r w:rsidRPr="009200D7">
        <w:rPr>
          <w:rFonts w:ascii="Segoe UI Symbol" w:hAnsi="Segoe UI Symbol"/>
          <w:sz w:val="24"/>
          <w:szCs w:val="24"/>
        </w:rPr>
        <w:t xml:space="preserve">Product quality and performance; </w:t>
      </w:r>
    </w:p>
    <w:p w14:paraId="3A585CD9" w14:textId="77777777" w:rsidR="00D80A06" w:rsidRPr="009200D7" w:rsidRDefault="00D80A06">
      <w:pPr>
        <w:numPr>
          <w:ilvl w:val="0"/>
          <w:numId w:val="64"/>
        </w:numPr>
        <w:tabs>
          <w:tab w:val="num" w:pos="720"/>
        </w:tabs>
        <w:jc w:val="both"/>
        <w:rPr>
          <w:rFonts w:ascii="Segoe UI Symbol" w:hAnsi="Segoe UI Symbol"/>
          <w:sz w:val="24"/>
          <w:szCs w:val="24"/>
        </w:rPr>
      </w:pPr>
      <w:r w:rsidRPr="009200D7">
        <w:rPr>
          <w:rFonts w:ascii="Segoe UI Symbol" w:hAnsi="Segoe UI Symbol"/>
          <w:sz w:val="24"/>
          <w:szCs w:val="24"/>
        </w:rPr>
        <w:t xml:space="preserve">Applicable legal and regulatory requirements; </w:t>
      </w:r>
    </w:p>
    <w:p w14:paraId="6AEEC294" w14:textId="77777777" w:rsidR="00D80A06" w:rsidRPr="009200D7" w:rsidRDefault="00D80A06">
      <w:pPr>
        <w:numPr>
          <w:ilvl w:val="0"/>
          <w:numId w:val="64"/>
        </w:numPr>
        <w:tabs>
          <w:tab w:val="num" w:pos="720"/>
        </w:tabs>
        <w:jc w:val="both"/>
        <w:rPr>
          <w:rFonts w:ascii="Segoe UI Symbol" w:hAnsi="Segoe UI Symbol"/>
          <w:sz w:val="24"/>
          <w:szCs w:val="24"/>
        </w:rPr>
      </w:pPr>
      <w:r w:rsidRPr="009200D7">
        <w:rPr>
          <w:rFonts w:ascii="Segoe UI Symbol" w:hAnsi="Segoe UI Symbol"/>
          <w:sz w:val="24"/>
          <w:szCs w:val="24"/>
        </w:rPr>
        <w:t xml:space="preserve">Quantity and frequency of use; and </w:t>
      </w:r>
    </w:p>
    <w:p w14:paraId="64AB881F" w14:textId="77777777" w:rsidR="00D80A06" w:rsidRPr="009200D7" w:rsidRDefault="00D80A06">
      <w:pPr>
        <w:numPr>
          <w:ilvl w:val="0"/>
          <w:numId w:val="64"/>
        </w:numPr>
        <w:tabs>
          <w:tab w:val="num" w:pos="720"/>
        </w:tabs>
        <w:jc w:val="both"/>
        <w:rPr>
          <w:rFonts w:ascii="Segoe UI Symbol" w:hAnsi="Segoe UI Symbol"/>
          <w:sz w:val="24"/>
          <w:szCs w:val="24"/>
        </w:rPr>
      </w:pPr>
      <w:r w:rsidRPr="009200D7">
        <w:rPr>
          <w:rFonts w:ascii="Segoe UI Symbol" w:hAnsi="Segoe UI Symbol"/>
          <w:sz w:val="24"/>
          <w:szCs w:val="24"/>
        </w:rPr>
        <w:t xml:space="preserve">Technical and commercial feasibility. </w:t>
      </w:r>
    </w:p>
    <w:p w14:paraId="2391FDE2" w14:textId="77777777" w:rsidR="00D80A06" w:rsidRPr="009200D7" w:rsidRDefault="00D80A06">
      <w:pPr>
        <w:pStyle w:val="ListParagraph"/>
        <w:numPr>
          <w:ilvl w:val="0"/>
          <w:numId w:val="66"/>
        </w:numPr>
        <w:jc w:val="both"/>
        <w:rPr>
          <w:rFonts w:ascii="Segoe UI Symbol" w:hAnsi="Segoe UI Symbol"/>
          <w:sz w:val="24"/>
          <w:szCs w:val="24"/>
        </w:rPr>
      </w:pPr>
      <w:r w:rsidRPr="009200D7">
        <w:rPr>
          <w:rFonts w:ascii="Segoe UI Symbol" w:hAnsi="Segoe UI Symbol"/>
          <w:sz w:val="24"/>
          <w:szCs w:val="24"/>
        </w:rPr>
        <w:t>Where a technically suitable and less hazardous alternative is identified, the R&amp;D, Production, EHS, and Procurement functions shall evaluate the alternative before implementation.</w:t>
      </w:r>
    </w:p>
    <w:p w14:paraId="32C57ACE" w14:textId="77777777" w:rsidR="00D80A06" w:rsidRPr="009200D7" w:rsidRDefault="00D80A06">
      <w:pPr>
        <w:pStyle w:val="ListParagraph"/>
        <w:numPr>
          <w:ilvl w:val="0"/>
          <w:numId w:val="66"/>
        </w:numPr>
        <w:jc w:val="both"/>
        <w:rPr>
          <w:rFonts w:ascii="Segoe UI Symbol" w:hAnsi="Segoe UI Symbol"/>
          <w:sz w:val="24"/>
          <w:szCs w:val="24"/>
        </w:rPr>
      </w:pPr>
      <w:r w:rsidRPr="009200D7">
        <w:rPr>
          <w:rFonts w:ascii="Segoe UI Symbol" w:hAnsi="Segoe UI Symbol"/>
          <w:sz w:val="24"/>
          <w:szCs w:val="24"/>
        </w:rPr>
        <w:t>The evaluation shall document the existing substance, proposed alternative, reason for substitution, comparative hazard considerations, technical evaluation results, approval decision, and implementation date.</w:t>
      </w:r>
    </w:p>
    <w:p w14:paraId="559A1039" w14:textId="1951304F" w:rsidR="002E3650" w:rsidRPr="002E3650" w:rsidRDefault="00D80A06" w:rsidP="002E3650">
      <w:pPr>
        <w:pStyle w:val="ListParagraph"/>
        <w:numPr>
          <w:ilvl w:val="0"/>
          <w:numId w:val="66"/>
        </w:numPr>
        <w:jc w:val="both"/>
        <w:rPr>
          <w:rFonts w:ascii="Segoe UI Symbol" w:hAnsi="Segoe UI Symbol"/>
          <w:sz w:val="24"/>
          <w:szCs w:val="24"/>
        </w:rPr>
      </w:pPr>
      <w:r w:rsidRPr="009200D7">
        <w:rPr>
          <w:rFonts w:ascii="Segoe UI Symbol" w:hAnsi="Segoe UI Symbol"/>
          <w:sz w:val="24"/>
          <w:szCs w:val="24"/>
        </w:rPr>
        <w:t>Where substitution is not technically feasible, the reason shall be documented and existing controls shall continue to be maintained.</w:t>
      </w:r>
    </w:p>
    <w:p w14:paraId="53FC6F03" w14:textId="36EDA32F" w:rsidR="00121F26" w:rsidRDefault="00B31053">
      <w:pPr>
        <w:pStyle w:val="Heading2"/>
        <w:numPr>
          <w:ilvl w:val="0"/>
          <w:numId w:val="7"/>
        </w:numPr>
        <w:spacing w:after="240"/>
        <w:ind w:left="-180"/>
        <w:jc w:val="both"/>
        <w:rPr>
          <w:rFonts w:ascii="Segoe UI Symbol" w:hAnsi="Segoe UI Symbol"/>
          <w:b/>
          <w:bCs/>
          <w:sz w:val="28"/>
          <w:szCs w:val="28"/>
        </w:rPr>
      </w:pPr>
      <w:r w:rsidRPr="00B31053">
        <w:rPr>
          <w:rFonts w:ascii="Segoe UI Symbol" w:hAnsi="Segoe UI Symbol"/>
          <w:b/>
          <w:bCs/>
          <w:sz w:val="28"/>
          <w:szCs w:val="28"/>
        </w:rPr>
        <w:t>Procedure</w:t>
      </w:r>
      <w:r w:rsidRPr="00B31053">
        <w:rPr>
          <w:rFonts w:asciiTheme="minorHAnsi" w:eastAsiaTheme="minorHAnsi" w:hAnsiTheme="minorHAnsi" w:cs="Shruti"/>
          <w:color w:val="auto"/>
          <w:sz w:val="22"/>
          <w:szCs w:val="22"/>
        </w:rPr>
        <w:t xml:space="preserve"> </w:t>
      </w:r>
      <w:r w:rsidRPr="00B31053">
        <w:rPr>
          <w:rFonts w:ascii="Segoe UI Symbol" w:hAnsi="Segoe UI Symbol"/>
          <w:b/>
          <w:bCs/>
          <w:sz w:val="28"/>
          <w:szCs w:val="28"/>
        </w:rPr>
        <w:t>for Labeling, Storing, Handling, and Transporting Hazardous Substances</w:t>
      </w:r>
    </w:p>
    <w:p w14:paraId="1BB3831B" w14:textId="6D631619" w:rsidR="00B31053" w:rsidRPr="00B31053" w:rsidRDefault="00B31053">
      <w:pPr>
        <w:pStyle w:val="ListParagraph"/>
        <w:numPr>
          <w:ilvl w:val="1"/>
          <w:numId w:val="27"/>
        </w:numPr>
        <w:tabs>
          <w:tab w:val="left" w:pos="1080"/>
        </w:tabs>
        <w:ind w:left="180"/>
        <w:jc w:val="both"/>
        <w:rPr>
          <w:rFonts w:ascii="Segoe UI Symbol" w:hAnsi="Segoe UI Symbol"/>
          <w:b/>
          <w:bCs/>
          <w:sz w:val="24"/>
          <w:szCs w:val="24"/>
          <w:lang w:val="en-IN"/>
        </w:rPr>
      </w:pPr>
      <w:r w:rsidRPr="00B31053">
        <w:rPr>
          <w:rFonts w:ascii="Segoe UI Symbol" w:hAnsi="Segoe UI Symbol"/>
          <w:b/>
          <w:bCs/>
          <w:sz w:val="24"/>
          <w:szCs w:val="24"/>
          <w:lang w:val="en-IN"/>
        </w:rPr>
        <w:t>Label</w:t>
      </w:r>
      <w:r>
        <w:rPr>
          <w:rFonts w:ascii="Segoe UI Symbol" w:hAnsi="Segoe UI Symbol"/>
          <w:b/>
          <w:bCs/>
          <w:sz w:val="24"/>
          <w:szCs w:val="24"/>
          <w:lang w:val="en-IN"/>
        </w:rPr>
        <w:t>l</w:t>
      </w:r>
      <w:r w:rsidRPr="00B31053">
        <w:rPr>
          <w:rFonts w:ascii="Segoe UI Symbol" w:hAnsi="Segoe UI Symbol"/>
          <w:b/>
          <w:bCs/>
          <w:sz w:val="24"/>
          <w:szCs w:val="24"/>
          <w:lang w:val="en-IN"/>
        </w:rPr>
        <w:t>ing of Hazardous Substances</w:t>
      </w:r>
    </w:p>
    <w:p w14:paraId="50B96186" w14:textId="0D53AF80" w:rsidR="00B31053" w:rsidRPr="00B31053" w:rsidRDefault="00B31053">
      <w:pPr>
        <w:numPr>
          <w:ilvl w:val="0"/>
          <w:numId w:val="22"/>
        </w:numPr>
        <w:jc w:val="both"/>
        <w:rPr>
          <w:rFonts w:ascii="Segoe UI Symbol" w:hAnsi="Segoe UI Symbol"/>
          <w:sz w:val="24"/>
          <w:szCs w:val="24"/>
          <w:lang w:val="en-IN"/>
        </w:rPr>
      </w:pPr>
      <w:r w:rsidRPr="00B31053">
        <w:rPr>
          <w:rFonts w:ascii="Segoe UI Symbol" w:hAnsi="Segoe UI Symbol"/>
          <w:sz w:val="24"/>
          <w:szCs w:val="24"/>
          <w:lang w:val="en-IN"/>
        </w:rPr>
        <w:t>Label</w:t>
      </w:r>
      <w:r>
        <w:rPr>
          <w:rFonts w:ascii="Segoe UI Symbol" w:hAnsi="Segoe UI Symbol"/>
          <w:sz w:val="24"/>
          <w:szCs w:val="24"/>
          <w:lang w:val="en-IN"/>
        </w:rPr>
        <w:t>l</w:t>
      </w:r>
      <w:r w:rsidRPr="00B31053">
        <w:rPr>
          <w:rFonts w:ascii="Segoe UI Symbol" w:hAnsi="Segoe UI Symbol"/>
          <w:sz w:val="24"/>
          <w:szCs w:val="24"/>
          <w:lang w:val="en-IN"/>
        </w:rPr>
        <w:t xml:space="preserve">ing Standards: All hazardous substances must be </w:t>
      </w:r>
      <w:proofErr w:type="spellStart"/>
      <w:r w:rsidRPr="00B31053">
        <w:rPr>
          <w:rFonts w:ascii="Segoe UI Symbol" w:hAnsi="Segoe UI Symbol"/>
          <w:sz w:val="24"/>
          <w:szCs w:val="24"/>
          <w:lang w:val="en-IN"/>
        </w:rPr>
        <w:t>labeled</w:t>
      </w:r>
      <w:proofErr w:type="spellEnd"/>
      <w:r w:rsidRPr="00B31053">
        <w:rPr>
          <w:rFonts w:ascii="Segoe UI Symbol" w:hAnsi="Segoe UI Symbol"/>
          <w:sz w:val="24"/>
          <w:szCs w:val="24"/>
          <w:lang w:val="en-IN"/>
        </w:rPr>
        <w:t xml:space="preserve"> in full compliance with GHS (Globally Harmonized System) or BIS (Bureau of Indian Standards). Labels must include:</w:t>
      </w:r>
    </w:p>
    <w:p w14:paraId="72DF2CCA" w14:textId="77777777" w:rsidR="00B31053" w:rsidRPr="00B31053" w:rsidRDefault="00B31053">
      <w:pPr>
        <w:numPr>
          <w:ilvl w:val="1"/>
          <w:numId w:val="22"/>
        </w:numPr>
        <w:jc w:val="both"/>
        <w:rPr>
          <w:rFonts w:ascii="Segoe UI Symbol" w:hAnsi="Segoe UI Symbol"/>
          <w:sz w:val="24"/>
          <w:szCs w:val="24"/>
          <w:lang w:val="en-IN"/>
        </w:rPr>
      </w:pPr>
      <w:r w:rsidRPr="00B31053">
        <w:rPr>
          <w:rFonts w:ascii="Segoe UI Symbol" w:hAnsi="Segoe UI Symbol"/>
          <w:sz w:val="24"/>
          <w:szCs w:val="24"/>
          <w:lang w:val="en-IN"/>
        </w:rPr>
        <w:t>Chemical name and identification.</w:t>
      </w:r>
    </w:p>
    <w:p w14:paraId="76C63CC9" w14:textId="77777777" w:rsidR="00B31053" w:rsidRPr="00B31053" w:rsidRDefault="00B31053">
      <w:pPr>
        <w:numPr>
          <w:ilvl w:val="1"/>
          <w:numId w:val="22"/>
        </w:numPr>
        <w:jc w:val="both"/>
        <w:rPr>
          <w:rFonts w:ascii="Segoe UI Symbol" w:hAnsi="Segoe UI Symbol"/>
          <w:sz w:val="24"/>
          <w:szCs w:val="24"/>
          <w:lang w:val="en-IN"/>
        </w:rPr>
      </w:pPr>
      <w:r w:rsidRPr="00B31053">
        <w:rPr>
          <w:rFonts w:ascii="Segoe UI Symbol" w:hAnsi="Segoe UI Symbol"/>
          <w:sz w:val="24"/>
          <w:szCs w:val="24"/>
          <w:lang w:val="en-IN"/>
        </w:rPr>
        <w:t>Standardized hazard symbols (flammable, toxic, corrosive, etc.).</w:t>
      </w:r>
    </w:p>
    <w:p w14:paraId="2E16F184" w14:textId="77777777" w:rsidR="00B31053" w:rsidRPr="00B31053" w:rsidRDefault="00B31053">
      <w:pPr>
        <w:numPr>
          <w:ilvl w:val="1"/>
          <w:numId w:val="22"/>
        </w:numPr>
        <w:jc w:val="both"/>
        <w:rPr>
          <w:rFonts w:ascii="Segoe UI Symbol" w:hAnsi="Segoe UI Symbol"/>
          <w:sz w:val="24"/>
          <w:szCs w:val="24"/>
          <w:lang w:val="en-IN"/>
        </w:rPr>
      </w:pPr>
      <w:r w:rsidRPr="00B31053">
        <w:rPr>
          <w:rFonts w:ascii="Segoe UI Symbol" w:hAnsi="Segoe UI Symbol"/>
          <w:sz w:val="24"/>
          <w:szCs w:val="24"/>
          <w:lang w:val="en-IN"/>
        </w:rPr>
        <w:t>Signal words (e.g., Danger, Warning).</w:t>
      </w:r>
    </w:p>
    <w:p w14:paraId="413C3097" w14:textId="77777777" w:rsidR="00B31053" w:rsidRPr="00B31053" w:rsidRDefault="00B31053">
      <w:pPr>
        <w:numPr>
          <w:ilvl w:val="1"/>
          <w:numId w:val="22"/>
        </w:numPr>
        <w:jc w:val="both"/>
        <w:rPr>
          <w:rFonts w:ascii="Segoe UI Symbol" w:hAnsi="Segoe UI Symbol"/>
          <w:sz w:val="24"/>
          <w:szCs w:val="24"/>
          <w:lang w:val="en-IN"/>
        </w:rPr>
      </w:pPr>
      <w:r w:rsidRPr="00B31053">
        <w:rPr>
          <w:rFonts w:ascii="Segoe UI Symbol" w:hAnsi="Segoe UI Symbol"/>
          <w:sz w:val="24"/>
          <w:szCs w:val="24"/>
          <w:lang w:val="en-IN"/>
        </w:rPr>
        <w:t>Precautionary statements and first-aid instructions.</w:t>
      </w:r>
    </w:p>
    <w:p w14:paraId="3D20F051" w14:textId="77777777" w:rsidR="00B31053" w:rsidRPr="00B31053" w:rsidRDefault="00B31053">
      <w:pPr>
        <w:numPr>
          <w:ilvl w:val="1"/>
          <w:numId w:val="22"/>
        </w:numPr>
        <w:jc w:val="both"/>
        <w:rPr>
          <w:rFonts w:ascii="Segoe UI Symbol" w:hAnsi="Segoe UI Symbol"/>
          <w:sz w:val="24"/>
          <w:szCs w:val="24"/>
          <w:lang w:val="en-IN"/>
        </w:rPr>
      </w:pPr>
      <w:r w:rsidRPr="00B31053">
        <w:rPr>
          <w:rFonts w:ascii="Segoe UI Symbol" w:hAnsi="Segoe UI Symbol"/>
          <w:sz w:val="24"/>
          <w:szCs w:val="24"/>
          <w:lang w:val="en-IN"/>
        </w:rPr>
        <w:t>Storage instructions (e.g., keep away from heat, keep in a cool, dry place).</w:t>
      </w:r>
    </w:p>
    <w:p w14:paraId="33B016A3" w14:textId="7602AF67" w:rsidR="00B31053" w:rsidRPr="00B31053" w:rsidRDefault="00B31053">
      <w:pPr>
        <w:numPr>
          <w:ilvl w:val="0"/>
          <w:numId w:val="22"/>
        </w:numPr>
        <w:jc w:val="both"/>
        <w:rPr>
          <w:rFonts w:ascii="Segoe UI Symbol" w:hAnsi="Segoe UI Symbol"/>
          <w:sz w:val="24"/>
          <w:szCs w:val="24"/>
          <w:lang w:val="en-IN"/>
        </w:rPr>
      </w:pPr>
      <w:r w:rsidRPr="00B31053">
        <w:rPr>
          <w:rFonts w:ascii="Segoe UI Symbol" w:hAnsi="Segoe UI Symbol"/>
          <w:b/>
          <w:bCs/>
          <w:sz w:val="24"/>
          <w:szCs w:val="24"/>
          <w:lang w:val="en-IN"/>
        </w:rPr>
        <w:t>Secondary Containers:</w:t>
      </w:r>
      <w:r w:rsidRPr="00B31053">
        <w:rPr>
          <w:rFonts w:ascii="Segoe UI Symbol" w:hAnsi="Segoe UI Symbol"/>
          <w:sz w:val="24"/>
          <w:szCs w:val="24"/>
          <w:lang w:val="en-IN"/>
        </w:rPr>
        <w:t xml:space="preserve"> Secondary containers, such as bottles or jugs, must also be labelled immediately with the same hazard information. Temporary </w:t>
      </w:r>
      <w:r w:rsidRPr="00B31053">
        <w:rPr>
          <w:rFonts w:ascii="Segoe UI Symbol" w:hAnsi="Segoe UI Symbol"/>
          <w:sz w:val="24"/>
          <w:szCs w:val="24"/>
          <w:lang w:val="en-IN"/>
        </w:rPr>
        <w:lastRenderedPageBreak/>
        <w:t>containers should be labelled at the time of transfer to ensure proper identification.</w:t>
      </w:r>
    </w:p>
    <w:p w14:paraId="0561426F" w14:textId="78490157" w:rsidR="00B31053" w:rsidRPr="00B31053" w:rsidRDefault="00B31053">
      <w:pPr>
        <w:numPr>
          <w:ilvl w:val="0"/>
          <w:numId w:val="22"/>
        </w:numPr>
        <w:jc w:val="both"/>
        <w:rPr>
          <w:rFonts w:ascii="Segoe UI Symbol" w:hAnsi="Segoe UI Symbol"/>
          <w:sz w:val="24"/>
          <w:szCs w:val="24"/>
          <w:lang w:val="en-IN"/>
        </w:rPr>
      </w:pPr>
      <w:r w:rsidRPr="00B31053">
        <w:rPr>
          <w:rFonts w:ascii="Segoe UI Symbol" w:hAnsi="Segoe UI Symbol"/>
          <w:b/>
          <w:bCs/>
          <w:sz w:val="24"/>
          <w:szCs w:val="24"/>
          <w:lang w:val="en-IN"/>
        </w:rPr>
        <w:t xml:space="preserve">Inspection: </w:t>
      </w:r>
      <w:r w:rsidRPr="00B31053">
        <w:rPr>
          <w:rFonts w:ascii="Segoe UI Symbol" w:hAnsi="Segoe UI Symbol"/>
          <w:sz w:val="24"/>
          <w:szCs w:val="24"/>
          <w:lang w:val="en-IN"/>
        </w:rPr>
        <w:t>Labels will be inspected weekly to ensure that they are legible and intact. Any damaged, faded, or missing labels must be replaced immediately.</w:t>
      </w:r>
    </w:p>
    <w:p w14:paraId="7F3E6048" w14:textId="3F55061F" w:rsidR="00B31053" w:rsidRPr="00B31053" w:rsidRDefault="00B31053">
      <w:pPr>
        <w:numPr>
          <w:ilvl w:val="0"/>
          <w:numId w:val="22"/>
        </w:numPr>
        <w:jc w:val="both"/>
        <w:rPr>
          <w:rFonts w:ascii="Segoe UI Symbol" w:hAnsi="Segoe UI Symbol"/>
          <w:sz w:val="24"/>
          <w:szCs w:val="24"/>
          <w:lang w:val="en-IN"/>
        </w:rPr>
      </w:pPr>
      <w:r w:rsidRPr="00B31053">
        <w:rPr>
          <w:rFonts w:ascii="Segoe UI Symbol" w:hAnsi="Segoe UI Symbol"/>
          <w:b/>
          <w:bCs/>
          <w:sz w:val="24"/>
          <w:szCs w:val="24"/>
          <w:lang w:val="en-IN"/>
        </w:rPr>
        <w:t xml:space="preserve">Emergency Response: </w:t>
      </w:r>
      <w:r w:rsidRPr="00B31053">
        <w:rPr>
          <w:rFonts w:ascii="Segoe UI Symbol" w:hAnsi="Segoe UI Symbol"/>
          <w:sz w:val="24"/>
          <w:szCs w:val="24"/>
          <w:lang w:val="en-IN"/>
        </w:rPr>
        <w:t>Each labelled substance must have an associated Emergency Response Plan that details the correct procedure in the event of exposure, spill, or fire. This will include the contact information for the local fire department and a spill containment plan.</w:t>
      </w:r>
    </w:p>
    <w:p w14:paraId="1700A0B2" w14:textId="7957C8E7" w:rsidR="00B31053" w:rsidRPr="00B31053" w:rsidRDefault="00B31053">
      <w:pPr>
        <w:pStyle w:val="ListParagraph"/>
        <w:numPr>
          <w:ilvl w:val="1"/>
          <w:numId w:val="27"/>
        </w:numPr>
        <w:tabs>
          <w:tab w:val="left" w:pos="1080"/>
        </w:tabs>
        <w:ind w:left="180"/>
        <w:jc w:val="both"/>
        <w:rPr>
          <w:rFonts w:ascii="Segoe UI Symbol" w:hAnsi="Segoe UI Symbol"/>
          <w:b/>
          <w:bCs/>
          <w:sz w:val="24"/>
          <w:szCs w:val="24"/>
          <w:lang w:val="en-IN"/>
        </w:rPr>
      </w:pPr>
      <w:r w:rsidRPr="00B31053">
        <w:rPr>
          <w:rFonts w:ascii="Segoe UI Symbol" w:hAnsi="Segoe UI Symbol"/>
          <w:b/>
          <w:bCs/>
          <w:sz w:val="24"/>
          <w:szCs w:val="24"/>
          <w:lang w:val="en-IN"/>
        </w:rPr>
        <w:t>Storing Hazardous Substances</w:t>
      </w:r>
    </w:p>
    <w:p w14:paraId="0E218DEE" w14:textId="792CAB77" w:rsidR="00B31053" w:rsidRPr="00B31053" w:rsidRDefault="00B31053">
      <w:pPr>
        <w:numPr>
          <w:ilvl w:val="0"/>
          <w:numId w:val="23"/>
        </w:numPr>
        <w:jc w:val="both"/>
        <w:rPr>
          <w:rFonts w:ascii="Segoe UI Symbol" w:hAnsi="Segoe UI Symbol"/>
          <w:sz w:val="24"/>
          <w:szCs w:val="24"/>
          <w:lang w:val="en-IN"/>
        </w:rPr>
      </w:pPr>
      <w:r w:rsidRPr="00B31053">
        <w:rPr>
          <w:rFonts w:ascii="Segoe UI Symbol" w:hAnsi="Segoe UI Symbol"/>
          <w:b/>
          <w:bCs/>
          <w:sz w:val="24"/>
          <w:szCs w:val="24"/>
          <w:lang w:val="en-IN"/>
        </w:rPr>
        <w:t>Designated Storage Areas:</w:t>
      </w:r>
      <w:r w:rsidRPr="00B31053">
        <w:rPr>
          <w:rFonts w:ascii="Segoe UI Symbol" w:hAnsi="Segoe UI Symbol"/>
          <w:sz w:val="24"/>
          <w:szCs w:val="24"/>
          <w:lang w:val="en-IN"/>
        </w:rPr>
        <w:t xml:space="preserve"> Hazardous materials must be stored in designated, well-ventilated areas that are clearly marked with hazard warnings. These areas must be easily accessible to authorized personnel but restricted from unauthorized access.</w:t>
      </w:r>
    </w:p>
    <w:p w14:paraId="384E9EF4" w14:textId="77777777" w:rsidR="00B31053" w:rsidRPr="00B31053" w:rsidRDefault="00B31053">
      <w:pPr>
        <w:numPr>
          <w:ilvl w:val="1"/>
          <w:numId w:val="23"/>
        </w:numPr>
        <w:jc w:val="both"/>
        <w:rPr>
          <w:rFonts w:ascii="Segoe UI Symbol" w:hAnsi="Segoe UI Symbol"/>
          <w:sz w:val="24"/>
          <w:szCs w:val="24"/>
          <w:lang w:val="en-IN"/>
        </w:rPr>
      </w:pPr>
      <w:r w:rsidRPr="00B31053">
        <w:rPr>
          <w:rFonts w:ascii="Segoe UI Symbol" w:hAnsi="Segoe UI Symbol"/>
          <w:sz w:val="24"/>
          <w:szCs w:val="24"/>
          <w:lang w:val="en-IN"/>
        </w:rPr>
        <w:t>Storage areas should be equipped with fire suppression systems, spill containment systems, and emergency showers or eye wash stations.</w:t>
      </w:r>
    </w:p>
    <w:p w14:paraId="3B34D906" w14:textId="12CD8B23" w:rsidR="00B31053" w:rsidRPr="00B31053" w:rsidRDefault="00B31053">
      <w:pPr>
        <w:numPr>
          <w:ilvl w:val="0"/>
          <w:numId w:val="23"/>
        </w:numPr>
        <w:jc w:val="both"/>
        <w:rPr>
          <w:rFonts w:ascii="Segoe UI Symbol" w:hAnsi="Segoe UI Symbol"/>
          <w:sz w:val="24"/>
          <w:szCs w:val="24"/>
          <w:lang w:val="en-IN"/>
        </w:rPr>
      </w:pPr>
      <w:r w:rsidRPr="00B31053">
        <w:rPr>
          <w:rFonts w:ascii="Segoe UI Symbol" w:hAnsi="Segoe UI Symbol"/>
          <w:b/>
          <w:bCs/>
          <w:sz w:val="24"/>
          <w:szCs w:val="24"/>
          <w:lang w:val="en-IN"/>
        </w:rPr>
        <w:t>Temperature and Environmental Control</w:t>
      </w:r>
      <w:r w:rsidRPr="00B31053">
        <w:rPr>
          <w:rFonts w:ascii="Segoe UI Symbol" w:hAnsi="Segoe UI Symbol"/>
          <w:sz w:val="24"/>
          <w:szCs w:val="24"/>
          <w:lang w:val="en-IN"/>
        </w:rPr>
        <w:t>: Substances that require specific temperature or humidity conditions must be stored in climate-controlled areas, with regular temperature and humidity monitoring. Alarm systems should alert personnel if conditions deviate from safe parameters.</w:t>
      </w:r>
    </w:p>
    <w:p w14:paraId="7576819C" w14:textId="69440A58" w:rsidR="00B31053" w:rsidRPr="00B31053" w:rsidRDefault="00B31053">
      <w:pPr>
        <w:numPr>
          <w:ilvl w:val="0"/>
          <w:numId w:val="23"/>
        </w:numPr>
        <w:jc w:val="both"/>
        <w:rPr>
          <w:rFonts w:ascii="Segoe UI Symbol" w:hAnsi="Segoe UI Symbol"/>
          <w:sz w:val="24"/>
          <w:szCs w:val="24"/>
          <w:lang w:val="en-IN"/>
        </w:rPr>
      </w:pPr>
      <w:r w:rsidRPr="00B31053">
        <w:rPr>
          <w:rFonts w:ascii="Segoe UI Symbol" w:hAnsi="Segoe UI Symbol"/>
          <w:b/>
          <w:bCs/>
          <w:sz w:val="24"/>
          <w:szCs w:val="24"/>
          <w:lang w:val="en-IN"/>
        </w:rPr>
        <w:t>Segregation of Incompatible Materials:</w:t>
      </w:r>
      <w:r w:rsidRPr="00B31053">
        <w:rPr>
          <w:rFonts w:ascii="Segoe UI Symbol" w:hAnsi="Segoe UI Symbol"/>
          <w:sz w:val="24"/>
          <w:szCs w:val="24"/>
          <w:lang w:val="en-IN"/>
        </w:rPr>
        <w:t xml:space="preserve"> Incompatible substances (e.g., acids, bases, oxidizers, flammable liquids) must be physically separated to prevent dangerous chemical reactions. Clearly </w:t>
      </w:r>
      <w:proofErr w:type="spellStart"/>
      <w:r w:rsidRPr="00B31053">
        <w:rPr>
          <w:rFonts w:ascii="Segoe UI Symbol" w:hAnsi="Segoe UI Symbol"/>
          <w:sz w:val="24"/>
          <w:szCs w:val="24"/>
          <w:lang w:val="en-IN"/>
        </w:rPr>
        <w:t>labeled</w:t>
      </w:r>
      <w:proofErr w:type="spellEnd"/>
      <w:r w:rsidRPr="00B31053">
        <w:rPr>
          <w:rFonts w:ascii="Segoe UI Symbol" w:hAnsi="Segoe UI Symbol"/>
          <w:sz w:val="24"/>
          <w:szCs w:val="24"/>
          <w:lang w:val="en-IN"/>
        </w:rPr>
        <w:t>, color-coded shelves and cabinets will be used to assist in proper segregation.</w:t>
      </w:r>
    </w:p>
    <w:p w14:paraId="5E5733FB" w14:textId="5543350B" w:rsidR="00B31053" w:rsidRPr="00B31053" w:rsidRDefault="00B31053">
      <w:pPr>
        <w:numPr>
          <w:ilvl w:val="0"/>
          <w:numId w:val="23"/>
        </w:numPr>
        <w:jc w:val="both"/>
        <w:rPr>
          <w:rFonts w:ascii="Segoe UI Symbol" w:hAnsi="Segoe UI Symbol"/>
          <w:sz w:val="24"/>
          <w:szCs w:val="24"/>
          <w:lang w:val="en-IN"/>
        </w:rPr>
      </w:pPr>
      <w:r w:rsidRPr="00B31053">
        <w:rPr>
          <w:rFonts w:ascii="Segoe UI Symbol" w:hAnsi="Segoe UI Symbol"/>
          <w:b/>
          <w:bCs/>
          <w:sz w:val="24"/>
          <w:szCs w:val="24"/>
          <w:lang w:val="en-IN"/>
        </w:rPr>
        <w:t>Spill Containment and Secondary Containment:</w:t>
      </w:r>
      <w:r w:rsidRPr="00B31053">
        <w:rPr>
          <w:rFonts w:ascii="Segoe UI Symbol" w:hAnsi="Segoe UI Symbol"/>
          <w:sz w:val="24"/>
          <w:szCs w:val="24"/>
          <w:lang w:val="en-IN"/>
        </w:rPr>
        <w:t xml:space="preserve"> All storage areas must have secondary containment systems in place, such as spill trays, bunded shelving, or drip pans to capture any leaks or spills.</w:t>
      </w:r>
    </w:p>
    <w:p w14:paraId="52721D31" w14:textId="252AE9A9" w:rsidR="00B31053" w:rsidRDefault="00B31053">
      <w:pPr>
        <w:numPr>
          <w:ilvl w:val="0"/>
          <w:numId w:val="23"/>
        </w:numPr>
        <w:jc w:val="both"/>
        <w:rPr>
          <w:rFonts w:ascii="Segoe UI Symbol" w:hAnsi="Segoe UI Symbol"/>
          <w:sz w:val="24"/>
          <w:szCs w:val="24"/>
          <w:lang w:val="en-IN"/>
        </w:rPr>
      </w:pPr>
      <w:r w:rsidRPr="00B31053">
        <w:rPr>
          <w:rFonts w:ascii="Segoe UI Symbol" w:hAnsi="Segoe UI Symbol"/>
          <w:b/>
          <w:bCs/>
          <w:sz w:val="24"/>
          <w:szCs w:val="24"/>
          <w:lang w:val="en-IN"/>
        </w:rPr>
        <w:t>Inspection and Maintenance:</w:t>
      </w:r>
      <w:r w:rsidRPr="00B31053">
        <w:rPr>
          <w:rFonts w:ascii="Segoe UI Symbol" w:hAnsi="Segoe UI Symbol"/>
          <w:sz w:val="24"/>
          <w:szCs w:val="24"/>
          <w:lang w:val="en-IN"/>
        </w:rPr>
        <w:t xml:space="preserve"> Storage areas must be inspected monthly for integrity, cleanliness, and potential hazards. This includes checking for signs of container leakage, corrosion, or damage.</w:t>
      </w:r>
    </w:p>
    <w:p w14:paraId="7A52BAA1" w14:textId="77777777" w:rsidR="00A36307" w:rsidRPr="00B31053" w:rsidRDefault="00A36307" w:rsidP="00A36307">
      <w:pPr>
        <w:ind w:left="720"/>
        <w:jc w:val="both"/>
        <w:rPr>
          <w:rFonts w:ascii="Segoe UI Symbol" w:hAnsi="Segoe UI Symbol"/>
          <w:sz w:val="24"/>
          <w:szCs w:val="24"/>
          <w:lang w:val="en-IN"/>
        </w:rPr>
      </w:pPr>
    </w:p>
    <w:p w14:paraId="7ED6C80C" w14:textId="2341DB96" w:rsidR="00B31053" w:rsidRPr="00B31053" w:rsidRDefault="00B31053">
      <w:pPr>
        <w:pStyle w:val="ListParagraph"/>
        <w:numPr>
          <w:ilvl w:val="1"/>
          <w:numId w:val="27"/>
        </w:numPr>
        <w:tabs>
          <w:tab w:val="left" w:pos="1080"/>
        </w:tabs>
        <w:ind w:left="180"/>
        <w:jc w:val="both"/>
        <w:rPr>
          <w:rFonts w:ascii="Segoe UI Symbol" w:hAnsi="Segoe UI Symbol"/>
          <w:b/>
          <w:bCs/>
          <w:sz w:val="24"/>
          <w:szCs w:val="24"/>
          <w:lang w:val="en-IN"/>
        </w:rPr>
      </w:pPr>
      <w:r w:rsidRPr="00B31053">
        <w:rPr>
          <w:rFonts w:ascii="Segoe UI Symbol" w:hAnsi="Segoe UI Symbol"/>
          <w:b/>
          <w:bCs/>
          <w:sz w:val="24"/>
          <w:szCs w:val="24"/>
          <w:lang w:val="en-IN"/>
        </w:rPr>
        <w:lastRenderedPageBreak/>
        <w:t>Handling Hazardous Substances</w:t>
      </w:r>
    </w:p>
    <w:p w14:paraId="10C5801B" w14:textId="0EC96464" w:rsidR="00B31053" w:rsidRPr="00B31053" w:rsidRDefault="00B31053">
      <w:pPr>
        <w:numPr>
          <w:ilvl w:val="0"/>
          <w:numId w:val="24"/>
        </w:numPr>
        <w:jc w:val="both"/>
        <w:rPr>
          <w:rFonts w:ascii="Segoe UI Symbol" w:hAnsi="Segoe UI Symbol"/>
          <w:sz w:val="24"/>
          <w:szCs w:val="24"/>
          <w:lang w:val="en-IN"/>
        </w:rPr>
      </w:pPr>
      <w:r w:rsidRPr="00B31053">
        <w:rPr>
          <w:rFonts w:ascii="Segoe UI Symbol" w:hAnsi="Segoe UI Symbol"/>
          <w:b/>
          <w:bCs/>
          <w:sz w:val="24"/>
          <w:szCs w:val="24"/>
          <w:lang w:val="en-IN"/>
        </w:rPr>
        <w:t>Training and PPE:</w:t>
      </w:r>
      <w:r w:rsidRPr="00B31053">
        <w:rPr>
          <w:rFonts w:ascii="Segoe UI Symbol" w:hAnsi="Segoe UI Symbol"/>
          <w:sz w:val="24"/>
          <w:szCs w:val="24"/>
          <w:lang w:val="en-IN"/>
        </w:rPr>
        <w:t xml:space="preserve"> Only trained and certified personnel are permitted to handle hazardous materials. Personnel must wear appropriate PPE (gloves, goggles, face shields, aprons, respirators) in accordance with the Safety Data Sheets (SDS) for each substance.</w:t>
      </w:r>
    </w:p>
    <w:p w14:paraId="03D03626" w14:textId="464547C0" w:rsidR="00B31053" w:rsidRPr="00B31053" w:rsidRDefault="00B31053">
      <w:pPr>
        <w:numPr>
          <w:ilvl w:val="0"/>
          <w:numId w:val="24"/>
        </w:numPr>
        <w:jc w:val="both"/>
        <w:rPr>
          <w:rFonts w:ascii="Segoe UI Symbol" w:hAnsi="Segoe UI Symbol"/>
          <w:sz w:val="24"/>
          <w:szCs w:val="24"/>
          <w:lang w:val="en-IN"/>
        </w:rPr>
      </w:pPr>
      <w:r w:rsidRPr="00B31053">
        <w:rPr>
          <w:rFonts w:ascii="Segoe UI Symbol" w:hAnsi="Segoe UI Symbol"/>
          <w:b/>
          <w:bCs/>
          <w:sz w:val="24"/>
          <w:szCs w:val="24"/>
          <w:lang w:val="en-IN"/>
        </w:rPr>
        <w:t>Proper Equipment:</w:t>
      </w:r>
      <w:r w:rsidRPr="00B31053">
        <w:rPr>
          <w:rFonts w:ascii="Segoe UI Symbol" w:hAnsi="Segoe UI Symbol"/>
          <w:sz w:val="24"/>
          <w:szCs w:val="24"/>
          <w:lang w:val="en-IN"/>
        </w:rPr>
        <w:t xml:space="preserve"> Handling of hazardous substances should always be done with appropriate equipment such as sealed transfer systems, pumps, or automated dispensing tools. Manual handling of hazardous materials should be avoided wherever possible.</w:t>
      </w:r>
    </w:p>
    <w:p w14:paraId="65B9F4F8" w14:textId="71F76D61" w:rsidR="00B31053" w:rsidRPr="00B31053" w:rsidRDefault="00B31053">
      <w:pPr>
        <w:numPr>
          <w:ilvl w:val="0"/>
          <w:numId w:val="24"/>
        </w:numPr>
        <w:jc w:val="both"/>
        <w:rPr>
          <w:rFonts w:ascii="Segoe UI Symbol" w:hAnsi="Segoe UI Symbol"/>
          <w:sz w:val="24"/>
          <w:szCs w:val="24"/>
          <w:lang w:val="en-IN"/>
        </w:rPr>
      </w:pPr>
      <w:r w:rsidRPr="00B31053">
        <w:rPr>
          <w:rFonts w:ascii="Segoe UI Symbol" w:hAnsi="Segoe UI Symbol"/>
          <w:b/>
          <w:bCs/>
          <w:sz w:val="24"/>
          <w:szCs w:val="24"/>
          <w:lang w:val="en-IN"/>
        </w:rPr>
        <w:t>Spill Prevention:</w:t>
      </w:r>
      <w:r w:rsidRPr="00B31053">
        <w:rPr>
          <w:rFonts w:ascii="Segoe UI Symbol" w:hAnsi="Segoe UI Symbol"/>
          <w:sz w:val="24"/>
          <w:szCs w:val="24"/>
          <w:lang w:val="en-IN"/>
        </w:rPr>
        <w:t xml:space="preserve"> All handling processes must include spill prevention measures such as:</w:t>
      </w:r>
    </w:p>
    <w:p w14:paraId="29F7AB88" w14:textId="77777777" w:rsidR="00B31053" w:rsidRPr="00B31053" w:rsidRDefault="00B31053">
      <w:pPr>
        <w:numPr>
          <w:ilvl w:val="1"/>
          <w:numId w:val="24"/>
        </w:numPr>
        <w:jc w:val="both"/>
        <w:rPr>
          <w:rFonts w:ascii="Segoe UI Symbol" w:hAnsi="Segoe UI Symbol"/>
          <w:sz w:val="24"/>
          <w:szCs w:val="24"/>
          <w:lang w:val="en-IN"/>
        </w:rPr>
      </w:pPr>
      <w:r w:rsidRPr="00B31053">
        <w:rPr>
          <w:rFonts w:ascii="Segoe UI Symbol" w:hAnsi="Segoe UI Symbol"/>
          <w:sz w:val="24"/>
          <w:szCs w:val="24"/>
          <w:lang w:val="en-IN"/>
        </w:rPr>
        <w:t>Use of double containment for liquid chemicals.</w:t>
      </w:r>
    </w:p>
    <w:p w14:paraId="1D7C474A" w14:textId="77777777" w:rsidR="00B31053" w:rsidRPr="00B31053" w:rsidRDefault="00B31053">
      <w:pPr>
        <w:numPr>
          <w:ilvl w:val="1"/>
          <w:numId w:val="24"/>
        </w:numPr>
        <w:jc w:val="both"/>
        <w:rPr>
          <w:rFonts w:ascii="Segoe UI Symbol" w:hAnsi="Segoe UI Symbol"/>
          <w:sz w:val="24"/>
          <w:szCs w:val="24"/>
          <w:lang w:val="en-IN"/>
        </w:rPr>
      </w:pPr>
      <w:r w:rsidRPr="00B31053">
        <w:rPr>
          <w:rFonts w:ascii="Segoe UI Symbol" w:hAnsi="Segoe UI Symbol"/>
          <w:sz w:val="24"/>
          <w:szCs w:val="24"/>
          <w:lang w:val="en-IN"/>
        </w:rPr>
        <w:t>Use of funnel and pump systems for transfer to prevent accidental spills.</w:t>
      </w:r>
    </w:p>
    <w:p w14:paraId="43C7B547" w14:textId="77777777" w:rsidR="00B31053" w:rsidRPr="00B31053" w:rsidRDefault="00B31053">
      <w:pPr>
        <w:numPr>
          <w:ilvl w:val="1"/>
          <w:numId w:val="24"/>
        </w:numPr>
        <w:jc w:val="both"/>
        <w:rPr>
          <w:rFonts w:ascii="Segoe UI Symbol" w:hAnsi="Segoe UI Symbol"/>
          <w:sz w:val="24"/>
          <w:szCs w:val="24"/>
          <w:lang w:val="en-IN"/>
        </w:rPr>
      </w:pPr>
      <w:r w:rsidRPr="00B31053">
        <w:rPr>
          <w:rFonts w:ascii="Segoe UI Symbol" w:hAnsi="Segoe UI Symbol"/>
          <w:sz w:val="24"/>
          <w:szCs w:val="24"/>
          <w:lang w:val="en-IN"/>
        </w:rPr>
        <w:t>Flooring and workspace design should incorporate spill containment and easy cleanup capabilities.</w:t>
      </w:r>
    </w:p>
    <w:p w14:paraId="5F824500" w14:textId="3DE9324C" w:rsidR="00B31053" w:rsidRPr="00B31053" w:rsidRDefault="00B31053">
      <w:pPr>
        <w:numPr>
          <w:ilvl w:val="0"/>
          <w:numId w:val="24"/>
        </w:numPr>
        <w:jc w:val="both"/>
        <w:rPr>
          <w:rFonts w:ascii="Segoe UI Symbol" w:hAnsi="Segoe UI Symbol"/>
          <w:sz w:val="24"/>
          <w:szCs w:val="24"/>
          <w:lang w:val="en-IN"/>
        </w:rPr>
      </w:pPr>
      <w:r w:rsidRPr="00B31053">
        <w:rPr>
          <w:rFonts w:ascii="Segoe UI Symbol" w:hAnsi="Segoe UI Symbol"/>
          <w:b/>
          <w:bCs/>
          <w:sz w:val="24"/>
          <w:szCs w:val="24"/>
          <w:lang w:val="en-IN"/>
        </w:rPr>
        <w:t>Ventilation and Fume Extraction:</w:t>
      </w:r>
      <w:r w:rsidRPr="00B31053">
        <w:rPr>
          <w:rFonts w:ascii="Segoe UI Symbol" w:hAnsi="Segoe UI Symbol"/>
          <w:sz w:val="24"/>
          <w:szCs w:val="24"/>
          <w:lang w:val="en-IN"/>
        </w:rPr>
        <w:t xml:space="preserve"> Chemicals that release </w:t>
      </w:r>
      <w:proofErr w:type="spellStart"/>
      <w:r w:rsidRPr="00B31053">
        <w:rPr>
          <w:rFonts w:ascii="Segoe UI Symbol" w:hAnsi="Segoe UI Symbol"/>
          <w:sz w:val="24"/>
          <w:szCs w:val="24"/>
          <w:lang w:val="en-IN"/>
        </w:rPr>
        <w:t>vapors</w:t>
      </w:r>
      <w:proofErr w:type="spellEnd"/>
      <w:r w:rsidRPr="00B31053">
        <w:rPr>
          <w:rFonts w:ascii="Segoe UI Symbol" w:hAnsi="Segoe UI Symbol"/>
          <w:sz w:val="24"/>
          <w:szCs w:val="24"/>
          <w:lang w:val="en-IN"/>
        </w:rPr>
        <w:t>, fumes, or dust must be handled in well-ventilated areas with local exhaust ventilation or fume extraction systems to reduce exposure to harmful substances.</w:t>
      </w:r>
    </w:p>
    <w:p w14:paraId="239DF388" w14:textId="7A7DD8DD" w:rsidR="00B31053" w:rsidRPr="00B31053" w:rsidRDefault="00B31053">
      <w:pPr>
        <w:numPr>
          <w:ilvl w:val="0"/>
          <w:numId w:val="24"/>
        </w:numPr>
        <w:jc w:val="both"/>
        <w:rPr>
          <w:rFonts w:ascii="Segoe UI Symbol" w:hAnsi="Segoe UI Symbol"/>
          <w:sz w:val="24"/>
          <w:szCs w:val="24"/>
          <w:lang w:val="en-IN"/>
        </w:rPr>
      </w:pPr>
      <w:r w:rsidRPr="00B31053">
        <w:rPr>
          <w:rFonts w:ascii="Segoe UI Symbol" w:hAnsi="Segoe UI Symbol"/>
          <w:b/>
          <w:bCs/>
          <w:sz w:val="24"/>
          <w:szCs w:val="24"/>
          <w:lang w:val="en-IN"/>
        </w:rPr>
        <w:t>Emergency Procedures:</w:t>
      </w:r>
      <w:r w:rsidRPr="00B31053">
        <w:rPr>
          <w:rFonts w:ascii="Segoe UI Symbol" w:hAnsi="Segoe UI Symbol"/>
          <w:sz w:val="24"/>
          <w:szCs w:val="24"/>
          <w:lang w:val="en-IN"/>
        </w:rPr>
        <w:t xml:space="preserve"> In the event of a spill or leak during handling, follow the emergency spill response procedure immediately, including containment, evacuation, and notification of emergency response teams. First-aid kits and spill containment kits should be accessible at all handling locations.</w:t>
      </w:r>
    </w:p>
    <w:p w14:paraId="7D947CC6" w14:textId="19D99E6C" w:rsidR="00B31053" w:rsidRPr="00B31053" w:rsidRDefault="00B31053">
      <w:pPr>
        <w:pStyle w:val="ListParagraph"/>
        <w:numPr>
          <w:ilvl w:val="1"/>
          <w:numId w:val="27"/>
        </w:numPr>
        <w:tabs>
          <w:tab w:val="left" w:pos="1080"/>
        </w:tabs>
        <w:ind w:left="180"/>
        <w:jc w:val="both"/>
        <w:rPr>
          <w:rFonts w:ascii="Segoe UI Symbol" w:hAnsi="Segoe UI Symbol"/>
          <w:b/>
          <w:bCs/>
          <w:sz w:val="24"/>
          <w:szCs w:val="24"/>
          <w:lang w:val="en-IN"/>
        </w:rPr>
      </w:pPr>
      <w:r w:rsidRPr="00B31053">
        <w:rPr>
          <w:rFonts w:ascii="Segoe UI Symbol" w:hAnsi="Segoe UI Symbol"/>
          <w:b/>
          <w:bCs/>
          <w:sz w:val="24"/>
          <w:szCs w:val="24"/>
          <w:lang w:val="en-IN"/>
        </w:rPr>
        <w:t>Transporting Hazardous Substances</w:t>
      </w:r>
    </w:p>
    <w:p w14:paraId="4483A600" w14:textId="491FDF4D" w:rsidR="00B31053" w:rsidRPr="00B31053" w:rsidRDefault="00B31053">
      <w:pPr>
        <w:numPr>
          <w:ilvl w:val="0"/>
          <w:numId w:val="25"/>
        </w:numPr>
        <w:jc w:val="both"/>
        <w:rPr>
          <w:rFonts w:ascii="Segoe UI Symbol" w:hAnsi="Segoe UI Symbol"/>
          <w:sz w:val="24"/>
          <w:szCs w:val="24"/>
          <w:lang w:val="en-IN"/>
        </w:rPr>
      </w:pPr>
      <w:r w:rsidRPr="00B31053">
        <w:rPr>
          <w:rFonts w:ascii="Segoe UI Symbol" w:hAnsi="Segoe UI Symbol"/>
          <w:b/>
          <w:bCs/>
          <w:sz w:val="24"/>
          <w:szCs w:val="24"/>
          <w:lang w:val="en-IN"/>
        </w:rPr>
        <w:t>Internal Transport:</w:t>
      </w:r>
      <w:r w:rsidRPr="00B31053">
        <w:rPr>
          <w:rFonts w:ascii="Segoe UI Symbol" w:hAnsi="Segoe UI Symbol"/>
          <w:sz w:val="24"/>
          <w:szCs w:val="24"/>
          <w:lang w:val="en-IN"/>
        </w:rPr>
        <w:t xml:space="preserve"> Internal transportation of hazardous substances should be done using sealed, sturdy containers with secondary containment. Transport should be carried out via designated pathways to reduce exposure to employees in non-designated areas.</w:t>
      </w:r>
    </w:p>
    <w:p w14:paraId="09842166" w14:textId="77777777" w:rsidR="00B31053" w:rsidRPr="00B31053" w:rsidRDefault="00B31053">
      <w:pPr>
        <w:numPr>
          <w:ilvl w:val="1"/>
          <w:numId w:val="25"/>
        </w:numPr>
        <w:jc w:val="both"/>
        <w:rPr>
          <w:rFonts w:ascii="Segoe UI Symbol" w:hAnsi="Segoe UI Symbol"/>
          <w:sz w:val="24"/>
          <w:szCs w:val="24"/>
          <w:lang w:val="en-IN"/>
        </w:rPr>
      </w:pPr>
      <w:r w:rsidRPr="00B31053">
        <w:rPr>
          <w:rFonts w:ascii="Segoe UI Symbol" w:hAnsi="Segoe UI Symbol"/>
          <w:sz w:val="24"/>
          <w:szCs w:val="24"/>
          <w:lang w:val="en-IN"/>
        </w:rPr>
        <w:t>Mechanical aids such as forklifts, pallet jacks, or drum handlers must be used to move large or heavy containers.</w:t>
      </w:r>
    </w:p>
    <w:p w14:paraId="2D01FFE7" w14:textId="77777777" w:rsidR="00B31053" w:rsidRPr="00B31053" w:rsidRDefault="00B31053">
      <w:pPr>
        <w:numPr>
          <w:ilvl w:val="1"/>
          <w:numId w:val="25"/>
        </w:numPr>
        <w:jc w:val="both"/>
        <w:rPr>
          <w:rFonts w:ascii="Segoe UI Symbol" w:hAnsi="Segoe UI Symbol"/>
          <w:sz w:val="24"/>
          <w:szCs w:val="24"/>
          <w:lang w:val="en-IN"/>
        </w:rPr>
      </w:pPr>
      <w:r w:rsidRPr="00B31053">
        <w:rPr>
          <w:rFonts w:ascii="Segoe UI Symbol" w:hAnsi="Segoe UI Symbol"/>
          <w:sz w:val="24"/>
          <w:szCs w:val="24"/>
          <w:lang w:val="en-IN"/>
        </w:rPr>
        <w:lastRenderedPageBreak/>
        <w:t>Warning signs should be placed along transport routes to alert personnel of hazardous material presence.</w:t>
      </w:r>
    </w:p>
    <w:p w14:paraId="40C2FD16" w14:textId="5644DC79" w:rsidR="00B31053" w:rsidRPr="00B31053" w:rsidRDefault="00B31053">
      <w:pPr>
        <w:numPr>
          <w:ilvl w:val="0"/>
          <w:numId w:val="25"/>
        </w:numPr>
        <w:jc w:val="both"/>
        <w:rPr>
          <w:rFonts w:ascii="Segoe UI Symbol" w:hAnsi="Segoe UI Symbol"/>
          <w:sz w:val="24"/>
          <w:szCs w:val="24"/>
          <w:lang w:val="en-IN"/>
        </w:rPr>
      </w:pPr>
      <w:r w:rsidRPr="00B31053">
        <w:rPr>
          <w:rFonts w:ascii="Segoe UI Symbol" w:hAnsi="Segoe UI Symbol"/>
          <w:b/>
          <w:bCs/>
          <w:sz w:val="24"/>
          <w:szCs w:val="24"/>
          <w:lang w:val="en-IN"/>
        </w:rPr>
        <w:t>External Transport:</w:t>
      </w:r>
      <w:r w:rsidRPr="00B31053">
        <w:rPr>
          <w:rFonts w:ascii="Segoe UI Symbol" w:hAnsi="Segoe UI Symbol"/>
          <w:sz w:val="24"/>
          <w:szCs w:val="24"/>
          <w:lang w:val="en-IN"/>
        </w:rPr>
        <w:t xml:space="preserve"> All external transportation of hazardous substances must be compliant with local, national, and international hazardous materials transportation regulations (e.g., UN Regulations, DOT, IMDG).</w:t>
      </w:r>
    </w:p>
    <w:p w14:paraId="1374095D" w14:textId="77777777" w:rsidR="00B31053" w:rsidRPr="00B31053" w:rsidRDefault="00B31053">
      <w:pPr>
        <w:numPr>
          <w:ilvl w:val="1"/>
          <w:numId w:val="25"/>
        </w:numPr>
        <w:jc w:val="both"/>
        <w:rPr>
          <w:rFonts w:ascii="Segoe UI Symbol" w:hAnsi="Segoe UI Symbol"/>
          <w:sz w:val="24"/>
          <w:szCs w:val="24"/>
          <w:lang w:val="en-IN"/>
        </w:rPr>
      </w:pPr>
      <w:r w:rsidRPr="00B31053">
        <w:rPr>
          <w:rFonts w:ascii="Segoe UI Symbol" w:hAnsi="Segoe UI Symbol"/>
          <w:sz w:val="24"/>
          <w:szCs w:val="24"/>
          <w:lang w:val="en-IN"/>
        </w:rPr>
        <w:t xml:space="preserve">Packaging must be leak-proof, puncture-resistant, and clearly </w:t>
      </w:r>
      <w:proofErr w:type="spellStart"/>
      <w:r w:rsidRPr="00B31053">
        <w:rPr>
          <w:rFonts w:ascii="Segoe UI Symbol" w:hAnsi="Segoe UI Symbol"/>
          <w:sz w:val="24"/>
          <w:szCs w:val="24"/>
          <w:lang w:val="en-IN"/>
        </w:rPr>
        <w:t>labeled</w:t>
      </w:r>
      <w:proofErr w:type="spellEnd"/>
      <w:r w:rsidRPr="00B31053">
        <w:rPr>
          <w:rFonts w:ascii="Segoe UI Symbol" w:hAnsi="Segoe UI Symbol"/>
          <w:sz w:val="24"/>
          <w:szCs w:val="24"/>
          <w:lang w:val="en-IN"/>
        </w:rPr>
        <w:t xml:space="preserve"> with hazard symbols and handling instructions.</w:t>
      </w:r>
    </w:p>
    <w:p w14:paraId="6597FC7D" w14:textId="77777777" w:rsidR="00B31053" w:rsidRPr="00B31053" w:rsidRDefault="00B31053">
      <w:pPr>
        <w:numPr>
          <w:ilvl w:val="1"/>
          <w:numId w:val="25"/>
        </w:numPr>
        <w:jc w:val="both"/>
        <w:rPr>
          <w:rFonts w:ascii="Segoe UI Symbol" w:hAnsi="Segoe UI Symbol"/>
          <w:sz w:val="24"/>
          <w:szCs w:val="24"/>
          <w:lang w:val="en-IN"/>
        </w:rPr>
      </w:pPr>
      <w:r w:rsidRPr="00B31053">
        <w:rPr>
          <w:rFonts w:ascii="Segoe UI Symbol" w:hAnsi="Segoe UI Symbol"/>
          <w:sz w:val="24"/>
          <w:szCs w:val="24"/>
          <w:lang w:val="en-IN"/>
        </w:rPr>
        <w:t>Shipping documentation must accompany the materials and include SDS, emergency contact information, and route details.</w:t>
      </w:r>
    </w:p>
    <w:p w14:paraId="12BE4119" w14:textId="6C82F3A7" w:rsidR="00B31053" w:rsidRPr="00B31053" w:rsidRDefault="00B31053">
      <w:pPr>
        <w:numPr>
          <w:ilvl w:val="0"/>
          <w:numId w:val="25"/>
        </w:numPr>
        <w:jc w:val="both"/>
        <w:rPr>
          <w:rFonts w:ascii="Segoe UI Symbol" w:hAnsi="Segoe UI Symbol"/>
          <w:sz w:val="24"/>
          <w:szCs w:val="24"/>
          <w:lang w:val="en-IN"/>
        </w:rPr>
      </w:pPr>
      <w:r w:rsidRPr="00B31053">
        <w:rPr>
          <w:rFonts w:ascii="Segoe UI Symbol" w:hAnsi="Segoe UI Symbol"/>
          <w:b/>
          <w:bCs/>
          <w:sz w:val="24"/>
          <w:szCs w:val="24"/>
          <w:lang w:val="en-IN"/>
        </w:rPr>
        <w:t>Transport Safety:</w:t>
      </w:r>
      <w:r w:rsidRPr="00B31053">
        <w:rPr>
          <w:rFonts w:ascii="Segoe UI Symbol" w:hAnsi="Segoe UI Symbol"/>
          <w:sz w:val="24"/>
          <w:szCs w:val="24"/>
          <w:lang w:val="en-IN"/>
        </w:rPr>
        <w:t xml:space="preserve"> The transport vehicle must be equipped with appropriate safety measures, such as:</w:t>
      </w:r>
    </w:p>
    <w:p w14:paraId="27D40EF6" w14:textId="77777777" w:rsidR="00B31053" w:rsidRPr="00B31053" w:rsidRDefault="00B31053">
      <w:pPr>
        <w:numPr>
          <w:ilvl w:val="1"/>
          <w:numId w:val="25"/>
        </w:numPr>
        <w:jc w:val="both"/>
        <w:rPr>
          <w:rFonts w:ascii="Segoe UI Symbol" w:hAnsi="Segoe UI Symbol"/>
          <w:sz w:val="24"/>
          <w:szCs w:val="24"/>
          <w:lang w:val="en-IN"/>
        </w:rPr>
      </w:pPr>
      <w:r w:rsidRPr="00B31053">
        <w:rPr>
          <w:rFonts w:ascii="Segoe UI Symbol" w:hAnsi="Segoe UI Symbol"/>
          <w:sz w:val="24"/>
          <w:szCs w:val="24"/>
          <w:lang w:val="en-IN"/>
        </w:rPr>
        <w:t>Fire extinguishers and spill containment kits.</w:t>
      </w:r>
    </w:p>
    <w:p w14:paraId="0D4EB3A9" w14:textId="77777777" w:rsidR="00B31053" w:rsidRPr="00B31053" w:rsidRDefault="00B31053">
      <w:pPr>
        <w:numPr>
          <w:ilvl w:val="1"/>
          <w:numId w:val="25"/>
        </w:numPr>
        <w:jc w:val="both"/>
        <w:rPr>
          <w:rFonts w:ascii="Segoe UI Symbol" w:hAnsi="Segoe UI Symbol"/>
          <w:sz w:val="24"/>
          <w:szCs w:val="24"/>
          <w:lang w:val="en-IN"/>
        </w:rPr>
      </w:pPr>
      <w:r w:rsidRPr="00B31053">
        <w:rPr>
          <w:rFonts w:ascii="Segoe UI Symbol" w:hAnsi="Segoe UI Symbol"/>
          <w:sz w:val="24"/>
          <w:szCs w:val="24"/>
          <w:lang w:val="en-IN"/>
        </w:rPr>
        <w:t xml:space="preserve">Proper ventilation in case of chemical fumes or </w:t>
      </w:r>
      <w:proofErr w:type="spellStart"/>
      <w:r w:rsidRPr="00B31053">
        <w:rPr>
          <w:rFonts w:ascii="Segoe UI Symbol" w:hAnsi="Segoe UI Symbol"/>
          <w:sz w:val="24"/>
          <w:szCs w:val="24"/>
          <w:lang w:val="en-IN"/>
        </w:rPr>
        <w:t>vapors</w:t>
      </w:r>
      <w:proofErr w:type="spellEnd"/>
      <w:r w:rsidRPr="00B31053">
        <w:rPr>
          <w:rFonts w:ascii="Segoe UI Symbol" w:hAnsi="Segoe UI Symbol"/>
          <w:sz w:val="24"/>
          <w:szCs w:val="24"/>
          <w:lang w:val="en-IN"/>
        </w:rPr>
        <w:t>.</w:t>
      </w:r>
    </w:p>
    <w:p w14:paraId="1F4F0807" w14:textId="77777777" w:rsidR="00B31053" w:rsidRPr="00B31053" w:rsidRDefault="00B31053">
      <w:pPr>
        <w:numPr>
          <w:ilvl w:val="1"/>
          <w:numId w:val="25"/>
        </w:numPr>
        <w:jc w:val="both"/>
        <w:rPr>
          <w:rFonts w:ascii="Segoe UI Symbol" w:hAnsi="Segoe UI Symbol"/>
          <w:sz w:val="24"/>
          <w:szCs w:val="24"/>
          <w:lang w:val="en-IN"/>
        </w:rPr>
      </w:pPr>
      <w:r w:rsidRPr="00B31053">
        <w:rPr>
          <w:rFonts w:ascii="Segoe UI Symbol" w:hAnsi="Segoe UI Symbol"/>
          <w:sz w:val="24"/>
          <w:szCs w:val="24"/>
          <w:lang w:val="en-IN"/>
        </w:rPr>
        <w:t>Tracking systems for shipment monitoring.</w:t>
      </w:r>
    </w:p>
    <w:p w14:paraId="35F3BFC6" w14:textId="6F37E64A" w:rsidR="00B31053" w:rsidRPr="00B31053" w:rsidRDefault="00B31053">
      <w:pPr>
        <w:numPr>
          <w:ilvl w:val="0"/>
          <w:numId w:val="25"/>
        </w:numPr>
        <w:jc w:val="both"/>
        <w:rPr>
          <w:rFonts w:ascii="Segoe UI Symbol" w:hAnsi="Segoe UI Symbol"/>
          <w:sz w:val="24"/>
          <w:szCs w:val="24"/>
          <w:lang w:val="en-IN"/>
        </w:rPr>
      </w:pPr>
      <w:r w:rsidRPr="00B31053">
        <w:rPr>
          <w:rFonts w:ascii="Segoe UI Symbol" w:hAnsi="Segoe UI Symbol"/>
          <w:b/>
          <w:bCs/>
          <w:sz w:val="24"/>
          <w:szCs w:val="24"/>
          <w:lang w:val="en-IN"/>
        </w:rPr>
        <w:t>Emergency Procedures During Transport:</w:t>
      </w:r>
      <w:r w:rsidRPr="00B31053">
        <w:rPr>
          <w:rFonts w:ascii="Segoe UI Symbol" w:hAnsi="Segoe UI Symbol"/>
          <w:sz w:val="24"/>
          <w:szCs w:val="24"/>
          <w:lang w:val="en-IN"/>
        </w:rPr>
        <w:t xml:space="preserve"> In case of an accident or spill during transportation, the Emergency Response Plan should be activated, and the Transport Team must follow established protocols for:</w:t>
      </w:r>
    </w:p>
    <w:p w14:paraId="6310D07D" w14:textId="77777777" w:rsidR="00B31053" w:rsidRPr="00B31053" w:rsidRDefault="00B31053">
      <w:pPr>
        <w:numPr>
          <w:ilvl w:val="1"/>
          <w:numId w:val="25"/>
        </w:numPr>
        <w:jc w:val="both"/>
        <w:rPr>
          <w:rFonts w:ascii="Segoe UI Symbol" w:hAnsi="Segoe UI Symbol"/>
          <w:sz w:val="24"/>
          <w:szCs w:val="24"/>
          <w:lang w:val="en-IN"/>
        </w:rPr>
      </w:pPr>
      <w:r w:rsidRPr="00B31053">
        <w:rPr>
          <w:rFonts w:ascii="Segoe UI Symbol" w:hAnsi="Segoe UI Symbol"/>
          <w:sz w:val="24"/>
          <w:szCs w:val="24"/>
          <w:lang w:val="en-IN"/>
        </w:rPr>
        <w:t>Spill containment and decontamination.</w:t>
      </w:r>
    </w:p>
    <w:p w14:paraId="171B4925" w14:textId="77777777" w:rsidR="00B31053" w:rsidRPr="00B31053" w:rsidRDefault="00B31053">
      <w:pPr>
        <w:numPr>
          <w:ilvl w:val="1"/>
          <w:numId w:val="25"/>
        </w:numPr>
        <w:jc w:val="both"/>
        <w:rPr>
          <w:rFonts w:ascii="Segoe UI Symbol" w:hAnsi="Segoe UI Symbol"/>
          <w:sz w:val="24"/>
          <w:szCs w:val="24"/>
          <w:lang w:val="en-IN"/>
        </w:rPr>
      </w:pPr>
      <w:r w:rsidRPr="00B31053">
        <w:rPr>
          <w:rFonts w:ascii="Segoe UI Symbol" w:hAnsi="Segoe UI Symbol"/>
          <w:sz w:val="24"/>
          <w:szCs w:val="24"/>
          <w:lang w:val="en-IN"/>
        </w:rPr>
        <w:t>Notifying local authorities and emergency services.</w:t>
      </w:r>
    </w:p>
    <w:p w14:paraId="0CD1BBFA" w14:textId="77777777" w:rsidR="00B31053" w:rsidRPr="00B31053" w:rsidRDefault="00B31053" w:rsidP="00B31053">
      <w:pPr>
        <w:jc w:val="both"/>
        <w:rPr>
          <w:rFonts w:ascii="Segoe UI Symbol" w:hAnsi="Segoe UI Symbol"/>
          <w:b/>
          <w:bCs/>
          <w:sz w:val="24"/>
          <w:szCs w:val="24"/>
          <w:lang w:val="en-IN"/>
        </w:rPr>
      </w:pPr>
      <w:r w:rsidRPr="00B31053">
        <w:rPr>
          <w:rFonts w:ascii="Segoe UI Symbol" w:hAnsi="Segoe UI Symbol"/>
          <w:b/>
          <w:bCs/>
          <w:sz w:val="24"/>
          <w:szCs w:val="24"/>
          <w:lang w:val="en-IN"/>
        </w:rPr>
        <w:t>Monitoring and Compliance</w:t>
      </w:r>
    </w:p>
    <w:p w14:paraId="65252DC0" w14:textId="77777777" w:rsidR="00B31053" w:rsidRPr="00B31053" w:rsidRDefault="00B31053">
      <w:pPr>
        <w:numPr>
          <w:ilvl w:val="0"/>
          <w:numId w:val="26"/>
        </w:numPr>
        <w:jc w:val="both"/>
        <w:rPr>
          <w:rFonts w:ascii="Segoe UI Symbol" w:hAnsi="Segoe UI Symbol"/>
          <w:sz w:val="24"/>
          <w:szCs w:val="24"/>
          <w:lang w:val="en-IN"/>
        </w:rPr>
      </w:pPr>
      <w:r w:rsidRPr="00B31053">
        <w:rPr>
          <w:rFonts w:ascii="Segoe UI Symbol" w:hAnsi="Segoe UI Symbol"/>
          <w:sz w:val="24"/>
          <w:szCs w:val="24"/>
          <w:lang w:val="en-IN"/>
        </w:rPr>
        <w:t>Internal Audits: Conduct regular internal audits and inspections to verify adherence to this SOP. All deviations or non-compliance should be immediately addressed with corrective actions.</w:t>
      </w:r>
    </w:p>
    <w:p w14:paraId="5E5906F9" w14:textId="77777777" w:rsidR="00B31053" w:rsidRPr="00B31053" w:rsidRDefault="00B31053">
      <w:pPr>
        <w:numPr>
          <w:ilvl w:val="0"/>
          <w:numId w:val="26"/>
        </w:numPr>
        <w:jc w:val="both"/>
        <w:rPr>
          <w:rFonts w:ascii="Segoe UI Symbol" w:hAnsi="Segoe UI Symbol"/>
          <w:sz w:val="24"/>
          <w:szCs w:val="24"/>
          <w:lang w:val="en-IN"/>
        </w:rPr>
      </w:pPr>
      <w:r w:rsidRPr="00B31053">
        <w:rPr>
          <w:rFonts w:ascii="Segoe UI Symbol" w:hAnsi="Segoe UI Symbol"/>
          <w:sz w:val="24"/>
          <w:szCs w:val="24"/>
          <w:lang w:val="en-IN"/>
        </w:rPr>
        <w:t>Compliance with Regulations: Stay updated on all relevant national and international hazardous material regulations and ensure that this SOP is revised accordingly.</w:t>
      </w:r>
    </w:p>
    <w:p w14:paraId="180B164C" w14:textId="0212E021" w:rsidR="00B31053" w:rsidRDefault="00B31053">
      <w:pPr>
        <w:numPr>
          <w:ilvl w:val="0"/>
          <w:numId w:val="26"/>
        </w:numPr>
        <w:jc w:val="both"/>
        <w:rPr>
          <w:rFonts w:ascii="Segoe UI Symbol" w:hAnsi="Segoe UI Symbol"/>
          <w:sz w:val="24"/>
          <w:szCs w:val="24"/>
          <w:lang w:val="en-IN"/>
        </w:rPr>
      </w:pPr>
      <w:r w:rsidRPr="00B31053">
        <w:rPr>
          <w:rFonts w:ascii="Segoe UI Symbol" w:hAnsi="Segoe UI Symbol"/>
          <w:sz w:val="24"/>
          <w:szCs w:val="24"/>
          <w:lang w:val="en-IN"/>
        </w:rPr>
        <w:t>Record Keeping: All records, including chemical inventory, SDS, training certifications, and inspection logs, must be maintained for a minimum of 5 years for auditing and regulatory compliance.</w:t>
      </w:r>
    </w:p>
    <w:p w14:paraId="292D0252" w14:textId="77777777" w:rsidR="002E0162" w:rsidRDefault="002E0162" w:rsidP="002E0162">
      <w:pPr>
        <w:jc w:val="both"/>
        <w:rPr>
          <w:rFonts w:ascii="Segoe UI Symbol" w:hAnsi="Segoe UI Symbol"/>
          <w:sz w:val="24"/>
          <w:szCs w:val="24"/>
          <w:lang w:val="en-IN"/>
        </w:rPr>
      </w:pPr>
    </w:p>
    <w:tbl>
      <w:tblPr>
        <w:tblW w:w="9831"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0"/>
        <w:gridCol w:w="3241"/>
        <w:gridCol w:w="3510"/>
      </w:tblGrid>
      <w:tr w:rsidR="00B31053" w:rsidRPr="00B31053" w14:paraId="66377DDC" w14:textId="77777777" w:rsidTr="00B31053">
        <w:trPr>
          <w:trHeight w:val="566"/>
        </w:trPr>
        <w:tc>
          <w:tcPr>
            <w:tcW w:w="9831" w:type="dxa"/>
            <w:gridSpan w:val="3"/>
            <w:shd w:val="clear" w:color="auto" w:fill="92D050"/>
          </w:tcPr>
          <w:p w14:paraId="257074A4" w14:textId="77777777" w:rsidR="00B31053" w:rsidRPr="00B31053" w:rsidRDefault="00B31053" w:rsidP="00AC3575">
            <w:pPr>
              <w:pStyle w:val="TableParagraph"/>
              <w:spacing w:before="117"/>
              <w:ind w:left="6"/>
              <w:jc w:val="center"/>
              <w:rPr>
                <w:rFonts w:ascii="Segoe UI Symbol" w:hAnsi="Segoe UI Symbol"/>
                <w:sz w:val="36"/>
              </w:rPr>
            </w:pPr>
            <w:r w:rsidRPr="00B31053">
              <w:rPr>
                <w:rFonts w:ascii="Segoe UI Symbol" w:hAnsi="Segoe UI Symbol"/>
                <w:color w:val="000000"/>
                <w:sz w:val="36"/>
              </w:rPr>
              <w:t>Labels/Transport</w:t>
            </w:r>
            <w:r w:rsidRPr="00B31053">
              <w:rPr>
                <w:rFonts w:ascii="Segoe UI Symbol" w:hAnsi="Segoe UI Symbol"/>
                <w:color w:val="000000"/>
                <w:spacing w:val="-6"/>
                <w:sz w:val="36"/>
              </w:rPr>
              <w:t xml:space="preserve"> </w:t>
            </w:r>
            <w:r w:rsidRPr="00B31053">
              <w:rPr>
                <w:rFonts w:ascii="Segoe UI Symbol" w:hAnsi="Segoe UI Symbol"/>
                <w:color w:val="000000"/>
                <w:spacing w:val="-2"/>
                <w:sz w:val="36"/>
              </w:rPr>
              <w:t>Pictogram</w:t>
            </w:r>
          </w:p>
        </w:tc>
      </w:tr>
      <w:tr w:rsidR="00B31053" w:rsidRPr="00B31053" w14:paraId="4141E5C5" w14:textId="77777777" w:rsidTr="00B31053">
        <w:trPr>
          <w:trHeight w:val="1499"/>
        </w:trPr>
        <w:tc>
          <w:tcPr>
            <w:tcW w:w="3080" w:type="dxa"/>
          </w:tcPr>
          <w:p w14:paraId="79E4494B" w14:textId="77777777" w:rsidR="00B31053" w:rsidRPr="00B31053" w:rsidRDefault="00B31053" w:rsidP="00AC3575">
            <w:pPr>
              <w:pStyle w:val="TableParagraph"/>
              <w:ind w:left="743"/>
              <w:rPr>
                <w:rFonts w:ascii="Segoe UI Symbol" w:hAnsi="Segoe UI Symbol"/>
                <w:sz w:val="20"/>
              </w:rPr>
            </w:pPr>
            <w:r w:rsidRPr="00B31053">
              <w:rPr>
                <w:rFonts w:ascii="Segoe UI Symbol" w:hAnsi="Segoe UI Symbol"/>
                <w:noProof/>
                <w:sz w:val="20"/>
              </w:rPr>
              <w:drawing>
                <wp:inline distT="0" distB="0" distL="0" distR="0" wp14:anchorId="40E68856" wp14:editId="67092CA6">
                  <wp:extent cx="1011258" cy="923925"/>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9" cstate="print"/>
                          <a:stretch>
                            <a:fillRect/>
                          </a:stretch>
                        </pic:blipFill>
                        <pic:spPr>
                          <a:xfrm>
                            <a:off x="0" y="0"/>
                            <a:ext cx="1011258" cy="923925"/>
                          </a:xfrm>
                          <a:prstGeom prst="rect">
                            <a:avLst/>
                          </a:prstGeom>
                        </pic:spPr>
                      </pic:pic>
                    </a:graphicData>
                  </a:graphic>
                </wp:inline>
              </w:drawing>
            </w:r>
          </w:p>
        </w:tc>
        <w:tc>
          <w:tcPr>
            <w:tcW w:w="6751" w:type="dxa"/>
            <w:gridSpan w:val="2"/>
          </w:tcPr>
          <w:p w14:paraId="45DCC36C" w14:textId="77777777" w:rsidR="00B31053" w:rsidRPr="00B31053" w:rsidRDefault="00B31053" w:rsidP="00AC3575">
            <w:pPr>
              <w:pStyle w:val="TableParagraph"/>
              <w:ind w:left="848"/>
              <w:rPr>
                <w:rFonts w:ascii="Segoe UI Symbol" w:hAnsi="Segoe UI Symbol"/>
                <w:sz w:val="20"/>
              </w:rPr>
            </w:pPr>
            <w:r w:rsidRPr="00B31053">
              <w:rPr>
                <w:rFonts w:ascii="Segoe UI Symbol" w:hAnsi="Segoe UI Symbol"/>
                <w:noProof/>
                <w:sz w:val="20"/>
              </w:rPr>
              <mc:AlternateContent>
                <mc:Choice Requires="wpg">
                  <w:drawing>
                    <wp:inline distT="0" distB="0" distL="0" distR="0" wp14:anchorId="6602BB3D" wp14:editId="11D5F252">
                      <wp:extent cx="3201670" cy="952500"/>
                      <wp:effectExtent l="0" t="0" r="0" b="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1670" cy="952500"/>
                                <a:chOff x="0" y="0"/>
                                <a:chExt cx="3201670" cy="952500"/>
                              </a:xfrm>
                            </wpg:grpSpPr>
                            <pic:pic xmlns:pic="http://schemas.openxmlformats.org/drawingml/2006/picture">
                              <pic:nvPicPr>
                                <pic:cNvPr id="91" name="Image 91"/>
                                <pic:cNvPicPr/>
                              </pic:nvPicPr>
                              <pic:blipFill>
                                <a:blip r:embed="rId10" cstate="print"/>
                                <a:stretch>
                                  <a:fillRect/>
                                </a:stretch>
                              </pic:blipFill>
                              <pic:spPr>
                                <a:xfrm>
                                  <a:off x="0" y="28448"/>
                                  <a:ext cx="2134870" cy="923925"/>
                                </a:xfrm>
                                <a:prstGeom prst="rect">
                                  <a:avLst/>
                                </a:prstGeom>
                              </pic:spPr>
                            </pic:pic>
                            <pic:pic xmlns:pic="http://schemas.openxmlformats.org/drawingml/2006/picture">
                              <pic:nvPicPr>
                                <pic:cNvPr id="92" name="Image 92"/>
                                <pic:cNvPicPr/>
                              </pic:nvPicPr>
                              <pic:blipFill>
                                <a:blip r:embed="rId11" cstate="print"/>
                                <a:stretch>
                                  <a:fillRect/>
                                </a:stretch>
                              </pic:blipFill>
                              <pic:spPr>
                                <a:xfrm>
                                  <a:off x="2134870" y="0"/>
                                  <a:ext cx="1066800" cy="952373"/>
                                </a:xfrm>
                                <a:prstGeom prst="rect">
                                  <a:avLst/>
                                </a:prstGeom>
                              </pic:spPr>
                            </pic:pic>
                          </wpg:wgp>
                        </a:graphicData>
                      </a:graphic>
                    </wp:inline>
                  </w:drawing>
                </mc:Choice>
                <mc:Fallback xmlns:w16cei="http://schemas.microsoft.com/office/word/2026/wordml/cei">
                  <w:pict>
                    <v:group w14:anchorId="0CFB422C" id="Group 90" o:spid="_x0000_s1026" style="width:252.1pt;height:75pt;mso-position-horizontal-relative:char;mso-position-vertical-relative:line" coordsize="32016,95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1" o:spid="_x0000_s1027" type="#_x0000_t75" style="position:absolute;top:284;width:2134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">
                        <v:imagedata r:id="rId12" o:title=""/>
                      </v:shape>
                      <v:shape id="Image 92" o:spid="_x0000_s1028" type="#_x0000_t75" style="position:absolute;left:21348;width:10668;height:9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">
                        <v:imagedata r:id="rId13" o:title=""/>
                      </v:shape>
                      <w10:anchorlock/>
                    </v:group>
                  </w:pict>
                </mc:Fallback>
              </mc:AlternateContent>
            </w:r>
          </w:p>
        </w:tc>
      </w:tr>
      <w:tr w:rsidR="00B31053" w:rsidRPr="00B31053" w14:paraId="33E3D341" w14:textId="77777777" w:rsidTr="00B31053">
        <w:trPr>
          <w:trHeight w:val="817"/>
        </w:trPr>
        <w:tc>
          <w:tcPr>
            <w:tcW w:w="3080" w:type="dxa"/>
          </w:tcPr>
          <w:p w14:paraId="181880C0" w14:textId="77777777" w:rsidR="00B31053" w:rsidRPr="00B31053" w:rsidRDefault="00B31053" w:rsidP="00AC3575">
            <w:pPr>
              <w:pStyle w:val="TableParagraph"/>
              <w:spacing w:line="412" w:lineRule="exact"/>
              <w:ind w:left="707" w:right="100" w:hanging="600"/>
              <w:rPr>
                <w:rFonts w:ascii="Segoe UI Symbol" w:hAnsi="Segoe UI Symbol"/>
                <w:sz w:val="24"/>
              </w:rPr>
            </w:pPr>
            <w:r w:rsidRPr="00B31053">
              <w:rPr>
                <w:rFonts w:ascii="Segoe UI Symbol" w:hAnsi="Segoe UI Symbol"/>
                <w:sz w:val="24"/>
              </w:rPr>
              <w:t>Symbol:</w:t>
            </w:r>
            <w:r w:rsidRPr="00B31053">
              <w:rPr>
                <w:rFonts w:ascii="Segoe UI Symbol" w:hAnsi="Segoe UI Symbol"/>
                <w:spacing w:val="40"/>
                <w:sz w:val="24"/>
              </w:rPr>
              <w:t xml:space="preserve"> </w:t>
            </w:r>
            <w:r w:rsidRPr="00B31053">
              <w:rPr>
                <w:rFonts w:ascii="Segoe UI Symbol" w:hAnsi="Segoe UI Symbol"/>
                <w:sz w:val="24"/>
              </w:rPr>
              <w:t xml:space="preserve">Exploding Bomb </w:t>
            </w:r>
            <w:r w:rsidRPr="00B31053">
              <w:rPr>
                <w:rFonts w:ascii="Segoe UI Symbol" w:hAnsi="Segoe UI Symbol"/>
                <w:spacing w:val="-4"/>
                <w:sz w:val="24"/>
              </w:rPr>
              <w:t>[for</w:t>
            </w:r>
            <w:r w:rsidRPr="00B31053">
              <w:rPr>
                <w:rFonts w:ascii="Segoe UI Symbol" w:hAnsi="Segoe UI Symbol"/>
                <w:spacing w:val="-11"/>
                <w:sz w:val="24"/>
              </w:rPr>
              <w:t xml:space="preserve"> </w:t>
            </w:r>
            <w:r w:rsidRPr="00B31053">
              <w:rPr>
                <w:rFonts w:ascii="Segoe UI Symbol" w:hAnsi="Segoe UI Symbol"/>
                <w:spacing w:val="-4"/>
                <w:sz w:val="24"/>
              </w:rPr>
              <w:t>Division</w:t>
            </w:r>
            <w:r w:rsidRPr="00B31053">
              <w:rPr>
                <w:rFonts w:ascii="Segoe UI Symbol" w:hAnsi="Segoe UI Symbol"/>
                <w:spacing w:val="-11"/>
                <w:sz w:val="24"/>
              </w:rPr>
              <w:t xml:space="preserve"> </w:t>
            </w:r>
            <w:r w:rsidRPr="00B31053">
              <w:rPr>
                <w:rFonts w:ascii="Segoe UI Symbol" w:hAnsi="Segoe UI Symbol"/>
                <w:spacing w:val="-4"/>
                <w:sz w:val="24"/>
              </w:rPr>
              <w:t>1.1</w:t>
            </w:r>
            <w:r w:rsidRPr="00B31053">
              <w:rPr>
                <w:rFonts w:ascii="Segoe UI Symbol" w:hAnsi="Segoe UI Symbol"/>
                <w:spacing w:val="-11"/>
                <w:sz w:val="24"/>
              </w:rPr>
              <w:t xml:space="preserve"> </w:t>
            </w:r>
            <w:r w:rsidRPr="00B31053">
              <w:rPr>
                <w:rFonts w:ascii="Segoe UI Symbol" w:hAnsi="Segoe UI Symbol"/>
                <w:spacing w:val="-4"/>
                <w:sz w:val="24"/>
              </w:rPr>
              <w:t>to</w:t>
            </w:r>
            <w:r w:rsidRPr="00B31053">
              <w:rPr>
                <w:rFonts w:ascii="Segoe UI Symbol" w:hAnsi="Segoe UI Symbol"/>
                <w:spacing w:val="-11"/>
                <w:sz w:val="24"/>
              </w:rPr>
              <w:t xml:space="preserve"> </w:t>
            </w:r>
            <w:r w:rsidRPr="00B31053">
              <w:rPr>
                <w:rFonts w:ascii="Segoe UI Symbol" w:hAnsi="Segoe UI Symbol"/>
                <w:spacing w:val="-4"/>
                <w:sz w:val="24"/>
              </w:rPr>
              <w:t>1.3]</w:t>
            </w:r>
          </w:p>
        </w:tc>
        <w:tc>
          <w:tcPr>
            <w:tcW w:w="6751" w:type="dxa"/>
            <w:gridSpan w:val="2"/>
          </w:tcPr>
          <w:p w14:paraId="7F0FF27B" w14:textId="77777777" w:rsidR="00B31053" w:rsidRPr="00B31053" w:rsidRDefault="00B31053" w:rsidP="00AC3575">
            <w:pPr>
              <w:pStyle w:val="TableParagraph"/>
              <w:tabs>
                <w:tab w:val="left" w:pos="1158"/>
              </w:tabs>
              <w:spacing w:before="115"/>
              <w:ind w:left="165"/>
              <w:rPr>
                <w:rFonts w:ascii="Segoe UI Symbol" w:hAnsi="Segoe UI Symbol"/>
                <w:sz w:val="24"/>
              </w:rPr>
            </w:pPr>
            <w:r w:rsidRPr="00B31053">
              <w:rPr>
                <w:rFonts w:ascii="Segoe UI Symbol" w:hAnsi="Segoe UI Symbol"/>
                <w:noProof/>
                <w:sz w:val="24"/>
              </w:rPr>
              <mc:AlternateContent>
                <mc:Choice Requires="wpg">
                  <w:drawing>
                    <wp:anchor distT="0" distB="0" distL="0" distR="0" simplePos="0" relativeHeight="251663360" behindDoc="1" locked="0" layoutInCell="1" allowOverlap="1" wp14:anchorId="57BE017D" wp14:editId="2F4C001D">
                      <wp:simplePos x="0" y="0"/>
                      <wp:positionH relativeFrom="column">
                        <wp:posOffset>4078477</wp:posOffset>
                      </wp:positionH>
                      <wp:positionV relativeFrom="paragraph">
                        <wp:posOffset>367450</wp:posOffset>
                      </wp:positionV>
                      <wp:extent cx="125095" cy="12573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730"/>
                                <a:chOff x="0" y="0"/>
                                <a:chExt cx="125095" cy="125730"/>
                              </a:xfrm>
                            </wpg:grpSpPr>
                            <pic:pic xmlns:pic="http://schemas.openxmlformats.org/drawingml/2006/picture">
                              <pic:nvPicPr>
                                <pic:cNvPr id="94" name="Image 94"/>
                                <pic:cNvPicPr/>
                              </pic:nvPicPr>
                              <pic:blipFill>
                                <a:blip r:embed="rId14" cstate="print"/>
                                <a:stretch>
                                  <a:fillRect/>
                                </a:stretch>
                              </pic:blipFill>
                              <pic:spPr>
                                <a:xfrm>
                                  <a:off x="0" y="0"/>
                                  <a:ext cx="124586" cy="125222"/>
                                </a:xfrm>
                                <a:prstGeom prst="rect">
                                  <a:avLst/>
                                </a:prstGeom>
                              </pic:spPr>
                            </pic:pic>
                          </wpg:wgp>
                        </a:graphicData>
                      </a:graphic>
                    </wp:anchor>
                  </w:drawing>
                </mc:Choice>
                <mc:Fallback xmlns:w16cei="http://schemas.microsoft.com/office/word/2026/wordml/cei">
                  <w:pict>
                    <v:group w14:anchorId="5F79661D" id="Group 93" o:spid="_x0000_s1026" style="position:absolute;margin-left:321.15pt;margin-top:28.95pt;width:9.85pt;height:9.9pt;z-index:-251653120;mso-wrap-distance-left:0;mso-wrap-distance-right:0" coordsize="125095,125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">
                      <v:shape id="Image 94" o:spid="_x0000_s1027" type="#_x0000_t75" style="position:absolute;width:124586;height:125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">
                        <v:imagedata r:id="rId15" o:title=""/>
                      </v:shape>
                    </v:group>
                  </w:pict>
                </mc:Fallback>
              </mc:AlternateContent>
            </w:r>
            <w:r w:rsidRPr="00B31053">
              <w:rPr>
                <w:rFonts w:ascii="Segoe UI Symbol" w:hAnsi="Segoe UI Symbol"/>
                <w:spacing w:val="-2"/>
                <w:sz w:val="24"/>
              </w:rPr>
              <w:t>Symbol:</w:t>
            </w:r>
            <w:r w:rsidRPr="00B31053">
              <w:rPr>
                <w:rFonts w:ascii="Segoe UI Symbol" w:hAnsi="Segoe UI Symbol"/>
                <w:sz w:val="24"/>
              </w:rPr>
              <w:tab/>
            </w:r>
            <w:r w:rsidRPr="00B31053">
              <w:rPr>
                <w:rFonts w:ascii="Segoe UI Symbol" w:hAnsi="Segoe UI Symbol"/>
                <w:spacing w:val="-2"/>
                <w:sz w:val="24"/>
              </w:rPr>
              <w:t>Only</w:t>
            </w:r>
            <w:r w:rsidRPr="00B31053">
              <w:rPr>
                <w:rFonts w:ascii="Segoe UI Symbol" w:hAnsi="Segoe UI Symbol"/>
                <w:spacing w:val="-12"/>
                <w:sz w:val="24"/>
              </w:rPr>
              <w:t xml:space="preserve"> </w:t>
            </w:r>
            <w:r w:rsidRPr="00B31053">
              <w:rPr>
                <w:rFonts w:ascii="Segoe UI Symbol" w:hAnsi="Segoe UI Symbol"/>
                <w:spacing w:val="-2"/>
                <w:sz w:val="24"/>
              </w:rPr>
              <w:t>Number</w:t>
            </w:r>
          </w:p>
          <w:p w14:paraId="21D64362" w14:textId="77777777" w:rsidR="00B31053" w:rsidRPr="00B31053" w:rsidRDefault="00B31053" w:rsidP="00AC3575">
            <w:pPr>
              <w:pStyle w:val="TableParagraph"/>
              <w:spacing w:before="196"/>
              <w:ind w:left="0"/>
              <w:rPr>
                <w:rFonts w:ascii="Segoe UI Symbol" w:hAnsi="Segoe UI Symbol"/>
                <w:b/>
                <w:sz w:val="20"/>
              </w:rPr>
            </w:pPr>
          </w:p>
        </w:tc>
      </w:tr>
      <w:tr w:rsidR="00B31053" w:rsidRPr="00B31053" w14:paraId="65A4C21E" w14:textId="77777777" w:rsidTr="00B31053">
        <w:trPr>
          <w:trHeight w:val="407"/>
        </w:trPr>
        <w:tc>
          <w:tcPr>
            <w:tcW w:w="3080" w:type="dxa"/>
          </w:tcPr>
          <w:p w14:paraId="462C377C" w14:textId="77777777" w:rsidR="00B31053" w:rsidRPr="00B31053" w:rsidRDefault="00B31053" w:rsidP="00AC3575">
            <w:pPr>
              <w:pStyle w:val="TableParagraph"/>
              <w:spacing w:before="119" w:line="269" w:lineRule="exact"/>
              <w:rPr>
                <w:rFonts w:ascii="Segoe UI Symbol" w:hAnsi="Segoe UI Symbol"/>
                <w:sz w:val="24"/>
              </w:rPr>
            </w:pPr>
            <w:r w:rsidRPr="00B31053">
              <w:rPr>
                <w:rFonts w:ascii="Segoe UI Symbol" w:hAnsi="Segoe UI Symbol"/>
                <w:spacing w:val="-2"/>
                <w:sz w:val="24"/>
              </w:rPr>
              <w:t>Colour</w:t>
            </w:r>
            <w:r w:rsidRPr="00B31053">
              <w:rPr>
                <w:rFonts w:ascii="Segoe UI Symbol" w:hAnsi="Segoe UI Symbol"/>
                <w:spacing w:val="-13"/>
                <w:sz w:val="24"/>
              </w:rPr>
              <w:t xml:space="preserve"> </w:t>
            </w:r>
            <w:r w:rsidRPr="00B31053">
              <w:rPr>
                <w:rFonts w:ascii="Segoe UI Symbol" w:hAnsi="Segoe UI Symbol"/>
                <w:spacing w:val="-2"/>
                <w:sz w:val="24"/>
              </w:rPr>
              <w:t>of</w:t>
            </w:r>
            <w:r w:rsidRPr="00B31053">
              <w:rPr>
                <w:rFonts w:ascii="Segoe UI Symbol" w:hAnsi="Segoe UI Symbol"/>
                <w:spacing w:val="-13"/>
                <w:sz w:val="24"/>
              </w:rPr>
              <w:t xml:space="preserve"> </w:t>
            </w:r>
            <w:r w:rsidRPr="00B31053">
              <w:rPr>
                <w:rFonts w:ascii="Segoe UI Symbol" w:hAnsi="Segoe UI Symbol"/>
                <w:spacing w:val="-2"/>
                <w:sz w:val="24"/>
              </w:rPr>
              <w:t>Symbol:</w:t>
            </w:r>
            <w:r w:rsidRPr="00B31053">
              <w:rPr>
                <w:rFonts w:ascii="Segoe UI Symbol" w:hAnsi="Segoe UI Symbol"/>
                <w:spacing w:val="22"/>
                <w:sz w:val="24"/>
              </w:rPr>
              <w:t xml:space="preserve"> </w:t>
            </w:r>
            <w:r w:rsidRPr="00B31053">
              <w:rPr>
                <w:rFonts w:ascii="Segoe UI Symbol" w:hAnsi="Segoe UI Symbol"/>
                <w:spacing w:val="-4"/>
                <w:sz w:val="24"/>
              </w:rPr>
              <w:t>Black</w:t>
            </w:r>
          </w:p>
        </w:tc>
        <w:tc>
          <w:tcPr>
            <w:tcW w:w="6751" w:type="dxa"/>
            <w:gridSpan w:val="2"/>
          </w:tcPr>
          <w:p w14:paraId="295965D7" w14:textId="77777777" w:rsidR="00B31053" w:rsidRPr="00B31053" w:rsidRDefault="00B31053" w:rsidP="00AC3575">
            <w:pPr>
              <w:pStyle w:val="TableParagraph"/>
              <w:spacing w:before="119" w:line="269" w:lineRule="exact"/>
              <w:ind w:left="105"/>
              <w:rPr>
                <w:rFonts w:ascii="Segoe UI Symbol" w:hAnsi="Segoe UI Symbol"/>
                <w:sz w:val="24"/>
              </w:rPr>
            </w:pPr>
            <w:proofErr w:type="spellStart"/>
            <w:r w:rsidRPr="00B31053">
              <w:rPr>
                <w:rFonts w:ascii="Segoe UI Symbol" w:hAnsi="Segoe UI Symbol"/>
                <w:spacing w:val="-2"/>
                <w:sz w:val="24"/>
              </w:rPr>
              <w:t>Colour</w:t>
            </w:r>
            <w:proofErr w:type="spellEnd"/>
            <w:r w:rsidRPr="00B31053">
              <w:rPr>
                <w:rFonts w:ascii="Segoe UI Symbol" w:hAnsi="Segoe UI Symbol"/>
                <w:spacing w:val="-13"/>
                <w:sz w:val="24"/>
              </w:rPr>
              <w:t xml:space="preserve"> </w:t>
            </w:r>
            <w:r w:rsidRPr="00B31053">
              <w:rPr>
                <w:rFonts w:ascii="Segoe UI Symbol" w:hAnsi="Segoe UI Symbol"/>
                <w:spacing w:val="-2"/>
                <w:sz w:val="24"/>
              </w:rPr>
              <w:t>of</w:t>
            </w:r>
            <w:r w:rsidRPr="00B31053">
              <w:rPr>
                <w:rFonts w:ascii="Segoe UI Symbol" w:hAnsi="Segoe UI Symbol"/>
                <w:spacing w:val="-13"/>
                <w:sz w:val="24"/>
              </w:rPr>
              <w:t xml:space="preserve"> </w:t>
            </w:r>
            <w:r w:rsidRPr="00B31053">
              <w:rPr>
                <w:rFonts w:ascii="Segoe UI Symbol" w:hAnsi="Segoe UI Symbol"/>
                <w:spacing w:val="-2"/>
                <w:sz w:val="24"/>
              </w:rPr>
              <w:t>Symbol:</w:t>
            </w:r>
            <w:r w:rsidRPr="00B31053">
              <w:rPr>
                <w:rFonts w:ascii="Segoe UI Symbol" w:hAnsi="Segoe UI Symbol"/>
                <w:spacing w:val="22"/>
                <w:sz w:val="24"/>
              </w:rPr>
              <w:t xml:space="preserve"> </w:t>
            </w:r>
            <w:r w:rsidRPr="00B31053">
              <w:rPr>
                <w:rFonts w:ascii="Segoe UI Symbol" w:hAnsi="Segoe UI Symbol"/>
                <w:spacing w:val="-4"/>
                <w:sz w:val="24"/>
              </w:rPr>
              <w:t>Black</w:t>
            </w:r>
          </w:p>
        </w:tc>
      </w:tr>
      <w:tr w:rsidR="00B31053" w:rsidRPr="00B31053" w14:paraId="6BE0A83E" w14:textId="77777777" w:rsidTr="00B31053">
        <w:trPr>
          <w:trHeight w:val="413"/>
        </w:trPr>
        <w:tc>
          <w:tcPr>
            <w:tcW w:w="3080" w:type="dxa"/>
          </w:tcPr>
          <w:p w14:paraId="7CB7F101" w14:textId="77777777" w:rsidR="00B31053" w:rsidRPr="00B31053" w:rsidRDefault="00B31053" w:rsidP="00AC3575">
            <w:pPr>
              <w:pStyle w:val="TableParagraph"/>
              <w:spacing w:before="126" w:line="266" w:lineRule="exact"/>
              <w:rPr>
                <w:rFonts w:ascii="Segoe UI Symbol" w:hAnsi="Segoe UI Symbol"/>
                <w:sz w:val="24"/>
              </w:rPr>
            </w:pPr>
            <w:r w:rsidRPr="00B31053">
              <w:rPr>
                <w:rFonts w:ascii="Segoe UI Symbol" w:hAnsi="Segoe UI Symbol"/>
                <w:spacing w:val="-2"/>
                <w:sz w:val="24"/>
              </w:rPr>
              <w:t>Background</w:t>
            </w:r>
            <w:r w:rsidRPr="00B31053">
              <w:rPr>
                <w:rFonts w:ascii="Segoe UI Symbol" w:hAnsi="Segoe UI Symbol"/>
                <w:spacing w:val="-13"/>
                <w:sz w:val="24"/>
              </w:rPr>
              <w:t xml:space="preserve"> </w:t>
            </w:r>
            <w:r w:rsidRPr="00B31053">
              <w:rPr>
                <w:rFonts w:ascii="Segoe UI Symbol" w:hAnsi="Segoe UI Symbol"/>
                <w:spacing w:val="-2"/>
                <w:sz w:val="24"/>
              </w:rPr>
              <w:t>:</w:t>
            </w:r>
            <w:r w:rsidRPr="00B31053">
              <w:rPr>
                <w:rFonts w:ascii="Segoe UI Symbol" w:hAnsi="Segoe UI Symbol"/>
                <w:spacing w:val="26"/>
                <w:sz w:val="24"/>
              </w:rPr>
              <w:t xml:space="preserve"> </w:t>
            </w:r>
            <w:r w:rsidRPr="00B31053">
              <w:rPr>
                <w:rFonts w:ascii="Segoe UI Symbol" w:hAnsi="Segoe UI Symbol"/>
                <w:spacing w:val="-2"/>
                <w:sz w:val="24"/>
              </w:rPr>
              <w:t>Orange</w:t>
            </w:r>
          </w:p>
        </w:tc>
        <w:tc>
          <w:tcPr>
            <w:tcW w:w="6751" w:type="dxa"/>
            <w:gridSpan w:val="2"/>
          </w:tcPr>
          <w:p w14:paraId="37A5BA16" w14:textId="77777777" w:rsidR="00B31053" w:rsidRPr="00B31053" w:rsidRDefault="00B31053" w:rsidP="00AC3575">
            <w:pPr>
              <w:pStyle w:val="TableParagraph"/>
              <w:spacing w:before="126" w:line="266" w:lineRule="exact"/>
              <w:ind w:left="105"/>
              <w:rPr>
                <w:rFonts w:ascii="Segoe UI Symbol" w:hAnsi="Segoe UI Symbol"/>
                <w:sz w:val="24"/>
              </w:rPr>
            </w:pPr>
            <w:r w:rsidRPr="00B31053">
              <w:rPr>
                <w:rFonts w:ascii="Segoe UI Symbol" w:hAnsi="Segoe UI Symbol"/>
                <w:spacing w:val="-7"/>
                <w:sz w:val="24"/>
              </w:rPr>
              <w:t>Background:</w:t>
            </w:r>
            <w:r w:rsidRPr="00B31053">
              <w:rPr>
                <w:rFonts w:ascii="Segoe UI Symbol" w:hAnsi="Segoe UI Symbol"/>
                <w:spacing w:val="6"/>
                <w:sz w:val="24"/>
              </w:rPr>
              <w:t xml:space="preserve"> </w:t>
            </w:r>
            <w:r w:rsidRPr="00B31053">
              <w:rPr>
                <w:rFonts w:ascii="Segoe UI Symbol" w:hAnsi="Segoe UI Symbol"/>
                <w:spacing w:val="-2"/>
                <w:sz w:val="24"/>
              </w:rPr>
              <w:t>Orange</w:t>
            </w:r>
          </w:p>
        </w:tc>
      </w:tr>
      <w:tr w:rsidR="00B31053" w:rsidRPr="00B31053" w14:paraId="73BEED9F" w14:textId="77777777" w:rsidTr="00B31053">
        <w:trPr>
          <w:trHeight w:val="1350"/>
        </w:trPr>
        <w:tc>
          <w:tcPr>
            <w:tcW w:w="3080" w:type="dxa"/>
          </w:tcPr>
          <w:p w14:paraId="24A352F4" w14:textId="77777777" w:rsidR="00B31053" w:rsidRPr="00B31053" w:rsidRDefault="00B31053" w:rsidP="00AC3575">
            <w:pPr>
              <w:pStyle w:val="TableParagraph"/>
              <w:ind w:left="803"/>
              <w:rPr>
                <w:rFonts w:ascii="Segoe UI Symbol" w:hAnsi="Segoe UI Symbol"/>
                <w:sz w:val="20"/>
              </w:rPr>
            </w:pPr>
            <w:r w:rsidRPr="00B31053">
              <w:rPr>
                <w:rFonts w:ascii="Segoe UI Symbol" w:hAnsi="Segoe UI Symbol"/>
                <w:noProof/>
                <w:sz w:val="20"/>
              </w:rPr>
              <w:drawing>
                <wp:inline distT="0" distB="0" distL="0" distR="0" wp14:anchorId="11AD1B00" wp14:editId="38F186E6">
                  <wp:extent cx="934374" cy="819150"/>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6" cstate="print"/>
                          <a:stretch>
                            <a:fillRect/>
                          </a:stretch>
                        </pic:blipFill>
                        <pic:spPr>
                          <a:xfrm>
                            <a:off x="0" y="0"/>
                            <a:ext cx="934374" cy="819150"/>
                          </a:xfrm>
                          <a:prstGeom prst="rect">
                            <a:avLst/>
                          </a:prstGeom>
                        </pic:spPr>
                      </pic:pic>
                    </a:graphicData>
                  </a:graphic>
                </wp:inline>
              </w:drawing>
            </w:r>
          </w:p>
        </w:tc>
        <w:tc>
          <w:tcPr>
            <w:tcW w:w="3241" w:type="dxa"/>
          </w:tcPr>
          <w:p w14:paraId="28B21B01" w14:textId="77777777" w:rsidR="00B31053" w:rsidRPr="00B31053" w:rsidRDefault="00B31053" w:rsidP="00AC3575">
            <w:pPr>
              <w:pStyle w:val="TableParagraph"/>
              <w:ind w:left="176"/>
              <w:rPr>
                <w:rFonts w:ascii="Segoe UI Symbol" w:hAnsi="Segoe UI Symbol"/>
                <w:sz w:val="20"/>
              </w:rPr>
            </w:pPr>
            <w:r w:rsidRPr="00B31053">
              <w:rPr>
                <w:rFonts w:ascii="Segoe UI Symbol" w:hAnsi="Segoe UI Symbol"/>
                <w:noProof/>
                <w:sz w:val="20"/>
              </w:rPr>
              <mc:AlternateContent>
                <mc:Choice Requires="wpg">
                  <w:drawing>
                    <wp:inline distT="0" distB="0" distL="0" distR="0" wp14:anchorId="24D0EC5D" wp14:editId="7E087835">
                      <wp:extent cx="1828800" cy="837565"/>
                      <wp:effectExtent l="0" t="0" r="0" b="634"/>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837565"/>
                                <a:chOff x="0" y="0"/>
                                <a:chExt cx="1828800" cy="837565"/>
                              </a:xfrm>
                            </wpg:grpSpPr>
                            <pic:pic xmlns:pic="http://schemas.openxmlformats.org/drawingml/2006/picture">
                              <pic:nvPicPr>
                                <pic:cNvPr id="97" name="Image 97"/>
                                <pic:cNvPicPr/>
                              </pic:nvPicPr>
                              <pic:blipFill>
                                <a:blip r:embed="rId17" cstate="print"/>
                                <a:stretch>
                                  <a:fillRect/>
                                </a:stretch>
                              </pic:blipFill>
                              <pic:spPr>
                                <a:xfrm>
                                  <a:off x="0" y="17652"/>
                                  <a:ext cx="942975" cy="819785"/>
                                </a:xfrm>
                                <a:prstGeom prst="rect">
                                  <a:avLst/>
                                </a:prstGeom>
                              </pic:spPr>
                            </pic:pic>
                            <pic:pic xmlns:pic="http://schemas.openxmlformats.org/drawingml/2006/picture">
                              <pic:nvPicPr>
                                <pic:cNvPr id="98" name="Image 98"/>
                                <pic:cNvPicPr/>
                              </pic:nvPicPr>
                              <pic:blipFill>
                                <a:blip r:embed="rId18" cstate="print"/>
                                <a:stretch>
                                  <a:fillRect/>
                                </a:stretch>
                              </pic:blipFill>
                              <pic:spPr>
                                <a:xfrm>
                                  <a:off x="942975" y="0"/>
                                  <a:ext cx="885825" cy="837438"/>
                                </a:xfrm>
                                <a:prstGeom prst="rect">
                                  <a:avLst/>
                                </a:prstGeom>
                              </pic:spPr>
                            </pic:pic>
                          </wpg:wgp>
                        </a:graphicData>
                      </a:graphic>
                    </wp:inline>
                  </w:drawing>
                </mc:Choice>
                <mc:Fallback xmlns:w16cei="http://schemas.microsoft.com/office/word/2026/wordml/cei">
                  <w:pict>
                    <v:group w14:anchorId="7D5A1716" id="Group 96" o:spid="_x0000_s1026" style="width:2in;height:65.95pt;mso-position-horizontal-relative:char;mso-position-vertical-relative:line" coordsize="18288,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">
                      <v:shape id="Image 97" o:spid="_x0000_s1027" type="#_x0000_t75" style="position:absolute;top:176;width:9429;height:8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">
                        <v:imagedata r:id="rId19" o:title=""/>
                      </v:shape>
                      <v:shape id="Image 98" o:spid="_x0000_s1028" type="#_x0000_t75" style="position:absolute;left:9429;width:8859;height:8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">
                        <v:imagedata r:id="rId20" o:title=""/>
                      </v:shape>
                      <w10:anchorlock/>
                    </v:group>
                  </w:pict>
                </mc:Fallback>
              </mc:AlternateContent>
            </w:r>
          </w:p>
        </w:tc>
        <w:tc>
          <w:tcPr>
            <w:tcW w:w="3510" w:type="dxa"/>
          </w:tcPr>
          <w:p w14:paraId="53C2D053" w14:textId="77777777" w:rsidR="00B31053" w:rsidRPr="00B31053" w:rsidRDefault="00B31053" w:rsidP="00AC3575">
            <w:pPr>
              <w:pStyle w:val="TableParagraph"/>
              <w:ind w:left="1058"/>
              <w:rPr>
                <w:rFonts w:ascii="Segoe UI Symbol" w:hAnsi="Segoe UI Symbol"/>
                <w:sz w:val="20"/>
              </w:rPr>
            </w:pPr>
            <w:r w:rsidRPr="00B31053">
              <w:rPr>
                <w:rFonts w:ascii="Segoe UI Symbol" w:hAnsi="Segoe UI Symbol"/>
                <w:noProof/>
                <w:sz w:val="20"/>
              </w:rPr>
              <w:drawing>
                <wp:inline distT="0" distB="0" distL="0" distR="0" wp14:anchorId="25F893F3" wp14:editId="4C508D25">
                  <wp:extent cx="869862" cy="849439"/>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21" cstate="print"/>
                          <a:stretch>
                            <a:fillRect/>
                          </a:stretch>
                        </pic:blipFill>
                        <pic:spPr>
                          <a:xfrm>
                            <a:off x="0" y="0"/>
                            <a:ext cx="869862" cy="849439"/>
                          </a:xfrm>
                          <a:prstGeom prst="rect">
                            <a:avLst/>
                          </a:prstGeom>
                        </pic:spPr>
                      </pic:pic>
                    </a:graphicData>
                  </a:graphic>
                </wp:inline>
              </w:drawing>
            </w:r>
          </w:p>
        </w:tc>
      </w:tr>
      <w:tr w:rsidR="00B31053" w:rsidRPr="00B31053" w14:paraId="4038C39D" w14:textId="77777777" w:rsidTr="00B31053">
        <w:trPr>
          <w:trHeight w:val="414"/>
        </w:trPr>
        <w:tc>
          <w:tcPr>
            <w:tcW w:w="3080" w:type="dxa"/>
          </w:tcPr>
          <w:p w14:paraId="7EAED50F" w14:textId="77777777" w:rsidR="00B31053" w:rsidRPr="00B31053" w:rsidRDefault="00B31053" w:rsidP="00AC3575">
            <w:pPr>
              <w:pStyle w:val="TableParagraph"/>
              <w:spacing w:before="126" w:line="269" w:lineRule="exact"/>
              <w:rPr>
                <w:rFonts w:ascii="Segoe UI Symbol" w:hAnsi="Segoe UI Symbol"/>
                <w:sz w:val="24"/>
              </w:rPr>
            </w:pPr>
            <w:r w:rsidRPr="00B31053">
              <w:rPr>
                <w:rFonts w:ascii="Segoe UI Symbol" w:hAnsi="Segoe UI Symbol"/>
                <w:spacing w:val="-8"/>
                <w:sz w:val="24"/>
              </w:rPr>
              <w:t>Symbol:</w:t>
            </w:r>
            <w:r w:rsidRPr="00B31053">
              <w:rPr>
                <w:rFonts w:ascii="Segoe UI Symbol" w:hAnsi="Segoe UI Symbol"/>
                <w:spacing w:val="1"/>
                <w:sz w:val="24"/>
              </w:rPr>
              <w:t xml:space="preserve"> </w:t>
            </w:r>
            <w:r w:rsidRPr="00B31053">
              <w:rPr>
                <w:rFonts w:ascii="Segoe UI Symbol" w:hAnsi="Segoe UI Symbol"/>
                <w:spacing w:val="-8"/>
                <w:sz w:val="24"/>
              </w:rPr>
              <w:t>Gas</w:t>
            </w:r>
            <w:r w:rsidRPr="00B31053">
              <w:rPr>
                <w:rFonts w:ascii="Segoe UI Symbol" w:hAnsi="Segoe UI Symbol"/>
                <w:sz w:val="24"/>
              </w:rPr>
              <w:t xml:space="preserve"> </w:t>
            </w:r>
            <w:r w:rsidRPr="00B31053">
              <w:rPr>
                <w:rFonts w:ascii="Segoe UI Symbol" w:hAnsi="Segoe UI Symbol"/>
                <w:spacing w:val="-8"/>
                <w:sz w:val="24"/>
              </w:rPr>
              <w:t>cylinder:</w:t>
            </w:r>
          </w:p>
        </w:tc>
        <w:tc>
          <w:tcPr>
            <w:tcW w:w="3241" w:type="dxa"/>
          </w:tcPr>
          <w:p w14:paraId="14309AA9" w14:textId="77777777" w:rsidR="00B31053" w:rsidRPr="00B31053" w:rsidRDefault="00B31053" w:rsidP="00AC3575">
            <w:pPr>
              <w:pStyle w:val="TableParagraph"/>
              <w:spacing w:before="126" w:line="269" w:lineRule="exact"/>
              <w:ind w:left="105"/>
              <w:rPr>
                <w:rFonts w:ascii="Segoe UI Symbol" w:hAnsi="Segoe UI Symbol"/>
                <w:sz w:val="24"/>
              </w:rPr>
            </w:pPr>
            <w:r w:rsidRPr="00B31053">
              <w:rPr>
                <w:rFonts w:ascii="Segoe UI Symbol" w:hAnsi="Segoe UI Symbol"/>
                <w:spacing w:val="-5"/>
                <w:sz w:val="24"/>
              </w:rPr>
              <w:t>Symbol:</w:t>
            </w:r>
            <w:r w:rsidRPr="00B31053">
              <w:rPr>
                <w:rFonts w:ascii="Segoe UI Symbol" w:hAnsi="Segoe UI Symbol"/>
                <w:spacing w:val="26"/>
                <w:sz w:val="24"/>
              </w:rPr>
              <w:t xml:space="preserve"> </w:t>
            </w:r>
            <w:r w:rsidRPr="00B31053">
              <w:rPr>
                <w:rFonts w:ascii="Segoe UI Symbol" w:hAnsi="Segoe UI Symbol"/>
                <w:spacing w:val="-2"/>
                <w:sz w:val="24"/>
              </w:rPr>
              <w:t>Flame:</w:t>
            </w:r>
          </w:p>
        </w:tc>
        <w:tc>
          <w:tcPr>
            <w:tcW w:w="3510" w:type="dxa"/>
          </w:tcPr>
          <w:p w14:paraId="27AA02C3" w14:textId="77777777" w:rsidR="00B31053" w:rsidRPr="00B31053" w:rsidRDefault="00B31053" w:rsidP="00AC3575">
            <w:pPr>
              <w:pStyle w:val="TableParagraph"/>
              <w:spacing w:before="126" w:line="269" w:lineRule="exact"/>
              <w:ind w:left="104"/>
              <w:rPr>
                <w:rFonts w:ascii="Segoe UI Symbol" w:hAnsi="Segoe UI Symbol"/>
                <w:sz w:val="24"/>
              </w:rPr>
            </w:pPr>
            <w:r w:rsidRPr="00B31053">
              <w:rPr>
                <w:rFonts w:ascii="Segoe UI Symbol" w:hAnsi="Segoe UI Symbol"/>
                <w:spacing w:val="-8"/>
                <w:sz w:val="24"/>
              </w:rPr>
              <w:t>Symbol:</w:t>
            </w:r>
            <w:r w:rsidRPr="00B31053">
              <w:rPr>
                <w:rFonts w:ascii="Segoe UI Symbol" w:hAnsi="Segoe UI Symbol"/>
                <w:spacing w:val="1"/>
                <w:sz w:val="24"/>
              </w:rPr>
              <w:t xml:space="preserve"> </w:t>
            </w:r>
            <w:r w:rsidRPr="00B31053">
              <w:rPr>
                <w:rFonts w:ascii="Segoe UI Symbol" w:hAnsi="Segoe UI Symbol"/>
                <w:spacing w:val="-8"/>
                <w:sz w:val="24"/>
              </w:rPr>
              <w:t>Skull</w:t>
            </w:r>
            <w:r w:rsidRPr="00B31053">
              <w:rPr>
                <w:rFonts w:ascii="Segoe UI Symbol" w:hAnsi="Segoe UI Symbol"/>
                <w:spacing w:val="1"/>
                <w:sz w:val="24"/>
              </w:rPr>
              <w:t xml:space="preserve"> </w:t>
            </w:r>
            <w:r w:rsidRPr="00B31053">
              <w:rPr>
                <w:rFonts w:ascii="Segoe UI Symbol" w:hAnsi="Segoe UI Symbol"/>
                <w:spacing w:val="-8"/>
                <w:sz w:val="24"/>
              </w:rPr>
              <w:t>and</w:t>
            </w:r>
            <w:r w:rsidRPr="00B31053">
              <w:rPr>
                <w:rFonts w:ascii="Segoe UI Symbol" w:hAnsi="Segoe UI Symbol"/>
                <w:spacing w:val="-1"/>
                <w:sz w:val="24"/>
              </w:rPr>
              <w:t xml:space="preserve"> </w:t>
            </w:r>
            <w:r w:rsidRPr="00B31053">
              <w:rPr>
                <w:rFonts w:ascii="Segoe UI Symbol" w:hAnsi="Segoe UI Symbol"/>
                <w:spacing w:val="-8"/>
                <w:sz w:val="24"/>
              </w:rPr>
              <w:t>Cross</w:t>
            </w:r>
            <w:r w:rsidRPr="00B31053">
              <w:rPr>
                <w:rFonts w:ascii="Segoe UI Symbol" w:hAnsi="Segoe UI Symbol"/>
                <w:spacing w:val="2"/>
                <w:sz w:val="24"/>
              </w:rPr>
              <w:t xml:space="preserve"> </w:t>
            </w:r>
            <w:r w:rsidRPr="00B31053">
              <w:rPr>
                <w:rFonts w:ascii="Segoe UI Symbol" w:hAnsi="Segoe UI Symbol"/>
                <w:spacing w:val="-8"/>
                <w:sz w:val="24"/>
              </w:rPr>
              <w:t>Bones:</w:t>
            </w:r>
          </w:p>
        </w:tc>
      </w:tr>
      <w:tr w:rsidR="00B31053" w:rsidRPr="00B31053" w14:paraId="03C79F1C" w14:textId="77777777" w:rsidTr="00B31053">
        <w:trPr>
          <w:trHeight w:val="683"/>
        </w:trPr>
        <w:tc>
          <w:tcPr>
            <w:tcW w:w="3080" w:type="dxa"/>
          </w:tcPr>
          <w:p w14:paraId="5CB53088" w14:textId="77777777" w:rsidR="00B31053" w:rsidRPr="00B31053" w:rsidRDefault="00B31053" w:rsidP="00AC3575">
            <w:pPr>
              <w:pStyle w:val="TableParagraph"/>
              <w:tabs>
                <w:tab w:val="left" w:pos="2165"/>
              </w:tabs>
              <w:spacing w:before="127" w:line="268" w:lineRule="exact"/>
              <w:ind w:right="100"/>
              <w:rPr>
                <w:rFonts w:ascii="Segoe UI Symbol" w:hAnsi="Segoe UI Symbol"/>
                <w:sz w:val="24"/>
              </w:rPr>
            </w:pPr>
            <w:proofErr w:type="spellStart"/>
            <w:r w:rsidRPr="00B31053">
              <w:rPr>
                <w:rFonts w:ascii="Segoe UI Symbol" w:hAnsi="Segoe UI Symbol"/>
                <w:sz w:val="24"/>
              </w:rPr>
              <w:t>Colour</w:t>
            </w:r>
            <w:proofErr w:type="spellEnd"/>
            <w:r w:rsidRPr="00B31053">
              <w:rPr>
                <w:rFonts w:ascii="Segoe UI Symbol" w:hAnsi="Segoe UI Symbol"/>
                <w:sz w:val="24"/>
              </w:rPr>
              <w:t xml:space="preserve"> of Symbol:</w:t>
            </w:r>
            <w:r w:rsidRPr="00B31053">
              <w:rPr>
                <w:rFonts w:ascii="Segoe UI Symbol" w:hAnsi="Segoe UI Symbol"/>
                <w:sz w:val="24"/>
              </w:rPr>
              <w:tab/>
            </w:r>
            <w:r w:rsidRPr="00B31053">
              <w:rPr>
                <w:rFonts w:ascii="Segoe UI Symbol" w:hAnsi="Segoe UI Symbol"/>
                <w:spacing w:val="-4"/>
                <w:sz w:val="24"/>
              </w:rPr>
              <w:t>Black</w:t>
            </w:r>
            <w:r w:rsidRPr="00B31053">
              <w:rPr>
                <w:rFonts w:ascii="Segoe UI Symbol" w:hAnsi="Segoe UI Symbol"/>
                <w:spacing w:val="-1"/>
                <w:sz w:val="24"/>
              </w:rPr>
              <w:t xml:space="preserve"> </w:t>
            </w:r>
            <w:r w:rsidRPr="00B31053">
              <w:rPr>
                <w:rFonts w:ascii="Segoe UI Symbol" w:hAnsi="Segoe UI Symbol"/>
                <w:spacing w:val="-4"/>
                <w:sz w:val="24"/>
              </w:rPr>
              <w:t xml:space="preserve">or </w:t>
            </w:r>
            <w:r w:rsidRPr="00B31053">
              <w:rPr>
                <w:rFonts w:ascii="Segoe UI Symbol" w:hAnsi="Segoe UI Symbol"/>
                <w:spacing w:val="-2"/>
                <w:sz w:val="24"/>
              </w:rPr>
              <w:t>White</w:t>
            </w:r>
          </w:p>
        </w:tc>
        <w:tc>
          <w:tcPr>
            <w:tcW w:w="3241" w:type="dxa"/>
          </w:tcPr>
          <w:p w14:paraId="2E13AAB9" w14:textId="77777777" w:rsidR="00B31053" w:rsidRPr="00B31053" w:rsidRDefault="00B31053" w:rsidP="00AC3575">
            <w:pPr>
              <w:pStyle w:val="TableParagraph"/>
              <w:tabs>
                <w:tab w:val="left" w:pos="2311"/>
              </w:tabs>
              <w:spacing w:before="127" w:line="268" w:lineRule="exact"/>
              <w:ind w:left="105" w:right="101"/>
              <w:rPr>
                <w:rFonts w:ascii="Segoe UI Symbol" w:hAnsi="Segoe UI Symbol"/>
                <w:sz w:val="24"/>
              </w:rPr>
            </w:pPr>
            <w:proofErr w:type="spellStart"/>
            <w:r w:rsidRPr="00B31053">
              <w:rPr>
                <w:rFonts w:ascii="Segoe UI Symbol" w:hAnsi="Segoe UI Symbol"/>
                <w:sz w:val="24"/>
              </w:rPr>
              <w:t>Colour</w:t>
            </w:r>
            <w:proofErr w:type="spellEnd"/>
            <w:r w:rsidRPr="00B31053">
              <w:rPr>
                <w:rFonts w:ascii="Segoe UI Symbol" w:hAnsi="Segoe UI Symbol"/>
                <w:spacing w:val="40"/>
                <w:sz w:val="24"/>
              </w:rPr>
              <w:t xml:space="preserve"> </w:t>
            </w:r>
            <w:r w:rsidRPr="00B31053">
              <w:rPr>
                <w:rFonts w:ascii="Segoe UI Symbol" w:hAnsi="Segoe UI Symbol"/>
                <w:sz w:val="24"/>
              </w:rPr>
              <w:t>of</w:t>
            </w:r>
            <w:r w:rsidRPr="00B31053">
              <w:rPr>
                <w:rFonts w:ascii="Segoe UI Symbol" w:hAnsi="Segoe UI Symbol"/>
                <w:spacing w:val="40"/>
                <w:sz w:val="24"/>
              </w:rPr>
              <w:t xml:space="preserve"> </w:t>
            </w:r>
            <w:r w:rsidRPr="00B31053">
              <w:rPr>
                <w:rFonts w:ascii="Segoe UI Symbol" w:hAnsi="Segoe UI Symbol"/>
                <w:sz w:val="24"/>
              </w:rPr>
              <w:t>Symbol:</w:t>
            </w:r>
            <w:r w:rsidRPr="00B31053">
              <w:rPr>
                <w:rFonts w:ascii="Segoe UI Symbol" w:hAnsi="Segoe UI Symbol"/>
                <w:sz w:val="24"/>
              </w:rPr>
              <w:tab/>
            </w:r>
            <w:r w:rsidRPr="00B31053">
              <w:rPr>
                <w:rFonts w:ascii="Segoe UI Symbol" w:hAnsi="Segoe UI Symbol"/>
                <w:spacing w:val="-4"/>
                <w:sz w:val="24"/>
              </w:rPr>
              <w:t>Black</w:t>
            </w:r>
            <w:r w:rsidRPr="00B31053">
              <w:rPr>
                <w:rFonts w:ascii="Segoe UI Symbol" w:hAnsi="Segoe UI Symbol"/>
                <w:spacing w:val="5"/>
                <w:sz w:val="24"/>
              </w:rPr>
              <w:t xml:space="preserve"> </w:t>
            </w:r>
            <w:r w:rsidRPr="00B31053">
              <w:rPr>
                <w:rFonts w:ascii="Segoe UI Symbol" w:hAnsi="Segoe UI Symbol"/>
                <w:spacing w:val="-4"/>
                <w:sz w:val="24"/>
              </w:rPr>
              <w:t xml:space="preserve">or </w:t>
            </w:r>
            <w:r w:rsidRPr="00B31053">
              <w:rPr>
                <w:rFonts w:ascii="Segoe UI Symbol" w:hAnsi="Segoe UI Symbol"/>
                <w:spacing w:val="-2"/>
                <w:sz w:val="24"/>
              </w:rPr>
              <w:t>White</w:t>
            </w:r>
          </w:p>
        </w:tc>
        <w:tc>
          <w:tcPr>
            <w:tcW w:w="3510" w:type="dxa"/>
          </w:tcPr>
          <w:p w14:paraId="43894277" w14:textId="77777777" w:rsidR="00B31053" w:rsidRPr="00B31053" w:rsidRDefault="00B31053" w:rsidP="00AC3575">
            <w:pPr>
              <w:pStyle w:val="TableParagraph"/>
              <w:spacing w:before="126"/>
              <w:ind w:left="104"/>
              <w:rPr>
                <w:rFonts w:ascii="Segoe UI Symbol" w:hAnsi="Segoe UI Symbol"/>
                <w:sz w:val="24"/>
              </w:rPr>
            </w:pPr>
            <w:proofErr w:type="spellStart"/>
            <w:r w:rsidRPr="00B31053">
              <w:rPr>
                <w:rFonts w:ascii="Segoe UI Symbol" w:hAnsi="Segoe UI Symbol"/>
                <w:spacing w:val="-2"/>
                <w:sz w:val="24"/>
              </w:rPr>
              <w:t>Colour</w:t>
            </w:r>
            <w:proofErr w:type="spellEnd"/>
            <w:r w:rsidRPr="00B31053">
              <w:rPr>
                <w:rFonts w:ascii="Segoe UI Symbol" w:hAnsi="Segoe UI Symbol"/>
                <w:spacing w:val="-13"/>
                <w:sz w:val="24"/>
              </w:rPr>
              <w:t xml:space="preserve"> </w:t>
            </w:r>
            <w:r w:rsidRPr="00B31053">
              <w:rPr>
                <w:rFonts w:ascii="Segoe UI Symbol" w:hAnsi="Segoe UI Symbol"/>
                <w:spacing w:val="-2"/>
                <w:sz w:val="24"/>
              </w:rPr>
              <w:t>of</w:t>
            </w:r>
            <w:r w:rsidRPr="00B31053">
              <w:rPr>
                <w:rFonts w:ascii="Segoe UI Symbol" w:hAnsi="Segoe UI Symbol"/>
                <w:spacing w:val="-13"/>
                <w:sz w:val="24"/>
              </w:rPr>
              <w:t xml:space="preserve"> </w:t>
            </w:r>
            <w:r w:rsidRPr="00B31053">
              <w:rPr>
                <w:rFonts w:ascii="Segoe UI Symbol" w:hAnsi="Segoe UI Symbol"/>
                <w:spacing w:val="-2"/>
                <w:sz w:val="24"/>
              </w:rPr>
              <w:t>Symbol:</w:t>
            </w:r>
            <w:r w:rsidRPr="00B31053">
              <w:rPr>
                <w:rFonts w:ascii="Segoe UI Symbol" w:hAnsi="Segoe UI Symbol"/>
                <w:spacing w:val="52"/>
                <w:w w:val="150"/>
                <w:sz w:val="24"/>
              </w:rPr>
              <w:t xml:space="preserve"> </w:t>
            </w:r>
            <w:r w:rsidRPr="00B31053">
              <w:rPr>
                <w:rFonts w:ascii="Segoe UI Symbol" w:hAnsi="Segoe UI Symbol"/>
                <w:spacing w:val="-4"/>
                <w:sz w:val="24"/>
              </w:rPr>
              <w:t>Black</w:t>
            </w:r>
          </w:p>
        </w:tc>
      </w:tr>
      <w:tr w:rsidR="00B31053" w:rsidRPr="00B31053" w14:paraId="750BB050" w14:textId="77777777" w:rsidTr="00B31053">
        <w:trPr>
          <w:trHeight w:val="516"/>
        </w:trPr>
        <w:tc>
          <w:tcPr>
            <w:tcW w:w="3080" w:type="dxa"/>
          </w:tcPr>
          <w:p w14:paraId="1C2F9A6A" w14:textId="77777777" w:rsidR="00B31053" w:rsidRPr="00B31053" w:rsidRDefault="00B31053" w:rsidP="00AC3575">
            <w:pPr>
              <w:pStyle w:val="TableParagraph"/>
              <w:spacing w:before="126"/>
              <w:rPr>
                <w:rFonts w:ascii="Segoe UI Symbol" w:hAnsi="Segoe UI Symbol"/>
                <w:sz w:val="24"/>
              </w:rPr>
            </w:pPr>
            <w:r w:rsidRPr="00B31053">
              <w:rPr>
                <w:rFonts w:ascii="Segoe UI Symbol" w:hAnsi="Segoe UI Symbol"/>
                <w:spacing w:val="-7"/>
                <w:sz w:val="24"/>
              </w:rPr>
              <w:t>Background:</w:t>
            </w:r>
            <w:r w:rsidRPr="00B31053">
              <w:rPr>
                <w:rFonts w:ascii="Segoe UI Symbol" w:hAnsi="Segoe UI Symbol"/>
                <w:spacing w:val="6"/>
                <w:sz w:val="24"/>
              </w:rPr>
              <w:t xml:space="preserve"> </w:t>
            </w:r>
            <w:r w:rsidRPr="00B31053">
              <w:rPr>
                <w:rFonts w:ascii="Segoe UI Symbol" w:hAnsi="Segoe UI Symbol"/>
                <w:spacing w:val="-4"/>
                <w:sz w:val="24"/>
              </w:rPr>
              <w:t>Green</w:t>
            </w:r>
          </w:p>
        </w:tc>
        <w:tc>
          <w:tcPr>
            <w:tcW w:w="3241" w:type="dxa"/>
          </w:tcPr>
          <w:p w14:paraId="6943928C" w14:textId="77777777" w:rsidR="00B31053" w:rsidRPr="00B31053" w:rsidRDefault="00B31053" w:rsidP="00AC3575">
            <w:pPr>
              <w:pStyle w:val="TableParagraph"/>
              <w:spacing w:before="126"/>
              <w:ind w:left="105"/>
              <w:rPr>
                <w:rFonts w:ascii="Segoe UI Symbol" w:hAnsi="Segoe UI Symbol"/>
                <w:sz w:val="24"/>
              </w:rPr>
            </w:pPr>
            <w:r w:rsidRPr="00B31053">
              <w:rPr>
                <w:rFonts w:ascii="Segoe UI Symbol" w:hAnsi="Segoe UI Symbol"/>
                <w:spacing w:val="-4"/>
                <w:sz w:val="24"/>
              </w:rPr>
              <w:t>Background:</w:t>
            </w:r>
            <w:r w:rsidRPr="00B31053">
              <w:rPr>
                <w:rFonts w:ascii="Segoe UI Symbol" w:hAnsi="Segoe UI Symbol"/>
                <w:spacing w:val="33"/>
                <w:sz w:val="24"/>
              </w:rPr>
              <w:t xml:space="preserve"> </w:t>
            </w:r>
            <w:r w:rsidRPr="00B31053">
              <w:rPr>
                <w:rFonts w:ascii="Segoe UI Symbol" w:hAnsi="Segoe UI Symbol"/>
                <w:spacing w:val="-5"/>
                <w:sz w:val="24"/>
              </w:rPr>
              <w:t>Red</w:t>
            </w:r>
          </w:p>
        </w:tc>
        <w:tc>
          <w:tcPr>
            <w:tcW w:w="3510" w:type="dxa"/>
          </w:tcPr>
          <w:p w14:paraId="6059EDFB" w14:textId="77777777" w:rsidR="00B31053" w:rsidRPr="00B31053" w:rsidRDefault="00B31053" w:rsidP="00AC3575">
            <w:pPr>
              <w:pStyle w:val="TableParagraph"/>
              <w:spacing w:before="126"/>
              <w:ind w:left="104"/>
              <w:rPr>
                <w:rFonts w:ascii="Segoe UI Symbol" w:hAnsi="Segoe UI Symbol"/>
                <w:sz w:val="24"/>
              </w:rPr>
            </w:pPr>
            <w:r w:rsidRPr="00B31053">
              <w:rPr>
                <w:rFonts w:ascii="Segoe UI Symbol" w:hAnsi="Segoe UI Symbol"/>
                <w:spacing w:val="-7"/>
                <w:sz w:val="24"/>
              </w:rPr>
              <w:t>Background:</w:t>
            </w:r>
            <w:r w:rsidRPr="00B31053">
              <w:rPr>
                <w:rFonts w:ascii="Segoe UI Symbol" w:hAnsi="Segoe UI Symbol"/>
                <w:spacing w:val="6"/>
                <w:sz w:val="24"/>
              </w:rPr>
              <w:t xml:space="preserve"> </w:t>
            </w:r>
            <w:r w:rsidRPr="00B31053">
              <w:rPr>
                <w:rFonts w:ascii="Segoe UI Symbol" w:hAnsi="Segoe UI Symbol"/>
                <w:spacing w:val="-2"/>
                <w:sz w:val="24"/>
              </w:rPr>
              <w:t>White</w:t>
            </w:r>
          </w:p>
        </w:tc>
      </w:tr>
      <w:tr w:rsidR="00B31053" w:rsidRPr="00B31053" w14:paraId="00884F88" w14:textId="77777777" w:rsidTr="00B31053">
        <w:trPr>
          <w:trHeight w:val="1530"/>
        </w:trPr>
        <w:tc>
          <w:tcPr>
            <w:tcW w:w="3080" w:type="dxa"/>
          </w:tcPr>
          <w:p w14:paraId="5C77F01C" w14:textId="77777777" w:rsidR="00B31053" w:rsidRPr="00B31053" w:rsidRDefault="00B31053" w:rsidP="00AC3575">
            <w:pPr>
              <w:pStyle w:val="TableParagraph"/>
              <w:ind w:left="525"/>
              <w:rPr>
                <w:rFonts w:ascii="Segoe UI Symbol" w:hAnsi="Segoe UI Symbol"/>
                <w:sz w:val="20"/>
              </w:rPr>
            </w:pPr>
            <w:r w:rsidRPr="00B31053">
              <w:rPr>
                <w:rFonts w:ascii="Segoe UI Symbol" w:hAnsi="Segoe UI Symbol"/>
                <w:noProof/>
                <w:sz w:val="20"/>
              </w:rPr>
              <w:drawing>
                <wp:inline distT="0" distB="0" distL="0" distR="0" wp14:anchorId="4943A34D" wp14:editId="42DC992A">
                  <wp:extent cx="1288276" cy="885825"/>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2" cstate="print"/>
                          <a:stretch>
                            <a:fillRect/>
                          </a:stretch>
                        </pic:blipFill>
                        <pic:spPr>
                          <a:xfrm>
                            <a:off x="0" y="0"/>
                            <a:ext cx="1288276" cy="885825"/>
                          </a:xfrm>
                          <a:prstGeom prst="rect">
                            <a:avLst/>
                          </a:prstGeom>
                        </pic:spPr>
                      </pic:pic>
                    </a:graphicData>
                  </a:graphic>
                </wp:inline>
              </w:drawing>
            </w:r>
          </w:p>
        </w:tc>
        <w:tc>
          <w:tcPr>
            <w:tcW w:w="3241" w:type="dxa"/>
          </w:tcPr>
          <w:p w14:paraId="0043568A" w14:textId="77777777" w:rsidR="00B31053" w:rsidRPr="00B31053" w:rsidRDefault="00B31053" w:rsidP="00AC3575">
            <w:pPr>
              <w:pStyle w:val="TableParagraph"/>
              <w:ind w:left="663"/>
              <w:rPr>
                <w:rFonts w:ascii="Segoe UI Symbol" w:hAnsi="Segoe UI Symbol"/>
                <w:sz w:val="20"/>
              </w:rPr>
            </w:pPr>
            <w:r w:rsidRPr="00B31053">
              <w:rPr>
                <w:rFonts w:ascii="Segoe UI Symbol" w:hAnsi="Segoe UI Symbol"/>
                <w:noProof/>
                <w:sz w:val="20"/>
              </w:rPr>
              <w:drawing>
                <wp:inline distT="0" distB="0" distL="0" distR="0" wp14:anchorId="23ECB215" wp14:editId="4A789097">
                  <wp:extent cx="1212476" cy="923925"/>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3" cstate="print"/>
                          <a:stretch>
                            <a:fillRect/>
                          </a:stretch>
                        </pic:blipFill>
                        <pic:spPr>
                          <a:xfrm>
                            <a:off x="0" y="0"/>
                            <a:ext cx="1212476" cy="923925"/>
                          </a:xfrm>
                          <a:prstGeom prst="rect">
                            <a:avLst/>
                          </a:prstGeom>
                        </pic:spPr>
                      </pic:pic>
                    </a:graphicData>
                  </a:graphic>
                </wp:inline>
              </w:drawing>
            </w:r>
          </w:p>
        </w:tc>
        <w:tc>
          <w:tcPr>
            <w:tcW w:w="3510" w:type="dxa"/>
          </w:tcPr>
          <w:p w14:paraId="325BA2FB" w14:textId="77777777" w:rsidR="00B31053" w:rsidRPr="00B31053" w:rsidRDefault="00B31053" w:rsidP="00AC3575">
            <w:pPr>
              <w:pStyle w:val="TableParagraph"/>
              <w:ind w:left="976"/>
              <w:rPr>
                <w:rFonts w:ascii="Segoe UI Symbol" w:hAnsi="Segoe UI Symbol"/>
                <w:sz w:val="20"/>
              </w:rPr>
            </w:pPr>
            <w:r w:rsidRPr="00B31053">
              <w:rPr>
                <w:rFonts w:ascii="Segoe UI Symbol" w:hAnsi="Segoe UI Symbol"/>
                <w:noProof/>
                <w:sz w:val="20"/>
              </w:rPr>
              <w:drawing>
                <wp:inline distT="0" distB="0" distL="0" distR="0" wp14:anchorId="0E4FDD35" wp14:editId="28E5E065">
                  <wp:extent cx="982191" cy="971645"/>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24" cstate="print"/>
                          <a:stretch>
                            <a:fillRect/>
                          </a:stretch>
                        </pic:blipFill>
                        <pic:spPr>
                          <a:xfrm>
                            <a:off x="0" y="0"/>
                            <a:ext cx="982191" cy="971645"/>
                          </a:xfrm>
                          <a:prstGeom prst="rect">
                            <a:avLst/>
                          </a:prstGeom>
                        </pic:spPr>
                      </pic:pic>
                    </a:graphicData>
                  </a:graphic>
                </wp:inline>
              </w:drawing>
            </w:r>
          </w:p>
        </w:tc>
      </w:tr>
      <w:tr w:rsidR="00B31053" w:rsidRPr="00B31053" w14:paraId="125C6E43" w14:textId="77777777" w:rsidTr="00B31053">
        <w:trPr>
          <w:trHeight w:val="827"/>
        </w:trPr>
        <w:tc>
          <w:tcPr>
            <w:tcW w:w="3080" w:type="dxa"/>
          </w:tcPr>
          <w:p w14:paraId="085FB5D4" w14:textId="77777777" w:rsidR="00B31053" w:rsidRPr="00B31053" w:rsidRDefault="00B31053" w:rsidP="00AC3575">
            <w:pPr>
              <w:pStyle w:val="TableParagraph"/>
              <w:spacing w:before="126"/>
              <w:rPr>
                <w:rFonts w:ascii="Segoe UI Symbol" w:hAnsi="Segoe UI Symbol"/>
                <w:sz w:val="24"/>
              </w:rPr>
            </w:pPr>
            <w:r w:rsidRPr="00B31053">
              <w:rPr>
                <w:rFonts w:ascii="Segoe UI Symbol" w:hAnsi="Segoe UI Symbol"/>
                <w:spacing w:val="-5"/>
                <w:sz w:val="24"/>
              </w:rPr>
              <w:t>Symbol:</w:t>
            </w:r>
            <w:r w:rsidRPr="00B31053">
              <w:rPr>
                <w:rFonts w:ascii="Segoe UI Symbol" w:hAnsi="Segoe UI Symbol"/>
                <w:spacing w:val="26"/>
                <w:sz w:val="24"/>
              </w:rPr>
              <w:t xml:space="preserve"> </w:t>
            </w:r>
            <w:r w:rsidRPr="00B31053">
              <w:rPr>
                <w:rFonts w:ascii="Segoe UI Symbol" w:hAnsi="Segoe UI Symbol"/>
                <w:spacing w:val="-2"/>
                <w:sz w:val="24"/>
              </w:rPr>
              <w:t>Flame</w:t>
            </w:r>
          </w:p>
        </w:tc>
        <w:tc>
          <w:tcPr>
            <w:tcW w:w="3241" w:type="dxa"/>
          </w:tcPr>
          <w:p w14:paraId="5ACF39F1" w14:textId="77777777" w:rsidR="00B31053" w:rsidRPr="00B31053" w:rsidRDefault="00B31053" w:rsidP="00AC3575">
            <w:pPr>
              <w:pStyle w:val="TableParagraph"/>
              <w:spacing w:before="126"/>
              <w:ind w:left="105"/>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pacing w:val="65"/>
                <w:sz w:val="24"/>
              </w:rPr>
              <w:t xml:space="preserve"> </w:t>
            </w:r>
            <w:r w:rsidRPr="00B31053">
              <w:rPr>
                <w:rFonts w:ascii="Segoe UI Symbol" w:hAnsi="Segoe UI Symbol"/>
                <w:spacing w:val="-2"/>
                <w:sz w:val="24"/>
              </w:rPr>
              <w:t>Flame</w:t>
            </w:r>
          </w:p>
        </w:tc>
        <w:tc>
          <w:tcPr>
            <w:tcW w:w="3510" w:type="dxa"/>
          </w:tcPr>
          <w:p w14:paraId="5AEEB32B" w14:textId="77777777" w:rsidR="00B31053" w:rsidRPr="00B31053" w:rsidRDefault="00B31053" w:rsidP="00AC3575">
            <w:pPr>
              <w:pStyle w:val="TableParagraph"/>
              <w:tabs>
                <w:tab w:val="left" w:pos="1818"/>
              </w:tabs>
              <w:spacing w:before="126"/>
              <w:ind w:left="104"/>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z w:val="24"/>
              </w:rPr>
              <w:tab/>
            </w:r>
            <w:r w:rsidRPr="00B31053">
              <w:rPr>
                <w:rFonts w:ascii="Segoe UI Symbol" w:hAnsi="Segoe UI Symbol"/>
                <w:spacing w:val="-2"/>
                <w:sz w:val="24"/>
              </w:rPr>
              <w:t>Flame</w:t>
            </w:r>
          </w:p>
        </w:tc>
      </w:tr>
      <w:tr w:rsidR="00B31053" w:rsidRPr="00B31053" w14:paraId="77B938EE" w14:textId="77777777" w:rsidTr="00B31053">
        <w:trPr>
          <w:trHeight w:val="828"/>
        </w:trPr>
        <w:tc>
          <w:tcPr>
            <w:tcW w:w="3080" w:type="dxa"/>
          </w:tcPr>
          <w:p w14:paraId="7EFEBA8E" w14:textId="77777777" w:rsidR="00B31053" w:rsidRPr="00B31053" w:rsidRDefault="00B31053" w:rsidP="00AC3575">
            <w:pPr>
              <w:pStyle w:val="TableParagraph"/>
              <w:tabs>
                <w:tab w:val="left" w:pos="1055"/>
                <w:tab w:val="left" w:pos="2005"/>
                <w:tab w:val="left" w:pos="2765"/>
              </w:tabs>
              <w:spacing w:before="133" w:line="232" w:lineRule="auto"/>
              <w:ind w:right="99"/>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z w:val="24"/>
              </w:rPr>
              <w:tab/>
            </w:r>
            <w:proofErr w:type="spellStart"/>
            <w:r w:rsidRPr="00B31053">
              <w:rPr>
                <w:rFonts w:ascii="Segoe UI Symbol" w:hAnsi="Segoe UI Symbol"/>
                <w:spacing w:val="-2"/>
                <w:sz w:val="24"/>
              </w:rPr>
              <w:t>Colour</w:t>
            </w:r>
            <w:proofErr w:type="spellEnd"/>
            <w:r w:rsidRPr="00B31053">
              <w:rPr>
                <w:rFonts w:ascii="Segoe UI Symbol" w:hAnsi="Segoe UI Symbol"/>
                <w:spacing w:val="-2"/>
                <w:sz w:val="24"/>
              </w:rPr>
              <w:t>:</w:t>
            </w:r>
            <w:r w:rsidRPr="00B31053">
              <w:rPr>
                <w:rFonts w:ascii="Segoe UI Symbol" w:hAnsi="Segoe UI Symbol"/>
                <w:sz w:val="24"/>
              </w:rPr>
              <w:tab/>
            </w:r>
            <w:r w:rsidRPr="00B31053">
              <w:rPr>
                <w:rFonts w:ascii="Segoe UI Symbol" w:hAnsi="Segoe UI Symbol"/>
                <w:spacing w:val="-4"/>
                <w:sz w:val="24"/>
              </w:rPr>
              <w:t>Black</w:t>
            </w:r>
            <w:r w:rsidRPr="00B31053">
              <w:rPr>
                <w:rFonts w:ascii="Segoe UI Symbol" w:hAnsi="Segoe UI Symbol"/>
                <w:sz w:val="24"/>
              </w:rPr>
              <w:tab/>
            </w:r>
            <w:r w:rsidRPr="00B31053">
              <w:rPr>
                <w:rFonts w:ascii="Segoe UI Symbol" w:hAnsi="Segoe UI Symbol"/>
                <w:spacing w:val="-6"/>
                <w:sz w:val="24"/>
              </w:rPr>
              <w:t xml:space="preserve">or </w:t>
            </w:r>
            <w:r w:rsidRPr="00B31053">
              <w:rPr>
                <w:rFonts w:ascii="Segoe UI Symbol" w:hAnsi="Segoe UI Symbol"/>
                <w:spacing w:val="-2"/>
                <w:sz w:val="24"/>
              </w:rPr>
              <w:t>White</w:t>
            </w:r>
          </w:p>
        </w:tc>
        <w:tc>
          <w:tcPr>
            <w:tcW w:w="3241" w:type="dxa"/>
          </w:tcPr>
          <w:p w14:paraId="0D47DEF6" w14:textId="77777777" w:rsidR="00B31053" w:rsidRPr="00B31053" w:rsidRDefault="00B31053" w:rsidP="00AC3575">
            <w:pPr>
              <w:pStyle w:val="TableParagraph"/>
              <w:spacing w:before="126"/>
              <w:ind w:left="105"/>
              <w:rPr>
                <w:rFonts w:ascii="Segoe UI Symbol" w:hAnsi="Segoe UI Symbol"/>
                <w:sz w:val="24"/>
              </w:rPr>
            </w:pPr>
            <w:r w:rsidRPr="00B31053">
              <w:rPr>
                <w:rFonts w:ascii="Segoe UI Symbol" w:hAnsi="Segoe UI Symbol"/>
                <w:spacing w:val="-6"/>
                <w:sz w:val="24"/>
              </w:rPr>
              <w:t>Symbol</w:t>
            </w:r>
            <w:r w:rsidRPr="00B31053">
              <w:rPr>
                <w:rFonts w:ascii="Segoe UI Symbol" w:hAnsi="Segoe UI Symbol"/>
                <w:spacing w:val="-4"/>
                <w:sz w:val="24"/>
              </w:rPr>
              <w:t xml:space="preserve"> </w:t>
            </w:r>
            <w:proofErr w:type="spellStart"/>
            <w:r w:rsidRPr="00B31053">
              <w:rPr>
                <w:rFonts w:ascii="Segoe UI Symbol" w:hAnsi="Segoe UI Symbol"/>
                <w:spacing w:val="-6"/>
                <w:sz w:val="24"/>
              </w:rPr>
              <w:t>Colour</w:t>
            </w:r>
            <w:proofErr w:type="spellEnd"/>
            <w:r w:rsidRPr="00B31053">
              <w:rPr>
                <w:rFonts w:ascii="Segoe UI Symbol" w:hAnsi="Segoe UI Symbol"/>
                <w:spacing w:val="-4"/>
                <w:sz w:val="24"/>
              </w:rPr>
              <w:t xml:space="preserve"> </w:t>
            </w:r>
            <w:r w:rsidRPr="00B31053">
              <w:rPr>
                <w:rFonts w:ascii="Segoe UI Symbol" w:hAnsi="Segoe UI Symbol"/>
                <w:spacing w:val="-6"/>
                <w:sz w:val="24"/>
              </w:rPr>
              <w:t>:</w:t>
            </w:r>
            <w:r w:rsidRPr="00B31053">
              <w:rPr>
                <w:rFonts w:ascii="Segoe UI Symbol" w:hAnsi="Segoe UI Symbol"/>
                <w:spacing w:val="-3"/>
                <w:sz w:val="24"/>
              </w:rPr>
              <w:t xml:space="preserve"> </w:t>
            </w:r>
            <w:r w:rsidRPr="00B31053">
              <w:rPr>
                <w:rFonts w:ascii="Segoe UI Symbol" w:hAnsi="Segoe UI Symbol"/>
                <w:spacing w:val="-6"/>
                <w:sz w:val="24"/>
              </w:rPr>
              <w:t>Black</w:t>
            </w:r>
          </w:p>
        </w:tc>
        <w:tc>
          <w:tcPr>
            <w:tcW w:w="3510" w:type="dxa"/>
          </w:tcPr>
          <w:p w14:paraId="19414322" w14:textId="77777777" w:rsidR="00B31053" w:rsidRPr="00B31053" w:rsidRDefault="00B31053" w:rsidP="00AC3575">
            <w:pPr>
              <w:pStyle w:val="TableParagraph"/>
              <w:tabs>
                <w:tab w:val="left" w:pos="1928"/>
              </w:tabs>
              <w:spacing w:before="126"/>
              <w:ind w:left="164"/>
              <w:rPr>
                <w:rFonts w:ascii="Segoe UI Symbol" w:hAnsi="Segoe UI Symbol"/>
                <w:sz w:val="24"/>
              </w:rPr>
            </w:pPr>
            <w:r w:rsidRPr="00B31053">
              <w:rPr>
                <w:rFonts w:ascii="Segoe UI Symbol" w:hAnsi="Segoe UI Symbol"/>
                <w:spacing w:val="-9"/>
                <w:sz w:val="24"/>
              </w:rPr>
              <w:t>Symbol</w:t>
            </w:r>
            <w:r w:rsidRPr="00B31053">
              <w:rPr>
                <w:rFonts w:ascii="Segoe UI Symbol" w:hAnsi="Segoe UI Symbol"/>
                <w:spacing w:val="3"/>
                <w:sz w:val="24"/>
              </w:rPr>
              <w:t xml:space="preserve"> </w:t>
            </w:r>
            <w:proofErr w:type="spellStart"/>
            <w:r w:rsidRPr="00B31053">
              <w:rPr>
                <w:rFonts w:ascii="Segoe UI Symbol" w:hAnsi="Segoe UI Symbol"/>
                <w:spacing w:val="-2"/>
                <w:sz w:val="24"/>
              </w:rPr>
              <w:t>Colour</w:t>
            </w:r>
            <w:proofErr w:type="spellEnd"/>
            <w:r w:rsidRPr="00B31053">
              <w:rPr>
                <w:rFonts w:ascii="Segoe UI Symbol" w:hAnsi="Segoe UI Symbol"/>
                <w:spacing w:val="-2"/>
                <w:sz w:val="24"/>
              </w:rPr>
              <w:t>:</w:t>
            </w:r>
            <w:r w:rsidRPr="00B31053">
              <w:rPr>
                <w:rFonts w:ascii="Segoe UI Symbol" w:hAnsi="Segoe UI Symbol"/>
                <w:sz w:val="24"/>
              </w:rPr>
              <w:tab/>
            </w:r>
            <w:r w:rsidRPr="00B31053">
              <w:rPr>
                <w:rFonts w:ascii="Segoe UI Symbol" w:hAnsi="Segoe UI Symbol"/>
                <w:spacing w:val="-4"/>
                <w:sz w:val="24"/>
              </w:rPr>
              <w:t>Black</w:t>
            </w:r>
          </w:p>
        </w:tc>
      </w:tr>
      <w:tr w:rsidR="00B31053" w:rsidRPr="00B31053" w14:paraId="119BA186" w14:textId="77777777" w:rsidTr="00B31053">
        <w:trPr>
          <w:trHeight w:val="683"/>
        </w:trPr>
        <w:tc>
          <w:tcPr>
            <w:tcW w:w="3080" w:type="dxa"/>
          </w:tcPr>
          <w:p w14:paraId="17C9EA8A" w14:textId="77777777" w:rsidR="00B31053" w:rsidRPr="00B31053" w:rsidRDefault="00B31053" w:rsidP="00AC3575">
            <w:pPr>
              <w:pStyle w:val="TableParagraph"/>
              <w:spacing w:before="126"/>
              <w:rPr>
                <w:rFonts w:ascii="Segoe UI Symbol" w:hAnsi="Segoe UI Symbol"/>
                <w:sz w:val="24"/>
              </w:rPr>
            </w:pPr>
            <w:r w:rsidRPr="00B31053">
              <w:rPr>
                <w:rFonts w:ascii="Segoe UI Symbol" w:hAnsi="Segoe UI Symbol"/>
                <w:noProof/>
                <w:sz w:val="24"/>
              </w:rPr>
              <mc:AlternateContent>
                <mc:Choice Requires="wpg">
                  <w:drawing>
                    <wp:anchor distT="0" distB="0" distL="0" distR="0" simplePos="0" relativeHeight="251662336" behindDoc="1" locked="0" layoutInCell="1" allowOverlap="1" wp14:anchorId="15DE47A1" wp14:editId="0B6EA32A">
                      <wp:simplePos x="0" y="0"/>
                      <wp:positionH relativeFrom="column">
                        <wp:posOffset>1346530</wp:posOffset>
                      </wp:positionH>
                      <wp:positionV relativeFrom="paragraph">
                        <wp:posOffset>40933</wp:posOffset>
                      </wp:positionV>
                      <wp:extent cx="125095" cy="12573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730"/>
                                <a:chOff x="0" y="0"/>
                                <a:chExt cx="125095" cy="125730"/>
                              </a:xfrm>
                            </wpg:grpSpPr>
                            <pic:pic xmlns:pic="http://schemas.openxmlformats.org/drawingml/2006/picture">
                              <pic:nvPicPr>
                                <pic:cNvPr id="104" name="Image 104"/>
                                <pic:cNvPicPr/>
                              </pic:nvPicPr>
                              <pic:blipFill>
                                <a:blip r:embed="rId25" cstate="print"/>
                                <a:stretch>
                                  <a:fillRect/>
                                </a:stretch>
                              </pic:blipFill>
                              <pic:spPr>
                                <a:xfrm>
                                  <a:off x="0" y="0"/>
                                  <a:ext cx="124587" cy="125222"/>
                                </a:xfrm>
                                <a:prstGeom prst="rect">
                                  <a:avLst/>
                                </a:prstGeom>
                              </pic:spPr>
                            </pic:pic>
                          </wpg:wgp>
                        </a:graphicData>
                      </a:graphic>
                    </wp:anchor>
                  </w:drawing>
                </mc:Choice>
                <mc:Fallback xmlns:w16cei="http://schemas.microsoft.com/office/word/2026/wordml/cei">
                  <w:pict>
                    <v:group w14:anchorId="51014BE5" id="Group 103" o:spid="_x0000_s1026" style="position:absolute;margin-left:106.05pt;margin-top:3.2pt;width:9.85pt;height:9.9pt;z-index:-251654144;mso-wrap-distance-left:0;mso-wrap-distance-right:0" coordsize="125095,125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">
                      <v:shape id="Image 104" o:spid="_x0000_s1027" type="#_x0000_t75" style="position:absolute;width:124587;height:125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">
                        <v:imagedata r:id="rId26" o:title=""/>
                      </v:shape>
                    </v:group>
                  </w:pict>
                </mc:Fallback>
              </mc:AlternateContent>
            </w:r>
            <w:r w:rsidRPr="00B31053">
              <w:rPr>
                <w:rFonts w:ascii="Segoe UI Symbol" w:hAnsi="Segoe UI Symbol"/>
                <w:spacing w:val="-7"/>
                <w:sz w:val="24"/>
              </w:rPr>
              <w:t>Background:</w:t>
            </w:r>
            <w:r w:rsidRPr="00B31053">
              <w:rPr>
                <w:rFonts w:ascii="Segoe UI Symbol" w:hAnsi="Segoe UI Symbol"/>
                <w:spacing w:val="6"/>
                <w:sz w:val="24"/>
              </w:rPr>
              <w:t xml:space="preserve"> </w:t>
            </w:r>
            <w:r w:rsidRPr="00B31053">
              <w:rPr>
                <w:rFonts w:ascii="Segoe UI Symbol" w:hAnsi="Segoe UI Symbol"/>
                <w:spacing w:val="-5"/>
                <w:sz w:val="24"/>
              </w:rPr>
              <w:t>Red</w:t>
            </w:r>
          </w:p>
        </w:tc>
        <w:tc>
          <w:tcPr>
            <w:tcW w:w="3241" w:type="dxa"/>
          </w:tcPr>
          <w:p w14:paraId="38376F26" w14:textId="77777777" w:rsidR="00B31053" w:rsidRPr="00B31053" w:rsidRDefault="00B31053" w:rsidP="00AC3575">
            <w:pPr>
              <w:pStyle w:val="TableParagraph"/>
              <w:tabs>
                <w:tab w:val="left" w:pos="1525"/>
                <w:tab w:val="left" w:pos="1870"/>
                <w:tab w:val="left" w:pos="2722"/>
              </w:tabs>
              <w:spacing w:before="119" w:line="272" w:lineRule="exact"/>
              <w:ind w:left="105" w:right="98"/>
              <w:rPr>
                <w:rFonts w:ascii="Segoe UI Symbol" w:hAnsi="Segoe UI Symbol"/>
                <w:sz w:val="24"/>
              </w:rPr>
            </w:pPr>
            <w:r w:rsidRPr="00B31053">
              <w:rPr>
                <w:rFonts w:ascii="Segoe UI Symbol" w:hAnsi="Segoe UI Symbol"/>
                <w:spacing w:val="-2"/>
                <w:sz w:val="24"/>
              </w:rPr>
              <w:t>Background</w:t>
            </w:r>
            <w:r w:rsidRPr="00B31053">
              <w:rPr>
                <w:rFonts w:ascii="Segoe UI Symbol" w:hAnsi="Segoe UI Symbol"/>
                <w:sz w:val="24"/>
              </w:rPr>
              <w:tab/>
            </w:r>
            <w:r w:rsidRPr="00B31053">
              <w:rPr>
                <w:rFonts w:ascii="Segoe UI Symbol" w:hAnsi="Segoe UI Symbol"/>
                <w:spacing w:val="-10"/>
                <w:sz w:val="24"/>
              </w:rPr>
              <w:t>:</w:t>
            </w:r>
            <w:r w:rsidRPr="00B31053">
              <w:rPr>
                <w:rFonts w:ascii="Segoe UI Symbol" w:hAnsi="Segoe UI Symbol"/>
                <w:sz w:val="24"/>
              </w:rPr>
              <w:tab/>
            </w:r>
            <w:r w:rsidRPr="00B31053">
              <w:rPr>
                <w:rFonts w:ascii="Segoe UI Symbol" w:hAnsi="Segoe UI Symbol"/>
                <w:spacing w:val="-2"/>
                <w:sz w:val="24"/>
              </w:rPr>
              <w:t>White</w:t>
            </w:r>
            <w:r w:rsidRPr="00B31053">
              <w:rPr>
                <w:rFonts w:ascii="Segoe UI Symbol" w:hAnsi="Segoe UI Symbol"/>
                <w:sz w:val="24"/>
              </w:rPr>
              <w:tab/>
            </w:r>
            <w:r w:rsidRPr="00B31053">
              <w:rPr>
                <w:rFonts w:ascii="Segoe UI Symbol" w:hAnsi="Segoe UI Symbol"/>
                <w:spacing w:val="-8"/>
                <w:sz w:val="24"/>
              </w:rPr>
              <w:t xml:space="preserve">with </w:t>
            </w:r>
            <w:r w:rsidRPr="00B31053">
              <w:rPr>
                <w:rFonts w:ascii="Segoe UI Symbol" w:hAnsi="Segoe UI Symbol"/>
                <w:sz w:val="24"/>
              </w:rPr>
              <w:t>vertical red stripes</w:t>
            </w:r>
          </w:p>
        </w:tc>
        <w:tc>
          <w:tcPr>
            <w:tcW w:w="3510" w:type="dxa"/>
          </w:tcPr>
          <w:p w14:paraId="41AFD56E" w14:textId="77777777" w:rsidR="00B31053" w:rsidRPr="00B31053" w:rsidRDefault="00B31053" w:rsidP="00AC3575">
            <w:pPr>
              <w:pStyle w:val="TableParagraph"/>
              <w:tabs>
                <w:tab w:val="left" w:pos="1587"/>
              </w:tabs>
              <w:spacing w:before="119" w:line="272" w:lineRule="exact"/>
              <w:ind w:left="104" w:right="99"/>
              <w:rPr>
                <w:rFonts w:ascii="Segoe UI Symbol" w:hAnsi="Segoe UI Symbol"/>
                <w:sz w:val="24"/>
              </w:rPr>
            </w:pPr>
            <w:r w:rsidRPr="00B31053">
              <w:rPr>
                <w:rFonts w:ascii="Segoe UI Symbol" w:hAnsi="Segoe UI Symbol"/>
                <w:spacing w:val="-2"/>
                <w:sz w:val="24"/>
              </w:rPr>
              <w:t>Background:</w:t>
            </w:r>
            <w:r w:rsidRPr="00B31053">
              <w:rPr>
                <w:rFonts w:ascii="Segoe UI Symbol" w:hAnsi="Segoe UI Symbol"/>
                <w:sz w:val="24"/>
              </w:rPr>
              <w:tab/>
              <w:t>Upper</w:t>
            </w:r>
            <w:r w:rsidRPr="00B31053">
              <w:rPr>
                <w:rFonts w:ascii="Segoe UI Symbol" w:hAnsi="Segoe UI Symbol"/>
                <w:spacing w:val="40"/>
                <w:sz w:val="24"/>
              </w:rPr>
              <w:t xml:space="preserve"> </w:t>
            </w:r>
            <w:r w:rsidRPr="00B31053">
              <w:rPr>
                <w:rFonts w:ascii="Segoe UI Symbol" w:hAnsi="Segoe UI Symbol"/>
                <w:sz w:val="24"/>
              </w:rPr>
              <w:t>half</w:t>
            </w:r>
            <w:r w:rsidRPr="00B31053">
              <w:rPr>
                <w:rFonts w:ascii="Segoe UI Symbol" w:hAnsi="Segoe UI Symbol"/>
                <w:spacing w:val="40"/>
                <w:sz w:val="24"/>
              </w:rPr>
              <w:t xml:space="preserve"> </w:t>
            </w:r>
            <w:r w:rsidRPr="00B31053">
              <w:rPr>
                <w:rFonts w:ascii="Segoe UI Symbol" w:hAnsi="Segoe UI Symbol"/>
                <w:sz w:val="24"/>
              </w:rPr>
              <w:t>White and lower half Red</w:t>
            </w:r>
          </w:p>
        </w:tc>
      </w:tr>
      <w:tr w:rsidR="00B31053" w:rsidRPr="00B31053" w14:paraId="44B21A44" w14:textId="77777777" w:rsidTr="00B31053">
        <w:trPr>
          <w:trHeight w:val="1682"/>
        </w:trPr>
        <w:tc>
          <w:tcPr>
            <w:tcW w:w="3080" w:type="dxa"/>
          </w:tcPr>
          <w:p w14:paraId="1A904CE0" w14:textId="77777777" w:rsidR="00B31053" w:rsidRPr="00B31053" w:rsidRDefault="00B31053" w:rsidP="00AC3575">
            <w:pPr>
              <w:pStyle w:val="TableParagraph"/>
              <w:ind w:left="563"/>
              <w:rPr>
                <w:rFonts w:ascii="Segoe UI Symbol" w:hAnsi="Segoe UI Symbol"/>
                <w:sz w:val="20"/>
              </w:rPr>
            </w:pPr>
            <w:r w:rsidRPr="00B31053">
              <w:rPr>
                <w:rFonts w:ascii="Segoe UI Symbol" w:hAnsi="Segoe UI Symbol"/>
                <w:noProof/>
                <w:sz w:val="20"/>
              </w:rPr>
              <w:lastRenderedPageBreak/>
              <w:drawing>
                <wp:inline distT="0" distB="0" distL="0" distR="0" wp14:anchorId="2E763429" wp14:editId="07BBE1B0">
                  <wp:extent cx="1232462" cy="1060132"/>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7" cstate="print"/>
                          <a:stretch>
                            <a:fillRect/>
                          </a:stretch>
                        </pic:blipFill>
                        <pic:spPr>
                          <a:xfrm>
                            <a:off x="0" y="0"/>
                            <a:ext cx="1232462" cy="1060132"/>
                          </a:xfrm>
                          <a:prstGeom prst="rect">
                            <a:avLst/>
                          </a:prstGeom>
                        </pic:spPr>
                      </pic:pic>
                    </a:graphicData>
                  </a:graphic>
                </wp:inline>
              </w:drawing>
            </w:r>
          </w:p>
        </w:tc>
        <w:tc>
          <w:tcPr>
            <w:tcW w:w="3241" w:type="dxa"/>
          </w:tcPr>
          <w:p w14:paraId="2CE1F3E2" w14:textId="77777777" w:rsidR="00B31053" w:rsidRPr="00B31053" w:rsidRDefault="00B31053" w:rsidP="00AC3575">
            <w:pPr>
              <w:pStyle w:val="TableParagraph"/>
              <w:ind w:left="737"/>
              <w:rPr>
                <w:rFonts w:ascii="Segoe UI Symbol" w:hAnsi="Segoe UI Symbol"/>
                <w:sz w:val="20"/>
              </w:rPr>
            </w:pPr>
            <w:r w:rsidRPr="00B31053">
              <w:rPr>
                <w:rFonts w:ascii="Segoe UI Symbol" w:hAnsi="Segoe UI Symbol"/>
                <w:noProof/>
                <w:sz w:val="20"/>
              </w:rPr>
              <w:drawing>
                <wp:inline distT="0" distB="0" distL="0" distR="0" wp14:anchorId="4DCDD9C7" wp14:editId="6D289403">
                  <wp:extent cx="1116715" cy="1067847"/>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8" cstate="print"/>
                          <a:stretch>
                            <a:fillRect/>
                          </a:stretch>
                        </pic:blipFill>
                        <pic:spPr>
                          <a:xfrm>
                            <a:off x="0" y="0"/>
                            <a:ext cx="1116715" cy="1067847"/>
                          </a:xfrm>
                          <a:prstGeom prst="rect">
                            <a:avLst/>
                          </a:prstGeom>
                        </pic:spPr>
                      </pic:pic>
                    </a:graphicData>
                  </a:graphic>
                </wp:inline>
              </w:drawing>
            </w:r>
          </w:p>
        </w:tc>
        <w:tc>
          <w:tcPr>
            <w:tcW w:w="3510" w:type="dxa"/>
          </w:tcPr>
          <w:p w14:paraId="7355FC04" w14:textId="77777777" w:rsidR="00B31053" w:rsidRPr="00B31053" w:rsidRDefault="00B31053" w:rsidP="00AC3575">
            <w:pPr>
              <w:pStyle w:val="TableParagraph"/>
              <w:ind w:left="878"/>
              <w:rPr>
                <w:rFonts w:ascii="Segoe UI Symbol" w:hAnsi="Segoe UI Symbol"/>
                <w:sz w:val="20"/>
              </w:rPr>
            </w:pPr>
            <w:r w:rsidRPr="00B31053">
              <w:rPr>
                <w:rFonts w:ascii="Segoe UI Symbol" w:hAnsi="Segoe UI Symbol"/>
                <w:noProof/>
                <w:sz w:val="20"/>
              </w:rPr>
              <w:drawing>
                <wp:inline distT="0" distB="0" distL="0" distR="0" wp14:anchorId="48C3266F" wp14:editId="01A6472C">
                  <wp:extent cx="1110220" cy="1059941"/>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29" cstate="print"/>
                          <a:stretch>
                            <a:fillRect/>
                          </a:stretch>
                        </pic:blipFill>
                        <pic:spPr>
                          <a:xfrm>
                            <a:off x="0" y="0"/>
                            <a:ext cx="1110220" cy="1059941"/>
                          </a:xfrm>
                          <a:prstGeom prst="rect">
                            <a:avLst/>
                          </a:prstGeom>
                        </pic:spPr>
                      </pic:pic>
                    </a:graphicData>
                  </a:graphic>
                </wp:inline>
              </w:drawing>
            </w:r>
          </w:p>
        </w:tc>
      </w:tr>
      <w:tr w:rsidR="00B31053" w:rsidRPr="00B31053" w14:paraId="3FBDD4B6" w14:textId="77777777" w:rsidTr="00B31053">
        <w:trPr>
          <w:trHeight w:val="412"/>
        </w:trPr>
        <w:tc>
          <w:tcPr>
            <w:tcW w:w="3080" w:type="dxa"/>
          </w:tcPr>
          <w:p w14:paraId="7FA6836F" w14:textId="77777777" w:rsidR="00B31053" w:rsidRPr="00B31053" w:rsidRDefault="00B31053" w:rsidP="00AC3575">
            <w:pPr>
              <w:pStyle w:val="TableParagraph"/>
              <w:spacing w:before="126" w:line="266" w:lineRule="exact"/>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pacing w:val="65"/>
                <w:sz w:val="24"/>
              </w:rPr>
              <w:t xml:space="preserve"> </w:t>
            </w:r>
            <w:r w:rsidRPr="00B31053">
              <w:rPr>
                <w:rFonts w:ascii="Segoe UI Symbol" w:hAnsi="Segoe UI Symbol"/>
                <w:spacing w:val="-2"/>
                <w:sz w:val="24"/>
              </w:rPr>
              <w:t>Flame</w:t>
            </w:r>
          </w:p>
        </w:tc>
        <w:tc>
          <w:tcPr>
            <w:tcW w:w="3241" w:type="dxa"/>
          </w:tcPr>
          <w:p w14:paraId="320D2645" w14:textId="77777777" w:rsidR="00B31053" w:rsidRPr="00B31053" w:rsidRDefault="00B31053" w:rsidP="00AC3575">
            <w:pPr>
              <w:pStyle w:val="TableParagraph"/>
              <w:spacing w:before="126" w:line="266" w:lineRule="exact"/>
              <w:ind w:left="105"/>
              <w:rPr>
                <w:rFonts w:ascii="Segoe UI Symbol" w:hAnsi="Segoe UI Symbol"/>
                <w:sz w:val="24"/>
              </w:rPr>
            </w:pPr>
            <w:r w:rsidRPr="00B31053">
              <w:rPr>
                <w:rFonts w:ascii="Segoe UI Symbol" w:hAnsi="Segoe UI Symbol"/>
                <w:spacing w:val="-4"/>
                <w:sz w:val="24"/>
              </w:rPr>
              <w:t>Symbol:</w:t>
            </w:r>
            <w:r w:rsidRPr="00B31053">
              <w:rPr>
                <w:rFonts w:ascii="Segoe UI Symbol" w:hAnsi="Segoe UI Symbol"/>
                <w:spacing w:val="33"/>
                <w:sz w:val="24"/>
              </w:rPr>
              <w:t xml:space="preserve"> </w:t>
            </w:r>
            <w:r w:rsidRPr="00B31053">
              <w:rPr>
                <w:rFonts w:ascii="Segoe UI Symbol" w:hAnsi="Segoe UI Symbol"/>
                <w:spacing w:val="-4"/>
                <w:sz w:val="24"/>
              </w:rPr>
              <w:t>Flame</w:t>
            </w:r>
            <w:r w:rsidRPr="00B31053">
              <w:rPr>
                <w:rFonts w:ascii="Segoe UI Symbol" w:hAnsi="Segoe UI Symbol"/>
                <w:spacing w:val="-11"/>
                <w:sz w:val="24"/>
              </w:rPr>
              <w:t xml:space="preserve"> </w:t>
            </w:r>
            <w:r w:rsidRPr="00B31053">
              <w:rPr>
                <w:rFonts w:ascii="Segoe UI Symbol" w:hAnsi="Segoe UI Symbol"/>
                <w:spacing w:val="-4"/>
                <w:sz w:val="24"/>
              </w:rPr>
              <w:t>over</w:t>
            </w:r>
            <w:r w:rsidRPr="00B31053">
              <w:rPr>
                <w:rFonts w:ascii="Segoe UI Symbol" w:hAnsi="Segoe UI Symbol"/>
                <w:spacing w:val="-11"/>
                <w:sz w:val="24"/>
              </w:rPr>
              <w:t xml:space="preserve"> </w:t>
            </w:r>
            <w:r w:rsidRPr="00B31053">
              <w:rPr>
                <w:rFonts w:ascii="Segoe UI Symbol" w:hAnsi="Segoe UI Symbol"/>
                <w:spacing w:val="-4"/>
                <w:sz w:val="24"/>
              </w:rPr>
              <w:t>circle</w:t>
            </w:r>
          </w:p>
        </w:tc>
        <w:tc>
          <w:tcPr>
            <w:tcW w:w="3510" w:type="dxa"/>
          </w:tcPr>
          <w:p w14:paraId="3D82031A" w14:textId="77777777" w:rsidR="00B31053" w:rsidRPr="00B31053" w:rsidRDefault="00B31053" w:rsidP="00AC3575">
            <w:pPr>
              <w:pStyle w:val="TableParagraph"/>
              <w:spacing w:before="126" w:line="266" w:lineRule="exact"/>
              <w:ind w:left="104"/>
              <w:rPr>
                <w:rFonts w:ascii="Segoe UI Symbol" w:hAnsi="Segoe UI Symbol"/>
                <w:sz w:val="24"/>
              </w:rPr>
            </w:pPr>
            <w:r w:rsidRPr="00B31053">
              <w:rPr>
                <w:rFonts w:ascii="Segoe UI Symbol" w:hAnsi="Segoe UI Symbol"/>
                <w:spacing w:val="-6"/>
                <w:sz w:val="24"/>
              </w:rPr>
              <w:t>Symbol: Flame over</w:t>
            </w:r>
            <w:r w:rsidRPr="00B31053">
              <w:rPr>
                <w:rFonts w:ascii="Segoe UI Symbol" w:hAnsi="Segoe UI Symbol"/>
                <w:spacing w:val="-7"/>
                <w:sz w:val="24"/>
              </w:rPr>
              <w:t xml:space="preserve"> </w:t>
            </w:r>
            <w:r w:rsidRPr="00B31053">
              <w:rPr>
                <w:rFonts w:ascii="Segoe UI Symbol" w:hAnsi="Segoe UI Symbol"/>
                <w:spacing w:val="-6"/>
                <w:sz w:val="24"/>
              </w:rPr>
              <w:t>circle</w:t>
            </w:r>
          </w:p>
        </w:tc>
      </w:tr>
      <w:tr w:rsidR="00B31053" w:rsidRPr="00B31053" w14:paraId="45F5F48C" w14:textId="77777777" w:rsidTr="00B31053">
        <w:trPr>
          <w:trHeight w:val="683"/>
        </w:trPr>
        <w:tc>
          <w:tcPr>
            <w:tcW w:w="3080" w:type="dxa"/>
          </w:tcPr>
          <w:p w14:paraId="709622E8" w14:textId="77777777" w:rsidR="00B31053" w:rsidRPr="00B31053" w:rsidRDefault="00B31053" w:rsidP="00AC3575">
            <w:pPr>
              <w:pStyle w:val="TableParagraph"/>
              <w:tabs>
                <w:tab w:val="left" w:pos="2070"/>
              </w:tabs>
              <w:spacing w:before="120" w:line="272" w:lineRule="exact"/>
              <w:ind w:right="97"/>
              <w:rPr>
                <w:rFonts w:ascii="Segoe UI Symbol" w:hAnsi="Segoe UI Symbol"/>
                <w:sz w:val="24"/>
              </w:rPr>
            </w:pPr>
            <w:r w:rsidRPr="00B31053">
              <w:rPr>
                <w:rFonts w:ascii="Segoe UI Symbol" w:hAnsi="Segoe UI Symbol"/>
                <w:sz w:val="24"/>
              </w:rPr>
              <w:t>Symbol</w:t>
            </w:r>
            <w:r w:rsidRPr="00B31053">
              <w:rPr>
                <w:rFonts w:ascii="Segoe UI Symbol" w:hAnsi="Segoe UI Symbol"/>
                <w:spacing w:val="80"/>
                <w:sz w:val="24"/>
              </w:rPr>
              <w:t xml:space="preserve"> </w:t>
            </w:r>
            <w:proofErr w:type="spellStart"/>
            <w:r w:rsidRPr="00B31053">
              <w:rPr>
                <w:rFonts w:ascii="Segoe UI Symbol" w:hAnsi="Segoe UI Symbol"/>
                <w:sz w:val="24"/>
              </w:rPr>
              <w:t>Colour</w:t>
            </w:r>
            <w:proofErr w:type="spellEnd"/>
            <w:r w:rsidRPr="00B31053">
              <w:rPr>
                <w:rFonts w:ascii="Segoe UI Symbol" w:hAnsi="Segoe UI Symbol"/>
                <w:sz w:val="24"/>
              </w:rPr>
              <w:t>:</w:t>
            </w:r>
            <w:r w:rsidRPr="00B31053">
              <w:rPr>
                <w:rFonts w:ascii="Segoe UI Symbol" w:hAnsi="Segoe UI Symbol"/>
                <w:sz w:val="24"/>
              </w:rPr>
              <w:tab/>
              <w:t>Black</w:t>
            </w:r>
            <w:r w:rsidRPr="00B31053">
              <w:rPr>
                <w:rFonts w:ascii="Segoe UI Symbol" w:hAnsi="Segoe UI Symbol"/>
                <w:spacing w:val="61"/>
                <w:sz w:val="24"/>
              </w:rPr>
              <w:t xml:space="preserve"> </w:t>
            </w:r>
            <w:r w:rsidRPr="00B31053">
              <w:rPr>
                <w:rFonts w:ascii="Segoe UI Symbol" w:hAnsi="Segoe UI Symbol"/>
                <w:sz w:val="24"/>
              </w:rPr>
              <w:t xml:space="preserve">or </w:t>
            </w:r>
            <w:r w:rsidRPr="00B31053">
              <w:rPr>
                <w:rFonts w:ascii="Segoe UI Symbol" w:hAnsi="Segoe UI Symbol"/>
                <w:spacing w:val="-2"/>
                <w:sz w:val="24"/>
              </w:rPr>
              <w:t>White</w:t>
            </w:r>
          </w:p>
        </w:tc>
        <w:tc>
          <w:tcPr>
            <w:tcW w:w="3241" w:type="dxa"/>
          </w:tcPr>
          <w:p w14:paraId="4AC6017C" w14:textId="77777777" w:rsidR="00B31053" w:rsidRPr="00B31053" w:rsidRDefault="00B31053" w:rsidP="00AC3575">
            <w:pPr>
              <w:pStyle w:val="TableParagraph"/>
              <w:spacing w:before="126"/>
              <w:ind w:left="105"/>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pacing w:val="-13"/>
                <w:sz w:val="24"/>
              </w:rPr>
              <w:t xml:space="preserve"> </w:t>
            </w:r>
            <w:proofErr w:type="spellStart"/>
            <w:r w:rsidRPr="00B31053">
              <w:rPr>
                <w:rFonts w:ascii="Segoe UI Symbol" w:hAnsi="Segoe UI Symbol"/>
                <w:spacing w:val="-2"/>
                <w:sz w:val="24"/>
              </w:rPr>
              <w:t>Colour</w:t>
            </w:r>
            <w:proofErr w:type="spellEnd"/>
            <w:r w:rsidRPr="00B31053">
              <w:rPr>
                <w:rFonts w:ascii="Segoe UI Symbol" w:hAnsi="Segoe UI Symbol"/>
                <w:spacing w:val="-13"/>
                <w:sz w:val="24"/>
              </w:rPr>
              <w:t xml:space="preserve"> </w:t>
            </w:r>
            <w:r w:rsidRPr="00B31053">
              <w:rPr>
                <w:rFonts w:ascii="Segoe UI Symbol" w:hAnsi="Segoe UI Symbol"/>
                <w:spacing w:val="-2"/>
                <w:sz w:val="24"/>
              </w:rPr>
              <w:t>:</w:t>
            </w:r>
            <w:r w:rsidRPr="00B31053">
              <w:rPr>
                <w:rFonts w:ascii="Segoe UI Symbol" w:hAnsi="Segoe UI Symbol"/>
                <w:spacing w:val="23"/>
                <w:sz w:val="24"/>
              </w:rPr>
              <w:t xml:space="preserve"> </w:t>
            </w:r>
            <w:r w:rsidRPr="00B31053">
              <w:rPr>
                <w:rFonts w:ascii="Segoe UI Symbol" w:hAnsi="Segoe UI Symbol"/>
                <w:spacing w:val="-4"/>
                <w:sz w:val="24"/>
              </w:rPr>
              <w:t>Black</w:t>
            </w:r>
          </w:p>
        </w:tc>
        <w:tc>
          <w:tcPr>
            <w:tcW w:w="3510" w:type="dxa"/>
          </w:tcPr>
          <w:p w14:paraId="2933DEC5" w14:textId="77777777" w:rsidR="00B31053" w:rsidRPr="00B31053" w:rsidRDefault="00B31053" w:rsidP="00AC3575">
            <w:pPr>
              <w:pStyle w:val="TableParagraph"/>
              <w:spacing w:before="126"/>
              <w:ind w:left="104"/>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pacing w:val="-13"/>
                <w:sz w:val="24"/>
              </w:rPr>
              <w:t xml:space="preserve"> </w:t>
            </w:r>
            <w:proofErr w:type="spellStart"/>
            <w:r w:rsidRPr="00B31053">
              <w:rPr>
                <w:rFonts w:ascii="Segoe UI Symbol" w:hAnsi="Segoe UI Symbol"/>
                <w:spacing w:val="-2"/>
                <w:sz w:val="24"/>
              </w:rPr>
              <w:t>Colour</w:t>
            </w:r>
            <w:proofErr w:type="spellEnd"/>
            <w:r w:rsidRPr="00B31053">
              <w:rPr>
                <w:rFonts w:ascii="Segoe UI Symbol" w:hAnsi="Segoe UI Symbol"/>
                <w:spacing w:val="-13"/>
                <w:sz w:val="24"/>
              </w:rPr>
              <w:t xml:space="preserve"> </w:t>
            </w:r>
            <w:r w:rsidRPr="00B31053">
              <w:rPr>
                <w:rFonts w:ascii="Segoe UI Symbol" w:hAnsi="Segoe UI Symbol"/>
                <w:spacing w:val="-2"/>
                <w:sz w:val="24"/>
              </w:rPr>
              <w:t>:</w:t>
            </w:r>
            <w:r w:rsidRPr="00B31053">
              <w:rPr>
                <w:rFonts w:ascii="Segoe UI Symbol" w:hAnsi="Segoe UI Symbol"/>
                <w:spacing w:val="23"/>
                <w:sz w:val="24"/>
              </w:rPr>
              <w:t xml:space="preserve"> </w:t>
            </w:r>
            <w:r w:rsidRPr="00B31053">
              <w:rPr>
                <w:rFonts w:ascii="Segoe UI Symbol" w:hAnsi="Segoe UI Symbol"/>
                <w:spacing w:val="-4"/>
                <w:sz w:val="24"/>
              </w:rPr>
              <w:t>Black</w:t>
            </w:r>
          </w:p>
        </w:tc>
      </w:tr>
      <w:tr w:rsidR="00B31053" w:rsidRPr="00B31053" w14:paraId="07FE4695" w14:textId="77777777" w:rsidTr="00B31053">
        <w:trPr>
          <w:trHeight w:val="649"/>
        </w:trPr>
        <w:tc>
          <w:tcPr>
            <w:tcW w:w="3080" w:type="dxa"/>
          </w:tcPr>
          <w:p w14:paraId="07B3758E" w14:textId="77777777" w:rsidR="00B31053" w:rsidRPr="00B31053" w:rsidRDefault="00B31053" w:rsidP="00AC3575">
            <w:pPr>
              <w:pStyle w:val="TableParagraph"/>
              <w:spacing w:before="128"/>
              <w:rPr>
                <w:rFonts w:ascii="Segoe UI Symbol" w:hAnsi="Segoe UI Symbol"/>
                <w:sz w:val="24"/>
              </w:rPr>
            </w:pPr>
            <w:r w:rsidRPr="00B31053">
              <w:rPr>
                <w:rFonts w:ascii="Segoe UI Symbol" w:hAnsi="Segoe UI Symbol"/>
                <w:spacing w:val="-2"/>
                <w:sz w:val="24"/>
              </w:rPr>
              <w:t>Background</w:t>
            </w:r>
            <w:r w:rsidRPr="00B31053">
              <w:rPr>
                <w:rFonts w:ascii="Segoe UI Symbol" w:hAnsi="Segoe UI Symbol"/>
                <w:spacing w:val="-13"/>
                <w:sz w:val="24"/>
              </w:rPr>
              <w:t xml:space="preserve"> </w:t>
            </w:r>
            <w:r w:rsidRPr="00B31053">
              <w:rPr>
                <w:rFonts w:ascii="Segoe UI Symbol" w:hAnsi="Segoe UI Symbol"/>
                <w:spacing w:val="-2"/>
                <w:sz w:val="24"/>
              </w:rPr>
              <w:t>:</w:t>
            </w:r>
            <w:r w:rsidRPr="00B31053">
              <w:rPr>
                <w:rFonts w:ascii="Segoe UI Symbol" w:hAnsi="Segoe UI Symbol"/>
                <w:spacing w:val="26"/>
                <w:sz w:val="24"/>
              </w:rPr>
              <w:t xml:space="preserve"> </w:t>
            </w:r>
            <w:r w:rsidRPr="00B31053">
              <w:rPr>
                <w:rFonts w:ascii="Segoe UI Symbol" w:hAnsi="Segoe UI Symbol"/>
                <w:spacing w:val="-4"/>
                <w:sz w:val="24"/>
              </w:rPr>
              <w:t>Blue</w:t>
            </w:r>
          </w:p>
        </w:tc>
        <w:tc>
          <w:tcPr>
            <w:tcW w:w="3241" w:type="dxa"/>
          </w:tcPr>
          <w:p w14:paraId="0AB18222" w14:textId="77777777" w:rsidR="00B31053" w:rsidRPr="00B31053" w:rsidRDefault="00B31053" w:rsidP="00AC3575">
            <w:pPr>
              <w:pStyle w:val="TableParagraph"/>
              <w:spacing w:before="128"/>
              <w:ind w:left="105"/>
              <w:rPr>
                <w:rFonts w:ascii="Segoe UI Symbol" w:hAnsi="Segoe UI Symbol"/>
                <w:sz w:val="24"/>
              </w:rPr>
            </w:pPr>
            <w:r w:rsidRPr="00B31053">
              <w:rPr>
                <w:rFonts w:ascii="Segoe UI Symbol" w:hAnsi="Segoe UI Symbol"/>
                <w:spacing w:val="-6"/>
                <w:sz w:val="24"/>
              </w:rPr>
              <w:t>Background</w:t>
            </w:r>
            <w:r w:rsidRPr="00B31053">
              <w:rPr>
                <w:rFonts w:ascii="Segoe UI Symbol" w:hAnsi="Segoe UI Symbol"/>
                <w:spacing w:val="-2"/>
                <w:sz w:val="24"/>
              </w:rPr>
              <w:t xml:space="preserve"> </w:t>
            </w:r>
            <w:r w:rsidRPr="00B31053">
              <w:rPr>
                <w:rFonts w:ascii="Segoe UI Symbol" w:hAnsi="Segoe UI Symbol"/>
                <w:spacing w:val="-6"/>
                <w:sz w:val="24"/>
              </w:rPr>
              <w:t>:</w:t>
            </w:r>
            <w:r w:rsidRPr="00B31053">
              <w:rPr>
                <w:rFonts w:ascii="Segoe UI Symbol" w:hAnsi="Segoe UI Symbol"/>
                <w:spacing w:val="-1"/>
                <w:sz w:val="24"/>
              </w:rPr>
              <w:t xml:space="preserve"> </w:t>
            </w:r>
            <w:r w:rsidRPr="00B31053">
              <w:rPr>
                <w:rFonts w:ascii="Segoe UI Symbol" w:hAnsi="Segoe UI Symbol"/>
                <w:spacing w:val="-6"/>
                <w:sz w:val="24"/>
              </w:rPr>
              <w:t>Yellow</w:t>
            </w:r>
          </w:p>
        </w:tc>
        <w:tc>
          <w:tcPr>
            <w:tcW w:w="3510" w:type="dxa"/>
          </w:tcPr>
          <w:p w14:paraId="56DA1902" w14:textId="77777777" w:rsidR="00B31053" w:rsidRPr="00B31053" w:rsidRDefault="00B31053" w:rsidP="00AC3575">
            <w:pPr>
              <w:pStyle w:val="TableParagraph"/>
              <w:spacing w:before="128"/>
              <w:ind w:left="104"/>
              <w:rPr>
                <w:rFonts w:ascii="Segoe UI Symbol" w:hAnsi="Segoe UI Symbol"/>
                <w:sz w:val="24"/>
              </w:rPr>
            </w:pPr>
            <w:r w:rsidRPr="00B31053">
              <w:rPr>
                <w:rFonts w:ascii="Segoe UI Symbol" w:hAnsi="Segoe UI Symbol"/>
                <w:spacing w:val="-6"/>
                <w:sz w:val="24"/>
              </w:rPr>
              <w:t>Background</w:t>
            </w:r>
            <w:r w:rsidRPr="00B31053">
              <w:rPr>
                <w:rFonts w:ascii="Segoe UI Symbol" w:hAnsi="Segoe UI Symbol"/>
                <w:spacing w:val="-2"/>
                <w:sz w:val="24"/>
              </w:rPr>
              <w:t xml:space="preserve"> </w:t>
            </w:r>
            <w:r w:rsidRPr="00B31053">
              <w:rPr>
                <w:rFonts w:ascii="Segoe UI Symbol" w:hAnsi="Segoe UI Symbol"/>
                <w:spacing w:val="-6"/>
                <w:sz w:val="24"/>
              </w:rPr>
              <w:t>:</w:t>
            </w:r>
            <w:r w:rsidRPr="00B31053">
              <w:rPr>
                <w:rFonts w:ascii="Segoe UI Symbol" w:hAnsi="Segoe UI Symbol"/>
                <w:spacing w:val="-1"/>
                <w:sz w:val="24"/>
              </w:rPr>
              <w:t xml:space="preserve"> </w:t>
            </w:r>
            <w:r w:rsidRPr="00B31053">
              <w:rPr>
                <w:rFonts w:ascii="Segoe UI Symbol" w:hAnsi="Segoe UI Symbol"/>
                <w:spacing w:val="-6"/>
                <w:sz w:val="24"/>
              </w:rPr>
              <w:t>Yellow</w:t>
            </w:r>
          </w:p>
        </w:tc>
      </w:tr>
      <w:tr w:rsidR="00B31053" w14:paraId="5A7598E2" w14:textId="77777777" w:rsidTr="00B31053">
        <w:trPr>
          <w:trHeight w:val="649"/>
        </w:trPr>
        <w:tc>
          <w:tcPr>
            <w:tcW w:w="3080" w:type="dxa"/>
            <w:tcBorders>
              <w:top w:val="single" w:sz="4" w:space="0" w:color="000000"/>
              <w:left w:val="single" w:sz="4" w:space="0" w:color="000000"/>
              <w:bottom w:val="single" w:sz="4" w:space="0" w:color="000000"/>
              <w:right w:val="single" w:sz="4" w:space="0" w:color="000000"/>
            </w:tcBorders>
          </w:tcPr>
          <w:p w14:paraId="3A620894" w14:textId="77777777" w:rsidR="00B31053" w:rsidRPr="00B31053" w:rsidRDefault="00B31053" w:rsidP="00B31053">
            <w:pPr>
              <w:pStyle w:val="TableParagraph"/>
              <w:spacing w:before="128"/>
              <w:rPr>
                <w:rFonts w:ascii="Segoe UI Symbol" w:hAnsi="Segoe UI Symbol"/>
                <w:spacing w:val="-2"/>
                <w:sz w:val="24"/>
              </w:rPr>
            </w:pPr>
          </w:p>
          <w:p w14:paraId="5DEFE749" w14:textId="77777777" w:rsidR="00B31053" w:rsidRPr="00B31053" w:rsidRDefault="00B31053" w:rsidP="00B31053">
            <w:pPr>
              <w:pStyle w:val="TableParagraph"/>
              <w:spacing w:before="128"/>
              <w:rPr>
                <w:rFonts w:ascii="Segoe UI Symbol" w:hAnsi="Segoe UI Symbol"/>
                <w:spacing w:val="-2"/>
                <w:sz w:val="24"/>
              </w:rPr>
            </w:pPr>
            <w:r w:rsidRPr="00B31053">
              <w:rPr>
                <w:rFonts w:ascii="Segoe UI Symbol" w:hAnsi="Segoe UI Symbol"/>
                <w:noProof/>
                <w:spacing w:val="-2"/>
                <w:sz w:val="24"/>
              </w:rPr>
              <w:drawing>
                <wp:inline distT="0" distB="0" distL="0" distR="0" wp14:anchorId="7478DF8E" wp14:editId="5C253F19">
                  <wp:extent cx="1189517" cy="1009650"/>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30" cstate="print"/>
                          <a:stretch>
                            <a:fillRect/>
                          </a:stretch>
                        </pic:blipFill>
                        <pic:spPr>
                          <a:xfrm>
                            <a:off x="0" y="0"/>
                            <a:ext cx="1189517" cy="1009650"/>
                          </a:xfrm>
                          <a:prstGeom prst="rect">
                            <a:avLst/>
                          </a:prstGeom>
                        </pic:spPr>
                      </pic:pic>
                    </a:graphicData>
                  </a:graphic>
                </wp:inline>
              </w:drawing>
            </w:r>
          </w:p>
        </w:tc>
        <w:tc>
          <w:tcPr>
            <w:tcW w:w="3241" w:type="dxa"/>
            <w:tcBorders>
              <w:top w:val="single" w:sz="4" w:space="0" w:color="000000"/>
              <w:left w:val="single" w:sz="4" w:space="0" w:color="000000"/>
              <w:bottom w:val="single" w:sz="4" w:space="0" w:color="000000"/>
              <w:right w:val="single" w:sz="4" w:space="0" w:color="000000"/>
            </w:tcBorders>
          </w:tcPr>
          <w:p w14:paraId="5788CD56" w14:textId="77777777" w:rsidR="00B31053" w:rsidRPr="00B31053" w:rsidRDefault="00B31053" w:rsidP="00B31053">
            <w:pPr>
              <w:pStyle w:val="TableParagraph"/>
              <w:spacing w:before="128"/>
              <w:ind w:left="105"/>
              <w:rPr>
                <w:rFonts w:ascii="Segoe UI Symbol" w:hAnsi="Segoe UI Symbol"/>
                <w:spacing w:val="-6"/>
                <w:sz w:val="24"/>
              </w:rPr>
            </w:pPr>
          </w:p>
          <w:p w14:paraId="363A32B6" w14:textId="77777777" w:rsidR="00B31053" w:rsidRPr="00B31053" w:rsidRDefault="00B31053" w:rsidP="00B31053">
            <w:pPr>
              <w:pStyle w:val="TableParagraph"/>
              <w:spacing w:before="128"/>
              <w:ind w:left="105"/>
              <w:rPr>
                <w:rFonts w:ascii="Segoe UI Symbol" w:hAnsi="Segoe UI Symbol"/>
                <w:spacing w:val="-6"/>
                <w:sz w:val="24"/>
              </w:rPr>
            </w:pPr>
            <w:r w:rsidRPr="00B31053">
              <w:rPr>
                <w:rFonts w:ascii="Segoe UI Symbol" w:hAnsi="Segoe UI Symbol"/>
                <w:noProof/>
                <w:spacing w:val="-6"/>
                <w:sz w:val="24"/>
              </w:rPr>
              <w:drawing>
                <wp:inline distT="0" distB="0" distL="0" distR="0" wp14:anchorId="1BF28D4F" wp14:editId="4323C067">
                  <wp:extent cx="1313862" cy="1009650"/>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31" cstate="print"/>
                          <a:stretch>
                            <a:fillRect/>
                          </a:stretch>
                        </pic:blipFill>
                        <pic:spPr>
                          <a:xfrm>
                            <a:off x="0" y="0"/>
                            <a:ext cx="1313862" cy="1009650"/>
                          </a:xfrm>
                          <a:prstGeom prst="rect">
                            <a:avLst/>
                          </a:prstGeom>
                        </pic:spPr>
                      </pic:pic>
                    </a:graphicData>
                  </a:graphic>
                </wp:inline>
              </w:drawing>
            </w:r>
          </w:p>
        </w:tc>
        <w:tc>
          <w:tcPr>
            <w:tcW w:w="3510" w:type="dxa"/>
            <w:tcBorders>
              <w:top w:val="single" w:sz="4" w:space="0" w:color="000000"/>
              <w:left w:val="single" w:sz="4" w:space="0" w:color="000000"/>
              <w:bottom w:val="single" w:sz="4" w:space="0" w:color="000000"/>
              <w:right w:val="single" w:sz="4" w:space="0" w:color="000000"/>
            </w:tcBorders>
          </w:tcPr>
          <w:p w14:paraId="71B83B1E" w14:textId="77777777" w:rsidR="00B31053" w:rsidRPr="00B31053" w:rsidRDefault="00B31053" w:rsidP="00B31053">
            <w:pPr>
              <w:pStyle w:val="TableParagraph"/>
              <w:spacing w:before="128"/>
              <w:ind w:left="104"/>
              <w:rPr>
                <w:rFonts w:ascii="Segoe UI Symbol" w:hAnsi="Segoe UI Symbol"/>
                <w:spacing w:val="-6"/>
                <w:sz w:val="24"/>
              </w:rPr>
            </w:pPr>
          </w:p>
          <w:p w14:paraId="43C0E748" w14:textId="77777777" w:rsidR="00B31053" w:rsidRPr="00B31053" w:rsidRDefault="00B31053" w:rsidP="00B31053">
            <w:pPr>
              <w:pStyle w:val="TableParagraph"/>
              <w:spacing w:before="128"/>
              <w:ind w:left="104"/>
              <w:rPr>
                <w:rFonts w:ascii="Segoe UI Symbol" w:hAnsi="Segoe UI Symbol"/>
                <w:spacing w:val="-6"/>
                <w:sz w:val="24"/>
              </w:rPr>
            </w:pPr>
            <w:r w:rsidRPr="00B31053">
              <w:rPr>
                <w:rFonts w:ascii="Segoe UI Symbol" w:hAnsi="Segoe UI Symbol"/>
                <w:noProof/>
                <w:spacing w:val="-6"/>
                <w:sz w:val="24"/>
              </w:rPr>
              <w:drawing>
                <wp:inline distT="0" distB="0" distL="0" distR="0" wp14:anchorId="4D990BCE" wp14:editId="0366B641">
                  <wp:extent cx="1627894" cy="100965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2" cstate="print"/>
                          <a:stretch>
                            <a:fillRect/>
                          </a:stretch>
                        </pic:blipFill>
                        <pic:spPr>
                          <a:xfrm>
                            <a:off x="0" y="0"/>
                            <a:ext cx="1627894" cy="1009650"/>
                          </a:xfrm>
                          <a:prstGeom prst="rect">
                            <a:avLst/>
                          </a:prstGeom>
                        </pic:spPr>
                      </pic:pic>
                    </a:graphicData>
                  </a:graphic>
                </wp:inline>
              </w:drawing>
            </w:r>
          </w:p>
        </w:tc>
      </w:tr>
      <w:tr w:rsidR="00B31053" w14:paraId="6FA8829A" w14:textId="77777777" w:rsidTr="00B31053">
        <w:trPr>
          <w:trHeight w:val="649"/>
        </w:trPr>
        <w:tc>
          <w:tcPr>
            <w:tcW w:w="3080" w:type="dxa"/>
            <w:tcBorders>
              <w:top w:val="single" w:sz="4" w:space="0" w:color="000000"/>
              <w:left w:val="single" w:sz="4" w:space="0" w:color="000000"/>
              <w:bottom w:val="single" w:sz="4" w:space="0" w:color="000000"/>
              <w:right w:val="single" w:sz="4" w:space="0" w:color="000000"/>
            </w:tcBorders>
          </w:tcPr>
          <w:p w14:paraId="6C770D3C" w14:textId="77777777" w:rsidR="00B31053" w:rsidRPr="00B31053" w:rsidRDefault="00B31053" w:rsidP="00B31053">
            <w:pPr>
              <w:pStyle w:val="TableParagraph"/>
              <w:spacing w:before="128"/>
              <w:rPr>
                <w:rFonts w:ascii="Segoe UI Symbol" w:hAnsi="Segoe UI Symbol"/>
                <w:spacing w:val="-2"/>
                <w:sz w:val="24"/>
              </w:rPr>
            </w:pPr>
            <w:r w:rsidRPr="00B31053">
              <w:rPr>
                <w:rFonts w:ascii="Segoe UI Symbol" w:hAnsi="Segoe UI Symbol"/>
                <w:spacing w:val="-2"/>
                <w:sz w:val="24"/>
              </w:rPr>
              <w:t>Symbol: Skull and crossbones</w:t>
            </w:r>
          </w:p>
        </w:tc>
        <w:tc>
          <w:tcPr>
            <w:tcW w:w="3241" w:type="dxa"/>
            <w:tcBorders>
              <w:top w:val="single" w:sz="4" w:space="0" w:color="000000"/>
              <w:left w:val="single" w:sz="4" w:space="0" w:color="000000"/>
              <w:bottom w:val="single" w:sz="4" w:space="0" w:color="000000"/>
              <w:right w:val="single" w:sz="4" w:space="0" w:color="000000"/>
            </w:tcBorders>
          </w:tcPr>
          <w:p w14:paraId="2E43AFA8" w14:textId="77777777" w:rsidR="00B31053" w:rsidRPr="00B31053" w:rsidRDefault="00B31053" w:rsidP="00B31053">
            <w:pPr>
              <w:pStyle w:val="TableParagraph"/>
              <w:spacing w:before="128"/>
              <w:ind w:left="105"/>
              <w:rPr>
                <w:rFonts w:ascii="Segoe UI Symbol" w:hAnsi="Segoe UI Symbol"/>
                <w:spacing w:val="-6"/>
                <w:sz w:val="24"/>
              </w:rPr>
            </w:pPr>
            <w:r w:rsidRPr="00B31053">
              <w:rPr>
                <w:rFonts w:ascii="Segoe UI Symbol" w:hAnsi="Segoe UI Symbol"/>
                <w:spacing w:val="-6"/>
                <w:sz w:val="24"/>
              </w:rPr>
              <w:t>Symbol: St. Andrew’s cross over</w:t>
            </w:r>
          </w:p>
          <w:p w14:paraId="75B6996B" w14:textId="77777777" w:rsidR="00B31053" w:rsidRPr="00B31053" w:rsidRDefault="00B31053" w:rsidP="00B31053">
            <w:pPr>
              <w:pStyle w:val="TableParagraph"/>
              <w:spacing w:before="128"/>
              <w:ind w:left="105"/>
              <w:rPr>
                <w:rFonts w:ascii="Segoe UI Symbol" w:hAnsi="Segoe UI Symbol"/>
                <w:spacing w:val="-6"/>
                <w:sz w:val="24"/>
              </w:rPr>
            </w:pPr>
            <w:r w:rsidRPr="00B31053">
              <w:rPr>
                <w:rFonts w:ascii="Segoe UI Symbol" w:hAnsi="Segoe UI Symbol"/>
                <w:spacing w:val="-6"/>
                <w:sz w:val="24"/>
              </w:rPr>
              <w:t>an ear of wheat.</w:t>
            </w:r>
          </w:p>
          <w:p w14:paraId="79289275" w14:textId="77777777" w:rsidR="00B31053" w:rsidRPr="00B31053" w:rsidRDefault="00B31053" w:rsidP="00B31053">
            <w:pPr>
              <w:pStyle w:val="TableParagraph"/>
              <w:spacing w:before="128"/>
              <w:ind w:left="105"/>
              <w:rPr>
                <w:rFonts w:ascii="Segoe UI Symbol" w:hAnsi="Segoe UI Symbol"/>
                <w:spacing w:val="-6"/>
                <w:sz w:val="24"/>
              </w:rPr>
            </w:pPr>
          </w:p>
          <w:p w14:paraId="2487849F" w14:textId="77777777" w:rsidR="00B31053" w:rsidRPr="00B31053" w:rsidRDefault="00B31053" w:rsidP="00B31053">
            <w:pPr>
              <w:pStyle w:val="TableParagraph"/>
              <w:spacing w:before="128"/>
              <w:ind w:left="105"/>
              <w:rPr>
                <w:rFonts w:ascii="Segoe UI Symbol" w:hAnsi="Segoe UI Symbol"/>
                <w:spacing w:val="-6"/>
                <w:sz w:val="24"/>
              </w:rPr>
            </w:pPr>
          </w:p>
          <w:p w14:paraId="7DF793CF" w14:textId="77777777" w:rsidR="00B31053" w:rsidRPr="00B31053" w:rsidRDefault="00B31053" w:rsidP="00B31053">
            <w:pPr>
              <w:pStyle w:val="TableParagraph"/>
              <w:spacing w:before="128"/>
              <w:ind w:left="105"/>
              <w:rPr>
                <w:rFonts w:ascii="Segoe UI Symbol" w:hAnsi="Segoe UI Symbol"/>
                <w:spacing w:val="-6"/>
                <w:sz w:val="24"/>
              </w:rPr>
            </w:pPr>
            <w:r w:rsidRPr="00B31053">
              <w:rPr>
                <w:rFonts w:ascii="Segoe UI Symbol" w:hAnsi="Segoe UI Symbol"/>
                <w:spacing w:val="-6"/>
                <w:sz w:val="24"/>
              </w:rPr>
              <w:t>The bottom half of the label should bear the inscription:</w:t>
            </w:r>
          </w:p>
          <w:p w14:paraId="1DEE7A6A" w14:textId="77777777" w:rsidR="00B31053" w:rsidRPr="00B31053" w:rsidRDefault="00B31053" w:rsidP="00B31053">
            <w:pPr>
              <w:pStyle w:val="TableParagraph"/>
              <w:spacing w:before="128"/>
              <w:ind w:left="105"/>
              <w:rPr>
                <w:rFonts w:ascii="Segoe UI Symbol" w:hAnsi="Segoe UI Symbol"/>
                <w:spacing w:val="-6"/>
                <w:sz w:val="24"/>
              </w:rPr>
            </w:pPr>
            <w:r w:rsidRPr="00B31053">
              <w:rPr>
                <w:rFonts w:ascii="Segoe UI Symbol" w:hAnsi="Segoe UI Symbol"/>
                <w:spacing w:val="-6"/>
                <w:sz w:val="24"/>
              </w:rPr>
              <w:t>HARMFUL stow away from food-stuffs.</w:t>
            </w:r>
          </w:p>
        </w:tc>
        <w:tc>
          <w:tcPr>
            <w:tcW w:w="3510" w:type="dxa"/>
            <w:tcBorders>
              <w:top w:val="single" w:sz="4" w:space="0" w:color="000000"/>
              <w:left w:val="single" w:sz="4" w:space="0" w:color="000000"/>
              <w:bottom w:val="single" w:sz="4" w:space="0" w:color="000000"/>
              <w:right w:val="single" w:sz="4" w:space="0" w:color="000000"/>
            </w:tcBorders>
          </w:tcPr>
          <w:p w14:paraId="60DB050E" w14:textId="77777777" w:rsidR="00B31053" w:rsidRPr="00B31053" w:rsidRDefault="00B31053" w:rsidP="00B31053">
            <w:pPr>
              <w:pStyle w:val="TableParagraph"/>
              <w:spacing w:before="128"/>
              <w:ind w:left="104"/>
              <w:rPr>
                <w:rFonts w:ascii="Segoe UI Symbol" w:hAnsi="Segoe UI Symbol"/>
                <w:spacing w:val="-6"/>
                <w:sz w:val="24"/>
              </w:rPr>
            </w:pPr>
            <w:r w:rsidRPr="00B31053">
              <w:rPr>
                <w:rFonts w:ascii="Segoe UI Symbol" w:hAnsi="Segoe UI Symbol"/>
                <w:spacing w:val="-6"/>
                <w:sz w:val="24"/>
              </w:rPr>
              <w:t>Symbol:</w:t>
            </w:r>
            <w:r w:rsidRPr="00B31053">
              <w:rPr>
                <w:rFonts w:ascii="Segoe UI Symbol" w:hAnsi="Segoe UI Symbol"/>
                <w:spacing w:val="-6"/>
                <w:sz w:val="24"/>
              </w:rPr>
              <w:tab/>
              <w:t>three crescents superimposed on a circle.</w:t>
            </w:r>
          </w:p>
          <w:p w14:paraId="4D5DCE0A" w14:textId="77777777" w:rsidR="00B31053" w:rsidRPr="00B31053" w:rsidRDefault="00B31053" w:rsidP="00B31053">
            <w:pPr>
              <w:pStyle w:val="TableParagraph"/>
              <w:spacing w:before="128"/>
              <w:ind w:left="104"/>
              <w:rPr>
                <w:rFonts w:ascii="Segoe UI Symbol" w:hAnsi="Segoe UI Symbol"/>
                <w:spacing w:val="-6"/>
                <w:sz w:val="24"/>
              </w:rPr>
            </w:pPr>
            <w:proofErr w:type="gramStart"/>
            <w:r w:rsidRPr="00B31053">
              <w:rPr>
                <w:rFonts w:ascii="Segoe UI Symbol" w:hAnsi="Segoe UI Symbol"/>
                <w:spacing w:val="-6"/>
                <w:sz w:val="24"/>
              </w:rPr>
              <w:t>Inscription :</w:t>
            </w:r>
            <w:proofErr w:type="gramEnd"/>
          </w:p>
          <w:p w14:paraId="22B63B50" w14:textId="77777777" w:rsidR="00B31053" w:rsidRPr="00B31053" w:rsidRDefault="00B31053" w:rsidP="00B31053">
            <w:pPr>
              <w:pStyle w:val="TableParagraph"/>
              <w:spacing w:before="128"/>
              <w:ind w:left="104"/>
              <w:rPr>
                <w:rFonts w:ascii="Segoe UI Symbol" w:hAnsi="Segoe UI Symbol"/>
                <w:spacing w:val="-6"/>
                <w:sz w:val="24"/>
              </w:rPr>
            </w:pPr>
            <w:r w:rsidRPr="00B31053">
              <w:rPr>
                <w:rFonts w:ascii="Segoe UI Symbol" w:hAnsi="Segoe UI Symbol"/>
                <w:noProof/>
                <w:spacing w:val="-6"/>
                <w:sz w:val="24"/>
              </w:rPr>
              <mc:AlternateContent>
                <mc:Choice Requires="wpg">
                  <w:drawing>
                    <wp:anchor distT="0" distB="0" distL="0" distR="0" simplePos="0" relativeHeight="251665408" behindDoc="1" locked="0" layoutInCell="1" allowOverlap="1" wp14:anchorId="166A9BFB" wp14:editId="12EEA0C9">
                      <wp:simplePos x="0" y="0"/>
                      <wp:positionH relativeFrom="column">
                        <wp:posOffset>2020823</wp:posOffset>
                      </wp:positionH>
                      <wp:positionV relativeFrom="paragraph">
                        <wp:posOffset>223254</wp:posOffset>
                      </wp:positionV>
                      <wp:extent cx="125095" cy="125730"/>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730"/>
                                <a:chOff x="0" y="0"/>
                                <a:chExt cx="125095" cy="125730"/>
                              </a:xfrm>
                            </wpg:grpSpPr>
                            <pic:pic xmlns:pic="http://schemas.openxmlformats.org/drawingml/2006/picture">
                              <pic:nvPicPr>
                                <pic:cNvPr id="117" name="Image 117"/>
                                <pic:cNvPicPr/>
                              </pic:nvPicPr>
                              <pic:blipFill>
                                <a:blip r:embed="rId14" cstate="print"/>
                                <a:stretch>
                                  <a:fillRect/>
                                </a:stretch>
                              </pic:blipFill>
                              <pic:spPr>
                                <a:xfrm>
                                  <a:off x="0" y="0"/>
                                  <a:ext cx="124586" cy="125222"/>
                                </a:xfrm>
                                <a:prstGeom prst="rect">
                                  <a:avLst/>
                                </a:prstGeom>
                              </pic:spPr>
                            </pic:pic>
                          </wpg:wgp>
                        </a:graphicData>
                      </a:graphic>
                    </wp:anchor>
                  </w:drawing>
                </mc:Choice>
                <mc:Fallback xmlns:w16cei="http://schemas.microsoft.com/office/word/2026/wordml/cei">
                  <w:pict>
                    <v:group w14:anchorId="6D47EA55" id="Group 116" o:spid="_x0000_s1026" style="position:absolute;margin-left:159.1pt;margin-top:17.6pt;width:9.85pt;height:9.9pt;z-index:-251651072;mso-wrap-distance-left:0;mso-wrap-distance-right:0" coordsize="125095,125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">
                      <v:shape id="Image 117" o:spid="_x0000_s1027" type="#_x0000_t75" style="position:absolute;width:124586;height:125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">
                        <v:imagedata r:id="rId15" o:title=""/>
                      </v:shape>
                    </v:group>
                  </w:pict>
                </mc:Fallback>
              </mc:AlternateContent>
            </w:r>
            <w:r w:rsidRPr="00B31053">
              <w:rPr>
                <w:rFonts w:ascii="Segoe UI Symbol" w:hAnsi="Segoe UI Symbol"/>
                <w:spacing w:val="-6"/>
                <w:sz w:val="24"/>
              </w:rPr>
              <w:t>The bottom half of the label should bear: INFECTIOUS SUBSTANCES (optional) and the inscription “In the case of damage or leakage immediately notify Public    Health    Authority”</w:t>
            </w:r>
          </w:p>
          <w:p w14:paraId="440E3232" w14:textId="77777777" w:rsidR="00B31053" w:rsidRPr="00B31053" w:rsidRDefault="00B31053" w:rsidP="00B31053">
            <w:pPr>
              <w:pStyle w:val="TableParagraph"/>
              <w:spacing w:before="128"/>
              <w:ind w:left="104"/>
              <w:rPr>
                <w:rFonts w:ascii="Segoe UI Symbol" w:hAnsi="Segoe UI Symbol"/>
                <w:spacing w:val="-6"/>
                <w:sz w:val="24"/>
              </w:rPr>
            </w:pPr>
            <w:r w:rsidRPr="00B31053">
              <w:rPr>
                <w:rFonts w:ascii="Segoe UI Symbol" w:hAnsi="Segoe UI Symbol"/>
                <w:noProof/>
                <w:spacing w:val="-6"/>
                <w:sz w:val="24"/>
              </w:rPr>
              <mc:AlternateContent>
                <mc:Choice Requires="wpg">
                  <w:drawing>
                    <wp:anchor distT="0" distB="0" distL="0" distR="0" simplePos="0" relativeHeight="251666432" behindDoc="1" locked="0" layoutInCell="1" allowOverlap="1" wp14:anchorId="679B0620" wp14:editId="4146E1ED">
                      <wp:simplePos x="0" y="0"/>
                      <wp:positionH relativeFrom="column">
                        <wp:posOffset>67055</wp:posOffset>
                      </wp:positionH>
                      <wp:positionV relativeFrom="paragraph">
                        <wp:posOffset>-335889</wp:posOffset>
                      </wp:positionV>
                      <wp:extent cx="2091689" cy="342900"/>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1689" cy="342900"/>
                                <a:chOff x="0" y="0"/>
                                <a:chExt cx="2091689" cy="342900"/>
                              </a:xfrm>
                            </wpg:grpSpPr>
                            <wps:wsp>
                              <wps:cNvPr id="119" name="Graphic 119"/>
                              <wps:cNvSpPr/>
                              <wps:spPr>
                                <a:xfrm>
                                  <a:off x="0" y="12"/>
                                  <a:ext cx="2091689" cy="342900"/>
                                </a:xfrm>
                                <a:custGeom>
                                  <a:avLst/>
                                  <a:gdLst/>
                                  <a:ahLst/>
                                  <a:cxnLst/>
                                  <a:rect l="l" t="t" r="r" b="b"/>
                                  <a:pathLst>
                                    <a:path w="2091689" h="342900">
                                      <a:moveTo>
                                        <a:pt x="2091182" y="0"/>
                                      </a:moveTo>
                                      <a:lnTo>
                                        <a:pt x="0" y="0"/>
                                      </a:lnTo>
                                      <a:lnTo>
                                        <a:pt x="0" y="172199"/>
                                      </a:lnTo>
                                      <a:lnTo>
                                        <a:pt x="0" y="342887"/>
                                      </a:lnTo>
                                      <a:lnTo>
                                        <a:pt x="2091182" y="342887"/>
                                      </a:lnTo>
                                      <a:lnTo>
                                        <a:pt x="2091182" y="172199"/>
                                      </a:lnTo>
                                      <a:lnTo>
                                        <a:pt x="2091182"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6B00053F" id="Group 118" o:spid="_x0000_s1026" style="position:absolute;margin-left:5.3pt;margin-top:-26.45pt;width:164.7pt;height:27pt;z-index:-251650048;mso-wrap-distance-left:0;mso-wrap-distance-right:0" coordsize="20916,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">
                      <v:shape id="Graphic 119" o:spid="_x0000_s1027" style="position:absolute;width:20916;height:3429;visibility:visible;mso-wrap-style:square;v-text-anchor:top" coordsize="209168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" path="m2091182,l,,,172199,,342887r2091182,l2091182,172199,2091182,xe" fillcolor="yellow" stroked="f">
                        <v:path arrowok="t"/>
                      </v:shape>
                    </v:group>
                  </w:pict>
                </mc:Fallback>
              </mc:AlternateContent>
            </w:r>
            <w:r w:rsidRPr="00B31053">
              <w:rPr>
                <w:rFonts w:ascii="Segoe UI Symbol" w:hAnsi="Segoe UI Symbol"/>
                <w:spacing w:val="-6"/>
                <w:sz w:val="24"/>
              </w:rPr>
              <w:t>(optional)</w:t>
            </w:r>
          </w:p>
        </w:tc>
      </w:tr>
      <w:tr w:rsidR="00B31053" w14:paraId="7F68673E" w14:textId="77777777" w:rsidTr="00B31053">
        <w:trPr>
          <w:trHeight w:val="649"/>
        </w:trPr>
        <w:tc>
          <w:tcPr>
            <w:tcW w:w="3080" w:type="dxa"/>
            <w:tcBorders>
              <w:top w:val="single" w:sz="4" w:space="0" w:color="000000"/>
              <w:left w:val="single" w:sz="4" w:space="0" w:color="000000"/>
              <w:bottom w:val="single" w:sz="4" w:space="0" w:color="000000"/>
              <w:right w:val="single" w:sz="4" w:space="0" w:color="000000"/>
            </w:tcBorders>
          </w:tcPr>
          <w:p w14:paraId="2EA73100" w14:textId="77777777" w:rsidR="00B31053" w:rsidRPr="00B31053" w:rsidRDefault="00B31053" w:rsidP="00B31053">
            <w:pPr>
              <w:pStyle w:val="TableParagraph"/>
              <w:spacing w:before="128"/>
              <w:rPr>
                <w:rFonts w:ascii="Segoe UI Symbol" w:hAnsi="Segoe UI Symbol"/>
                <w:spacing w:val="-2"/>
                <w:sz w:val="24"/>
              </w:rPr>
            </w:pPr>
            <w:r w:rsidRPr="00B31053">
              <w:rPr>
                <w:rFonts w:ascii="Segoe UI Symbol" w:hAnsi="Segoe UI Symbol"/>
                <w:spacing w:val="-2"/>
                <w:sz w:val="24"/>
              </w:rPr>
              <w:t xml:space="preserve">Symbol </w:t>
            </w:r>
            <w:proofErr w:type="spellStart"/>
            <w:r w:rsidRPr="00B31053">
              <w:rPr>
                <w:rFonts w:ascii="Segoe UI Symbol" w:hAnsi="Segoe UI Symbol"/>
                <w:spacing w:val="-2"/>
                <w:sz w:val="24"/>
              </w:rPr>
              <w:t>Colour</w:t>
            </w:r>
            <w:proofErr w:type="spellEnd"/>
            <w:r w:rsidRPr="00B31053">
              <w:rPr>
                <w:rFonts w:ascii="Segoe UI Symbol" w:hAnsi="Segoe UI Symbol"/>
                <w:spacing w:val="-2"/>
                <w:sz w:val="24"/>
              </w:rPr>
              <w:t xml:space="preserve"> : Black</w:t>
            </w:r>
          </w:p>
        </w:tc>
        <w:tc>
          <w:tcPr>
            <w:tcW w:w="3241" w:type="dxa"/>
            <w:tcBorders>
              <w:top w:val="single" w:sz="4" w:space="0" w:color="000000"/>
              <w:left w:val="single" w:sz="4" w:space="0" w:color="000000"/>
              <w:bottom w:val="single" w:sz="4" w:space="0" w:color="000000"/>
              <w:right w:val="single" w:sz="4" w:space="0" w:color="000000"/>
            </w:tcBorders>
          </w:tcPr>
          <w:p w14:paraId="5F0FABEF" w14:textId="77777777" w:rsidR="00B31053" w:rsidRPr="00B31053" w:rsidRDefault="00B31053" w:rsidP="00B31053">
            <w:pPr>
              <w:pStyle w:val="TableParagraph"/>
              <w:spacing w:before="128"/>
              <w:ind w:left="105"/>
              <w:rPr>
                <w:rFonts w:ascii="Segoe UI Symbol" w:hAnsi="Segoe UI Symbol"/>
                <w:spacing w:val="-6"/>
                <w:sz w:val="24"/>
              </w:rPr>
            </w:pPr>
            <w:r w:rsidRPr="00B31053">
              <w:rPr>
                <w:rFonts w:ascii="Segoe UI Symbol" w:hAnsi="Segoe UI Symbol"/>
                <w:spacing w:val="-6"/>
                <w:sz w:val="24"/>
              </w:rPr>
              <w:t xml:space="preserve">Symbol </w:t>
            </w:r>
            <w:proofErr w:type="spellStart"/>
            <w:r w:rsidRPr="00B31053">
              <w:rPr>
                <w:rFonts w:ascii="Segoe UI Symbol" w:hAnsi="Segoe UI Symbol"/>
                <w:spacing w:val="-6"/>
                <w:sz w:val="24"/>
              </w:rPr>
              <w:t>Colour</w:t>
            </w:r>
            <w:proofErr w:type="spellEnd"/>
            <w:r w:rsidRPr="00B31053">
              <w:rPr>
                <w:rFonts w:ascii="Segoe UI Symbol" w:hAnsi="Segoe UI Symbol"/>
                <w:spacing w:val="-6"/>
                <w:sz w:val="24"/>
              </w:rPr>
              <w:t xml:space="preserve"> : Black</w:t>
            </w:r>
          </w:p>
        </w:tc>
        <w:tc>
          <w:tcPr>
            <w:tcW w:w="3510" w:type="dxa"/>
            <w:tcBorders>
              <w:top w:val="single" w:sz="4" w:space="0" w:color="000000"/>
              <w:left w:val="single" w:sz="4" w:space="0" w:color="000000"/>
              <w:bottom w:val="single" w:sz="4" w:space="0" w:color="000000"/>
              <w:right w:val="single" w:sz="4" w:space="0" w:color="000000"/>
            </w:tcBorders>
          </w:tcPr>
          <w:p w14:paraId="7743CEFB" w14:textId="77777777" w:rsidR="00B31053" w:rsidRPr="00B31053" w:rsidRDefault="00B31053" w:rsidP="00B31053">
            <w:pPr>
              <w:pStyle w:val="TableParagraph"/>
              <w:spacing w:before="128"/>
              <w:ind w:left="104"/>
              <w:rPr>
                <w:rFonts w:ascii="Segoe UI Symbol" w:hAnsi="Segoe UI Symbol"/>
                <w:spacing w:val="-6"/>
                <w:sz w:val="24"/>
              </w:rPr>
            </w:pPr>
            <w:r w:rsidRPr="00B31053">
              <w:rPr>
                <w:rFonts w:ascii="Segoe UI Symbol" w:hAnsi="Segoe UI Symbol"/>
                <w:spacing w:val="-6"/>
                <w:sz w:val="24"/>
              </w:rPr>
              <w:t xml:space="preserve">Symbol </w:t>
            </w:r>
            <w:proofErr w:type="spellStart"/>
            <w:r w:rsidRPr="00B31053">
              <w:rPr>
                <w:rFonts w:ascii="Segoe UI Symbol" w:hAnsi="Segoe UI Symbol"/>
                <w:spacing w:val="-6"/>
                <w:sz w:val="24"/>
              </w:rPr>
              <w:t>Colour</w:t>
            </w:r>
            <w:proofErr w:type="spellEnd"/>
            <w:r w:rsidRPr="00B31053">
              <w:rPr>
                <w:rFonts w:ascii="Segoe UI Symbol" w:hAnsi="Segoe UI Symbol"/>
                <w:spacing w:val="-6"/>
                <w:sz w:val="24"/>
              </w:rPr>
              <w:t xml:space="preserve"> : Black</w:t>
            </w:r>
          </w:p>
        </w:tc>
      </w:tr>
      <w:tr w:rsidR="00B31053" w14:paraId="50B1C7D6" w14:textId="77777777" w:rsidTr="00B31053">
        <w:trPr>
          <w:trHeight w:val="649"/>
        </w:trPr>
        <w:tc>
          <w:tcPr>
            <w:tcW w:w="3080" w:type="dxa"/>
            <w:tcBorders>
              <w:top w:val="single" w:sz="4" w:space="0" w:color="000000"/>
              <w:left w:val="single" w:sz="4" w:space="0" w:color="000000"/>
              <w:bottom w:val="single" w:sz="4" w:space="0" w:color="000000"/>
              <w:right w:val="single" w:sz="4" w:space="0" w:color="000000"/>
            </w:tcBorders>
          </w:tcPr>
          <w:p w14:paraId="634DC3A9" w14:textId="77777777" w:rsidR="00B31053" w:rsidRPr="00B31053" w:rsidRDefault="00B31053" w:rsidP="00B31053">
            <w:pPr>
              <w:pStyle w:val="TableParagraph"/>
              <w:spacing w:before="128"/>
              <w:rPr>
                <w:rFonts w:ascii="Segoe UI Symbol" w:hAnsi="Segoe UI Symbol"/>
                <w:spacing w:val="-2"/>
                <w:sz w:val="24"/>
              </w:rPr>
            </w:pPr>
            <w:r w:rsidRPr="00B31053">
              <w:rPr>
                <w:rFonts w:ascii="Segoe UI Symbol" w:hAnsi="Segoe UI Symbol"/>
                <w:spacing w:val="-2"/>
                <w:sz w:val="24"/>
              </w:rPr>
              <w:t>Background : White</w:t>
            </w:r>
          </w:p>
        </w:tc>
        <w:tc>
          <w:tcPr>
            <w:tcW w:w="3241" w:type="dxa"/>
            <w:tcBorders>
              <w:top w:val="single" w:sz="4" w:space="0" w:color="000000"/>
              <w:left w:val="single" w:sz="4" w:space="0" w:color="000000"/>
              <w:bottom w:val="single" w:sz="4" w:space="0" w:color="000000"/>
              <w:right w:val="single" w:sz="4" w:space="0" w:color="000000"/>
            </w:tcBorders>
          </w:tcPr>
          <w:p w14:paraId="39581A43" w14:textId="77777777" w:rsidR="00B31053" w:rsidRPr="00B31053" w:rsidRDefault="00B31053" w:rsidP="00B31053">
            <w:pPr>
              <w:pStyle w:val="TableParagraph"/>
              <w:spacing w:before="128"/>
              <w:ind w:left="105"/>
              <w:rPr>
                <w:rFonts w:ascii="Segoe UI Symbol" w:hAnsi="Segoe UI Symbol"/>
                <w:spacing w:val="-6"/>
                <w:sz w:val="24"/>
              </w:rPr>
            </w:pPr>
            <w:r w:rsidRPr="00B31053">
              <w:rPr>
                <w:rFonts w:ascii="Segoe UI Symbol" w:hAnsi="Segoe UI Symbol"/>
                <w:spacing w:val="-6"/>
                <w:sz w:val="24"/>
              </w:rPr>
              <w:t>Background : White</w:t>
            </w:r>
          </w:p>
        </w:tc>
        <w:tc>
          <w:tcPr>
            <w:tcW w:w="3510" w:type="dxa"/>
            <w:tcBorders>
              <w:top w:val="single" w:sz="4" w:space="0" w:color="000000"/>
              <w:left w:val="single" w:sz="4" w:space="0" w:color="000000"/>
              <w:bottom w:val="single" w:sz="4" w:space="0" w:color="000000"/>
              <w:right w:val="single" w:sz="4" w:space="0" w:color="000000"/>
            </w:tcBorders>
          </w:tcPr>
          <w:p w14:paraId="03F45D73" w14:textId="77777777" w:rsidR="00B31053" w:rsidRPr="00B31053" w:rsidRDefault="00B31053" w:rsidP="00B31053">
            <w:pPr>
              <w:pStyle w:val="TableParagraph"/>
              <w:spacing w:before="128"/>
              <w:ind w:left="104"/>
              <w:rPr>
                <w:rFonts w:ascii="Segoe UI Symbol" w:hAnsi="Segoe UI Symbol"/>
                <w:spacing w:val="-6"/>
                <w:sz w:val="24"/>
              </w:rPr>
            </w:pPr>
            <w:r w:rsidRPr="00B31053">
              <w:rPr>
                <w:rFonts w:ascii="Segoe UI Symbol" w:hAnsi="Segoe UI Symbol"/>
                <w:spacing w:val="-6"/>
                <w:sz w:val="24"/>
              </w:rPr>
              <w:t>Background : White</w:t>
            </w:r>
          </w:p>
        </w:tc>
      </w:tr>
      <w:tr w:rsidR="00B31053" w14:paraId="25DCDF84" w14:textId="77777777" w:rsidTr="00B31053">
        <w:trPr>
          <w:trHeight w:val="649"/>
        </w:trPr>
        <w:tc>
          <w:tcPr>
            <w:tcW w:w="3080" w:type="dxa"/>
            <w:tcBorders>
              <w:top w:val="single" w:sz="4" w:space="0" w:color="000000"/>
              <w:left w:val="single" w:sz="4" w:space="0" w:color="000000"/>
              <w:bottom w:val="single" w:sz="4" w:space="0" w:color="000000"/>
              <w:right w:val="single" w:sz="4" w:space="0" w:color="000000"/>
            </w:tcBorders>
          </w:tcPr>
          <w:p w14:paraId="4F4C4C62" w14:textId="77777777" w:rsidR="00B31053" w:rsidRPr="00B31053" w:rsidRDefault="00B31053" w:rsidP="00B31053">
            <w:pPr>
              <w:pStyle w:val="TableParagraph"/>
              <w:spacing w:before="128"/>
              <w:rPr>
                <w:rFonts w:ascii="Segoe UI Symbol" w:hAnsi="Segoe UI Symbol"/>
                <w:spacing w:val="-2"/>
                <w:sz w:val="24"/>
              </w:rPr>
            </w:pPr>
            <w:r w:rsidRPr="00B31053">
              <w:rPr>
                <w:rFonts w:ascii="Segoe UI Symbol" w:hAnsi="Segoe UI Symbol"/>
                <w:noProof/>
                <w:spacing w:val="-2"/>
                <w:sz w:val="24"/>
              </w:rPr>
              <w:lastRenderedPageBreak/>
              <w:drawing>
                <wp:inline distT="0" distB="0" distL="0" distR="0" wp14:anchorId="575614F1" wp14:editId="1C6E4535">
                  <wp:extent cx="1152524" cy="1085850"/>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3" cstate="print"/>
                          <a:stretch>
                            <a:fillRect/>
                          </a:stretch>
                        </pic:blipFill>
                        <pic:spPr>
                          <a:xfrm>
                            <a:off x="0" y="0"/>
                            <a:ext cx="1152524" cy="1085850"/>
                          </a:xfrm>
                          <a:prstGeom prst="rect">
                            <a:avLst/>
                          </a:prstGeom>
                        </pic:spPr>
                      </pic:pic>
                    </a:graphicData>
                  </a:graphic>
                </wp:inline>
              </w:drawing>
            </w:r>
          </w:p>
        </w:tc>
        <w:tc>
          <w:tcPr>
            <w:tcW w:w="3241" w:type="dxa"/>
            <w:tcBorders>
              <w:top w:val="single" w:sz="4" w:space="0" w:color="000000"/>
              <w:left w:val="single" w:sz="4" w:space="0" w:color="000000"/>
              <w:bottom w:val="single" w:sz="4" w:space="0" w:color="000000"/>
              <w:right w:val="single" w:sz="4" w:space="0" w:color="000000"/>
            </w:tcBorders>
          </w:tcPr>
          <w:p w14:paraId="3D1B3E2B" w14:textId="77777777" w:rsidR="00B31053" w:rsidRPr="00B31053" w:rsidRDefault="00B31053" w:rsidP="00B31053">
            <w:pPr>
              <w:pStyle w:val="TableParagraph"/>
              <w:spacing w:before="128"/>
              <w:ind w:left="105"/>
              <w:rPr>
                <w:rFonts w:ascii="Segoe UI Symbol" w:hAnsi="Segoe UI Symbol"/>
                <w:spacing w:val="-6"/>
                <w:sz w:val="24"/>
              </w:rPr>
            </w:pPr>
            <w:r w:rsidRPr="00B31053">
              <w:rPr>
                <w:rFonts w:ascii="Segoe UI Symbol" w:hAnsi="Segoe UI Symbol"/>
                <w:noProof/>
                <w:spacing w:val="-6"/>
                <w:sz w:val="24"/>
              </w:rPr>
              <w:drawing>
                <wp:inline distT="0" distB="0" distL="0" distR="0" wp14:anchorId="4D61CC0F" wp14:editId="3BDE3211">
                  <wp:extent cx="1127669" cy="1078420"/>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4" cstate="print"/>
                          <a:stretch>
                            <a:fillRect/>
                          </a:stretch>
                        </pic:blipFill>
                        <pic:spPr>
                          <a:xfrm>
                            <a:off x="0" y="0"/>
                            <a:ext cx="1127669" cy="1078420"/>
                          </a:xfrm>
                          <a:prstGeom prst="rect">
                            <a:avLst/>
                          </a:prstGeom>
                        </pic:spPr>
                      </pic:pic>
                    </a:graphicData>
                  </a:graphic>
                </wp:inline>
              </w:drawing>
            </w:r>
          </w:p>
        </w:tc>
        <w:tc>
          <w:tcPr>
            <w:tcW w:w="3510" w:type="dxa"/>
            <w:tcBorders>
              <w:top w:val="single" w:sz="4" w:space="0" w:color="000000"/>
              <w:left w:val="single" w:sz="4" w:space="0" w:color="000000"/>
              <w:bottom w:val="single" w:sz="4" w:space="0" w:color="000000"/>
              <w:right w:val="single" w:sz="4" w:space="0" w:color="000000"/>
            </w:tcBorders>
          </w:tcPr>
          <w:p w14:paraId="592CC70B" w14:textId="77777777" w:rsidR="00B31053" w:rsidRPr="00B31053" w:rsidRDefault="00B31053" w:rsidP="00B31053">
            <w:pPr>
              <w:pStyle w:val="TableParagraph"/>
              <w:spacing w:before="128"/>
              <w:ind w:left="104"/>
              <w:rPr>
                <w:rFonts w:ascii="Segoe UI Symbol" w:hAnsi="Segoe UI Symbol"/>
                <w:spacing w:val="-6"/>
                <w:sz w:val="24"/>
              </w:rPr>
            </w:pPr>
            <w:r w:rsidRPr="00B31053">
              <w:rPr>
                <w:rFonts w:ascii="Segoe UI Symbol" w:hAnsi="Segoe UI Symbol"/>
                <w:noProof/>
                <w:spacing w:val="-6"/>
                <w:sz w:val="24"/>
              </w:rPr>
              <w:drawing>
                <wp:inline distT="0" distB="0" distL="0" distR="0" wp14:anchorId="56338F1D" wp14:editId="13063CAE">
                  <wp:extent cx="1134109" cy="1085850"/>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35" cstate="print"/>
                          <a:stretch>
                            <a:fillRect/>
                          </a:stretch>
                        </pic:blipFill>
                        <pic:spPr>
                          <a:xfrm>
                            <a:off x="0" y="0"/>
                            <a:ext cx="1134109" cy="1085850"/>
                          </a:xfrm>
                          <a:prstGeom prst="rect">
                            <a:avLst/>
                          </a:prstGeom>
                        </pic:spPr>
                      </pic:pic>
                    </a:graphicData>
                  </a:graphic>
                </wp:inline>
              </w:drawing>
            </w:r>
          </w:p>
        </w:tc>
      </w:tr>
      <w:tr w:rsidR="00B31053" w14:paraId="6C2C2448" w14:textId="77777777" w:rsidTr="00B31053">
        <w:trPr>
          <w:trHeight w:val="649"/>
        </w:trPr>
        <w:tc>
          <w:tcPr>
            <w:tcW w:w="3080" w:type="dxa"/>
            <w:tcBorders>
              <w:top w:val="single" w:sz="4" w:space="0" w:color="000000"/>
              <w:left w:val="single" w:sz="4" w:space="0" w:color="000000"/>
              <w:bottom w:val="single" w:sz="4" w:space="0" w:color="000000"/>
              <w:right w:val="single" w:sz="4" w:space="0" w:color="000000"/>
            </w:tcBorders>
          </w:tcPr>
          <w:p w14:paraId="2577A1B9" w14:textId="77777777" w:rsidR="00B31053" w:rsidRPr="00B31053" w:rsidRDefault="00B31053" w:rsidP="00B31053">
            <w:pPr>
              <w:pStyle w:val="TableParagraph"/>
              <w:spacing w:before="128"/>
              <w:rPr>
                <w:rFonts w:ascii="Segoe UI Symbol" w:hAnsi="Segoe UI Symbol"/>
                <w:spacing w:val="-2"/>
                <w:sz w:val="24"/>
              </w:rPr>
            </w:pPr>
            <w:r w:rsidRPr="00B31053">
              <w:rPr>
                <w:rFonts w:ascii="Segoe UI Symbol" w:hAnsi="Segoe UI Symbol"/>
                <w:spacing w:val="-2"/>
                <w:sz w:val="24"/>
              </w:rPr>
              <w:t>Symbol:</w:t>
            </w:r>
            <w:r w:rsidRPr="00B31053">
              <w:rPr>
                <w:rFonts w:ascii="Segoe UI Symbol" w:hAnsi="Segoe UI Symbol"/>
                <w:spacing w:val="-2"/>
                <w:sz w:val="24"/>
              </w:rPr>
              <w:tab/>
              <w:t>3 segments of a circle a number.</w:t>
            </w:r>
          </w:p>
          <w:p w14:paraId="7983F6B8" w14:textId="77777777" w:rsidR="00B31053" w:rsidRPr="00B31053" w:rsidRDefault="00B31053" w:rsidP="00B31053">
            <w:pPr>
              <w:pStyle w:val="TableParagraph"/>
              <w:spacing w:before="128"/>
              <w:rPr>
                <w:rFonts w:ascii="Segoe UI Symbol" w:hAnsi="Segoe UI Symbol"/>
                <w:spacing w:val="-2"/>
                <w:sz w:val="24"/>
              </w:rPr>
            </w:pPr>
            <w:r w:rsidRPr="00B31053">
              <w:rPr>
                <w:rFonts w:ascii="Segoe UI Symbol" w:hAnsi="Segoe UI Symbol"/>
                <w:spacing w:val="-2"/>
                <w:sz w:val="24"/>
              </w:rPr>
              <w:t xml:space="preserve">Symbol </w:t>
            </w:r>
            <w:proofErr w:type="spellStart"/>
            <w:r w:rsidRPr="00B31053">
              <w:rPr>
                <w:rFonts w:ascii="Segoe UI Symbol" w:hAnsi="Segoe UI Symbol"/>
                <w:spacing w:val="-2"/>
                <w:sz w:val="24"/>
              </w:rPr>
              <w:t>Colour</w:t>
            </w:r>
            <w:proofErr w:type="spellEnd"/>
            <w:r w:rsidRPr="00B31053">
              <w:rPr>
                <w:rFonts w:ascii="Segoe UI Symbol" w:hAnsi="Segoe UI Symbol"/>
                <w:spacing w:val="-2"/>
                <w:sz w:val="24"/>
              </w:rPr>
              <w:t>: Black</w:t>
            </w:r>
          </w:p>
          <w:p w14:paraId="569CD9BE" w14:textId="77777777" w:rsidR="00B31053" w:rsidRPr="00B31053" w:rsidRDefault="00B31053" w:rsidP="00B31053">
            <w:pPr>
              <w:pStyle w:val="TableParagraph"/>
              <w:spacing w:before="128"/>
              <w:rPr>
                <w:rFonts w:ascii="Segoe UI Symbol" w:hAnsi="Segoe UI Symbol"/>
                <w:spacing w:val="-2"/>
                <w:sz w:val="24"/>
              </w:rPr>
            </w:pPr>
          </w:p>
          <w:p w14:paraId="5A5A3340" w14:textId="77777777" w:rsidR="00B31053" w:rsidRPr="00B31053" w:rsidRDefault="00B31053" w:rsidP="00B31053">
            <w:pPr>
              <w:pStyle w:val="TableParagraph"/>
              <w:spacing w:before="128"/>
              <w:rPr>
                <w:rFonts w:ascii="Segoe UI Symbol" w:hAnsi="Segoe UI Symbol"/>
                <w:spacing w:val="-2"/>
                <w:sz w:val="24"/>
              </w:rPr>
            </w:pPr>
          </w:p>
          <w:p w14:paraId="516D074C" w14:textId="77777777" w:rsidR="00B31053" w:rsidRPr="00B31053" w:rsidRDefault="00B31053" w:rsidP="00B31053">
            <w:pPr>
              <w:pStyle w:val="TableParagraph"/>
              <w:spacing w:before="128"/>
              <w:rPr>
                <w:rFonts w:ascii="Segoe UI Symbol" w:hAnsi="Segoe UI Symbol"/>
                <w:spacing w:val="-2"/>
                <w:sz w:val="24"/>
              </w:rPr>
            </w:pPr>
            <w:r w:rsidRPr="00B31053">
              <w:rPr>
                <w:rFonts w:ascii="Segoe UI Symbol" w:hAnsi="Segoe UI Symbol"/>
                <w:spacing w:val="-2"/>
                <w:sz w:val="24"/>
              </w:rPr>
              <w:t>Background:</w:t>
            </w:r>
            <w:r w:rsidRPr="00B31053">
              <w:rPr>
                <w:rFonts w:ascii="Segoe UI Symbol" w:hAnsi="Segoe UI Symbol"/>
                <w:spacing w:val="-2"/>
                <w:sz w:val="24"/>
              </w:rPr>
              <w:tab/>
              <w:t>Upper</w:t>
            </w:r>
            <w:r w:rsidRPr="00B31053">
              <w:rPr>
                <w:rFonts w:ascii="Segoe UI Symbol" w:hAnsi="Segoe UI Symbol"/>
                <w:spacing w:val="-2"/>
                <w:sz w:val="24"/>
              </w:rPr>
              <w:tab/>
              <w:t>Half Yellow and Lower Half White</w:t>
            </w:r>
          </w:p>
        </w:tc>
        <w:tc>
          <w:tcPr>
            <w:tcW w:w="3241" w:type="dxa"/>
            <w:tcBorders>
              <w:top w:val="single" w:sz="4" w:space="0" w:color="000000"/>
              <w:left w:val="single" w:sz="4" w:space="0" w:color="000000"/>
              <w:bottom w:val="single" w:sz="4" w:space="0" w:color="000000"/>
              <w:right w:val="single" w:sz="4" w:space="0" w:color="000000"/>
            </w:tcBorders>
          </w:tcPr>
          <w:p w14:paraId="5EBDE1C6" w14:textId="77777777" w:rsidR="00B31053" w:rsidRPr="00B31053" w:rsidRDefault="00B31053" w:rsidP="00B31053">
            <w:pPr>
              <w:pStyle w:val="TableParagraph"/>
              <w:spacing w:before="128"/>
              <w:ind w:left="105"/>
              <w:rPr>
                <w:rFonts w:ascii="Segoe UI Symbol" w:hAnsi="Segoe UI Symbol"/>
                <w:spacing w:val="-6"/>
                <w:sz w:val="24"/>
              </w:rPr>
            </w:pPr>
            <w:r w:rsidRPr="00B31053">
              <w:rPr>
                <w:rFonts w:ascii="Segoe UI Symbol" w:hAnsi="Segoe UI Symbol"/>
                <w:spacing w:val="-6"/>
                <w:sz w:val="24"/>
              </w:rPr>
              <w:t>Symbol: liquids spilling from two glass vessels and attacking a hand and metal</w:t>
            </w:r>
          </w:p>
          <w:p w14:paraId="358B49BD" w14:textId="77777777" w:rsidR="00B31053" w:rsidRPr="00B31053" w:rsidRDefault="00B31053" w:rsidP="00B31053">
            <w:pPr>
              <w:pStyle w:val="TableParagraph"/>
              <w:spacing w:before="128"/>
              <w:ind w:left="105"/>
              <w:rPr>
                <w:rFonts w:ascii="Segoe UI Symbol" w:hAnsi="Segoe UI Symbol"/>
                <w:spacing w:val="-6"/>
                <w:sz w:val="24"/>
              </w:rPr>
            </w:pPr>
            <w:r w:rsidRPr="00B31053">
              <w:rPr>
                <w:rFonts w:ascii="Segoe UI Symbol" w:hAnsi="Segoe UI Symbol"/>
                <w:spacing w:val="-6"/>
                <w:sz w:val="24"/>
              </w:rPr>
              <w:t>Background: Upper half White and lower half Black with White border.</w:t>
            </w:r>
          </w:p>
          <w:p w14:paraId="3B98A536" w14:textId="77777777" w:rsidR="00B31053" w:rsidRPr="00B31053" w:rsidRDefault="00B31053" w:rsidP="00B31053">
            <w:pPr>
              <w:pStyle w:val="TableParagraph"/>
              <w:spacing w:before="128"/>
              <w:ind w:left="105"/>
              <w:rPr>
                <w:rFonts w:ascii="Segoe UI Symbol" w:hAnsi="Segoe UI Symbol"/>
                <w:spacing w:val="-6"/>
                <w:sz w:val="24"/>
              </w:rPr>
            </w:pPr>
            <w:r w:rsidRPr="00B31053">
              <w:rPr>
                <w:rFonts w:ascii="Segoe UI Symbol" w:hAnsi="Segoe UI Symbol"/>
                <w:spacing w:val="-6"/>
                <w:sz w:val="24"/>
              </w:rPr>
              <w:t xml:space="preserve">Symbol </w:t>
            </w:r>
            <w:proofErr w:type="spellStart"/>
            <w:r w:rsidRPr="00B31053">
              <w:rPr>
                <w:rFonts w:ascii="Segoe UI Symbol" w:hAnsi="Segoe UI Symbol"/>
                <w:spacing w:val="-6"/>
                <w:sz w:val="24"/>
              </w:rPr>
              <w:t>colour</w:t>
            </w:r>
            <w:proofErr w:type="spellEnd"/>
            <w:r w:rsidRPr="00B31053">
              <w:rPr>
                <w:rFonts w:ascii="Segoe UI Symbol" w:hAnsi="Segoe UI Symbol"/>
                <w:spacing w:val="-6"/>
                <w:sz w:val="24"/>
              </w:rPr>
              <w:t>: Black</w:t>
            </w:r>
          </w:p>
        </w:tc>
        <w:tc>
          <w:tcPr>
            <w:tcW w:w="3510" w:type="dxa"/>
            <w:tcBorders>
              <w:top w:val="single" w:sz="4" w:space="0" w:color="000000"/>
              <w:left w:val="single" w:sz="4" w:space="0" w:color="000000"/>
              <w:bottom w:val="single" w:sz="4" w:space="0" w:color="000000"/>
              <w:right w:val="single" w:sz="4" w:space="0" w:color="000000"/>
            </w:tcBorders>
          </w:tcPr>
          <w:p w14:paraId="6A06E261" w14:textId="77777777" w:rsidR="00B31053" w:rsidRPr="00B31053" w:rsidRDefault="00B31053" w:rsidP="00B31053">
            <w:pPr>
              <w:pStyle w:val="TableParagraph"/>
              <w:spacing w:before="128"/>
              <w:ind w:left="104"/>
              <w:rPr>
                <w:rFonts w:ascii="Segoe UI Symbol" w:hAnsi="Segoe UI Symbol"/>
                <w:spacing w:val="-6"/>
                <w:sz w:val="24"/>
              </w:rPr>
            </w:pPr>
          </w:p>
          <w:p w14:paraId="2527944F" w14:textId="77777777" w:rsidR="00B31053" w:rsidRPr="00B31053" w:rsidRDefault="00B31053" w:rsidP="00B31053">
            <w:pPr>
              <w:pStyle w:val="TableParagraph"/>
              <w:spacing w:before="128"/>
              <w:ind w:left="104"/>
              <w:rPr>
                <w:rFonts w:ascii="Segoe UI Symbol" w:hAnsi="Segoe UI Symbol"/>
                <w:spacing w:val="-6"/>
                <w:sz w:val="24"/>
              </w:rPr>
            </w:pPr>
            <w:r w:rsidRPr="00B31053">
              <w:rPr>
                <w:rFonts w:ascii="Segoe UI Symbol" w:hAnsi="Segoe UI Symbol"/>
                <w:spacing w:val="-6"/>
                <w:sz w:val="24"/>
              </w:rPr>
              <w:t>Background: White</w:t>
            </w:r>
          </w:p>
          <w:p w14:paraId="7A7151D8" w14:textId="77777777" w:rsidR="00B31053" w:rsidRPr="00B31053" w:rsidRDefault="00B31053" w:rsidP="00B31053">
            <w:pPr>
              <w:pStyle w:val="TableParagraph"/>
              <w:spacing w:before="128"/>
              <w:ind w:left="104"/>
              <w:rPr>
                <w:rFonts w:ascii="Segoe UI Symbol" w:hAnsi="Segoe UI Symbol"/>
                <w:spacing w:val="-6"/>
                <w:sz w:val="24"/>
              </w:rPr>
            </w:pPr>
          </w:p>
          <w:p w14:paraId="685DBFAE" w14:textId="77777777" w:rsidR="00B31053" w:rsidRPr="00B31053" w:rsidRDefault="00B31053" w:rsidP="00B31053">
            <w:pPr>
              <w:pStyle w:val="TableParagraph"/>
              <w:spacing w:before="128"/>
              <w:ind w:left="104"/>
              <w:rPr>
                <w:rFonts w:ascii="Segoe UI Symbol" w:hAnsi="Segoe UI Symbol"/>
                <w:spacing w:val="-6"/>
                <w:sz w:val="24"/>
              </w:rPr>
            </w:pPr>
          </w:p>
          <w:p w14:paraId="6F8F6BEC" w14:textId="77777777" w:rsidR="00B31053" w:rsidRPr="00B31053" w:rsidRDefault="00B31053" w:rsidP="00B31053">
            <w:pPr>
              <w:pStyle w:val="TableParagraph"/>
              <w:spacing w:before="128"/>
              <w:ind w:left="104"/>
              <w:rPr>
                <w:rFonts w:ascii="Segoe UI Symbol" w:hAnsi="Segoe UI Symbol"/>
                <w:spacing w:val="-6"/>
                <w:sz w:val="24"/>
              </w:rPr>
            </w:pPr>
            <w:r w:rsidRPr="00B31053">
              <w:rPr>
                <w:rFonts w:ascii="Segoe UI Symbol" w:hAnsi="Segoe UI Symbol"/>
                <w:spacing w:val="-6"/>
                <w:sz w:val="24"/>
              </w:rPr>
              <w:t>Upper half with Black Stripe.</w:t>
            </w:r>
          </w:p>
        </w:tc>
      </w:tr>
    </w:tbl>
    <w:p w14:paraId="123C114D" w14:textId="77777777" w:rsidR="00B31053" w:rsidRPr="00B31053" w:rsidRDefault="00B31053" w:rsidP="00B31053">
      <w:pPr>
        <w:jc w:val="both"/>
        <w:rPr>
          <w:rFonts w:ascii="Segoe UI Symbol" w:hAnsi="Segoe UI Symbol"/>
          <w:sz w:val="24"/>
          <w:szCs w:val="24"/>
        </w:rPr>
      </w:pPr>
    </w:p>
    <w:p w14:paraId="51371C6C" w14:textId="77777777" w:rsidR="00776932" w:rsidRPr="009200D7" w:rsidRDefault="00776932" w:rsidP="00776932">
      <w:pPr>
        <w:pStyle w:val="Heading2"/>
        <w:numPr>
          <w:ilvl w:val="0"/>
          <w:numId w:val="1"/>
        </w:numPr>
        <w:spacing w:before="120" w:after="240"/>
        <w:ind w:left="-187"/>
        <w:jc w:val="both"/>
        <w:rPr>
          <w:rFonts w:ascii="Segoe UI Symbol" w:hAnsi="Segoe UI Symbol"/>
          <w:b/>
          <w:bCs/>
          <w:sz w:val="28"/>
          <w:szCs w:val="28"/>
        </w:rPr>
      </w:pPr>
      <w:r w:rsidRPr="009200D7">
        <w:rPr>
          <w:rFonts w:ascii="Segoe UI Symbol" w:hAnsi="Segoe UI Symbol"/>
          <w:b/>
          <w:bCs/>
          <w:sz w:val="28"/>
          <w:szCs w:val="28"/>
        </w:rPr>
        <w:t xml:space="preserve">Waste Segregation Inspection and Corrective Action </w:t>
      </w:r>
    </w:p>
    <w:p w14:paraId="4A4A3DEA" w14:textId="77777777" w:rsidR="00776932" w:rsidRPr="009200D7" w:rsidRDefault="00776932" w:rsidP="00776932">
      <w:pPr>
        <w:pStyle w:val="ListParagraph"/>
        <w:numPr>
          <w:ilvl w:val="0"/>
          <w:numId w:val="60"/>
        </w:numPr>
        <w:jc w:val="both"/>
        <w:rPr>
          <w:rFonts w:ascii="Segoe UI Symbol" w:hAnsi="Segoe UI Symbol"/>
          <w:sz w:val="24"/>
          <w:szCs w:val="24"/>
        </w:rPr>
      </w:pPr>
      <w:r w:rsidRPr="009200D7">
        <w:rPr>
          <w:rFonts w:ascii="Segoe UI Symbol" w:hAnsi="Segoe UI Symbol"/>
          <w:sz w:val="24"/>
          <w:szCs w:val="24"/>
        </w:rPr>
        <w:t>Jay Finechem Private Limited shall conduct periodic inspections of waste collection points and designated waste storage areas to verify the effective implementation of waste segregation and handling requirements.</w:t>
      </w:r>
    </w:p>
    <w:p w14:paraId="1D361C51" w14:textId="77777777" w:rsidR="00776932" w:rsidRPr="009200D7" w:rsidRDefault="00776932" w:rsidP="00776932">
      <w:pPr>
        <w:pStyle w:val="ListParagraph"/>
        <w:numPr>
          <w:ilvl w:val="0"/>
          <w:numId w:val="60"/>
        </w:numPr>
        <w:jc w:val="both"/>
        <w:rPr>
          <w:rFonts w:ascii="Segoe UI Symbol" w:hAnsi="Segoe UI Symbol"/>
          <w:sz w:val="24"/>
          <w:szCs w:val="24"/>
        </w:rPr>
      </w:pPr>
      <w:r w:rsidRPr="009200D7">
        <w:rPr>
          <w:rFonts w:ascii="Segoe UI Symbol" w:hAnsi="Segoe UI Symbol"/>
          <w:sz w:val="24"/>
          <w:szCs w:val="24"/>
        </w:rPr>
        <w:t>The EHS function shall inspect representative waste collection points and storage locations to verify:</w:t>
      </w:r>
    </w:p>
    <w:p w14:paraId="3FE90EE4" w14:textId="77777777" w:rsidR="00776932" w:rsidRPr="009200D7" w:rsidRDefault="00776932" w:rsidP="00776932">
      <w:pPr>
        <w:numPr>
          <w:ilvl w:val="0"/>
          <w:numId w:val="56"/>
        </w:numPr>
        <w:tabs>
          <w:tab w:val="num" w:pos="720"/>
        </w:tabs>
        <w:jc w:val="both"/>
        <w:rPr>
          <w:rFonts w:ascii="Segoe UI Symbol" w:hAnsi="Segoe UI Symbol"/>
          <w:sz w:val="24"/>
          <w:szCs w:val="24"/>
        </w:rPr>
      </w:pPr>
      <w:r w:rsidRPr="009200D7">
        <w:rPr>
          <w:rFonts w:ascii="Segoe UI Symbol" w:hAnsi="Segoe UI Symbol"/>
          <w:sz w:val="24"/>
          <w:szCs w:val="24"/>
        </w:rPr>
        <w:t xml:space="preserve">Correct identification of the applicable waste stream; </w:t>
      </w:r>
    </w:p>
    <w:p w14:paraId="6AED14E5" w14:textId="77777777" w:rsidR="00776932" w:rsidRPr="009200D7" w:rsidRDefault="00776932" w:rsidP="00776932">
      <w:pPr>
        <w:numPr>
          <w:ilvl w:val="0"/>
          <w:numId w:val="56"/>
        </w:numPr>
        <w:tabs>
          <w:tab w:val="num" w:pos="720"/>
        </w:tabs>
        <w:jc w:val="both"/>
        <w:rPr>
          <w:rFonts w:ascii="Segoe UI Symbol" w:hAnsi="Segoe UI Symbol"/>
          <w:sz w:val="24"/>
          <w:szCs w:val="24"/>
        </w:rPr>
      </w:pPr>
      <w:r w:rsidRPr="009200D7">
        <w:rPr>
          <w:rFonts w:ascii="Segoe UI Symbol" w:hAnsi="Segoe UI Symbol"/>
          <w:sz w:val="24"/>
          <w:szCs w:val="24"/>
        </w:rPr>
        <w:t xml:space="preserve">Correct use of designated waste containers; </w:t>
      </w:r>
    </w:p>
    <w:p w14:paraId="24478DC1" w14:textId="77777777" w:rsidR="00776932" w:rsidRPr="009200D7" w:rsidRDefault="00776932" w:rsidP="00776932">
      <w:pPr>
        <w:numPr>
          <w:ilvl w:val="0"/>
          <w:numId w:val="56"/>
        </w:numPr>
        <w:tabs>
          <w:tab w:val="num" w:pos="720"/>
        </w:tabs>
        <w:jc w:val="both"/>
        <w:rPr>
          <w:rFonts w:ascii="Segoe UI Symbol" w:hAnsi="Segoe UI Symbol"/>
          <w:sz w:val="24"/>
          <w:szCs w:val="24"/>
        </w:rPr>
      </w:pPr>
      <w:r w:rsidRPr="009200D7">
        <w:rPr>
          <w:rFonts w:ascii="Segoe UI Symbol" w:hAnsi="Segoe UI Symbol"/>
          <w:sz w:val="24"/>
          <w:szCs w:val="24"/>
        </w:rPr>
        <w:t xml:space="preserve">Availability and condition of waste labels; </w:t>
      </w:r>
    </w:p>
    <w:p w14:paraId="6815E2A1" w14:textId="77777777" w:rsidR="00776932" w:rsidRPr="009200D7" w:rsidRDefault="00776932" w:rsidP="00776932">
      <w:pPr>
        <w:numPr>
          <w:ilvl w:val="0"/>
          <w:numId w:val="56"/>
        </w:numPr>
        <w:tabs>
          <w:tab w:val="num" w:pos="720"/>
        </w:tabs>
        <w:jc w:val="both"/>
        <w:rPr>
          <w:rFonts w:ascii="Segoe UI Symbol" w:hAnsi="Segoe UI Symbol"/>
          <w:sz w:val="24"/>
          <w:szCs w:val="24"/>
        </w:rPr>
      </w:pPr>
      <w:r w:rsidRPr="009200D7">
        <w:rPr>
          <w:rFonts w:ascii="Segoe UI Symbol" w:hAnsi="Segoe UI Symbol"/>
          <w:sz w:val="24"/>
          <w:szCs w:val="24"/>
        </w:rPr>
        <w:t xml:space="preserve">Proper segregation of hazardous and non-hazardous waste; </w:t>
      </w:r>
    </w:p>
    <w:p w14:paraId="2AA41933" w14:textId="77777777" w:rsidR="00776932" w:rsidRPr="009200D7" w:rsidRDefault="00776932" w:rsidP="00776932">
      <w:pPr>
        <w:numPr>
          <w:ilvl w:val="0"/>
          <w:numId w:val="56"/>
        </w:numPr>
        <w:tabs>
          <w:tab w:val="num" w:pos="720"/>
        </w:tabs>
        <w:jc w:val="both"/>
        <w:rPr>
          <w:rFonts w:ascii="Segoe UI Symbol" w:hAnsi="Segoe UI Symbol"/>
          <w:sz w:val="24"/>
          <w:szCs w:val="24"/>
        </w:rPr>
      </w:pPr>
      <w:r w:rsidRPr="009200D7">
        <w:rPr>
          <w:rFonts w:ascii="Segoe UI Symbol" w:hAnsi="Segoe UI Symbol"/>
          <w:sz w:val="24"/>
          <w:szCs w:val="24"/>
        </w:rPr>
        <w:t xml:space="preserve">Prevention of mixing between different waste streams; </w:t>
      </w:r>
    </w:p>
    <w:p w14:paraId="746783C7" w14:textId="77777777" w:rsidR="00776932" w:rsidRPr="009200D7" w:rsidRDefault="00776932" w:rsidP="00776932">
      <w:pPr>
        <w:numPr>
          <w:ilvl w:val="0"/>
          <w:numId w:val="56"/>
        </w:numPr>
        <w:tabs>
          <w:tab w:val="num" w:pos="720"/>
        </w:tabs>
        <w:jc w:val="both"/>
        <w:rPr>
          <w:rFonts w:ascii="Segoe UI Symbol" w:hAnsi="Segoe UI Symbol"/>
          <w:sz w:val="24"/>
          <w:szCs w:val="24"/>
        </w:rPr>
      </w:pPr>
      <w:r w:rsidRPr="009200D7">
        <w:rPr>
          <w:rFonts w:ascii="Segoe UI Symbol" w:hAnsi="Segoe UI Symbol"/>
          <w:sz w:val="24"/>
          <w:szCs w:val="24"/>
        </w:rPr>
        <w:t xml:space="preserve">Appropriate temporary storage of hazardous waste; </w:t>
      </w:r>
    </w:p>
    <w:p w14:paraId="423769B8" w14:textId="77777777" w:rsidR="00776932" w:rsidRPr="009200D7" w:rsidRDefault="00776932" w:rsidP="00776932">
      <w:pPr>
        <w:numPr>
          <w:ilvl w:val="0"/>
          <w:numId w:val="56"/>
        </w:numPr>
        <w:tabs>
          <w:tab w:val="num" w:pos="720"/>
        </w:tabs>
        <w:jc w:val="both"/>
        <w:rPr>
          <w:rFonts w:ascii="Segoe UI Symbol" w:hAnsi="Segoe UI Symbol"/>
          <w:sz w:val="24"/>
          <w:szCs w:val="24"/>
        </w:rPr>
      </w:pPr>
      <w:r w:rsidRPr="009200D7">
        <w:rPr>
          <w:rFonts w:ascii="Segoe UI Symbol" w:hAnsi="Segoe UI Symbol"/>
          <w:sz w:val="24"/>
          <w:szCs w:val="24"/>
        </w:rPr>
        <w:t xml:space="preserve">Prevention of leakage, spillage, or overflow; </w:t>
      </w:r>
    </w:p>
    <w:p w14:paraId="62DF9E92" w14:textId="77777777" w:rsidR="00776932" w:rsidRPr="009200D7" w:rsidRDefault="00776932" w:rsidP="00776932">
      <w:pPr>
        <w:numPr>
          <w:ilvl w:val="0"/>
          <w:numId w:val="56"/>
        </w:numPr>
        <w:tabs>
          <w:tab w:val="num" w:pos="720"/>
        </w:tabs>
        <w:jc w:val="both"/>
        <w:rPr>
          <w:rFonts w:ascii="Segoe UI Symbol" w:hAnsi="Segoe UI Symbol"/>
          <w:sz w:val="24"/>
          <w:szCs w:val="24"/>
        </w:rPr>
      </w:pPr>
      <w:r w:rsidRPr="009200D7">
        <w:rPr>
          <w:rFonts w:ascii="Segoe UI Symbol" w:hAnsi="Segoe UI Symbol"/>
          <w:sz w:val="24"/>
          <w:szCs w:val="24"/>
        </w:rPr>
        <w:t xml:space="preserve">Availability of waste segregation signage and instructions; and </w:t>
      </w:r>
    </w:p>
    <w:p w14:paraId="37D32201" w14:textId="77777777" w:rsidR="00776932" w:rsidRPr="009200D7" w:rsidRDefault="00776932" w:rsidP="00776932">
      <w:pPr>
        <w:numPr>
          <w:ilvl w:val="0"/>
          <w:numId w:val="56"/>
        </w:numPr>
        <w:tabs>
          <w:tab w:val="num" w:pos="720"/>
        </w:tabs>
        <w:jc w:val="both"/>
        <w:rPr>
          <w:rFonts w:ascii="Segoe UI Symbol" w:hAnsi="Segoe UI Symbol"/>
          <w:sz w:val="24"/>
          <w:szCs w:val="24"/>
        </w:rPr>
      </w:pPr>
      <w:r w:rsidRPr="009200D7">
        <w:rPr>
          <w:rFonts w:ascii="Segoe UI Symbol" w:hAnsi="Segoe UI Symbol"/>
          <w:sz w:val="24"/>
          <w:szCs w:val="24"/>
        </w:rPr>
        <w:lastRenderedPageBreak/>
        <w:t xml:space="preserve">Timely movement of segregated waste to the designated storage, recovery, recycling, treatment, or disposal route. </w:t>
      </w:r>
    </w:p>
    <w:p w14:paraId="39CC4779" w14:textId="77777777" w:rsidR="00776932" w:rsidRPr="009200D7" w:rsidRDefault="00776932" w:rsidP="00776932">
      <w:pPr>
        <w:pStyle w:val="ListParagraph"/>
        <w:numPr>
          <w:ilvl w:val="0"/>
          <w:numId w:val="60"/>
        </w:numPr>
        <w:jc w:val="both"/>
        <w:rPr>
          <w:rFonts w:ascii="Segoe UI Symbol" w:hAnsi="Segoe UI Symbol"/>
          <w:sz w:val="24"/>
          <w:szCs w:val="24"/>
        </w:rPr>
      </w:pPr>
      <w:r w:rsidRPr="009200D7">
        <w:rPr>
          <w:rFonts w:ascii="Segoe UI Symbol" w:hAnsi="Segoe UI Symbol"/>
          <w:sz w:val="24"/>
          <w:szCs w:val="24"/>
        </w:rPr>
        <w:t>Any incorrect segregation or handling practice identified during the inspection shall be documented and communicated to the responsible department for corrective action.</w:t>
      </w:r>
    </w:p>
    <w:p w14:paraId="6CDEAEE4" w14:textId="77777777" w:rsidR="00776932" w:rsidRPr="009200D7" w:rsidRDefault="00776932" w:rsidP="00776932">
      <w:pPr>
        <w:pStyle w:val="ListParagraph"/>
        <w:numPr>
          <w:ilvl w:val="0"/>
          <w:numId w:val="60"/>
        </w:numPr>
        <w:spacing w:after="0"/>
        <w:jc w:val="both"/>
        <w:rPr>
          <w:rFonts w:ascii="Segoe UI Symbol" w:hAnsi="Segoe UI Symbol"/>
          <w:sz w:val="24"/>
          <w:szCs w:val="24"/>
        </w:rPr>
      </w:pPr>
      <w:r w:rsidRPr="009200D7">
        <w:rPr>
          <w:rFonts w:ascii="Segoe UI Symbol" w:hAnsi="Segoe UI Symbol"/>
          <w:sz w:val="24"/>
          <w:szCs w:val="24"/>
        </w:rPr>
        <w:t>Where the same segregation error is repeatedly identified, the responsible department shall conduct refresher training for the concerned employees and evaluate the underlying cause.</w:t>
      </w:r>
    </w:p>
    <w:p w14:paraId="5411FD81" w14:textId="4358FE39" w:rsidR="00776932" w:rsidRPr="009200D7" w:rsidRDefault="00776932" w:rsidP="00776932">
      <w:pPr>
        <w:pStyle w:val="ListParagraph"/>
        <w:numPr>
          <w:ilvl w:val="0"/>
          <w:numId w:val="60"/>
        </w:numPr>
        <w:jc w:val="both"/>
        <w:rPr>
          <w:rFonts w:ascii="Segoe UI Symbol" w:hAnsi="Segoe UI Symbol"/>
          <w:sz w:val="24"/>
          <w:szCs w:val="24"/>
        </w:rPr>
      </w:pPr>
      <w:r w:rsidRPr="009200D7">
        <w:rPr>
          <w:rFonts w:ascii="Segoe UI Symbol" w:hAnsi="Segoe UI Symbol"/>
          <w:sz w:val="24"/>
          <w:szCs w:val="24"/>
        </w:rPr>
        <w:t>Inspection findings and corrective actions shall be reviewed by the EHS function as part of the periodic waste-management performance review.</w:t>
      </w:r>
    </w:p>
    <w:p w14:paraId="483E45B5" w14:textId="184CC443" w:rsidR="00F57E93" w:rsidRPr="002833CB" w:rsidRDefault="00F57E93">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Secure Hazardous Materials Treatment and Disposal</w:t>
      </w:r>
    </w:p>
    <w:p w14:paraId="66351D8B" w14:textId="18050AAC" w:rsidR="00825ABD"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Neutralization and Stabilization</w:t>
      </w:r>
    </w:p>
    <w:p w14:paraId="024329E3" w14:textId="77777777" w:rsidR="00C30EE0" w:rsidRPr="002833CB" w:rsidRDefault="00C30EE0" w:rsidP="00C30EE0">
      <w:pPr>
        <w:pStyle w:val="ListParagraph"/>
        <w:spacing w:before="100" w:beforeAutospacing="1" w:after="100" w:afterAutospacing="1" w:line="240" w:lineRule="auto"/>
        <w:ind w:left="90"/>
        <w:jc w:val="both"/>
        <w:rPr>
          <w:rFonts w:ascii="Segoe UI Symbol" w:eastAsia="Times New Roman" w:hAnsi="Segoe UI Symbol" w:cs="Times New Roman"/>
          <w:b/>
          <w:bCs/>
          <w:sz w:val="24"/>
          <w:szCs w:val="24"/>
        </w:rPr>
      </w:pPr>
    </w:p>
    <w:p w14:paraId="1EBB5A1B" w14:textId="77777777" w:rsidR="00825ABD" w:rsidRPr="002833CB" w:rsidRDefault="00825ABD">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Where feasible, we neutralize acidic or alkaline wastes before disposal. We may also add stabilizing agents to certain residues to reduce their reactivity.</w:t>
      </w:r>
    </w:p>
    <w:p w14:paraId="147C73E9" w14:textId="77777777" w:rsidR="00825ABD" w:rsidRPr="002833CB" w:rsidRDefault="00825ABD">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Our production team has Conventional bench-top setups for small-scale neutralization, following written work instructions to prevent any mishaps.</w:t>
      </w:r>
    </w:p>
    <w:p w14:paraId="05776AAB" w14:textId="77777777" w:rsidR="00825ABD"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Absorbents and Filtration</w:t>
      </w:r>
    </w:p>
    <w:p w14:paraId="5D9E57DC" w14:textId="77777777" w:rsidR="00C30EE0" w:rsidRPr="002833CB" w:rsidRDefault="00C30EE0" w:rsidP="00C30EE0">
      <w:pPr>
        <w:pStyle w:val="ListParagraph"/>
        <w:spacing w:before="100" w:beforeAutospacing="1" w:after="100" w:afterAutospacing="1" w:line="240" w:lineRule="auto"/>
        <w:ind w:left="90"/>
        <w:jc w:val="both"/>
        <w:rPr>
          <w:rFonts w:ascii="Segoe UI Symbol" w:eastAsia="Times New Roman" w:hAnsi="Segoe UI Symbol" w:cs="Times New Roman"/>
          <w:b/>
          <w:bCs/>
          <w:sz w:val="24"/>
          <w:szCs w:val="24"/>
        </w:rPr>
      </w:pPr>
    </w:p>
    <w:p w14:paraId="5143DE5D" w14:textId="77777777" w:rsidR="00825ABD" w:rsidRPr="002833CB" w:rsidRDefault="00825ABD">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For liquid spills, we use absorbent materials to contain and remove hazardous substances from surfaces.</w:t>
      </w:r>
    </w:p>
    <w:p w14:paraId="33B67120" w14:textId="77777777" w:rsidR="00825ABD" w:rsidRPr="002833CB" w:rsidRDefault="00825ABD">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If the waste stream contains solid particles or heavy metals, we sometimes use filtration or settling steps to separate contaminants.</w:t>
      </w:r>
    </w:p>
    <w:p w14:paraId="791E9C35" w14:textId="77777777" w:rsidR="00825ABD" w:rsidRPr="002833CB" w:rsidRDefault="00825ABD">
      <w:pPr>
        <w:pStyle w:val="ListParagraph"/>
        <w:numPr>
          <w:ilvl w:val="0"/>
          <w:numId w:val="2"/>
        </w:numPr>
        <w:spacing w:line="240" w:lineRule="auto"/>
        <w:ind w:left="86"/>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Licensed Waste Facilities: We partner with authorized waste disposal companies who specialize in hazardous waste. They provide us with manifests and certificates confirming safe disposal.</w:t>
      </w:r>
    </w:p>
    <w:p w14:paraId="265B9750" w14:textId="77777777" w:rsidR="00825ABD" w:rsidRPr="002833CB" w:rsidRDefault="00825ABD">
      <w:pPr>
        <w:pStyle w:val="ListParagraph"/>
        <w:numPr>
          <w:ilvl w:val="0"/>
          <w:numId w:val="2"/>
        </w:numPr>
        <w:spacing w:line="240" w:lineRule="auto"/>
        <w:ind w:left="86"/>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Sealed and Labeled Containers: All waste containers are securely sealed and clearly labeled as “hazardous.” We log each container’s contents in a waste inventory for traceability.</w:t>
      </w:r>
    </w:p>
    <w:p w14:paraId="22C8ADDC" w14:textId="77777777" w:rsidR="00825ABD" w:rsidRPr="002833CB" w:rsidRDefault="00825ABD">
      <w:pPr>
        <w:pStyle w:val="ListParagraph"/>
        <w:numPr>
          <w:ilvl w:val="0"/>
          <w:numId w:val="2"/>
        </w:numPr>
        <w:spacing w:line="240" w:lineRule="auto"/>
        <w:ind w:left="86"/>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Hazardous Waste Inventory: By tracking the types and volumes of hazardous waste we generate, we can identify trends and look for opportunities to reduce, reuse, or recycle.</w:t>
      </w:r>
    </w:p>
    <w:p w14:paraId="07C28394" w14:textId="77777777" w:rsidR="00825ABD" w:rsidRDefault="00825ABD">
      <w:pPr>
        <w:pStyle w:val="ListParagraph"/>
        <w:numPr>
          <w:ilvl w:val="0"/>
          <w:numId w:val="2"/>
        </w:numPr>
        <w:spacing w:line="240" w:lineRule="auto"/>
        <w:ind w:left="86"/>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lastRenderedPageBreak/>
        <w:t>Continuous Improvement: Our EHS Coordinator regularly reviews disposal methods to see if there are safer, more cost-effective ways to handle specific waste streams.</w:t>
      </w:r>
    </w:p>
    <w:p w14:paraId="07D9B120" w14:textId="77777777" w:rsidR="00A37A98" w:rsidRPr="00A37A98" w:rsidRDefault="00A37A98">
      <w:pPr>
        <w:pStyle w:val="Heading2"/>
        <w:numPr>
          <w:ilvl w:val="0"/>
          <w:numId w:val="7"/>
        </w:numPr>
        <w:spacing w:after="240"/>
        <w:jc w:val="both"/>
        <w:rPr>
          <w:rFonts w:ascii="Segoe UI Symbol" w:hAnsi="Segoe UI Symbol"/>
          <w:b/>
          <w:bCs/>
          <w:sz w:val="28"/>
          <w:szCs w:val="28"/>
        </w:rPr>
      </w:pPr>
      <w:r w:rsidRPr="00A37A98">
        <w:rPr>
          <w:rFonts w:ascii="Segoe UI Symbol" w:hAnsi="Segoe UI Symbol"/>
          <w:b/>
          <w:bCs/>
          <w:sz w:val="28"/>
          <w:szCs w:val="28"/>
        </w:rPr>
        <w:t>Reduction of Toxic Chemical Emissions</w:t>
      </w:r>
    </w:p>
    <w:p w14:paraId="618DA00B" w14:textId="77777777" w:rsidR="00825ABD" w:rsidRPr="002833CB" w:rsidRDefault="00825ABD">
      <w:pPr>
        <w:pStyle w:val="ListParagraph"/>
        <w:numPr>
          <w:ilvl w:val="0"/>
          <w:numId w:val="2"/>
        </w:numPr>
        <w:spacing w:line="240" w:lineRule="auto"/>
        <w:ind w:left="86"/>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Parameter Tweaks: Adjusting temperature, pH, reaction times, or mixing speeds can sometimes reduce the formation of unwanted by-products. Our operators and process engineers work together to find these sweet spots.</w:t>
      </w:r>
    </w:p>
    <w:p w14:paraId="1141C3CE" w14:textId="77777777" w:rsidR="00825ABD" w:rsidRPr="002833CB" w:rsidRDefault="00825ABD">
      <w:pPr>
        <w:pStyle w:val="ListParagraph"/>
        <w:numPr>
          <w:ilvl w:val="0"/>
          <w:numId w:val="2"/>
        </w:numPr>
        <w:spacing w:line="240" w:lineRule="auto"/>
        <w:ind w:left="86"/>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Closed-Loop / Recycling Methods: We explore ways to recycle solvents or reuse certain intermediate streams within the same process. This not only cuts waste but can also lower raw material costs.</w:t>
      </w:r>
    </w:p>
    <w:p w14:paraId="23016857" w14:textId="77777777" w:rsidR="00825ABD" w:rsidRPr="002833CB" w:rsidRDefault="00825ABD">
      <w:pPr>
        <w:pStyle w:val="ListParagraph"/>
        <w:numPr>
          <w:ilvl w:val="0"/>
          <w:numId w:val="2"/>
        </w:numPr>
        <w:spacing w:line="240" w:lineRule="auto"/>
        <w:ind w:left="86"/>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Checklists and SOPs: We maintain easy-to-follow checklists that specify ingredient ratios, mixing orders, and safety precautions. This consistency helps avoid excessive chemical usage.</w:t>
      </w:r>
    </w:p>
    <w:p w14:paraId="080C956B" w14:textId="77777777" w:rsidR="00825ABD" w:rsidRPr="002833CB" w:rsidRDefault="00825ABD">
      <w:pPr>
        <w:pStyle w:val="ListParagraph"/>
        <w:numPr>
          <w:ilvl w:val="0"/>
          <w:numId w:val="2"/>
        </w:numPr>
        <w:spacing w:line="240" w:lineRule="auto"/>
        <w:ind w:left="86"/>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Real-Time Monitoring: We deploy advanced, continuous monitoring systems across our production lines to ensure that operational parameters remain within optimal ranges at all times.</w:t>
      </w:r>
    </w:p>
    <w:p w14:paraId="65CCEC1B" w14:textId="77777777" w:rsidR="00825ABD" w:rsidRPr="002833CB" w:rsidRDefault="00825ABD">
      <w:pPr>
        <w:pStyle w:val="ListParagraph"/>
        <w:numPr>
          <w:ilvl w:val="0"/>
          <w:numId w:val="2"/>
        </w:numPr>
        <w:spacing w:line="240" w:lineRule="auto"/>
        <w:ind w:left="86"/>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Filtration and Sedimentation: If a production stream has contaminants, we try simple filtration or sedimentation to separate hazardous components before they can mix with other waste.</w:t>
      </w:r>
    </w:p>
    <w:p w14:paraId="018AB788" w14:textId="77777777" w:rsidR="00825ABD" w:rsidRPr="002833CB" w:rsidRDefault="00825ABD">
      <w:pPr>
        <w:pStyle w:val="ListParagraph"/>
        <w:numPr>
          <w:ilvl w:val="0"/>
          <w:numId w:val="2"/>
        </w:numPr>
        <w:spacing w:line="240" w:lineRule="auto"/>
        <w:ind w:left="86"/>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On-Site Pre-Treatment: For certain by-products, a quick on-site neutralization or oxidation step can significantly reduce toxicity prior to final disposal.</w:t>
      </w:r>
    </w:p>
    <w:p w14:paraId="004D53E9"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Documentation:</w:t>
      </w:r>
    </w:p>
    <w:p w14:paraId="3198B1A4" w14:textId="77777777"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maintain detailed records for every stage of our product development and manufacturing processes. This includes design specifications, production logs, quality test results, packaging details, and distribution records. All documents are stored in secure digital repositories with regular backups to ensure data integrity and facilitate efficient audits and compliance reviews.</w:t>
      </w:r>
    </w:p>
    <w:p w14:paraId="49E3A98F" w14:textId="31BE5734"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Continuous Improvement:</w:t>
      </w:r>
    </w:p>
    <w:p w14:paraId="3DECB807" w14:textId="295435F4"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We actively pursue excellence through regular reviews, feedback sessions, and internal audits. Our teams participate in ongoing training on the latest industry advancements and regulatory updates. Insights from customer feedback and performance metrics </w:t>
      </w:r>
      <w:r w:rsidRPr="002833CB">
        <w:rPr>
          <w:rFonts w:ascii="Segoe UI Symbol" w:eastAsia="Times New Roman" w:hAnsi="Segoe UI Symbol" w:cs="Times New Roman"/>
          <w:sz w:val="24"/>
          <w:szCs w:val="24"/>
        </w:rPr>
        <w:lastRenderedPageBreak/>
        <w:t>drive our continuous improvement efforts, ensuring that our products remain competitive, safe, and aligned with evolving market needs.</w:t>
      </w:r>
    </w:p>
    <w:p w14:paraId="3D5CBFA8" w14:textId="4AE8DC8D"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Compliance:</w:t>
      </w:r>
    </w:p>
    <w:p w14:paraId="2A316514" w14:textId="5B0EF685"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product SOP is designed to meet and exceed all relevant regulatory and industry standards. We continuously monitor changes in chemical safety regulations and industry best practices, integrating these updates into our processes. Strategic partnerships with regulatory bodies and technology providers reinforce our commitment to quality, safety, and sustainable innovation in product development.</w:t>
      </w:r>
    </w:p>
    <w:p w14:paraId="75C78ED8" w14:textId="68143BF5" w:rsidR="00B31053" w:rsidRDefault="009719ED" w:rsidP="00825ABD">
      <w:pPr>
        <w:spacing w:before="100" w:beforeAutospacing="1" w:after="100" w:afterAutospacing="1" w:line="240" w:lineRule="auto"/>
        <w:jc w:val="both"/>
        <w:rPr>
          <w:rFonts w:ascii="Segoe UI Symbol" w:eastAsia="Times New Roman" w:hAnsi="Segoe UI Symbol" w:cs="Times New Roman"/>
          <w:sz w:val="24"/>
          <w:szCs w:val="24"/>
        </w:rPr>
      </w:pPr>
      <w:r>
        <w:rPr>
          <w:noProof/>
          <w:sz w:val="12"/>
          <w:lang w:bidi="ar-SA"/>
        </w:rPr>
        <w:drawing>
          <wp:anchor distT="0" distB="0" distL="0" distR="0" simplePos="0" relativeHeight="251660288" behindDoc="0" locked="0" layoutInCell="1" allowOverlap="1" wp14:anchorId="6EDD131D" wp14:editId="5029AF19">
            <wp:simplePos x="0" y="0"/>
            <wp:positionH relativeFrom="margin">
              <wp:posOffset>799465</wp:posOffset>
            </wp:positionH>
            <wp:positionV relativeFrom="paragraph">
              <wp:posOffset>106680</wp:posOffset>
            </wp:positionV>
            <wp:extent cx="4029075" cy="3419475"/>
            <wp:effectExtent l="0" t="0" r="9525" b="9525"/>
            <wp:wrapNone/>
            <wp:docPr id="60" name="Image 60">
              <a:hlinkClick xmlns:a="http://schemas.openxmlformats.org/drawingml/2006/main" r:id="rId3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a:hlinkClick r:id="rId36"/>
                    </pic:cNvPr>
                    <pic:cNvPicPr/>
                  </pic:nvPicPr>
                  <pic:blipFill>
                    <a:blip r:embed="rId37" cstate="print"/>
                    <a:stretch>
                      <a:fillRect/>
                    </a:stretch>
                  </pic:blipFill>
                  <pic:spPr>
                    <a:xfrm>
                      <a:off x="0" y="0"/>
                      <a:ext cx="4029075" cy="3419475"/>
                    </a:xfrm>
                    <a:prstGeom prst="rect">
                      <a:avLst/>
                    </a:prstGeom>
                  </pic:spPr>
                </pic:pic>
              </a:graphicData>
            </a:graphic>
          </wp:anchor>
        </w:drawing>
      </w:r>
    </w:p>
    <w:p w14:paraId="77818BFD" w14:textId="31CD95AD" w:rsidR="00B31053" w:rsidRDefault="00B31053" w:rsidP="00825ABD">
      <w:pPr>
        <w:spacing w:before="100" w:beforeAutospacing="1" w:after="100" w:afterAutospacing="1" w:line="240" w:lineRule="auto"/>
        <w:jc w:val="both"/>
        <w:rPr>
          <w:rFonts w:ascii="Segoe UI Symbol" w:eastAsia="Times New Roman" w:hAnsi="Segoe UI Symbol" w:cs="Times New Roman"/>
          <w:sz w:val="24"/>
          <w:szCs w:val="24"/>
        </w:rPr>
      </w:pPr>
    </w:p>
    <w:p w14:paraId="361A8C75" w14:textId="04CF700F" w:rsidR="00B31053" w:rsidRDefault="00B31053" w:rsidP="00825ABD">
      <w:pPr>
        <w:spacing w:before="100" w:beforeAutospacing="1" w:after="100" w:afterAutospacing="1" w:line="240" w:lineRule="auto"/>
        <w:jc w:val="both"/>
        <w:rPr>
          <w:rFonts w:ascii="Segoe UI Symbol" w:eastAsia="Times New Roman" w:hAnsi="Segoe UI Symbol" w:cs="Times New Roman"/>
          <w:sz w:val="24"/>
          <w:szCs w:val="24"/>
        </w:rPr>
      </w:pPr>
    </w:p>
    <w:p w14:paraId="7D234752" w14:textId="00B8F1BA" w:rsidR="00B31053" w:rsidRDefault="00B31053" w:rsidP="00825ABD">
      <w:pPr>
        <w:spacing w:before="100" w:beforeAutospacing="1" w:after="100" w:afterAutospacing="1" w:line="240" w:lineRule="auto"/>
        <w:jc w:val="both"/>
        <w:rPr>
          <w:rFonts w:ascii="Segoe UI Symbol" w:eastAsia="Times New Roman" w:hAnsi="Segoe UI Symbol" w:cs="Times New Roman"/>
          <w:sz w:val="24"/>
          <w:szCs w:val="24"/>
        </w:rPr>
      </w:pPr>
    </w:p>
    <w:p w14:paraId="2840DDB4" w14:textId="5B8AF045"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p>
    <w:p w14:paraId="06E4ABA7" w14:textId="290A3DBC" w:rsidR="00B31053" w:rsidRPr="00B31053" w:rsidRDefault="00B31053" w:rsidP="00B31053">
      <w:pPr>
        <w:pStyle w:val="Heading1"/>
        <w:ind w:left="-180" w:firstLine="0"/>
        <w:rPr>
          <w:rFonts w:ascii="Segoe UI Symbol" w:hAnsi="Segoe UI Symbol"/>
          <w:b/>
          <w:bCs/>
          <w:color w:val="auto"/>
          <w:sz w:val="28"/>
          <w:szCs w:val="28"/>
        </w:rPr>
      </w:pPr>
    </w:p>
    <w:p w14:paraId="64C1545E" w14:textId="4DD93A78" w:rsidR="00B31053" w:rsidRPr="00B31053" w:rsidRDefault="00B31053" w:rsidP="00B31053">
      <w:pPr>
        <w:rPr>
          <w:lang w:bidi="ar-SA"/>
        </w:rPr>
      </w:pPr>
    </w:p>
    <w:p w14:paraId="77E26FF5" w14:textId="2B11A154" w:rsidR="00B31053" w:rsidRPr="00B31053" w:rsidRDefault="00B31053" w:rsidP="00B31053">
      <w:pPr>
        <w:rPr>
          <w:lang w:bidi="ar-SA"/>
        </w:rPr>
      </w:pPr>
    </w:p>
    <w:p w14:paraId="784744D0" w14:textId="44896EB1" w:rsidR="00B31053" w:rsidRPr="00B31053" w:rsidRDefault="00B31053" w:rsidP="00B31053">
      <w:pPr>
        <w:rPr>
          <w:lang w:bidi="ar-SA"/>
        </w:rPr>
      </w:pPr>
    </w:p>
    <w:p w14:paraId="4F6D2EA5" w14:textId="54F43C59" w:rsidR="00B31053" w:rsidRPr="00B31053" w:rsidRDefault="00B31053" w:rsidP="00B31053">
      <w:pPr>
        <w:rPr>
          <w:lang w:bidi="ar-SA"/>
        </w:rPr>
      </w:pPr>
    </w:p>
    <w:p w14:paraId="34963167" w14:textId="793F2E47" w:rsidR="00B31053" w:rsidRPr="00B31053" w:rsidRDefault="00B31053" w:rsidP="00B31053">
      <w:pPr>
        <w:rPr>
          <w:lang w:bidi="ar-SA"/>
        </w:rPr>
      </w:pPr>
    </w:p>
    <w:p w14:paraId="025F1D38" w14:textId="77777777" w:rsidR="00AB0601" w:rsidRDefault="00C42306" w:rsidP="00AB0601">
      <w:pPr>
        <w:spacing w:before="100" w:beforeAutospacing="1" w:after="100" w:afterAutospacing="1" w:line="240" w:lineRule="auto"/>
        <w:jc w:val="center"/>
        <w:rPr>
          <w:rFonts w:ascii="Segoe UI Symbol" w:eastAsia="Times New Roman" w:hAnsi="Segoe UI Symbol" w:cs="Times New Roman"/>
          <w:b/>
          <w:bCs/>
          <w:sz w:val="28"/>
          <w:szCs w:val="28"/>
        </w:rPr>
      </w:pPr>
      <w:r w:rsidRPr="00B31053">
        <w:rPr>
          <w:rFonts w:ascii="Segoe UI Symbol" w:eastAsia="Times New Roman" w:hAnsi="Segoe UI Symbol" w:cs="Times New Roman"/>
          <w:b/>
          <w:bCs/>
          <w:sz w:val="28"/>
          <w:szCs w:val="28"/>
        </w:rPr>
        <w:t>(Pictograms available at premises)</w:t>
      </w:r>
    </w:p>
    <w:p w14:paraId="2AD36F20" w14:textId="59328682" w:rsidR="00323B86" w:rsidRDefault="00323B86" w:rsidP="00AB0601">
      <w:pPr>
        <w:spacing w:before="100" w:beforeAutospacing="1" w:after="100" w:afterAutospacing="1" w:line="240" w:lineRule="auto"/>
        <w:jc w:val="center"/>
        <w:rPr>
          <w:rFonts w:ascii="Segoe UI Symbol" w:hAnsi="Segoe UI Symbol"/>
          <w:b/>
          <w:bCs/>
          <w:sz w:val="28"/>
          <w:szCs w:val="28"/>
        </w:rPr>
      </w:pPr>
      <w:r w:rsidRPr="00323B86">
        <w:rPr>
          <w:rFonts w:ascii="Segoe UI Symbol" w:hAnsi="Segoe UI Symbol"/>
          <w:b/>
          <w:bCs/>
          <w:sz w:val="28"/>
          <w:szCs w:val="28"/>
        </w:rPr>
        <w:t>Spillage Prevention and Water Resource Protection</w:t>
      </w:r>
    </w:p>
    <w:p w14:paraId="2F408B58" w14:textId="77777777" w:rsidR="00323B86" w:rsidRDefault="00323B86" w:rsidP="00323B86">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Introduction</w:t>
      </w:r>
    </w:p>
    <w:p w14:paraId="7F29F16D" w14:textId="1CDC6916" w:rsidR="00323B86" w:rsidRPr="00323B86" w:rsidRDefault="00323B86" w:rsidP="00323B86">
      <w:pPr>
        <w:pStyle w:val="pdq2pgselectionanchorcontainer"/>
        <w:jc w:val="both"/>
        <w:rPr>
          <w:rFonts w:ascii="Segoe UI Symbol" w:hAnsi="Segoe UI Symbol"/>
        </w:rPr>
      </w:pPr>
      <w:r w:rsidRPr="00323B86">
        <w:rPr>
          <w:rFonts w:ascii="Segoe UI Symbol" w:hAnsi="Segoe UI Symbol"/>
        </w:rPr>
        <w:t xml:space="preserve">At Jay Finechem, we recognize our responsibility as a chemical manufacturing company to proactively manage environmental risks associated with chemical spillage. This SOP outlines a comprehensive framework for preventing, controlling, and </w:t>
      </w:r>
      <w:r w:rsidRPr="00323B86">
        <w:rPr>
          <w:rFonts w:ascii="Segoe UI Symbol" w:hAnsi="Segoe UI Symbol"/>
        </w:rPr>
        <w:lastRenderedPageBreak/>
        <w:t>responding to chemical spills, while implementing strategic measures to protect surface water and groundwater resources. The procedures described here are part of our broader commitment to environmental sustainability, operational excellence, and regulatory compliance under relevant Indian environmental laws. Our facility is equipped with a robust Effluent Treatment Plant (ETP) to ensure that all effluents are treated effectively before any form of discharge.</w:t>
      </w:r>
    </w:p>
    <w:p w14:paraId="4496F224" w14:textId="77777777" w:rsidR="00323B86" w:rsidRPr="002833CB" w:rsidRDefault="00323B86" w:rsidP="00323B86">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Objectives</w:t>
      </w:r>
    </w:p>
    <w:p w14:paraId="6EF3D523" w14:textId="24E16F8B" w:rsidR="00323B86" w:rsidRPr="00323B86" w:rsidRDefault="00323B86" w:rsidP="00323B86">
      <w:pPr>
        <w:pStyle w:val="ListParagraph"/>
        <w:numPr>
          <w:ilvl w:val="0"/>
          <w:numId w:val="39"/>
        </w:numPr>
        <w:spacing w:after="0" w:line="240" w:lineRule="auto"/>
        <w:jc w:val="both"/>
        <w:rPr>
          <w:rFonts w:ascii="Segoe UI Symbol" w:eastAsia="Times New Roman" w:hAnsi="Segoe UI Symbol" w:cs="Times New Roman"/>
          <w:sz w:val="24"/>
          <w:szCs w:val="24"/>
          <w:lang w:bidi="ar-SA"/>
        </w:rPr>
      </w:pPr>
      <w:r w:rsidRPr="00323B86">
        <w:rPr>
          <w:rFonts w:ascii="Segoe UI Symbol" w:eastAsia="Times New Roman" w:hAnsi="Segoe UI Symbol" w:cs="Times New Roman"/>
          <w:sz w:val="24"/>
          <w:szCs w:val="24"/>
          <w:lang w:bidi="ar-SA"/>
        </w:rPr>
        <w:t xml:space="preserve">To establish a preventive and responsive system that minimizes the risk of chemical spills across all operational areas. </w:t>
      </w:r>
    </w:p>
    <w:p w14:paraId="1B449A86" w14:textId="4FD0A6FF" w:rsidR="00323B86" w:rsidRPr="00323B86" w:rsidRDefault="00323B86" w:rsidP="00323B86">
      <w:pPr>
        <w:pStyle w:val="ListParagraph"/>
        <w:numPr>
          <w:ilvl w:val="0"/>
          <w:numId w:val="39"/>
        </w:numPr>
        <w:spacing w:after="0" w:line="240" w:lineRule="auto"/>
        <w:jc w:val="both"/>
        <w:rPr>
          <w:rFonts w:ascii="Segoe UI Symbol" w:eastAsia="Times New Roman" w:hAnsi="Segoe UI Symbol" w:cs="Times New Roman"/>
          <w:sz w:val="24"/>
          <w:szCs w:val="24"/>
          <w:lang w:bidi="ar-SA"/>
        </w:rPr>
      </w:pPr>
      <w:r w:rsidRPr="00323B86">
        <w:rPr>
          <w:rFonts w:ascii="Segoe UI Symbol" w:eastAsia="Times New Roman" w:hAnsi="Segoe UI Symbol" w:cs="Times New Roman"/>
          <w:sz w:val="24"/>
          <w:szCs w:val="24"/>
          <w:lang w:bidi="ar-SA"/>
        </w:rPr>
        <w:t xml:space="preserve">To ensure that no untreated or contaminated liquid effluent enters any surface water body or underground aquifer, through structural and procedural safeguards. </w:t>
      </w:r>
    </w:p>
    <w:p w14:paraId="31E8D56E" w14:textId="7A34B190" w:rsidR="00323B86" w:rsidRPr="00323B86" w:rsidRDefault="00323B86" w:rsidP="00323B86">
      <w:pPr>
        <w:pStyle w:val="ListParagraph"/>
        <w:numPr>
          <w:ilvl w:val="0"/>
          <w:numId w:val="39"/>
        </w:numPr>
        <w:spacing w:after="0" w:line="240" w:lineRule="auto"/>
        <w:jc w:val="both"/>
        <w:rPr>
          <w:rFonts w:ascii="Segoe UI Symbol" w:eastAsia="Times New Roman" w:hAnsi="Segoe UI Symbol" w:cs="Times New Roman"/>
          <w:sz w:val="24"/>
          <w:szCs w:val="24"/>
          <w:lang w:bidi="ar-SA"/>
        </w:rPr>
      </w:pPr>
      <w:r w:rsidRPr="00323B86">
        <w:rPr>
          <w:rFonts w:ascii="Segoe UI Symbol" w:eastAsia="Times New Roman" w:hAnsi="Segoe UI Symbol" w:cs="Times New Roman"/>
          <w:sz w:val="24"/>
          <w:szCs w:val="24"/>
          <w:lang w:bidi="ar-SA"/>
        </w:rPr>
        <w:t xml:space="preserve">To enhance employee awareness and readiness through training, periodic drills, and performance reviews on spill management. </w:t>
      </w:r>
    </w:p>
    <w:p w14:paraId="4C50B321" w14:textId="0CF767F3" w:rsidR="00323B86" w:rsidRPr="00323B86" w:rsidRDefault="00323B86" w:rsidP="00323B86">
      <w:pPr>
        <w:pStyle w:val="ListParagraph"/>
        <w:numPr>
          <w:ilvl w:val="0"/>
          <w:numId w:val="39"/>
        </w:numPr>
        <w:spacing w:after="0" w:line="240" w:lineRule="auto"/>
        <w:jc w:val="both"/>
        <w:rPr>
          <w:rFonts w:ascii="Segoe UI Symbol" w:eastAsia="Times New Roman" w:hAnsi="Segoe UI Symbol" w:cs="Times New Roman"/>
          <w:sz w:val="24"/>
          <w:szCs w:val="24"/>
          <w:lang w:bidi="ar-SA"/>
        </w:rPr>
      </w:pPr>
      <w:r w:rsidRPr="00323B86">
        <w:rPr>
          <w:rFonts w:ascii="Segoe UI Symbol" w:eastAsia="Times New Roman" w:hAnsi="Segoe UI Symbol" w:cs="Times New Roman"/>
          <w:sz w:val="24"/>
          <w:szCs w:val="24"/>
          <w:lang w:bidi="ar-SA"/>
        </w:rPr>
        <w:t xml:space="preserve">To integrate our Effluent Treatment Plant (ETP) as a central system for handling any chemical-laden wastewater safely and effectively. </w:t>
      </w:r>
    </w:p>
    <w:p w14:paraId="75F759A6" w14:textId="12667FD1" w:rsidR="00323B86" w:rsidRPr="00323B86" w:rsidRDefault="00323B86" w:rsidP="00323B86">
      <w:pPr>
        <w:pStyle w:val="ListParagraph"/>
        <w:numPr>
          <w:ilvl w:val="0"/>
          <w:numId w:val="39"/>
        </w:numPr>
        <w:jc w:val="both"/>
        <w:rPr>
          <w:rFonts w:ascii="Segoe UI Symbol" w:hAnsi="Segoe UI Symbol"/>
          <w:lang w:bidi="ar-SA"/>
        </w:rPr>
      </w:pPr>
      <w:r w:rsidRPr="00323B86">
        <w:rPr>
          <w:rFonts w:ascii="Segoe UI Symbol" w:eastAsia="Times New Roman" w:hAnsi="Segoe UI Symbol" w:cs="Times New Roman"/>
          <w:sz w:val="24"/>
          <w:szCs w:val="24"/>
          <w:lang w:bidi="ar-SA"/>
        </w:rPr>
        <w:t>To uphold strict adherence to national and local environmental regulations, including those laid out by the CPCB and SPCB.</w:t>
      </w:r>
    </w:p>
    <w:p w14:paraId="6EC5BA64" w14:textId="6D59DB44" w:rsidR="00323B86" w:rsidRDefault="00323B86" w:rsidP="00323B86">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 xml:space="preserve">Applicability &amp; </w:t>
      </w:r>
      <w:r>
        <w:rPr>
          <w:rFonts w:ascii="Segoe UI Symbol" w:hAnsi="Segoe UI Symbol"/>
          <w:b/>
          <w:bCs/>
          <w:sz w:val="28"/>
          <w:szCs w:val="28"/>
        </w:rPr>
        <w:t>Scope</w:t>
      </w:r>
    </w:p>
    <w:p w14:paraId="0C81AF4E" w14:textId="6E7A00B3" w:rsidR="00AD57AB" w:rsidRDefault="00AD57AB" w:rsidP="00AB0601">
      <w:pPr>
        <w:jc w:val="both"/>
        <w:rPr>
          <w:rFonts w:ascii="Segoe UI Symbol" w:hAnsi="Segoe UI Symbol"/>
          <w:sz w:val="24"/>
          <w:szCs w:val="24"/>
        </w:rPr>
      </w:pPr>
      <w:r w:rsidRPr="00AD57AB">
        <w:rPr>
          <w:rFonts w:ascii="Segoe UI Symbol" w:hAnsi="Segoe UI Symbol"/>
          <w:sz w:val="24"/>
          <w:szCs w:val="24"/>
        </w:rPr>
        <w:t>This SOP applies to all employees, contractors, visitors, and departments at Jay Finechem involved in operations related to chemical storage, transfer, handling, production, cleaning, and waste management. The scope includes all areas where spillage may occur—such as warehouses, process lines, loading bays, and effluent drains—and details how to prevent contamination of both surface water bodies and groundwater sources.</w:t>
      </w:r>
    </w:p>
    <w:p w14:paraId="5979BAA7" w14:textId="2DFA7A9A" w:rsidR="00AB0601" w:rsidRDefault="00AB0601" w:rsidP="00AB0601">
      <w:pPr>
        <w:jc w:val="both"/>
        <w:rPr>
          <w:rFonts w:ascii="Segoe UI Symbol" w:hAnsi="Segoe UI Symbol"/>
          <w:sz w:val="24"/>
          <w:szCs w:val="24"/>
        </w:rPr>
      </w:pPr>
    </w:p>
    <w:p w14:paraId="7D3E28EE" w14:textId="54B51B23" w:rsidR="00AB0601" w:rsidRDefault="00AB0601" w:rsidP="00AB0601">
      <w:pPr>
        <w:jc w:val="both"/>
        <w:rPr>
          <w:rFonts w:ascii="Segoe UI Symbol" w:hAnsi="Segoe UI Symbol"/>
          <w:sz w:val="24"/>
          <w:szCs w:val="24"/>
        </w:rPr>
      </w:pPr>
    </w:p>
    <w:p w14:paraId="42DEDE1D" w14:textId="7AFBD48D" w:rsidR="00AB0601" w:rsidRDefault="00AB0601" w:rsidP="00AB0601">
      <w:pPr>
        <w:jc w:val="both"/>
        <w:rPr>
          <w:rFonts w:ascii="Segoe UI Symbol" w:hAnsi="Segoe UI Symbol"/>
          <w:sz w:val="24"/>
          <w:szCs w:val="24"/>
        </w:rPr>
      </w:pPr>
    </w:p>
    <w:p w14:paraId="2A161325" w14:textId="2BE937E7" w:rsidR="00AB0601" w:rsidRDefault="00AB0601" w:rsidP="00AB0601">
      <w:pPr>
        <w:jc w:val="both"/>
        <w:rPr>
          <w:rFonts w:ascii="Segoe UI Symbol" w:hAnsi="Segoe UI Symbol"/>
          <w:sz w:val="24"/>
          <w:szCs w:val="24"/>
        </w:rPr>
      </w:pPr>
    </w:p>
    <w:p w14:paraId="2D125B02" w14:textId="77777777" w:rsidR="00AB0601" w:rsidRDefault="00AB0601" w:rsidP="00AB0601">
      <w:pPr>
        <w:jc w:val="both"/>
        <w:rPr>
          <w:lang w:bidi="ar-SA"/>
        </w:rPr>
      </w:pPr>
    </w:p>
    <w:p w14:paraId="7E20D01A" w14:textId="77777777" w:rsidR="00AD57AB" w:rsidRDefault="00AD57AB" w:rsidP="00AD57AB">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 xml:space="preserve">Applicability &amp; </w:t>
      </w:r>
      <w:r>
        <w:rPr>
          <w:rFonts w:ascii="Segoe UI Symbol" w:hAnsi="Segoe UI Symbol"/>
          <w:b/>
          <w:bCs/>
          <w:sz w:val="28"/>
          <w:szCs w:val="28"/>
        </w:rPr>
        <w:t>Scope</w:t>
      </w:r>
    </w:p>
    <w:tbl>
      <w:tblPr>
        <w:tblStyle w:val="TableGrid1"/>
        <w:tblW w:w="0" w:type="auto"/>
        <w:tblLook w:val="04A0" w:firstRow="1" w:lastRow="0" w:firstColumn="1" w:lastColumn="0" w:noHBand="0" w:noVBand="1"/>
      </w:tblPr>
      <w:tblGrid>
        <w:gridCol w:w="2515"/>
        <w:gridCol w:w="3330"/>
        <w:gridCol w:w="3172"/>
      </w:tblGrid>
      <w:tr w:rsidR="00AD57AB" w:rsidRPr="00AD57AB" w14:paraId="5C09149F" w14:textId="77777777" w:rsidTr="00AD57AB">
        <w:tc>
          <w:tcPr>
            <w:tcW w:w="2515" w:type="dxa"/>
            <w:vAlign w:val="center"/>
            <w:hideMark/>
          </w:tcPr>
          <w:p w14:paraId="0A0924A0" w14:textId="77777777" w:rsidR="00AD57AB" w:rsidRPr="00AD57AB" w:rsidRDefault="00AD57AB" w:rsidP="00AD57AB">
            <w:pPr>
              <w:spacing w:after="160" w:line="259" w:lineRule="auto"/>
              <w:jc w:val="center"/>
              <w:rPr>
                <w:rFonts w:ascii="Segoe UI Symbol" w:hAnsi="Segoe UI Symbol"/>
                <w:b/>
                <w:bCs/>
              </w:rPr>
            </w:pPr>
            <w:r w:rsidRPr="00AD57AB">
              <w:rPr>
                <w:rFonts w:ascii="Segoe UI Symbol" w:hAnsi="Segoe UI Symbol"/>
                <w:b/>
                <w:bCs/>
              </w:rPr>
              <w:t>Role</w:t>
            </w:r>
          </w:p>
        </w:tc>
        <w:tc>
          <w:tcPr>
            <w:tcW w:w="3330" w:type="dxa"/>
            <w:vAlign w:val="center"/>
            <w:hideMark/>
          </w:tcPr>
          <w:p w14:paraId="1BCEB145" w14:textId="77777777" w:rsidR="00AD57AB" w:rsidRPr="00AD57AB" w:rsidRDefault="00AD57AB" w:rsidP="00AD57AB">
            <w:pPr>
              <w:spacing w:after="160" w:line="259" w:lineRule="auto"/>
              <w:jc w:val="center"/>
              <w:rPr>
                <w:rFonts w:ascii="Segoe UI Symbol" w:hAnsi="Segoe UI Symbol"/>
                <w:b/>
                <w:bCs/>
              </w:rPr>
            </w:pPr>
            <w:r w:rsidRPr="00AD57AB">
              <w:rPr>
                <w:rFonts w:ascii="Segoe UI Symbol" w:hAnsi="Segoe UI Symbol"/>
                <w:b/>
                <w:bCs/>
              </w:rPr>
              <w:t>Responsibilities</w:t>
            </w:r>
          </w:p>
        </w:tc>
        <w:tc>
          <w:tcPr>
            <w:tcW w:w="3172" w:type="dxa"/>
            <w:vAlign w:val="center"/>
            <w:hideMark/>
          </w:tcPr>
          <w:p w14:paraId="63735ECF" w14:textId="77777777" w:rsidR="00AD57AB" w:rsidRPr="00AD57AB" w:rsidRDefault="00AD57AB" w:rsidP="00AD57AB">
            <w:pPr>
              <w:spacing w:after="160" w:line="259" w:lineRule="auto"/>
              <w:jc w:val="center"/>
              <w:rPr>
                <w:rFonts w:ascii="Segoe UI Symbol" w:hAnsi="Segoe UI Symbol"/>
                <w:b/>
                <w:bCs/>
              </w:rPr>
            </w:pPr>
            <w:r w:rsidRPr="00AD57AB">
              <w:rPr>
                <w:rFonts w:ascii="Segoe UI Symbol" w:hAnsi="Segoe UI Symbol"/>
                <w:b/>
                <w:bCs/>
              </w:rPr>
              <w:t>Key Activities</w:t>
            </w:r>
          </w:p>
        </w:tc>
      </w:tr>
      <w:tr w:rsidR="00AD57AB" w:rsidRPr="00AD57AB" w14:paraId="5DA76E9D" w14:textId="77777777" w:rsidTr="00AD57AB">
        <w:tc>
          <w:tcPr>
            <w:tcW w:w="2515" w:type="dxa"/>
            <w:vAlign w:val="center"/>
            <w:hideMark/>
          </w:tcPr>
          <w:p w14:paraId="63690767"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CEO</w:t>
            </w:r>
          </w:p>
        </w:tc>
        <w:tc>
          <w:tcPr>
            <w:tcW w:w="3330" w:type="dxa"/>
            <w:vAlign w:val="center"/>
            <w:hideMark/>
          </w:tcPr>
          <w:p w14:paraId="4F4DECFC"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Leads strategic initiatives on environmental and operational safety.</w:t>
            </w:r>
          </w:p>
        </w:tc>
        <w:tc>
          <w:tcPr>
            <w:tcW w:w="3172" w:type="dxa"/>
            <w:vAlign w:val="center"/>
            <w:hideMark/>
          </w:tcPr>
          <w:p w14:paraId="7B894EF8"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Endorses spill control investments and performance reviews.</w:t>
            </w:r>
          </w:p>
        </w:tc>
      </w:tr>
      <w:tr w:rsidR="00AD57AB" w:rsidRPr="00AD57AB" w14:paraId="313E259B" w14:textId="77777777" w:rsidTr="00AD57AB">
        <w:trPr>
          <w:trHeight w:val="953"/>
        </w:trPr>
        <w:tc>
          <w:tcPr>
            <w:tcW w:w="2515" w:type="dxa"/>
            <w:vAlign w:val="center"/>
            <w:hideMark/>
          </w:tcPr>
          <w:p w14:paraId="7B4B53E0"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Director</w:t>
            </w:r>
          </w:p>
        </w:tc>
        <w:tc>
          <w:tcPr>
            <w:tcW w:w="3330" w:type="dxa"/>
            <w:vAlign w:val="center"/>
            <w:hideMark/>
          </w:tcPr>
          <w:p w14:paraId="13DDA639"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Oversees spillage prevention and environmental management.</w:t>
            </w:r>
          </w:p>
        </w:tc>
        <w:tc>
          <w:tcPr>
            <w:tcW w:w="3172" w:type="dxa"/>
            <w:vAlign w:val="center"/>
            <w:hideMark/>
          </w:tcPr>
          <w:p w14:paraId="393E9746"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Coordinates response drills and infrastructure upgrades.</w:t>
            </w:r>
          </w:p>
        </w:tc>
      </w:tr>
      <w:tr w:rsidR="00AD57AB" w:rsidRPr="00AD57AB" w14:paraId="5D46EEBE" w14:textId="77777777" w:rsidTr="00AD57AB">
        <w:tc>
          <w:tcPr>
            <w:tcW w:w="2515" w:type="dxa"/>
            <w:vAlign w:val="center"/>
            <w:hideMark/>
          </w:tcPr>
          <w:p w14:paraId="38358898" w14:textId="3EF1D144"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 xml:space="preserve">Executive Director (Head Commercial Administration &amp; </w:t>
            </w:r>
            <w:r w:rsidR="00AB0601" w:rsidRPr="00AD57AB">
              <w:rPr>
                <w:rFonts w:ascii="Segoe UI Symbol" w:hAnsi="Segoe UI Symbol"/>
              </w:rPr>
              <w:t>Lia</w:t>
            </w:r>
            <w:r w:rsidR="00AB0601">
              <w:rPr>
                <w:rFonts w:ascii="Segoe UI Symbol" w:hAnsi="Segoe UI Symbol"/>
              </w:rPr>
              <w:t>i</w:t>
            </w:r>
            <w:r w:rsidR="00AB0601" w:rsidRPr="00AD57AB">
              <w:rPr>
                <w:rFonts w:ascii="Segoe UI Symbol" w:hAnsi="Segoe UI Symbol"/>
              </w:rPr>
              <w:t>soning</w:t>
            </w:r>
            <w:r w:rsidRPr="00AD57AB">
              <w:rPr>
                <w:rFonts w:ascii="Segoe UI Symbol" w:hAnsi="Segoe UI Symbol"/>
              </w:rPr>
              <w:t>)</w:t>
            </w:r>
          </w:p>
        </w:tc>
        <w:tc>
          <w:tcPr>
            <w:tcW w:w="3330" w:type="dxa"/>
            <w:vAlign w:val="center"/>
            <w:hideMark/>
          </w:tcPr>
          <w:p w14:paraId="78C60E86"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Communicates spill control performance to stakeholders.</w:t>
            </w:r>
          </w:p>
        </w:tc>
        <w:tc>
          <w:tcPr>
            <w:tcW w:w="3172" w:type="dxa"/>
            <w:vAlign w:val="center"/>
            <w:hideMark/>
          </w:tcPr>
          <w:p w14:paraId="61282CAE"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Reviews incident trends and improvement actions.</w:t>
            </w:r>
          </w:p>
        </w:tc>
      </w:tr>
      <w:tr w:rsidR="00AD57AB" w:rsidRPr="00AD57AB" w14:paraId="26DCBD5B" w14:textId="77777777" w:rsidTr="00AD57AB">
        <w:tc>
          <w:tcPr>
            <w:tcW w:w="2515" w:type="dxa"/>
            <w:vAlign w:val="center"/>
            <w:hideMark/>
          </w:tcPr>
          <w:p w14:paraId="0541DF92"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Project Head</w:t>
            </w:r>
          </w:p>
        </w:tc>
        <w:tc>
          <w:tcPr>
            <w:tcW w:w="3330" w:type="dxa"/>
            <w:vAlign w:val="center"/>
            <w:hideMark/>
          </w:tcPr>
          <w:p w14:paraId="4B2A90C5"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Ensures spill readiness across all project zones.</w:t>
            </w:r>
          </w:p>
        </w:tc>
        <w:tc>
          <w:tcPr>
            <w:tcW w:w="3172" w:type="dxa"/>
            <w:vAlign w:val="center"/>
            <w:hideMark/>
          </w:tcPr>
          <w:p w14:paraId="3B00C044"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Implements preventive infrastructure and response plans.</w:t>
            </w:r>
          </w:p>
        </w:tc>
      </w:tr>
      <w:tr w:rsidR="00AD57AB" w:rsidRPr="00AD57AB" w14:paraId="4062661B" w14:textId="77777777" w:rsidTr="00AD57AB">
        <w:tc>
          <w:tcPr>
            <w:tcW w:w="2515" w:type="dxa"/>
            <w:vAlign w:val="center"/>
            <w:hideMark/>
          </w:tcPr>
          <w:p w14:paraId="7D591EED"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Manager – HR &amp; Administration</w:t>
            </w:r>
          </w:p>
        </w:tc>
        <w:tc>
          <w:tcPr>
            <w:tcW w:w="3330" w:type="dxa"/>
            <w:vAlign w:val="center"/>
            <w:hideMark/>
          </w:tcPr>
          <w:p w14:paraId="5F046641"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Manages documentation and spill awareness programs.</w:t>
            </w:r>
          </w:p>
        </w:tc>
        <w:tc>
          <w:tcPr>
            <w:tcW w:w="3172" w:type="dxa"/>
            <w:vAlign w:val="center"/>
            <w:hideMark/>
          </w:tcPr>
          <w:p w14:paraId="46D3A4B4"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Organizes EHS training and maintains records.</w:t>
            </w:r>
          </w:p>
        </w:tc>
      </w:tr>
      <w:tr w:rsidR="00AD57AB" w:rsidRPr="00AD57AB" w14:paraId="71A6B454" w14:textId="77777777" w:rsidTr="00AD57AB">
        <w:tc>
          <w:tcPr>
            <w:tcW w:w="2515" w:type="dxa"/>
            <w:vAlign w:val="center"/>
            <w:hideMark/>
          </w:tcPr>
          <w:p w14:paraId="19F3F60C"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Manager – Production</w:t>
            </w:r>
          </w:p>
        </w:tc>
        <w:tc>
          <w:tcPr>
            <w:tcW w:w="3330" w:type="dxa"/>
            <w:vAlign w:val="center"/>
            <w:hideMark/>
          </w:tcPr>
          <w:p w14:paraId="3F32F4D7"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Prevents process-related spills and equipment leaks.</w:t>
            </w:r>
          </w:p>
        </w:tc>
        <w:tc>
          <w:tcPr>
            <w:tcW w:w="3172" w:type="dxa"/>
            <w:vAlign w:val="center"/>
            <w:hideMark/>
          </w:tcPr>
          <w:p w14:paraId="20E7A4B7"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Ensures containment tools and conducts inspections.</w:t>
            </w:r>
          </w:p>
        </w:tc>
      </w:tr>
      <w:tr w:rsidR="00AD57AB" w:rsidRPr="00AD57AB" w14:paraId="7C5F6B73" w14:textId="77777777" w:rsidTr="00AD57AB">
        <w:tc>
          <w:tcPr>
            <w:tcW w:w="2515" w:type="dxa"/>
            <w:vAlign w:val="center"/>
            <w:hideMark/>
          </w:tcPr>
          <w:p w14:paraId="2360EF08"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Manager – Maintenance &amp; Utility</w:t>
            </w:r>
          </w:p>
        </w:tc>
        <w:tc>
          <w:tcPr>
            <w:tcW w:w="3330" w:type="dxa"/>
            <w:vAlign w:val="center"/>
            <w:hideMark/>
          </w:tcPr>
          <w:p w14:paraId="58BECAC4"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Addresses utility-related leaks and supports cleanup.</w:t>
            </w:r>
          </w:p>
        </w:tc>
        <w:tc>
          <w:tcPr>
            <w:tcW w:w="3172" w:type="dxa"/>
            <w:vAlign w:val="center"/>
            <w:hideMark/>
          </w:tcPr>
          <w:p w14:paraId="2A759845" w14:textId="77777777" w:rsidR="00AD57AB" w:rsidRPr="00AD57AB" w:rsidRDefault="00AD57AB" w:rsidP="00AD57AB">
            <w:pPr>
              <w:spacing w:after="160" w:line="259" w:lineRule="auto"/>
              <w:jc w:val="center"/>
              <w:rPr>
                <w:rFonts w:ascii="Segoe UI Symbol" w:hAnsi="Segoe UI Symbol"/>
              </w:rPr>
            </w:pPr>
            <w:r w:rsidRPr="00AD57AB">
              <w:rPr>
                <w:rFonts w:ascii="Segoe UI Symbol" w:hAnsi="Segoe UI Symbol"/>
              </w:rPr>
              <w:t>Monitors pipelines, tanks, and containment systems.</w:t>
            </w:r>
          </w:p>
        </w:tc>
      </w:tr>
    </w:tbl>
    <w:p w14:paraId="31860955" w14:textId="77777777" w:rsidR="00AD57AB" w:rsidRDefault="00AD57AB" w:rsidP="00323B86">
      <w:pPr>
        <w:rPr>
          <w:lang w:bidi="ar-SA"/>
        </w:rPr>
      </w:pPr>
    </w:p>
    <w:p w14:paraId="3E7EB288" w14:textId="705B86EC" w:rsidR="004A7733" w:rsidRDefault="004A7733" w:rsidP="004A7733">
      <w:pPr>
        <w:pStyle w:val="Heading2"/>
        <w:numPr>
          <w:ilvl w:val="0"/>
          <w:numId w:val="7"/>
        </w:numPr>
        <w:spacing w:after="240"/>
        <w:ind w:left="-180"/>
        <w:jc w:val="both"/>
        <w:rPr>
          <w:rFonts w:ascii="Segoe UI Symbol" w:hAnsi="Segoe UI Symbol"/>
          <w:b/>
          <w:bCs/>
          <w:sz w:val="28"/>
          <w:szCs w:val="28"/>
        </w:rPr>
      </w:pPr>
      <w:r>
        <w:rPr>
          <w:rFonts w:ascii="Segoe UI Symbol" w:hAnsi="Segoe UI Symbol"/>
          <w:b/>
          <w:bCs/>
          <w:sz w:val="28"/>
          <w:szCs w:val="28"/>
        </w:rPr>
        <w:t>Existing Spillage Control Measures</w:t>
      </w:r>
    </w:p>
    <w:p w14:paraId="27D36C32" w14:textId="77777777" w:rsidR="004A7733" w:rsidRPr="004A7733" w:rsidRDefault="004A7733" w:rsidP="004A7733">
      <w:pPr>
        <w:jc w:val="both"/>
        <w:rPr>
          <w:rFonts w:ascii="Segoe UI Symbol" w:hAnsi="Segoe UI Symbol"/>
          <w:sz w:val="24"/>
          <w:szCs w:val="24"/>
        </w:rPr>
      </w:pPr>
      <w:r w:rsidRPr="004A7733">
        <w:rPr>
          <w:rFonts w:ascii="Segoe UI Symbol" w:hAnsi="Segoe UI Symbol"/>
          <w:sz w:val="24"/>
          <w:szCs w:val="24"/>
        </w:rPr>
        <w:t>To mitigate spillage risks, we have proactively implemented multiple layers of physical and procedural controls across its facility. These include:</w:t>
      </w:r>
    </w:p>
    <w:p w14:paraId="74EA9294" w14:textId="77777777" w:rsidR="004A7733" w:rsidRPr="004A7733" w:rsidRDefault="004A7733" w:rsidP="004A7733">
      <w:pPr>
        <w:numPr>
          <w:ilvl w:val="0"/>
          <w:numId w:val="40"/>
        </w:numPr>
        <w:tabs>
          <w:tab w:val="num" w:pos="720"/>
        </w:tabs>
        <w:jc w:val="both"/>
        <w:rPr>
          <w:rFonts w:ascii="Segoe UI Symbol" w:hAnsi="Segoe UI Symbol"/>
          <w:sz w:val="24"/>
          <w:szCs w:val="24"/>
        </w:rPr>
      </w:pPr>
      <w:r w:rsidRPr="004A7733">
        <w:rPr>
          <w:rFonts w:ascii="Segoe UI Symbol" w:hAnsi="Segoe UI Symbol"/>
          <w:sz w:val="24"/>
          <w:szCs w:val="24"/>
        </w:rPr>
        <w:t xml:space="preserve">Secondary containment bunds constructed around all chemical storage tanks and transfer stations to trap any accidental leakages or overflows. </w:t>
      </w:r>
    </w:p>
    <w:p w14:paraId="66061E7E" w14:textId="77777777" w:rsidR="004A7733" w:rsidRPr="004A7733" w:rsidRDefault="004A7733" w:rsidP="004A7733">
      <w:pPr>
        <w:numPr>
          <w:ilvl w:val="0"/>
          <w:numId w:val="40"/>
        </w:numPr>
        <w:tabs>
          <w:tab w:val="num" w:pos="720"/>
        </w:tabs>
        <w:jc w:val="both"/>
        <w:rPr>
          <w:rFonts w:ascii="Segoe UI Symbol" w:hAnsi="Segoe UI Symbol"/>
          <w:sz w:val="24"/>
          <w:szCs w:val="24"/>
        </w:rPr>
      </w:pPr>
      <w:r w:rsidRPr="004A7733">
        <w:rPr>
          <w:rFonts w:ascii="Segoe UI Symbol" w:hAnsi="Segoe UI Symbol"/>
          <w:sz w:val="24"/>
          <w:szCs w:val="24"/>
        </w:rPr>
        <w:t xml:space="preserve">Impervious flooring systems in high-risk zones coated with acid- and solvent-resistant epoxy, preventing chemicals from penetrating soil or leaching underground. </w:t>
      </w:r>
    </w:p>
    <w:p w14:paraId="13CCA2D0" w14:textId="77777777" w:rsidR="004A7733" w:rsidRPr="004A7733" w:rsidRDefault="004A7733" w:rsidP="004A7733">
      <w:pPr>
        <w:numPr>
          <w:ilvl w:val="0"/>
          <w:numId w:val="40"/>
        </w:numPr>
        <w:tabs>
          <w:tab w:val="num" w:pos="720"/>
        </w:tabs>
        <w:jc w:val="both"/>
        <w:rPr>
          <w:rFonts w:ascii="Segoe UI Symbol" w:hAnsi="Segoe UI Symbol"/>
          <w:sz w:val="24"/>
          <w:szCs w:val="24"/>
        </w:rPr>
      </w:pPr>
      <w:r w:rsidRPr="004A7733">
        <w:rPr>
          <w:rFonts w:ascii="Segoe UI Symbol" w:hAnsi="Segoe UI Symbol"/>
          <w:sz w:val="24"/>
          <w:szCs w:val="24"/>
        </w:rPr>
        <w:lastRenderedPageBreak/>
        <w:t xml:space="preserve">Closed-loop transfer systems for liquid chemicals, minimizing exposure during loading and unloading operations. </w:t>
      </w:r>
    </w:p>
    <w:p w14:paraId="2C8ED3A4" w14:textId="77777777" w:rsidR="004A7733" w:rsidRPr="004A7733" w:rsidRDefault="004A7733" w:rsidP="004A7733">
      <w:pPr>
        <w:numPr>
          <w:ilvl w:val="0"/>
          <w:numId w:val="40"/>
        </w:numPr>
        <w:tabs>
          <w:tab w:val="num" w:pos="720"/>
        </w:tabs>
        <w:jc w:val="both"/>
        <w:rPr>
          <w:rFonts w:ascii="Segoe UI Symbol" w:hAnsi="Segoe UI Symbol"/>
          <w:sz w:val="24"/>
          <w:szCs w:val="24"/>
        </w:rPr>
      </w:pPr>
      <w:r w:rsidRPr="004A7733">
        <w:rPr>
          <w:rFonts w:ascii="Segoe UI Symbol" w:hAnsi="Segoe UI Symbol"/>
          <w:sz w:val="24"/>
          <w:szCs w:val="24"/>
        </w:rPr>
        <w:t xml:space="preserve">Clearly marked, color-coded pipelines and valves with isolation mechanisms to quickly halt flow during an emergency. </w:t>
      </w:r>
    </w:p>
    <w:p w14:paraId="7E59F864" w14:textId="77777777" w:rsidR="004A7733" w:rsidRPr="004A7733" w:rsidRDefault="004A7733" w:rsidP="004A7733">
      <w:pPr>
        <w:numPr>
          <w:ilvl w:val="0"/>
          <w:numId w:val="40"/>
        </w:numPr>
        <w:tabs>
          <w:tab w:val="num" w:pos="720"/>
        </w:tabs>
        <w:jc w:val="both"/>
        <w:rPr>
          <w:rFonts w:ascii="Segoe UI Symbol" w:hAnsi="Segoe UI Symbol"/>
          <w:sz w:val="24"/>
          <w:szCs w:val="24"/>
        </w:rPr>
      </w:pPr>
      <w:r w:rsidRPr="004A7733">
        <w:rPr>
          <w:rFonts w:ascii="Segoe UI Symbol" w:hAnsi="Segoe UI Symbol"/>
          <w:sz w:val="24"/>
          <w:szCs w:val="24"/>
        </w:rPr>
        <w:t xml:space="preserve">Strategically located spill kits equipped with absorbents, neutralizing agents, PPE, and tools, allowing for immediate response in case of spillage. </w:t>
      </w:r>
    </w:p>
    <w:p w14:paraId="5C9B0EE9" w14:textId="77777777" w:rsidR="004A7733" w:rsidRPr="004A7733" w:rsidRDefault="004A7733" w:rsidP="004A7733">
      <w:pPr>
        <w:numPr>
          <w:ilvl w:val="0"/>
          <w:numId w:val="40"/>
        </w:numPr>
        <w:tabs>
          <w:tab w:val="num" w:pos="720"/>
        </w:tabs>
        <w:jc w:val="both"/>
        <w:rPr>
          <w:rFonts w:ascii="Segoe UI Symbol" w:hAnsi="Segoe UI Symbol"/>
          <w:sz w:val="24"/>
          <w:szCs w:val="24"/>
        </w:rPr>
      </w:pPr>
      <w:r w:rsidRPr="004A7733">
        <w:rPr>
          <w:rFonts w:ascii="Segoe UI Symbol" w:hAnsi="Segoe UI Symbol"/>
          <w:sz w:val="24"/>
          <w:szCs w:val="24"/>
        </w:rPr>
        <w:t xml:space="preserve">Daily inspection schedules for valves, hoses, storage drums, and process equipment to identify early signs of leakage or corrosion. </w:t>
      </w:r>
    </w:p>
    <w:p w14:paraId="4397E0C7" w14:textId="77777777" w:rsidR="004A7733" w:rsidRPr="004A7733" w:rsidRDefault="004A7733" w:rsidP="004A7733">
      <w:pPr>
        <w:numPr>
          <w:ilvl w:val="0"/>
          <w:numId w:val="40"/>
        </w:numPr>
        <w:tabs>
          <w:tab w:val="num" w:pos="720"/>
        </w:tabs>
        <w:jc w:val="both"/>
        <w:rPr>
          <w:rFonts w:ascii="Segoe UI Symbol" w:hAnsi="Segoe UI Symbol"/>
          <w:sz w:val="24"/>
          <w:szCs w:val="24"/>
        </w:rPr>
      </w:pPr>
      <w:r w:rsidRPr="004A7733">
        <w:rPr>
          <w:rFonts w:ascii="Segoe UI Symbol" w:hAnsi="Segoe UI Symbol"/>
          <w:sz w:val="24"/>
          <w:szCs w:val="24"/>
        </w:rPr>
        <w:t xml:space="preserve">Real-time sensors and alarms for level control and leak detection on major tanks and pipelines to enable preventive action. </w:t>
      </w:r>
    </w:p>
    <w:p w14:paraId="34970DDB" w14:textId="77777777" w:rsidR="004A7733" w:rsidRPr="004A7733" w:rsidRDefault="004A7733" w:rsidP="004A7733">
      <w:pPr>
        <w:numPr>
          <w:ilvl w:val="0"/>
          <w:numId w:val="40"/>
        </w:numPr>
        <w:tabs>
          <w:tab w:val="num" w:pos="720"/>
        </w:tabs>
        <w:jc w:val="both"/>
        <w:rPr>
          <w:rFonts w:ascii="Segoe UI Symbol" w:hAnsi="Segoe UI Symbol"/>
          <w:sz w:val="24"/>
          <w:szCs w:val="24"/>
        </w:rPr>
      </w:pPr>
      <w:r w:rsidRPr="004A7733">
        <w:rPr>
          <w:rFonts w:ascii="Segoe UI Symbol" w:hAnsi="Segoe UI Symbol"/>
          <w:sz w:val="24"/>
          <w:szCs w:val="24"/>
        </w:rPr>
        <w:t xml:space="preserve">Training and spill drills conducted monthly to evaluate employee readiness and identify procedural improvements. </w:t>
      </w:r>
    </w:p>
    <w:p w14:paraId="21FB630D" w14:textId="77777777" w:rsidR="004A7733" w:rsidRPr="004A7733" w:rsidRDefault="004A7733" w:rsidP="004A7733">
      <w:pPr>
        <w:numPr>
          <w:ilvl w:val="0"/>
          <w:numId w:val="40"/>
        </w:numPr>
        <w:tabs>
          <w:tab w:val="num" w:pos="720"/>
        </w:tabs>
        <w:jc w:val="both"/>
        <w:rPr>
          <w:rFonts w:ascii="Segoe UI Symbol" w:hAnsi="Segoe UI Symbol"/>
          <w:sz w:val="24"/>
          <w:szCs w:val="24"/>
        </w:rPr>
      </w:pPr>
      <w:r w:rsidRPr="004A7733">
        <w:rPr>
          <w:rFonts w:ascii="Segoe UI Symbol" w:hAnsi="Segoe UI Symbol"/>
          <w:sz w:val="24"/>
          <w:szCs w:val="24"/>
        </w:rPr>
        <w:t>All spillages, regardless of quantity, are routed through our Effluent Treatment Plant (ETP) for full treatment prior to discharge or reuse.</w:t>
      </w:r>
    </w:p>
    <w:p w14:paraId="63E26C5C" w14:textId="570B189E" w:rsidR="004A7733" w:rsidRPr="009200D7" w:rsidRDefault="004A7733" w:rsidP="004A7733">
      <w:pPr>
        <w:pStyle w:val="Heading2"/>
        <w:numPr>
          <w:ilvl w:val="0"/>
          <w:numId w:val="7"/>
        </w:numPr>
        <w:spacing w:after="240"/>
        <w:ind w:left="-180"/>
        <w:jc w:val="both"/>
        <w:rPr>
          <w:rFonts w:ascii="Segoe UI Symbol" w:hAnsi="Segoe UI Symbol"/>
          <w:b/>
          <w:bCs/>
          <w:sz w:val="28"/>
          <w:szCs w:val="28"/>
        </w:rPr>
      </w:pPr>
      <w:r w:rsidRPr="009200D7">
        <w:rPr>
          <w:rFonts w:ascii="Segoe UI Symbol" w:hAnsi="Segoe UI Symbol"/>
          <w:b/>
          <w:bCs/>
          <w:sz w:val="28"/>
          <w:szCs w:val="28"/>
        </w:rPr>
        <w:t>Surface Water Contamination Prevention Measures</w:t>
      </w:r>
    </w:p>
    <w:p w14:paraId="388F2604" w14:textId="77777777" w:rsidR="009B6140" w:rsidRPr="009200D7" w:rsidRDefault="009B6140" w:rsidP="009B6140">
      <w:pPr>
        <w:jc w:val="both"/>
        <w:rPr>
          <w:rFonts w:ascii="Segoe UI Symbol" w:hAnsi="Segoe UI Symbol"/>
          <w:sz w:val="24"/>
          <w:szCs w:val="24"/>
        </w:rPr>
      </w:pPr>
      <w:r w:rsidRPr="009200D7">
        <w:rPr>
          <w:rFonts w:ascii="Segoe UI Symbol" w:hAnsi="Segoe UI Symbol"/>
          <w:sz w:val="24"/>
          <w:szCs w:val="24"/>
        </w:rPr>
        <w:t>Jay Finechem has developed and implemented a series of robust measures to safeguard nearby surface water bodies, such as rivers, canals, and rainwater drains:</w:t>
      </w:r>
    </w:p>
    <w:p w14:paraId="66B22B1D" w14:textId="77777777" w:rsidR="009B6140" w:rsidRPr="009200D7" w:rsidRDefault="009B6140" w:rsidP="009B6140">
      <w:pPr>
        <w:numPr>
          <w:ilvl w:val="0"/>
          <w:numId w:val="41"/>
        </w:numPr>
        <w:tabs>
          <w:tab w:val="num" w:pos="720"/>
        </w:tabs>
        <w:jc w:val="both"/>
        <w:rPr>
          <w:rFonts w:ascii="Segoe UI Symbol" w:hAnsi="Segoe UI Symbol"/>
          <w:sz w:val="24"/>
          <w:szCs w:val="24"/>
        </w:rPr>
      </w:pPr>
      <w:r w:rsidRPr="009200D7">
        <w:rPr>
          <w:rFonts w:ascii="Segoe UI Symbol" w:hAnsi="Segoe UI Symbol"/>
          <w:sz w:val="24"/>
          <w:szCs w:val="24"/>
        </w:rPr>
        <w:t xml:space="preserve">Stormwater drainage lines are completely segregated from effluent lines, ensuring that rainwater remains uncontaminated and is not exposed to chemicals. </w:t>
      </w:r>
    </w:p>
    <w:p w14:paraId="5C2CD232" w14:textId="77777777" w:rsidR="009B6140" w:rsidRPr="009200D7" w:rsidRDefault="009B6140" w:rsidP="009B6140">
      <w:pPr>
        <w:numPr>
          <w:ilvl w:val="0"/>
          <w:numId w:val="41"/>
        </w:numPr>
        <w:tabs>
          <w:tab w:val="num" w:pos="720"/>
        </w:tabs>
        <w:jc w:val="both"/>
        <w:rPr>
          <w:rFonts w:ascii="Segoe UI Symbol" w:hAnsi="Segoe UI Symbol"/>
          <w:sz w:val="24"/>
          <w:szCs w:val="24"/>
        </w:rPr>
      </w:pPr>
      <w:r w:rsidRPr="009200D7">
        <w:rPr>
          <w:rFonts w:ascii="Segoe UI Symbol" w:hAnsi="Segoe UI Symbol"/>
          <w:sz w:val="24"/>
          <w:szCs w:val="24"/>
        </w:rPr>
        <w:t xml:space="preserve">Drain covers and emergency blocking mats are installed near all stormwater outfalls, allowing quick sealing in case of chemical leakage in outdoor areas. </w:t>
      </w:r>
    </w:p>
    <w:p w14:paraId="3E88C020" w14:textId="77777777" w:rsidR="009B6140" w:rsidRPr="009200D7" w:rsidRDefault="009B6140" w:rsidP="009B6140">
      <w:pPr>
        <w:numPr>
          <w:ilvl w:val="0"/>
          <w:numId w:val="41"/>
        </w:numPr>
        <w:tabs>
          <w:tab w:val="num" w:pos="720"/>
        </w:tabs>
        <w:jc w:val="both"/>
        <w:rPr>
          <w:rFonts w:ascii="Segoe UI Symbol" w:hAnsi="Segoe UI Symbol"/>
          <w:sz w:val="24"/>
          <w:szCs w:val="24"/>
        </w:rPr>
      </w:pPr>
      <w:r w:rsidRPr="009200D7">
        <w:rPr>
          <w:rFonts w:ascii="Segoe UI Symbol" w:hAnsi="Segoe UI Symbol"/>
          <w:sz w:val="24"/>
          <w:szCs w:val="24"/>
        </w:rPr>
        <w:t xml:space="preserve">Contaminated surface runoffs from production or loading zones are diverted to the ETP via sealed drainage channels for treatment. </w:t>
      </w:r>
    </w:p>
    <w:p w14:paraId="1F3F5E0C" w14:textId="77777777" w:rsidR="009B6140" w:rsidRPr="009200D7" w:rsidRDefault="009B6140" w:rsidP="009B6140">
      <w:pPr>
        <w:numPr>
          <w:ilvl w:val="0"/>
          <w:numId w:val="41"/>
        </w:numPr>
        <w:tabs>
          <w:tab w:val="num" w:pos="720"/>
        </w:tabs>
        <w:jc w:val="both"/>
        <w:rPr>
          <w:rFonts w:ascii="Segoe UI Symbol" w:hAnsi="Segoe UI Symbol"/>
          <w:sz w:val="24"/>
          <w:szCs w:val="24"/>
        </w:rPr>
      </w:pPr>
      <w:r w:rsidRPr="009200D7">
        <w:rPr>
          <w:rFonts w:ascii="Segoe UI Symbol" w:hAnsi="Segoe UI Symbol"/>
          <w:sz w:val="24"/>
          <w:szCs w:val="24"/>
        </w:rPr>
        <w:t xml:space="preserve">Rainwater diversion structures, such as sloped flooring and concrete curbs, are installed to prevent rainwater from flowing into hazardous zones. </w:t>
      </w:r>
    </w:p>
    <w:p w14:paraId="5D07C4B4" w14:textId="77777777" w:rsidR="009B6140" w:rsidRPr="009200D7" w:rsidRDefault="009B6140" w:rsidP="009B6140">
      <w:pPr>
        <w:numPr>
          <w:ilvl w:val="0"/>
          <w:numId w:val="41"/>
        </w:numPr>
        <w:tabs>
          <w:tab w:val="num" w:pos="720"/>
        </w:tabs>
        <w:jc w:val="both"/>
        <w:rPr>
          <w:rFonts w:ascii="Segoe UI Symbol" w:hAnsi="Segoe UI Symbol"/>
          <w:sz w:val="24"/>
          <w:szCs w:val="24"/>
        </w:rPr>
      </w:pPr>
      <w:r w:rsidRPr="009200D7">
        <w:rPr>
          <w:rFonts w:ascii="Segoe UI Symbol" w:hAnsi="Segoe UI Symbol"/>
          <w:sz w:val="24"/>
          <w:szCs w:val="24"/>
        </w:rPr>
        <w:t xml:space="preserve">No process water is ever discharged directly to external drains or water bodies without passing through the ETP and meeting prescribed regulatory standards. </w:t>
      </w:r>
    </w:p>
    <w:p w14:paraId="0E121F23" w14:textId="77777777" w:rsidR="009B6140" w:rsidRPr="009200D7" w:rsidRDefault="009B6140" w:rsidP="009B6140">
      <w:pPr>
        <w:numPr>
          <w:ilvl w:val="0"/>
          <w:numId w:val="41"/>
        </w:numPr>
        <w:tabs>
          <w:tab w:val="num" w:pos="720"/>
        </w:tabs>
        <w:jc w:val="both"/>
        <w:rPr>
          <w:rFonts w:ascii="Segoe UI Symbol" w:hAnsi="Segoe UI Symbol"/>
          <w:sz w:val="24"/>
          <w:szCs w:val="24"/>
        </w:rPr>
      </w:pPr>
      <w:r w:rsidRPr="009200D7">
        <w:rPr>
          <w:rFonts w:ascii="Segoe UI Symbol" w:hAnsi="Segoe UI Symbol"/>
          <w:sz w:val="24"/>
          <w:szCs w:val="24"/>
        </w:rPr>
        <w:lastRenderedPageBreak/>
        <w:t xml:space="preserve">Surface water sampling and quality testing are carried out monthly at defined upstream and downstream points around the plant to ensure no contamination has occurred. </w:t>
      </w:r>
    </w:p>
    <w:p w14:paraId="68412AD9" w14:textId="77777777" w:rsidR="009B6140" w:rsidRPr="009200D7" w:rsidRDefault="009B6140" w:rsidP="009B6140">
      <w:pPr>
        <w:numPr>
          <w:ilvl w:val="0"/>
          <w:numId w:val="41"/>
        </w:numPr>
        <w:tabs>
          <w:tab w:val="num" w:pos="720"/>
        </w:tabs>
        <w:jc w:val="both"/>
        <w:rPr>
          <w:rFonts w:ascii="Segoe UI Symbol" w:hAnsi="Segoe UI Symbol"/>
          <w:sz w:val="24"/>
          <w:szCs w:val="24"/>
        </w:rPr>
      </w:pPr>
      <w:r w:rsidRPr="009200D7">
        <w:rPr>
          <w:rFonts w:ascii="Segoe UI Symbol" w:hAnsi="Segoe UI Symbol"/>
          <w:sz w:val="24"/>
          <w:szCs w:val="24"/>
        </w:rPr>
        <w:t>Shutoff valves and containment pits are installed at key outflow points to control the release of any potentially contaminated water.</w:t>
      </w:r>
    </w:p>
    <w:p w14:paraId="71BCA4FB" w14:textId="3E0DA2F8" w:rsidR="009B6140" w:rsidRPr="009200D7" w:rsidRDefault="009B6140" w:rsidP="009B6140">
      <w:pPr>
        <w:pStyle w:val="Heading2"/>
        <w:numPr>
          <w:ilvl w:val="0"/>
          <w:numId w:val="7"/>
        </w:numPr>
        <w:spacing w:after="240"/>
        <w:ind w:left="-180"/>
        <w:jc w:val="both"/>
        <w:rPr>
          <w:rFonts w:ascii="Segoe UI Symbol" w:hAnsi="Segoe UI Symbol"/>
          <w:b/>
          <w:bCs/>
          <w:sz w:val="28"/>
          <w:szCs w:val="28"/>
        </w:rPr>
      </w:pPr>
      <w:r w:rsidRPr="009200D7">
        <w:rPr>
          <w:rFonts w:ascii="Segoe UI Symbol" w:hAnsi="Segoe UI Symbol"/>
          <w:b/>
          <w:bCs/>
          <w:sz w:val="28"/>
          <w:szCs w:val="28"/>
        </w:rPr>
        <w:t>Groundwater Contamination Prevention Measures</w:t>
      </w:r>
    </w:p>
    <w:p w14:paraId="734F74A6" w14:textId="77777777" w:rsidR="009B6140" w:rsidRPr="009200D7" w:rsidRDefault="009B6140" w:rsidP="009B6140">
      <w:pPr>
        <w:jc w:val="both"/>
        <w:rPr>
          <w:rFonts w:ascii="Segoe UI Symbol" w:hAnsi="Segoe UI Symbol"/>
          <w:sz w:val="24"/>
          <w:szCs w:val="24"/>
        </w:rPr>
      </w:pPr>
      <w:r w:rsidRPr="009200D7">
        <w:rPr>
          <w:rFonts w:ascii="Segoe UI Symbol" w:hAnsi="Segoe UI Symbol"/>
          <w:sz w:val="24"/>
          <w:szCs w:val="24"/>
        </w:rPr>
        <w:t>Understanding the long-term environmental risks posed by contaminated groundwater, Jay Finechem has enforced multiple containment and monitoring measures to protect aquifers beneath and around the facility:</w:t>
      </w:r>
    </w:p>
    <w:p w14:paraId="4A3B00C3" w14:textId="77777777" w:rsidR="009B6140" w:rsidRPr="009200D7" w:rsidRDefault="009B6140" w:rsidP="009B6140">
      <w:pPr>
        <w:numPr>
          <w:ilvl w:val="0"/>
          <w:numId w:val="42"/>
        </w:numPr>
        <w:tabs>
          <w:tab w:val="num" w:pos="720"/>
        </w:tabs>
        <w:jc w:val="both"/>
        <w:rPr>
          <w:rFonts w:ascii="Segoe UI Symbol" w:hAnsi="Segoe UI Symbol"/>
          <w:sz w:val="24"/>
          <w:szCs w:val="24"/>
        </w:rPr>
      </w:pPr>
      <w:r w:rsidRPr="009200D7">
        <w:rPr>
          <w:rFonts w:ascii="Segoe UI Symbol" w:hAnsi="Segoe UI Symbol"/>
          <w:sz w:val="24"/>
          <w:szCs w:val="24"/>
        </w:rPr>
        <w:t xml:space="preserve">All storage and operational areas with chemical exposure risk are built with reinforced concrete flooring lined with chemical-resistant coating to prevent seepage into the soil. </w:t>
      </w:r>
    </w:p>
    <w:p w14:paraId="54990770" w14:textId="77777777" w:rsidR="009B6140" w:rsidRPr="009200D7" w:rsidRDefault="009B6140" w:rsidP="009B6140">
      <w:pPr>
        <w:numPr>
          <w:ilvl w:val="0"/>
          <w:numId w:val="42"/>
        </w:numPr>
        <w:tabs>
          <w:tab w:val="num" w:pos="720"/>
        </w:tabs>
        <w:jc w:val="both"/>
        <w:rPr>
          <w:rFonts w:ascii="Segoe UI Symbol" w:hAnsi="Segoe UI Symbol"/>
          <w:sz w:val="24"/>
          <w:szCs w:val="24"/>
        </w:rPr>
      </w:pPr>
      <w:r w:rsidRPr="009200D7">
        <w:rPr>
          <w:rFonts w:ascii="Segoe UI Symbol" w:hAnsi="Segoe UI Symbol"/>
          <w:sz w:val="24"/>
          <w:szCs w:val="24"/>
        </w:rPr>
        <w:t xml:space="preserve">Underground pipelines used for effluent or chemical transfer are double-jacketed and pressure-tested regularly to prevent and detect leaks. </w:t>
      </w:r>
    </w:p>
    <w:p w14:paraId="0DBF4249" w14:textId="77777777" w:rsidR="009B6140" w:rsidRPr="009200D7" w:rsidRDefault="009B6140" w:rsidP="009B6140">
      <w:pPr>
        <w:numPr>
          <w:ilvl w:val="0"/>
          <w:numId w:val="42"/>
        </w:numPr>
        <w:tabs>
          <w:tab w:val="num" w:pos="720"/>
        </w:tabs>
        <w:jc w:val="both"/>
        <w:rPr>
          <w:rFonts w:ascii="Segoe UI Symbol" w:hAnsi="Segoe UI Symbol"/>
          <w:sz w:val="24"/>
          <w:szCs w:val="24"/>
        </w:rPr>
      </w:pPr>
      <w:r w:rsidRPr="009200D7">
        <w:rPr>
          <w:rFonts w:ascii="Segoe UI Symbol" w:hAnsi="Segoe UI Symbol"/>
          <w:sz w:val="24"/>
          <w:szCs w:val="24"/>
        </w:rPr>
        <w:t xml:space="preserve">There is absolutely no direct discharge of any liquid waste to land or open ground, under any circumstances. All wastewater must pass through the ETP. </w:t>
      </w:r>
    </w:p>
    <w:p w14:paraId="7D5EA1E3" w14:textId="77777777" w:rsidR="009B6140" w:rsidRPr="009200D7" w:rsidRDefault="009B6140" w:rsidP="009B6140">
      <w:pPr>
        <w:numPr>
          <w:ilvl w:val="0"/>
          <w:numId w:val="42"/>
        </w:numPr>
        <w:tabs>
          <w:tab w:val="num" w:pos="720"/>
        </w:tabs>
        <w:jc w:val="both"/>
        <w:rPr>
          <w:rFonts w:ascii="Segoe UI Symbol" w:hAnsi="Segoe UI Symbol"/>
          <w:sz w:val="24"/>
          <w:szCs w:val="24"/>
        </w:rPr>
      </w:pPr>
      <w:r w:rsidRPr="009200D7">
        <w:rPr>
          <w:rFonts w:ascii="Segoe UI Symbol" w:hAnsi="Segoe UI Symbol"/>
          <w:sz w:val="24"/>
          <w:szCs w:val="24"/>
        </w:rPr>
        <w:t xml:space="preserve">Groundwater monitoring wells (boreholes) have been installed at multiple locations around the plant boundary. Water samples are tested quarterly for pH, TDS, COD, heavy metals, and other parameters. </w:t>
      </w:r>
    </w:p>
    <w:p w14:paraId="32758A96" w14:textId="77777777" w:rsidR="009B6140" w:rsidRPr="009200D7" w:rsidRDefault="009B6140" w:rsidP="009B6140">
      <w:pPr>
        <w:numPr>
          <w:ilvl w:val="0"/>
          <w:numId w:val="42"/>
        </w:numPr>
        <w:tabs>
          <w:tab w:val="num" w:pos="720"/>
        </w:tabs>
        <w:jc w:val="both"/>
        <w:rPr>
          <w:rFonts w:ascii="Segoe UI Symbol" w:hAnsi="Segoe UI Symbol"/>
          <w:sz w:val="24"/>
          <w:szCs w:val="24"/>
        </w:rPr>
      </w:pPr>
      <w:r w:rsidRPr="009200D7">
        <w:rPr>
          <w:rFonts w:ascii="Segoe UI Symbol" w:hAnsi="Segoe UI Symbol"/>
          <w:sz w:val="24"/>
          <w:szCs w:val="24"/>
        </w:rPr>
        <w:t xml:space="preserve">Sludge from the ETP and any contaminated soil from spill clean-up activities are collected, stored in leak-proof containers, and sent to authorized TSDF facilities. </w:t>
      </w:r>
    </w:p>
    <w:p w14:paraId="62525F8D" w14:textId="77777777" w:rsidR="009B6140" w:rsidRPr="009200D7" w:rsidRDefault="009B6140" w:rsidP="009B6140">
      <w:pPr>
        <w:numPr>
          <w:ilvl w:val="0"/>
          <w:numId w:val="42"/>
        </w:numPr>
        <w:tabs>
          <w:tab w:val="num" w:pos="720"/>
        </w:tabs>
        <w:jc w:val="both"/>
        <w:rPr>
          <w:rFonts w:ascii="Segoe UI Symbol" w:hAnsi="Segoe UI Symbol"/>
          <w:sz w:val="24"/>
          <w:szCs w:val="24"/>
        </w:rPr>
      </w:pPr>
      <w:r w:rsidRPr="009200D7">
        <w:rPr>
          <w:rFonts w:ascii="Segoe UI Symbol" w:hAnsi="Segoe UI Symbol"/>
          <w:sz w:val="24"/>
          <w:szCs w:val="24"/>
        </w:rPr>
        <w:t xml:space="preserve">ETP overflow protection systems and high-level alarms are installed to prevent any untreated liquid from overflowing and contaminating surrounding areas. </w:t>
      </w:r>
    </w:p>
    <w:p w14:paraId="0D2893DF" w14:textId="77777777" w:rsidR="009B6140" w:rsidRPr="009200D7" w:rsidRDefault="009B6140" w:rsidP="009B6140">
      <w:pPr>
        <w:numPr>
          <w:ilvl w:val="0"/>
          <w:numId w:val="42"/>
        </w:numPr>
        <w:tabs>
          <w:tab w:val="num" w:pos="720"/>
        </w:tabs>
        <w:jc w:val="both"/>
        <w:rPr>
          <w:rFonts w:ascii="Segoe UI Symbol" w:hAnsi="Segoe UI Symbol"/>
          <w:sz w:val="24"/>
          <w:szCs w:val="24"/>
        </w:rPr>
      </w:pPr>
      <w:r w:rsidRPr="009200D7">
        <w:rPr>
          <w:rFonts w:ascii="Segoe UI Symbol" w:hAnsi="Segoe UI Symbol"/>
          <w:sz w:val="24"/>
          <w:szCs w:val="24"/>
        </w:rPr>
        <w:t>Internal audits and risk assessments on underground contamination potential are conducted biannually to maintain vigilance and update control mechanisms.</w:t>
      </w:r>
    </w:p>
    <w:p w14:paraId="593D1B57" w14:textId="77777777" w:rsidR="009B6140" w:rsidRPr="009200D7" w:rsidRDefault="009B6140" w:rsidP="009B6140">
      <w:pPr>
        <w:jc w:val="both"/>
        <w:rPr>
          <w:rFonts w:ascii="Segoe UI Symbol" w:hAnsi="Segoe UI Symbol"/>
          <w:sz w:val="24"/>
          <w:szCs w:val="24"/>
        </w:rPr>
      </w:pPr>
    </w:p>
    <w:p w14:paraId="2B037726" w14:textId="04B2FA7D" w:rsidR="009B6140" w:rsidRPr="009200D7" w:rsidRDefault="009B6140" w:rsidP="009B6140">
      <w:pPr>
        <w:pStyle w:val="Heading2"/>
        <w:numPr>
          <w:ilvl w:val="0"/>
          <w:numId w:val="7"/>
        </w:numPr>
        <w:spacing w:after="240"/>
        <w:ind w:left="-180"/>
        <w:jc w:val="both"/>
        <w:rPr>
          <w:rFonts w:ascii="Segoe UI Symbol" w:hAnsi="Segoe UI Symbol"/>
          <w:b/>
          <w:bCs/>
          <w:sz w:val="28"/>
          <w:szCs w:val="28"/>
        </w:rPr>
      </w:pPr>
      <w:r w:rsidRPr="009200D7">
        <w:rPr>
          <w:rFonts w:ascii="Segoe UI Symbol" w:hAnsi="Segoe UI Symbol"/>
          <w:b/>
          <w:bCs/>
          <w:sz w:val="28"/>
          <w:szCs w:val="28"/>
        </w:rPr>
        <w:lastRenderedPageBreak/>
        <w:t>Effluent Treatment Plant (ETP) as a Central Control System</w:t>
      </w:r>
    </w:p>
    <w:p w14:paraId="39516792" w14:textId="77777777" w:rsidR="009B6140" w:rsidRPr="009200D7" w:rsidRDefault="009B6140" w:rsidP="009B6140">
      <w:pPr>
        <w:jc w:val="both"/>
        <w:rPr>
          <w:rFonts w:ascii="Segoe UI Symbol" w:hAnsi="Segoe UI Symbol"/>
          <w:sz w:val="24"/>
          <w:szCs w:val="24"/>
        </w:rPr>
      </w:pPr>
      <w:r w:rsidRPr="009200D7">
        <w:rPr>
          <w:rFonts w:ascii="Segoe UI Symbol" w:hAnsi="Segoe UI Symbol"/>
          <w:sz w:val="24"/>
          <w:szCs w:val="24"/>
        </w:rPr>
        <w:t>The ETP at Jay Finechem acts as the cornerstone of our liquid waste and spill containment system. Key features include:</w:t>
      </w:r>
    </w:p>
    <w:p w14:paraId="02FF14A6" w14:textId="77777777" w:rsidR="009B6140" w:rsidRPr="009200D7" w:rsidRDefault="009B6140" w:rsidP="009B6140">
      <w:pPr>
        <w:numPr>
          <w:ilvl w:val="0"/>
          <w:numId w:val="43"/>
        </w:numPr>
        <w:tabs>
          <w:tab w:val="num" w:pos="720"/>
        </w:tabs>
        <w:jc w:val="both"/>
        <w:rPr>
          <w:rFonts w:ascii="Segoe UI Symbol" w:hAnsi="Segoe UI Symbol"/>
          <w:sz w:val="24"/>
          <w:szCs w:val="24"/>
        </w:rPr>
      </w:pPr>
      <w:r w:rsidRPr="009200D7">
        <w:rPr>
          <w:rFonts w:ascii="Segoe UI Symbol" w:hAnsi="Segoe UI Symbol"/>
          <w:sz w:val="24"/>
          <w:szCs w:val="24"/>
        </w:rPr>
        <w:t xml:space="preserve">Automated inlet and outlet quality monitoring for parameters such as pH, BOD, COD, TSS, and TDS to ensure effective treatment. </w:t>
      </w:r>
    </w:p>
    <w:p w14:paraId="0EC7D829" w14:textId="77777777" w:rsidR="009B6140" w:rsidRPr="009200D7" w:rsidRDefault="009B6140" w:rsidP="009B6140">
      <w:pPr>
        <w:numPr>
          <w:ilvl w:val="0"/>
          <w:numId w:val="43"/>
        </w:numPr>
        <w:tabs>
          <w:tab w:val="num" w:pos="720"/>
        </w:tabs>
        <w:jc w:val="both"/>
        <w:rPr>
          <w:rFonts w:ascii="Segoe UI Symbol" w:hAnsi="Segoe UI Symbol"/>
          <w:sz w:val="24"/>
          <w:szCs w:val="24"/>
        </w:rPr>
      </w:pPr>
      <w:r w:rsidRPr="009200D7">
        <w:rPr>
          <w:rFonts w:ascii="Segoe UI Symbol" w:hAnsi="Segoe UI Symbol"/>
          <w:sz w:val="24"/>
          <w:szCs w:val="24"/>
        </w:rPr>
        <w:t xml:space="preserve">All effluents from process areas, clean-ups, and spill responses are mandatorily routed through the ETP, ensuring compliance with discharge norms. </w:t>
      </w:r>
    </w:p>
    <w:p w14:paraId="23BC44B0" w14:textId="77777777" w:rsidR="009B6140" w:rsidRPr="009200D7" w:rsidRDefault="009B6140" w:rsidP="009B6140">
      <w:pPr>
        <w:numPr>
          <w:ilvl w:val="0"/>
          <w:numId w:val="43"/>
        </w:numPr>
        <w:tabs>
          <w:tab w:val="num" w:pos="720"/>
        </w:tabs>
        <w:jc w:val="both"/>
        <w:rPr>
          <w:rFonts w:ascii="Segoe UI Symbol" w:hAnsi="Segoe UI Symbol"/>
          <w:sz w:val="24"/>
          <w:szCs w:val="24"/>
        </w:rPr>
      </w:pPr>
      <w:r w:rsidRPr="009200D7">
        <w:rPr>
          <w:rFonts w:ascii="Segoe UI Symbol" w:hAnsi="Segoe UI Symbol"/>
          <w:sz w:val="24"/>
          <w:szCs w:val="24"/>
        </w:rPr>
        <w:t xml:space="preserve">Online real-time monitoring system with alerts sent to the EHS and plant team in case of deviation from treated water standards. </w:t>
      </w:r>
    </w:p>
    <w:p w14:paraId="08A3C95D" w14:textId="77777777" w:rsidR="009B6140" w:rsidRPr="009200D7" w:rsidRDefault="009B6140" w:rsidP="009B6140">
      <w:pPr>
        <w:numPr>
          <w:ilvl w:val="0"/>
          <w:numId w:val="43"/>
        </w:numPr>
        <w:tabs>
          <w:tab w:val="num" w:pos="720"/>
        </w:tabs>
        <w:jc w:val="both"/>
        <w:rPr>
          <w:rFonts w:ascii="Segoe UI Symbol" w:hAnsi="Segoe UI Symbol"/>
          <w:sz w:val="24"/>
          <w:szCs w:val="24"/>
        </w:rPr>
      </w:pPr>
      <w:r w:rsidRPr="009200D7">
        <w:rPr>
          <w:rFonts w:ascii="Segoe UI Symbol" w:hAnsi="Segoe UI Symbol"/>
          <w:sz w:val="24"/>
          <w:szCs w:val="24"/>
        </w:rPr>
        <w:t xml:space="preserve">Preventive maintenance schedules and emergency backup pumps are in place to ensure uninterrupted treatment in all scenarios. </w:t>
      </w:r>
    </w:p>
    <w:p w14:paraId="0E70BBD2" w14:textId="77777777" w:rsidR="009B6140" w:rsidRPr="009B6140" w:rsidRDefault="009B6140" w:rsidP="009B6140">
      <w:pPr>
        <w:numPr>
          <w:ilvl w:val="0"/>
          <w:numId w:val="43"/>
        </w:numPr>
        <w:tabs>
          <w:tab w:val="num" w:pos="720"/>
        </w:tabs>
        <w:jc w:val="both"/>
        <w:rPr>
          <w:rFonts w:ascii="Segoe UI Symbol" w:hAnsi="Segoe UI Symbol"/>
          <w:sz w:val="24"/>
          <w:szCs w:val="24"/>
        </w:rPr>
      </w:pPr>
      <w:r w:rsidRPr="009B6140">
        <w:rPr>
          <w:rFonts w:ascii="Segoe UI Symbol" w:hAnsi="Segoe UI Symbol"/>
          <w:sz w:val="24"/>
          <w:szCs w:val="24"/>
        </w:rPr>
        <w:t xml:space="preserve">Daily operational logs and third-party test reports are maintained for transparency and regulatory submission. </w:t>
      </w:r>
    </w:p>
    <w:p w14:paraId="15E22243" w14:textId="77777777" w:rsidR="009B6140" w:rsidRPr="009B6140" w:rsidRDefault="009B6140" w:rsidP="009B6140">
      <w:pPr>
        <w:numPr>
          <w:ilvl w:val="0"/>
          <w:numId w:val="43"/>
        </w:numPr>
        <w:tabs>
          <w:tab w:val="num" w:pos="720"/>
        </w:tabs>
        <w:jc w:val="both"/>
        <w:rPr>
          <w:rFonts w:ascii="Segoe UI Symbol" w:hAnsi="Segoe UI Symbol"/>
          <w:sz w:val="24"/>
          <w:szCs w:val="24"/>
        </w:rPr>
      </w:pPr>
      <w:r w:rsidRPr="009B6140">
        <w:rPr>
          <w:rFonts w:ascii="Segoe UI Symbol" w:hAnsi="Segoe UI Symbol"/>
          <w:sz w:val="24"/>
          <w:szCs w:val="24"/>
        </w:rPr>
        <w:t>The treated water is either reused within the plant for cooling and cleaning purposes or discharged as per PCB-approved limits.</w:t>
      </w:r>
    </w:p>
    <w:p w14:paraId="4E68B775" w14:textId="4425B1F2" w:rsidR="009B6140" w:rsidRPr="002833CB" w:rsidRDefault="009B6140" w:rsidP="009B6140">
      <w:pPr>
        <w:pStyle w:val="Heading2"/>
        <w:numPr>
          <w:ilvl w:val="0"/>
          <w:numId w:val="7"/>
        </w:numPr>
        <w:spacing w:after="240"/>
        <w:ind w:left="-180"/>
        <w:jc w:val="both"/>
        <w:rPr>
          <w:rFonts w:ascii="Segoe UI Symbol" w:hAnsi="Segoe UI Symbol"/>
          <w:b/>
          <w:bCs/>
          <w:sz w:val="28"/>
          <w:szCs w:val="28"/>
        </w:rPr>
      </w:pPr>
      <w:r>
        <w:rPr>
          <w:rFonts w:ascii="Segoe UI Symbol" w:hAnsi="Segoe UI Symbol"/>
          <w:b/>
          <w:bCs/>
          <w:sz w:val="28"/>
          <w:szCs w:val="28"/>
        </w:rPr>
        <w:t>Documentation and Review</w:t>
      </w:r>
    </w:p>
    <w:p w14:paraId="4B79449A" w14:textId="3877903C" w:rsidR="002B2F64" w:rsidRPr="002B2F64" w:rsidRDefault="002B2F64" w:rsidP="002B2F64">
      <w:pPr>
        <w:pStyle w:val="ListParagraph"/>
        <w:numPr>
          <w:ilvl w:val="0"/>
          <w:numId w:val="44"/>
        </w:numPr>
        <w:spacing w:after="0" w:line="240" w:lineRule="auto"/>
        <w:jc w:val="both"/>
        <w:rPr>
          <w:rFonts w:ascii="Segoe UI Symbol" w:eastAsia="Times New Roman" w:hAnsi="Segoe UI Symbol" w:cs="Times New Roman"/>
          <w:sz w:val="24"/>
          <w:szCs w:val="24"/>
          <w:lang w:bidi="ar-SA"/>
        </w:rPr>
      </w:pPr>
      <w:r w:rsidRPr="002B2F64">
        <w:rPr>
          <w:rFonts w:ascii="Segoe UI Symbol" w:eastAsia="Times New Roman" w:hAnsi="Segoe UI Symbol" w:cs="Times New Roman"/>
          <w:sz w:val="24"/>
          <w:szCs w:val="24"/>
          <w:lang w:bidi="ar-SA"/>
        </w:rPr>
        <w:t xml:space="preserve">All spillage incidents, including near-misses and minor leaks, must be reported and documented using our incident reporting system. </w:t>
      </w:r>
    </w:p>
    <w:p w14:paraId="0649A4A3" w14:textId="6A6572D4" w:rsidR="002B2F64" w:rsidRPr="002B2F64" w:rsidRDefault="002B2F64" w:rsidP="002B2F64">
      <w:pPr>
        <w:pStyle w:val="ListParagraph"/>
        <w:numPr>
          <w:ilvl w:val="0"/>
          <w:numId w:val="44"/>
        </w:numPr>
        <w:spacing w:after="0" w:line="240" w:lineRule="auto"/>
        <w:jc w:val="both"/>
        <w:rPr>
          <w:rFonts w:ascii="Segoe UI Symbol" w:eastAsia="Times New Roman" w:hAnsi="Segoe UI Symbol" w:cs="Times New Roman"/>
          <w:sz w:val="24"/>
          <w:szCs w:val="24"/>
          <w:lang w:bidi="ar-SA"/>
        </w:rPr>
      </w:pPr>
      <w:r w:rsidRPr="002B2F64">
        <w:rPr>
          <w:rFonts w:ascii="Segoe UI Symbol" w:eastAsia="Times New Roman" w:hAnsi="Segoe UI Symbol" w:cs="Times New Roman"/>
          <w:sz w:val="24"/>
          <w:szCs w:val="24"/>
          <w:lang w:bidi="ar-SA"/>
        </w:rPr>
        <w:t xml:space="preserve">Records of ETP operation, water sampling, and internal audits are stored securely for a minimum of five years. </w:t>
      </w:r>
    </w:p>
    <w:p w14:paraId="779626B0" w14:textId="55288F1F" w:rsidR="009B6140" w:rsidRPr="002B2F64" w:rsidRDefault="002B2F64" w:rsidP="002B2F64">
      <w:pPr>
        <w:pStyle w:val="ListParagraph"/>
        <w:numPr>
          <w:ilvl w:val="0"/>
          <w:numId w:val="44"/>
        </w:numPr>
        <w:jc w:val="both"/>
        <w:rPr>
          <w:rFonts w:ascii="Segoe UI Symbol" w:hAnsi="Segoe UI Symbol"/>
        </w:rPr>
      </w:pPr>
      <w:r w:rsidRPr="002B2F64">
        <w:rPr>
          <w:rFonts w:ascii="Segoe UI Symbol" w:eastAsia="Times New Roman" w:hAnsi="Segoe UI Symbol" w:cs="Times New Roman"/>
          <w:sz w:val="24"/>
          <w:szCs w:val="24"/>
          <w:lang w:bidi="ar-SA"/>
        </w:rPr>
        <w:t>Biannual reviews of this SOP are conducted to assess performance, identify gaps, and incorporate new regulatory requirements or technology advancements.</w:t>
      </w:r>
    </w:p>
    <w:p w14:paraId="5C790864" w14:textId="219EDE2E" w:rsidR="002B2F64" w:rsidRDefault="002B2F64" w:rsidP="002B2F64">
      <w:pPr>
        <w:pStyle w:val="Heading2"/>
        <w:numPr>
          <w:ilvl w:val="0"/>
          <w:numId w:val="7"/>
        </w:numPr>
        <w:spacing w:after="240"/>
        <w:ind w:left="-180"/>
        <w:jc w:val="both"/>
        <w:rPr>
          <w:rFonts w:ascii="Segoe UI Symbol" w:hAnsi="Segoe UI Symbol"/>
          <w:b/>
          <w:bCs/>
          <w:sz w:val="28"/>
          <w:szCs w:val="28"/>
        </w:rPr>
      </w:pPr>
      <w:r>
        <w:rPr>
          <w:rFonts w:ascii="Segoe UI Symbol" w:hAnsi="Segoe UI Symbol"/>
          <w:b/>
          <w:bCs/>
          <w:sz w:val="28"/>
          <w:szCs w:val="28"/>
        </w:rPr>
        <w:t>Compliance and Governance</w:t>
      </w:r>
    </w:p>
    <w:p w14:paraId="2FC8768B" w14:textId="3F523AFC" w:rsidR="002B2F64" w:rsidRPr="002B2F64" w:rsidRDefault="002B2F64" w:rsidP="002B2F64">
      <w:pPr>
        <w:jc w:val="both"/>
        <w:rPr>
          <w:rFonts w:ascii="Segoe UI Symbol" w:hAnsi="Segoe UI Symbol"/>
          <w:sz w:val="24"/>
          <w:szCs w:val="24"/>
        </w:rPr>
      </w:pPr>
      <w:r w:rsidRPr="002B2F64">
        <w:rPr>
          <w:rFonts w:ascii="Segoe UI Symbol" w:hAnsi="Segoe UI Symbol"/>
          <w:sz w:val="24"/>
          <w:szCs w:val="24"/>
        </w:rPr>
        <w:t>Jay Finechem ensures strict adherence to the Water (Prevention and Control of Pollution) Act, 1974, the Environmental Protection Act, 1986, and the rules prescribed by the Central and State Pollution Control Boards. Periodic internal and external audits, training sessions, and third-party monitoring programs are part of our compliance governance.</w:t>
      </w:r>
    </w:p>
    <w:p w14:paraId="0C9833FB" w14:textId="77777777" w:rsidR="009B6140" w:rsidRPr="009B6140" w:rsidRDefault="009B6140" w:rsidP="009B6140"/>
    <w:p w14:paraId="69A1A326" w14:textId="2DDEDA4C" w:rsidR="00825ABD" w:rsidRPr="00613C2E" w:rsidRDefault="00613C2E">
      <w:pPr>
        <w:pStyle w:val="Heading1"/>
        <w:numPr>
          <w:ilvl w:val="0"/>
          <w:numId w:val="11"/>
        </w:numPr>
        <w:ind w:left="-180"/>
        <w:rPr>
          <w:rFonts w:ascii="Segoe UI Symbol" w:hAnsi="Segoe UI Symbol"/>
          <w:b/>
          <w:bCs/>
          <w:color w:val="auto"/>
          <w:sz w:val="28"/>
          <w:szCs w:val="28"/>
        </w:rPr>
      </w:pPr>
      <w:bookmarkStart w:id="4" w:name="_Toc239064463"/>
      <w:r w:rsidRPr="00613C2E">
        <w:rPr>
          <w:rFonts w:ascii="Segoe UI Symbol" w:hAnsi="Segoe UI Symbol"/>
          <w:b/>
          <w:bCs/>
          <w:color w:val="auto"/>
          <w:sz w:val="28"/>
          <w:szCs w:val="28"/>
        </w:rPr>
        <w:lastRenderedPageBreak/>
        <w:t xml:space="preserve">Product Excellence Quality, Efficiency, And Sustainability </w:t>
      </w:r>
      <w:proofErr w:type="gramStart"/>
      <w:r w:rsidRPr="00613C2E">
        <w:rPr>
          <w:rFonts w:ascii="Segoe UI Symbol" w:hAnsi="Segoe UI Symbol"/>
          <w:b/>
          <w:bCs/>
          <w:color w:val="auto"/>
          <w:sz w:val="28"/>
          <w:szCs w:val="28"/>
        </w:rPr>
        <w:t>In</w:t>
      </w:r>
      <w:proofErr w:type="gramEnd"/>
      <w:r w:rsidRPr="00613C2E">
        <w:rPr>
          <w:rFonts w:ascii="Segoe UI Symbol" w:hAnsi="Segoe UI Symbol"/>
          <w:b/>
          <w:bCs/>
          <w:color w:val="auto"/>
          <w:sz w:val="28"/>
          <w:szCs w:val="28"/>
        </w:rPr>
        <w:t xml:space="preserve"> Practice</w:t>
      </w:r>
      <w:bookmarkEnd w:id="4"/>
      <w:r w:rsidRPr="00613C2E">
        <w:rPr>
          <w:rFonts w:ascii="Segoe UI Symbol" w:hAnsi="Segoe UI Symbol"/>
          <w:b/>
          <w:bCs/>
          <w:color w:val="auto"/>
          <w:sz w:val="28"/>
          <w:szCs w:val="28"/>
        </w:rPr>
        <w:t xml:space="preserve"> </w:t>
      </w:r>
    </w:p>
    <w:p w14:paraId="78FCD539"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Introduction</w:t>
      </w:r>
    </w:p>
    <w:p w14:paraId="168CE58B" w14:textId="77777777" w:rsidR="00825ABD" w:rsidRPr="002833CB" w:rsidRDefault="00825ABD" w:rsidP="00323B86">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are committed to delivering high-quality chemical products that meet strict industry and regulatory standards. This SOP outlines the comprehensive framework for managing our product lifecycle—from design and development through manufacturing, quality control, packaging, and distribution—ensuring that every stage reflects our commitment to excellence and customer satisfaction.</w:t>
      </w:r>
    </w:p>
    <w:p w14:paraId="364EC676"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Objectives</w:t>
      </w:r>
    </w:p>
    <w:p w14:paraId="072062DB"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 Product Quality and Compliance: Maintain stringent quality control measures to ensure all products meet industry regulations and safety standards.</w:t>
      </w:r>
    </w:p>
    <w:p w14:paraId="007D11B4"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Optimize Manufacturing Efficiency: Streamline production processes to improve efficiency, reduce waste, and enhance cost-effectiveness.</w:t>
      </w:r>
    </w:p>
    <w:p w14:paraId="591CC4F6"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Enhance Packaging Sustainability: Develop recyclable, lightweight, and eco-friendly packaging to minimize environmental impact.</w:t>
      </w:r>
    </w:p>
    <w:p w14:paraId="3FBCEF67"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Implement Safe Storage and Handling: Establish proper storage conditions and handling protocols to preserve product integrity and safety.</w:t>
      </w:r>
    </w:p>
    <w:p w14:paraId="4E392626"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Improve Waste Management Practices: Adopt responsible waste segregation, recycling, and disposal methods to reduce environmental footprint.</w:t>
      </w:r>
    </w:p>
    <w:p w14:paraId="01795095"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Strengthen Regulatory Compliance: Ensure all products and operations adhere to relevant chemical safety and environmental regulations.</w:t>
      </w:r>
    </w:p>
    <w:p w14:paraId="26151043"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Applicability &amp; Coverage</w:t>
      </w:r>
    </w:p>
    <w:p w14:paraId="111DB3A9" w14:textId="77777777"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This SOP applies to all departments and facilities at company involved in product research, development, manufacturing, quality assurance, packaging, labeling, and distribution. It covers every phase of the product lifecycle, ensuring that all processes align with both internal quality benchmarks and external regulatory requirements, thereby safeguarding the integrity of our chemical products.</w:t>
      </w:r>
    </w:p>
    <w:p w14:paraId="2F8EACF8" w14:textId="77777777" w:rsidR="001E6478" w:rsidRDefault="001E6478">
      <w:pPr>
        <w:rPr>
          <w:rFonts w:ascii="Segoe UI Symbol" w:eastAsiaTheme="majorEastAsia" w:hAnsi="Segoe UI Symbol" w:cstheme="majorBidi"/>
          <w:b/>
          <w:bCs/>
          <w:color w:val="2E74B5" w:themeColor="accent1" w:themeShade="BF"/>
          <w:sz w:val="28"/>
          <w:szCs w:val="28"/>
        </w:rPr>
      </w:pPr>
      <w:r>
        <w:rPr>
          <w:rFonts w:ascii="Segoe UI Symbol" w:hAnsi="Segoe UI Symbol"/>
          <w:b/>
          <w:bCs/>
          <w:sz w:val="28"/>
          <w:szCs w:val="28"/>
        </w:rPr>
        <w:br w:type="page"/>
      </w:r>
    </w:p>
    <w:p w14:paraId="064B51E9" w14:textId="0A67149E"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Organizational Responsibilities</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0"/>
        <w:gridCol w:w="3187"/>
        <w:gridCol w:w="3250"/>
      </w:tblGrid>
      <w:tr w:rsidR="002402E6" w:rsidRPr="002833CB" w14:paraId="081EB5B3" w14:textId="77777777" w:rsidTr="00240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themeFill="accent1" w:themeFillShade="80"/>
            <w:hideMark/>
          </w:tcPr>
          <w:p w14:paraId="1291FD43" w14:textId="05408F76" w:rsidR="002402E6" w:rsidRPr="002833CB" w:rsidRDefault="002402E6" w:rsidP="002402E6">
            <w:pPr>
              <w:jc w:val="center"/>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Role</w:t>
            </w:r>
          </w:p>
        </w:tc>
        <w:tc>
          <w:tcPr>
            <w:tcW w:w="0" w:type="auto"/>
            <w:shd w:val="clear" w:color="auto" w:fill="1F4E79" w:themeFill="accent1" w:themeFillShade="80"/>
            <w:hideMark/>
          </w:tcPr>
          <w:p w14:paraId="05ADADDD" w14:textId="72C79911"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Responsibilities</w:t>
            </w:r>
          </w:p>
        </w:tc>
        <w:tc>
          <w:tcPr>
            <w:tcW w:w="0" w:type="auto"/>
            <w:shd w:val="clear" w:color="auto" w:fill="1F4E79" w:themeFill="accent1" w:themeFillShade="80"/>
            <w:hideMark/>
          </w:tcPr>
          <w:p w14:paraId="72F3A570" w14:textId="606ED566"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Key Activities</w:t>
            </w:r>
          </w:p>
        </w:tc>
      </w:tr>
      <w:tr w:rsidR="00825ABD" w:rsidRPr="002833CB" w14:paraId="3CD20174"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D38D2"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CEO</w:t>
            </w:r>
          </w:p>
        </w:tc>
        <w:tc>
          <w:tcPr>
            <w:tcW w:w="0" w:type="auto"/>
            <w:hideMark/>
          </w:tcPr>
          <w:p w14:paraId="6AE98AE1"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Sets overall product strategy emphasizing quality and sustainability.</w:t>
            </w:r>
          </w:p>
        </w:tc>
        <w:tc>
          <w:tcPr>
            <w:tcW w:w="0" w:type="auto"/>
            <w:hideMark/>
          </w:tcPr>
          <w:p w14:paraId="1C81DB97"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Approves policies, allocates resources, and monitors compliance with industry standards.</w:t>
            </w:r>
          </w:p>
        </w:tc>
      </w:tr>
      <w:tr w:rsidR="00825ABD" w:rsidRPr="002833CB" w14:paraId="2FD84C94"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5F8E918F"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Director</w:t>
            </w:r>
          </w:p>
        </w:tc>
        <w:tc>
          <w:tcPr>
            <w:tcW w:w="0" w:type="auto"/>
            <w:hideMark/>
          </w:tcPr>
          <w:p w14:paraId="7B7313A8"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the entire product lifecycle to integrate quality benchmarks and sustainable practices.</w:t>
            </w:r>
          </w:p>
        </w:tc>
        <w:tc>
          <w:tcPr>
            <w:tcW w:w="0" w:type="auto"/>
            <w:hideMark/>
          </w:tcPr>
          <w:p w14:paraId="08C605C7"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Reviews product development, tracks performance, and coordinates cross-departmental efforts.</w:t>
            </w:r>
          </w:p>
        </w:tc>
      </w:tr>
      <w:tr w:rsidR="00825ABD" w:rsidRPr="002833CB" w14:paraId="6889FE58"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EA6D4" w14:textId="5DF5EC3A"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Executive Director (Head Commercial Administration &amp; Lia</w:t>
            </w:r>
            <w:r w:rsidR="00AB0601">
              <w:rPr>
                <w:rFonts w:ascii="Segoe UI Symbol" w:eastAsia="Times New Roman" w:hAnsi="Segoe UI Symbol" w:cs="Times New Roman"/>
                <w:b w:val="0"/>
                <w:bCs w:val="0"/>
                <w:sz w:val="24"/>
                <w:szCs w:val="24"/>
              </w:rPr>
              <w:t>i</w:t>
            </w:r>
            <w:r w:rsidRPr="002833CB">
              <w:rPr>
                <w:rFonts w:ascii="Segoe UI Symbol" w:eastAsia="Times New Roman" w:hAnsi="Segoe UI Symbol" w:cs="Times New Roman"/>
                <w:b w:val="0"/>
                <w:bCs w:val="0"/>
                <w:sz w:val="24"/>
                <w:szCs w:val="24"/>
              </w:rPr>
              <w:t>soning)</w:t>
            </w:r>
          </w:p>
        </w:tc>
        <w:tc>
          <w:tcPr>
            <w:tcW w:w="0" w:type="auto"/>
            <w:hideMark/>
          </w:tcPr>
          <w:p w14:paraId="1F52DD6C"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Manages external communications and strategic partnerships for sustainable innovation.</w:t>
            </w:r>
          </w:p>
        </w:tc>
        <w:tc>
          <w:tcPr>
            <w:tcW w:w="0" w:type="auto"/>
            <w:hideMark/>
          </w:tcPr>
          <w:p w14:paraId="490539DF"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Liaises with research institutes, disseminates product updates, and collects customer feedback.</w:t>
            </w:r>
          </w:p>
        </w:tc>
      </w:tr>
      <w:tr w:rsidR="00825ABD" w:rsidRPr="002833CB" w14:paraId="227279D1"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10EF6A1C"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Project Head</w:t>
            </w:r>
          </w:p>
        </w:tc>
        <w:tc>
          <w:tcPr>
            <w:tcW w:w="0" w:type="auto"/>
            <w:hideMark/>
          </w:tcPr>
          <w:p w14:paraId="4BC67C7A"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Leads product design and development with a focus on innovation and process optimization.</w:t>
            </w:r>
          </w:p>
        </w:tc>
        <w:tc>
          <w:tcPr>
            <w:tcW w:w="0" w:type="auto"/>
            <w:hideMark/>
          </w:tcPr>
          <w:p w14:paraId="18A23907"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Manages R&amp;D initiatives, refines formulations, and ensures efficient production practices.</w:t>
            </w:r>
          </w:p>
        </w:tc>
      </w:tr>
      <w:tr w:rsidR="00825ABD" w:rsidRPr="002833CB" w14:paraId="1030B266"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80A37"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Production</w:t>
            </w:r>
          </w:p>
        </w:tc>
        <w:tc>
          <w:tcPr>
            <w:tcW w:w="0" w:type="auto"/>
            <w:hideMark/>
          </w:tcPr>
          <w:p w14:paraId="5B6C97CD"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Optimizes manufacturing processes to boost quality while reducing waste.</w:t>
            </w:r>
          </w:p>
        </w:tc>
        <w:tc>
          <w:tcPr>
            <w:tcW w:w="0" w:type="auto"/>
            <w:hideMark/>
          </w:tcPr>
          <w:p w14:paraId="700879AC" w14:textId="77777777" w:rsidR="00825ABD" w:rsidRPr="002833CB" w:rsidRDefault="00825ABD"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Streamlines production, monitors quality control, and implements energy/material efficiency measures.</w:t>
            </w:r>
          </w:p>
        </w:tc>
      </w:tr>
      <w:tr w:rsidR="00825ABD" w:rsidRPr="002833CB" w14:paraId="1DA1C66A"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46EF36A4" w14:textId="77777777" w:rsidR="00825ABD" w:rsidRPr="002833CB" w:rsidRDefault="00825ABD"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Accounts &amp; Finance</w:t>
            </w:r>
          </w:p>
        </w:tc>
        <w:tc>
          <w:tcPr>
            <w:tcW w:w="0" w:type="auto"/>
            <w:hideMark/>
          </w:tcPr>
          <w:p w14:paraId="621000C7"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cost efficiency and waste management throughout the product lifecycle.</w:t>
            </w:r>
          </w:p>
        </w:tc>
        <w:tc>
          <w:tcPr>
            <w:tcW w:w="0" w:type="auto"/>
            <w:hideMark/>
          </w:tcPr>
          <w:p w14:paraId="1AFAABE9" w14:textId="77777777" w:rsidR="00825ABD" w:rsidRPr="002833CB" w:rsidRDefault="00825ABD"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Monitors budgeting, tracks efficiency gains, and evaluates waste reduction strategies.</w:t>
            </w:r>
          </w:p>
        </w:tc>
      </w:tr>
    </w:tbl>
    <w:p w14:paraId="21AE37A8" w14:textId="77777777" w:rsidR="00825ABD" w:rsidRDefault="00825ABD">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t>Product Use and Best Practices</w:t>
      </w:r>
    </w:p>
    <w:p w14:paraId="5D7DEA78" w14:textId="32263819" w:rsidR="007F20C5" w:rsidRPr="007F20C5" w:rsidRDefault="007F20C5" w:rsidP="007F20C5">
      <w:pPr>
        <w:pStyle w:val="ListParagraph"/>
        <w:ind w:left="180"/>
        <w:jc w:val="both"/>
        <w:rPr>
          <w:rFonts w:ascii="Segoe UI Symbol" w:hAnsi="Segoe UI Symbol"/>
          <w:b/>
          <w:bCs/>
          <w:sz w:val="24"/>
          <w:szCs w:val="24"/>
          <w:lang w:val="en-IN"/>
        </w:rPr>
      </w:pPr>
      <w:r w:rsidRPr="007F20C5">
        <w:rPr>
          <w:rFonts w:ascii="Segoe UI Symbol" w:hAnsi="Segoe UI Symbol"/>
          <w:b/>
          <w:bCs/>
          <w:sz w:val="24"/>
          <w:szCs w:val="24"/>
          <w:lang w:val="en-IN"/>
        </w:rPr>
        <w:t>Efficient and Responsible Product Application</w:t>
      </w:r>
    </w:p>
    <w:p w14:paraId="4298D8A2" w14:textId="77777777" w:rsidR="007F20C5" w:rsidRPr="007F20C5" w:rsidRDefault="007F20C5">
      <w:pPr>
        <w:numPr>
          <w:ilvl w:val="0"/>
          <w:numId w:val="30"/>
        </w:numPr>
        <w:jc w:val="both"/>
        <w:rPr>
          <w:rFonts w:ascii="Segoe UI Symbol" w:hAnsi="Segoe UI Symbol"/>
          <w:sz w:val="24"/>
          <w:szCs w:val="24"/>
          <w:lang w:val="en-IN"/>
        </w:rPr>
      </w:pPr>
      <w:r w:rsidRPr="007F20C5">
        <w:rPr>
          <w:rFonts w:ascii="Segoe UI Symbol" w:hAnsi="Segoe UI Symbol"/>
          <w:sz w:val="24"/>
          <w:szCs w:val="24"/>
          <w:lang w:val="en-IN"/>
        </w:rPr>
        <w:t>We provide clear, accurate, and product-specific guidelines that help users apply chemicals in the correct dosage, concentration, and method, minimizing resource use and maximizing performance.</w:t>
      </w:r>
    </w:p>
    <w:p w14:paraId="7CBB8CEC" w14:textId="77777777" w:rsidR="007F20C5" w:rsidRPr="007F20C5" w:rsidRDefault="007F20C5">
      <w:pPr>
        <w:numPr>
          <w:ilvl w:val="0"/>
          <w:numId w:val="30"/>
        </w:numPr>
        <w:jc w:val="both"/>
        <w:rPr>
          <w:rFonts w:ascii="Segoe UI Symbol" w:hAnsi="Segoe UI Symbol"/>
          <w:sz w:val="24"/>
          <w:szCs w:val="24"/>
          <w:lang w:val="en-IN"/>
        </w:rPr>
      </w:pPr>
      <w:r w:rsidRPr="007F20C5">
        <w:rPr>
          <w:rFonts w:ascii="Segoe UI Symbol" w:hAnsi="Segoe UI Symbol"/>
          <w:sz w:val="24"/>
          <w:szCs w:val="24"/>
          <w:lang w:val="en-IN"/>
        </w:rPr>
        <w:lastRenderedPageBreak/>
        <w:t>Instructions include details on optimal environmental conditions (e.g., temperature, pH, and ventilation) and targeted application techniques to reduce wastage and enhance control.</w:t>
      </w:r>
    </w:p>
    <w:p w14:paraId="421A4447" w14:textId="77777777" w:rsidR="007F20C5" w:rsidRPr="007F20C5" w:rsidRDefault="007F20C5">
      <w:pPr>
        <w:numPr>
          <w:ilvl w:val="0"/>
          <w:numId w:val="30"/>
        </w:numPr>
        <w:jc w:val="both"/>
        <w:rPr>
          <w:rFonts w:ascii="Segoe UI Symbol" w:hAnsi="Segoe UI Symbol"/>
          <w:sz w:val="24"/>
          <w:szCs w:val="24"/>
          <w:lang w:val="en-IN"/>
        </w:rPr>
      </w:pPr>
      <w:r w:rsidRPr="007F20C5">
        <w:rPr>
          <w:rFonts w:ascii="Segoe UI Symbol" w:hAnsi="Segoe UI Symbol"/>
          <w:sz w:val="24"/>
          <w:szCs w:val="24"/>
          <w:lang w:val="en-IN"/>
        </w:rPr>
        <w:t>By promoting the use of closed-loop systems and spill-resistant containers, we significantly reduce the risk of leaks and unintended emissions during application.</w:t>
      </w:r>
    </w:p>
    <w:p w14:paraId="1B379C9B" w14:textId="2D12327B" w:rsidR="007F20C5" w:rsidRPr="007F20C5" w:rsidRDefault="007F20C5">
      <w:pPr>
        <w:numPr>
          <w:ilvl w:val="0"/>
          <w:numId w:val="30"/>
        </w:numPr>
        <w:jc w:val="both"/>
        <w:rPr>
          <w:rFonts w:ascii="Segoe UI Symbol" w:hAnsi="Segoe UI Symbol"/>
          <w:sz w:val="24"/>
          <w:szCs w:val="24"/>
          <w:lang w:val="en-IN"/>
        </w:rPr>
      </w:pPr>
      <w:r w:rsidRPr="007F20C5">
        <w:rPr>
          <w:rFonts w:ascii="Segoe UI Symbol" w:hAnsi="Segoe UI Symbol"/>
          <w:sz w:val="24"/>
          <w:szCs w:val="24"/>
          <w:lang w:val="en-IN"/>
        </w:rPr>
        <w:t>Our application protocols encourage the use of measuring tools, automated dosing systems, and calibrated dispensers to further ensure precision and resource efficiency.</w:t>
      </w:r>
    </w:p>
    <w:p w14:paraId="3F5546D5" w14:textId="5CE012A1" w:rsidR="007F20C5" w:rsidRPr="007F20C5" w:rsidRDefault="007F20C5" w:rsidP="007F20C5">
      <w:pPr>
        <w:jc w:val="both"/>
        <w:rPr>
          <w:rFonts w:ascii="Segoe UI Symbol" w:hAnsi="Segoe UI Symbol"/>
          <w:sz w:val="24"/>
          <w:szCs w:val="24"/>
          <w:lang w:val="en-IN"/>
        </w:rPr>
      </w:pPr>
      <w:r w:rsidRPr="007F20C5">
        <w:rPr>
          <w:rFonts w:ascii="Segoe UI Symbol" w:hAnsi="Segoe UI Symbol"/>
          <w:b/>
          <w:bCs/>
          <w:sz w:val="24"/>
          <w:szCs w:val="24"/>
          <w:lang w:val="en-IN"/>
        </w:rPr>
        <w:t>Safe Handling, Storage, and Emission Control</w:t>
      </w:r>
    </w:p>
    <w:p w14:paraId="458B419B" w14:textId="21565106" w:rsidR="007F20C5" w:rsidRPr="007F20C5" w:rsidRDefault="007F20C5">
      <w:pPr>
        <w:numPr>
          <w:ilvl w:val="0"/>
          <w:numId w:val="28"/>
        </w:numPr>
        <w:jc w:val="both"/>
        <w:rPr>
          <w:rFonts w:ascii="Segoe UI Symbol" w:hAnsi="Segoe UI Symbol"/>
          <w:sz w:val="24"/>
          <w:szCs w:val="24"/>
          <w:lang w:val="en-IN"/>
        </w:rPr>
      </w:pPr>
      <w:r w:rsidRPr="007F20C5">
        <w:rPr>
          <w:rFonts w:ascii="Segoe UI Symbol" w:hAnsi="Segoe UI Symbol"/>
          <w:sz w:val="24"/>
          <w:szCs w:val="24"/>
          <w:lang w:val="en-IN"/>
        </w:rPr>
        <w:t>Comprehensive storage protocols ensure chemicals are</w:t>
      </w:r>
      <w:r w:rsidR="00FD1969">
        <w:rPr>
          <w:rFonts w:ascii="Segoe UI Symbol" w:hAnsi="Segoe UI Symbol"/>
          <w:sz w:val="24"/>
          <w:szCs w:val="24"/>
          <w:lang w:val="en-IN"/>
        </w:rPr>
        <w:t xml:space="preserve"> kept in appropriate conditions </w:t>
      </w:r>
      <w:r w:rsidRPr="007F20C5">
        <w:rPr>
          <w:rFonts w:ascii="Segoe UI Symbol" w:hAnsi="Segoe UI Symbol"/>
          <w:sz w:val="24"/>
          <w:szCs w:val="24"/>
          <w:lang w:val="en-IN"/>
        </w:rPr>
        <w:t>such as controlled temperatures, segregated stora</w:t>
      </w:r>
      <w:r w:rsidR="00FD1969">
        <w:rPr>
          <w:rFonts w:ascii="Segoe UI Symbol" w:hAnsi="Segoe UI Symbol"/>
          <w:sz w:val="24"/>
          <w:szCs w:val="24"/>
          <w:lang w:val="en-IN"/>
        </w:rPr>
        <w:t xml:space="preserve">ge zones, and sealed containers </w:t>
      </w:r>
      <w:r w:rsidRPr="007F20C5">
        <w:rPr>
          <w:rFonts w:ascii="Segoe UI Symbol" w:hAnsi="Segoe UI Symbol"/>
          <w:sz w:val="24"/>
          <w:szCs w:val="24"/>
          <w:lang w:val="en-IN"/>
        </w:rPr>
        <w:t>to preserve quality and prevent contamination or deterioration.</w:t>
      </w:r>
    </w:p>
    <w:p w14:paraId="0A60A430" w14:textId="77777777" w:rsidR="007F20C5" w:rsidRPr="007F20C5" w:rsidRDefault="007F20C5">
      <w:pPr>
        <w:numPr>
          <w:ilvl w:val="0"/>
          <w:numId w:val="28"/>
        </w:numPr>
        <w:jc w:val="both"/>
        <w:rPr>
          <w:rFonts w:ascii="Segoe UI Symbol" w:hAnsi="Segoe UI Symbol"/>
          <w:sz w:val="24"/>
          <w:szCs w:val="24"/>
          <w:lang w:val="en-IN"/>
        </w:rPr>
      </w:pPr>
      <w:r w:rsidRPr="007F20C5">
        <w:rPr>
          <w:rFonts w:ascii="Segoe UI Symbol" w:hAnsi="Segoe UI Symbol"/>
          <w:sz w:val="24"/>
          <w:szCs w:val="24"/>
          <w:lang w:val="en-IN"/>
        </w:rPr>
        <w:t xml:space="preserve">All containers carry proper hazard </w:t>
      </w:r>
      <w:proofErr w:type="spellStart"/>
      <w:r w:rsidRPr="007F20C5">
        <w:rPr>
          <w:rFonts w:ascii="Segoe UI Symbol" w:hAnsi="Segoe UI Symbol"/>
          <w:sz w:val="24"/>
          <w:szCs w:val="24"/>
          <w:lang w:val="en-IN"/>
        </w:rPr>
        <w:t>labeling</w:t>
      </w:r>
      <w:proofErr w:type="spellEnd"/>
      <w:r w:rsidRPr="007F20C5">
        <w:rPr>
          <w:rFonts w:ascii="Segoe UI Symbol" w:hAnsi="Segoe UI Symbol"/>
          <w:sz w:val="24"/>
          <w:szCs w:val="24"/>
          <w:lang w:val="en-IN"/>
        </w:rPr>
        <w:t>, QR-linked instructions, and SDS/TDS documentation to help users comply with legal and environmental safety standards.</w:t>
      </w:r>
    </w:p>
    <w:p w14:paraId="388786DA" w14:textId="77777777" w:rsidR="007F20C5" w:rsidRPr="007F20C5" w:rsidRDefault="007F20C5">
      <w:pPr>
        <w:numPr>
          <w:ilvl w:val="0"/>
          <w:numId w:val="28"/>
        </w:numPr>
        <w:jc w:val="both"/>
        <w:rPr>
          <w:rFonts w:ascii="Segoe UI Symbol" w:hAnsi="Segoe UI Symbol"/>
          <w:sz w:val="24"/>
          <w:szCs w:val="24"/>
          <w:lang w:val="en-IN"/>
        </w:rPr>
      </w:pPr>
      <w:r w:rsidRPr="007F20C5">
        <w:rPr>
          <w:rFonts w:ascii="Segoe UI Symbol" w:hAnsi="Segoe UI Symbol"/>
          <w:sz w:val="24"/>
          <w:szCs w:val="24"/>
          <w:lang w:val="en-IN"/>
        </w:rPr>
        <w:t>We guide users on preventive maintenance, spill control measures, and the correct use of PPE and ventilation systems to avoid emissions, occupational exposure, and accidents.</w:t>
      </w:r>
    </w:p>
    <w:p w14:paraId="424D22A0" w14:textId="77777777" w:rsidR="007F20C5" w:rsidRPr="007F20C5" w:rsidRDefault="007F20C5">
      <w:pPr>
        <w:numPr>
          <w:ilvl w:val="0"/>
          <w:numId w:val="28"/>
        </w:numPr>
        <w:jc w:val="both"/>
        <w:rPr>
          <w:rFonts w:ascii="Segoe UI Symbol" w:hAnsi="Segoe UI Symbol"/>
          <w:sz w:val="24"/>
          <w:szCs w:val="24"/>
          <w:lang w:val="en-IN"/>
        </w:rPr>
      </w:pPr>
      <w:r w:rsidRPr="007F20C5">
        <w:rPr>
          <w:rFonts w:ascii="Segoe UI Symbol" w:hAnsi="Segoe UI Symbol"/>
          <w:sz w:val="24"/>
          <w:szCs w:val="24"/>
          <w:lang w:val="en-IN"/>
        </w:rPr>
        <w:t>Dedicated chemical compatibility charts and segregation guidelines are provided to avoid dangerous reactions and enhance safe storage practices.</w:t>
      </w:r>
    </w:p>
    <w:p w14:paraId="24362E44" w14:textId="77777777" w:rsidR="007F20C5" w:rsidRPr="007F20C5" w:rsidRDefault="007F20C5">
      <w:pPr>
        <w:numPr>
          <w:ilvl w:val="0"/>
          <w:numId w:val="28"/>
        </w:numPr>
        <w:jc w:val="both"/>
        <w:rPr>
          <w:rFonts w:ascii="Segoe UI Symbol" w:hAnsi="Segoe UI Symbol"/>
          <w:sz w:val="24"/>
          <w:szCs w:val="24"/>
          <w:lang w:val="en-IN"/>
        </w:rPr>
      </w:pPr>
      <w:r w:rsidRPr="007F20C5">
        <w:rPr>
          <w:rFonts w:ascii="Segoe UI Symbol" w:hAnsi="Segoe UI Symbol"/>
          <w:sz w:val="24"/>
          <w:szCs w:val="24"/>
          <w:lang w:val="en-IN"/>
        </w:rPr>
        <w:t>Routine internal audits and visual inspections are implemented to identify storage risks, prevent leakages, and ensure regulatory compliance.</w:t>
      </w:r>
    </w:p>
    <w:p w14:paraId="4D99ADE2" w14:textId="0B73CDCD" w:rsidR="007F20C5" w:rsidRPr="007F20C5" w:rsidRDefault="007F20C5" w:rsidP="007F20C5">
      <w:pPr>
        <w:jc w:val="both"/>
        <w:rPr>
          <w:rFonts w:ascii="Segoe UI Symbol" w:hAnsi="Segoe UI Symbol"/>
          <w:sz w:val="24"/>
          <w:szCs w:val="24"/>
          <w:lang w:val="en-IN"/>
        </w:rPr>
      </w:pPr>
      <w:r w:rsidRPr="007F20C5">
        <w:rPr>
          <w:rFonts w:ascii="Segoe UI Symbol" w:hAnsi="Segoe UI Symbol"/>
          <w:b/>
          <w:bCs/>
          <w:sz w:val="24"/>
          <w:szCs w:val="24"/>
          <w:lang w:val="en-IN"/>
        </w:rPr>
        <w:t>Product Longevity and User Empowerment</w:t>
      </w:r>
    </w:p>
    <w:p w14:paraId="1BB0A65F" w14:textId="77777777" w:rsidR="007F20C5" w:rsidRPr="007F20C5" w:rsidRDefault="007F20C5">
      <w:pPr>
        <w:numPr>
          <w:ilvl w:val="0"/>
          <w:numId w:val="29"/>
        </w:numPr>
        <w:jc w:val="both"/>
        <w:rPr>
          <w:rFonts w:ascii="Segoe UI Symbol" w:hAnsi="Segoe UI Symbol"/>
          <w:sz w:val="24"/>
          <w:szCs w:val="24"/>
          <w:lang w:val="en-IN"/>
        </w:rPr>
      </w:pPr>
      <w:r w:rsidRPr="007F20C5">
        <w:rPr>
          <w:rFonts w:ascii="Segoe UI Symbol" w:hAnsi="Segoe UI Symbol"/>
          <w:sz w:val="24"/>
          <w:szCs w:val="24"/>
          <w:lang w:val="en-IN"/>
        </w:rPr>
        <w:t>We promote practices such as First-In-First-Out (FIFO) and container resealing to extend the shelf life of chemical products and reduce the disposal of expired materials.</w:t>
      </w:r>
    </w:p>
    <w:p w14:paraId="62EB5A3C" w14:textId="77777777" w:rsidR="007F20C5" w:rsidRPr="007F20C5" w:rsidRDefault="007F20C5">
      <w:pPr>
        <w:numPr>
          <w:ilvl w:val="0"/>
          <w:numId w:val="29"/>
        </w:numPr>
        <w:jc w:val="both"/>
        <w:rPr>
          <w:rFonts w:ascii="Segoe UI Symbol" w:hAnsi="Segoe UI Symbol"/>
          <w:sz w:val="24"/>
          <w:szCs w:val="24"/>
          <w:lang w:val="en-IN"/>
        </w:rPr>
      </w:pPr>
      <w:r w:rsidRPr="007F20C5">
        <w:rPr>
          <w:rFonts w:ascii="Segoe UI Symbol" w:hAnsi="Segoe UI Symbol"/>
          <w:sz w:val="24"/>
          <w:szCs w:val="24"/>
          <w:lang w:val="en-IN"/>
        </w:rPr>
        <w:t>Through training programs, awareness materials, and digital support tools, we empower users to handle, store, and apply chemicals safely and sustainably.</w:t>
      </w:r>
    </w:p>
    <w:p w14:paraId="79F193D3" w14:textId="77777777" w:rsidR="007F20C5" w:rsidRPr="007F20C5" w:rsidRDefault="007F20C5">
      <w:pPr>
        <w:numPr>
          <w:ilvl w:val="0"/>
          <w:numId w:val="29"/>
        </w:numPr>
        <w:jc w:val="both"/>
        <w:rPr>
          <w:rFonts w:ascii="Segoe UI Symbol" w:hAnsi="Segoe UI Symbol"/>
          <w:sz w:val="24"/>
          <w:szCs w:val="24"/>
          <w:lang w:val="en-IN"/>
        </w:rPr>
      </w:pPr>
      <w:r w:rsidRPr="007F20C5">
        <w:rPr>
          <w:rFonts w:ascii="Segoe UI Symbol" w:hAnsi="Segoe UI Symbol"/>
          <w:sz w:val="24"/>
          <w:szCs w:val="24"/>
          <w:lang w:val="en-IN"/>
        </w:rPr>
        <w:lastRenderedPageBreak/>
        <w:t>Our teams provide ongoing technical assistance to support proper use, reduce dependency on virgin materials, and enable reuse or recycling where applicable.</w:t>
      </w:r>
    </w:p>
    <w:p w14:paraId="43C0F24C" w14:textId="77777777" w:rsidR="007F20C5" w:rsidRPr="007F20C5" w:rsidRDefault="007F20C5">
      <w:pPr>
        <w:numPr>
          <w:ilvl w:val="0"/>
          <w:numId w:val="29"/>
        </w:numPr>
        <w:jc w:val="both"/>
        <w:rPr>
          <w:rFonts w:ascii="Segoe UI Symbol" w:hAnsi="Segoe UI Symbol"/>
          <w:sz w:val="24"/>
          <w:szCs w:val="24"/>
          <w:lang w:val="en-IN"/>
        </w:rPr>
      </w:pPr>
      <w:r w:rsidRPr="007F20C5">
        <w:rPr>
          <w:rFonts w:ascii="Segoe UI Symbol" w:hAnsi="Segoe UI Symbol"/>
          <w:sz w:val="24"/>
          <w:szCs w:val="24"/>
          <w:lang w:val="en-IN"/>
        </w:rPr>
        <w:t>We support users with guidance on product preservation, including protection from humidity, sunlight, and air exposure, which can affect chemical stability.</w:t>
      </w:r>
    </w:p>
    <w:p w14:paraId="5C1C3622" w14:textId="77777777" w:rsidR="007F20C5" w:rsidRPr="007F20C5" w:rsidRDefault="007F20C5">
      <w:pPr>
        <w:numPr>
          <w:ilvl w:val="0"/>
          <w:numId w:val="29"/>
        </w:numPr>
        <w:jc w:val="both"/>
        <w:rPr>
          <w:rFonts w:ascii="Segoe UI Symbol" w:hAnsi="Segoe UI Symbol"/>
          <w:sz w:val="24"/>
          <w:szCs w:val="24"/>
          <w:lang w:val="en-IN"/>
        </w:rPr>
      </w:pPr>
      <w:r w:rsidRPr="007F20C5">
        <w:rPr>
          <w:rFonts w:ascii="Segoe UI Symbol" w:hAnsi="Segoe UI Symbol"/>
          <w:sz w:val="24"/>
          <w:szCs w:val="24"/>
          <w:lang w:val="en-IN"/>
        </w:rPr>
        <w:t>Post-sales engagement helps us gather feedback on usage practices and offer tailored solutions to enhance product performance and minimize waste.</w:t>
      </w:r>
    </w:p>
    <w:p w14:paraId="7AC5664F"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Enhanced Product Formulation and Performance</w:t>
      </w:r>
    </w:p>
    <w:p w14:paraId="01F2E940"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hAnsi="Segoe UI Symbol"/>
        </w:rPr>
      </w:pPr>
      <w:r w:rsidRPr="002833CB">
        <w:rPr>
          <w:rFonts w:ascii="Segoe UI Symbol" w:hAnsi="Segoe UI Symbol"/>
          <w:b/>
          <w:bCs/>
        </w:rPr>
        <w:t>Innovative Microencapsulation Techniques:</w:t>
      </w:r>
    </w:p>
    <w:p w14:paraId="4EAAF98B" w14:textId="3A88F4C8" w:rsidR="00DD49AE" w:rsidRPr="00DD49AE" w:rsidRDefault="00DD49AE">
      <w:pPr>
        <w:pStyle w:val="ListParagraph"/>
        <w:numPr>
          <w:ilvl w:val="0"/>
          <w:numId w:val="3"/>
        </w:numPr>
        <w:spacing w:after="0" w:line="240" w:lineRule="auto"/>
        <w:ind w:left="360"/>
        <w:contextualSpacing w:val="0"/>
        <w:jc w:val="both"/>
        <w:rPr>
          <w:rFonts w:ascii="Segoe UI Symbol" w:hAnsi="Segoe UI Symbol"/>
          <w:sz w:val="24"/>
          <w:szCs w:val="24"/>
        </w:rPr>
      </w:pPr>
      <w:r w:rsidRPr="00DD49AE">
        <w:rPr>
          <w:rFonts w:ascii="Segoe UI Symbol" w:hAnsi="Segoe UI Symbol"/>
          <w:sz w:val="24"/>
          <w:szCs w:val="24"/>
        </w:rPr>
        <w:t>Our R&amp;D team applies polymeric microencapsulation and nanoencapsulation technologies to enable controlled-release functionality, significantly reducing required dosage while ensuring sustained product efficacy.</w:t>
      </w:r>
    </w:p>
    <w:p w14:paraId="1034237D" w14:textId="7517BECB" w:rsidR="00DD49AE" w:rsidRPr="00DD49AE" w:rsidRDefault="00DD49AE">
      <w:pPr>
        <w:pStyle w:val="ListParagraph"/>
        <w:numPr>
          <w:ilvl w:val="0"/>
          <w:numId w:val="3"/>
        </w:numPr>
        <w:spacing w:after="0" w:line="240" w:lineRule="auto"/>
        <w:ind w:left="360"/>
        <w:contextualSpacing w:val="0"/>
        <w:jc w:val="both"/>
        <w:rPr>
          <w:rFonts w:ascii="Segoe UI Symbol" w:hAnsi="Segoe UI Symbol"/>
          <w:sz w:val="24"/>
          <w:szCs w:val="24"/>
        </w:rPr>
      </w:pPr>
      <w:r w:rsidRPr="00DD49AE">
        <w:rPr>
          <w:rFonts w:ascii="Segoe UI Symbol" w:hAnsi="Segoe UI Symbol"/>
          <w:sz w:val="24"/>
          <w:szCs w:val="24"/>
        </w:rPr>
        <w:t>Advanced tools such as Differential Scanning Calorimetry (DSC), Thermogravimetric Analysis (TGA), and Fourier-Transform Infrared Spectroscopy (FTIR) are used to optimize encapsulation quality and formulation stability across diverse climatic conditions.</w:t>
      </w:r>
    </w:p>
    <w:p w14:paraId="3B422BA8" w14:textId="7CD43448" w:rsidR="00DD49AE" w:rsidRPr="00DD49AE" w:rsidRDefault="00DD49AE">
      <w:pPr>
        <w:pStyle w:val="ListParagraph"/>
        <w:numPr>
          <w:ilvl w:val="0"/>
          <w:numId w:val="3"/>
        </w:numPr>
        <w:spacing w:after="0" w:line="240" w:lineRule="auto"/>
        <w:ind w:left="360"/>
        <w:contextualSpacing w:val="0"/>
        <w:jc w:val="both"/>
        <w:rPr>
          <w:rFonts w:ascii="Segoe UI Symbol" w:hAnsi="Segoe UI Symbol"/>
          <w:sz w:val="24"/>
          <w:szCs w:val="24"/>
        </w:rPr>
      </w:pPr>
      <w:r w:rsidRPr="00DD49AE">
        <w:rPr>
          <w:rFonts w:ascii="Segoe UI Symbol" w:hAnsi="Segoe UI Symbol"/>
          <w:sz w:val="24"/>
          <w:szCs w:val="24"/>
        </w:rPr>
        <w:t>These encapsulated formulations also improve handling safety by reducing exposure to concentrated actives during transportation and application.</w:t>
      </w:r>
    </w:p>
    <w:p w14:paraId="74919D2D" w14:textId="505FB5C5" w:rsidR="00DD49AE" w:rsidRPr="00DD49AE" w:rsidRDefault="00DD49AE">
      <w:pPr>
        <w:pStyle w:val="ListParagraph"/>
        <w:numPr>
          <w:ilvl w:val="0"/>
          <w:numId w:val="3"/>
        </w:numPr>
        <w:spacing w:after="0" w:line="240" w:lineRule="auto"/>
        <w:ind w:left="360"/>
        <w:contextualSpacing w:val="0"/>
        <w:jc w:val="both"/>
        <w:rPr>
          <w:rFonts w:ascii="Segoe UI Symbol" w:hAnsi="Segoe UI Symbol"/>
          <w:sz w:val="24"/>
          <w:szCs w:val="24"/>
        </w:rPr>
      </w:pPr>
      <w:r w:rsidRPr="00DD49AE">
        <w:rPr>
          <w:rFonts w:ascii="Segoe UI Symbol" w:hAnsi="Segoe UI Symbol"/>
          <w:sz w:val="24"/>
          <w:szCs w:val="24"/>
        </w:rPr>
        <w:t>Microencapsulation reduces environmental loading by minimizing the leaching of active compounds into soil and water systems.</w:t>
      </w:r>
    </w:p>
    <w:p w14:paraId="72FE55DF" w14:textId="77777777" w:rsidR="00DD49AE" w:rsidRPr="002833CB" w:rsidRDefault="00DD49AE" w:rsidP="00DD49AE">
      <w:pPr>
        <w:pStyle w:val="ListParagraph"/>
        <w:spacing w:after="0" w:line="240" w:lineRule="auto"/>
        <w:ind w:left="360"/>
        <w:contextualSpacing w:val="0"/>
        <w:jc w:val="both"/>
        <w:rPr>
          <w:rFonts w:ascii="Segoe UI Symbol" w:hAnsi="Segoe UI Symbol"/>
          <w:sz w:val="24"/>
          <w:szCs w:val="24"/>
        </w:rPr>
      </w:pPr>
    </w:p>
    <w:p w14:paraId="4EB5D8C4"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hAnsi="Segoe UI Symbol"/>
        </w:rPr>
      </w:pPr>
      <w:r w:rsidRPr="002833CB">
        <w:rPr>
          <w:rFonts w:ascii="Segoe UI Symbol" w:hAnsi="Segoe UI Symbol"/>
          <w:b/>
          <w:bCs/>
        </w:rPr>
        <w:t>Reduced Toxicity through Optimized Chemical Composition:</w:t>
      </w:r>
    </w:p>
    <w:p w14:paraId="16A52E83" w14:textId="77777777" w:rsidR="00DD49AE" w:rsidRPr="00DD49AE" w:rsidRDefault="00DD49AE">
      <w:pPr>
        <w:pStyle w:val="ListParagraph"/>
        <w:numPr>
          <w:ilvl w:val="0"/>
          <w:numId w:val="3"/>
        </w:numPr>
        <w:spacing w:after="0" w:line="240" w:lineRule="auto"/>
        <w:ind w:left="360"/>
        <w:contextualSpacing w:val="0"/>
        <w:jc w:val="both"/>
        <w:rPr>
          <w:rFonts w:ascii="Segoe UI Symbol" w:hAnsi="Segoe UI Symbol"/>
          <w:sz w:val="24"/>
          <w:szCs w:val="24"/>
        </w:rPr>
      </w:pPr>
      <w:r w:rsidRPr="00DD49AE">
        <w:rPr>
          <w:rFonts w:ascii="Segoe UI Symbol" w:hAnsi="Segoe UI Symbol"/>
          <w:sz w:val="24"/>
          <w:szCs w:val="24"/>
        </w:rPr>
        <w:t>We utilize Computer-Aided Molecular Design (CAMD) to eliminate hazardous functional groups and reduce the ecological and human toxicity of our formulations.</w:t>
      </w:r>
    </w:p>
    <w:p w14:paraId="59F610C2" w14:textId="77777777" w:rsidR="00DD49AE" w:rsidRPr="00DD49AE" w:rsidRDefault="00DD49AE">
      <w:pPr>
        <w:pStyle w:val="ListParagraph"/>
        <w:numPr>
          <w:ilvl w:val="0"/>
          <w:numId w:val="3"/>
        </w:numPr>
        <w:spacing w:after="0" w:line="240" w:lineRule="auto"/>
        <w:ind w:left="360"/>
        <w:contextualSpacing w:val="0"/>
        <w:jc w:val="both"/>
        <w:rPr>
          <w:rFonts w:ascii="Segoe UI Symbol" w:hAnsi="Segoe UI Symbol"/>
          <w:sz w:val="24"/>
          <w:szCs w:val="24"/>
        </w:rPr>
      </w:pPr>
      <w:r w:rsidRPr="00DD49AE">
        <w:rPr>
          <w:rFonts w:ascii="Segoe UI Symbol" w:hAnsi="Segoe UI Symbol"/>
          <w:sz w:val="24"/>
          <w:szCs w:val="24"/>
        </w:rPr>
        <w:t>Green chemistry metrics such as E-Factor, atom economy, and LD₅₀ prediction tools are integrated into our design protocol.</w:t>
      </w:r>
    </w:p>
    <w:p w14:paraId="4FEDD305" w14:textId="77777777" w:rsidR="00DD49AE" w:rsidRPr="00DD49AE" w:rsidRDefault="00DD49AE">
      <w:pPr>
        <w:pStyle w:val="ListParagraph"/>
        <w:numPr>
          <w:ilvl w:val="0"/>
          <w:numId w:val="3"/>
        </w:numPr>
        <w:spacing w:after="0" w:line="240" w:lineRule="auto"/>
        <w:ind w:left="360"/>
        <w:contextualSpacing w:val="0"/>
        <w:jc w:val="both"/>
        <w:rPr>
          <w:rFonts w:ascii="Segoe UI Symbol" w:hAnsi="Segoe UI Symbol"/>
          <w:sz w:val="24"/>
          <w:szCs w:val="24"/>
        </w:rPr>
      </w:pPr>
      <w:r w:rsidRPr="00DD49AE">
        <w:rPr>
          <w:rFonts w:ascii="Segoe UI Symbol" w:hAnsi="Segoe UI Symbol"/>
          <w:sz w:val="24"/>
          <w:szCs w:val="24"/>
        </w:rPr>
        <w:t>Our process incorporates catalytic hydrogenation and continuous flow chemistry, significantly reducing by-product formation and VOC emissions.</w:t>
      </w:r>
    </w:p>
    <w:p w14:paraId="71C539E9" w14:textId="77777777" w:rsidR="00DD49AE" w:rsidRPr="00DD49AE" w:rsidRDefault="00DD49AE">
      <w:pPr>
        <w:pStyle w:val="ListParagraph"/>
        <w:numPr>
          <w:ilvl w:val="0"/>
          <w:numId w:val="3"/>
        </w:numPr>
        <w:spacing w:after="0" w:line="240" w:lineRule="auto"/>
        <w:ind w:left="360"/>
        <w:contextualSpacing w:val="0"/>
        <w:jc w:val="both"/>
        <w:rPr>
          <w:rFonts w:ascii="Segoe UI Symbol" w:hAnsi="Segoe UI Symbol"/>
          <w:sz w:val="24"/>
          <w:szCs w:val="24"/>
        </w:rPr>
      </w:pPr>
      <w:r w:rsidRPr="00DD49AE">
        <w:rPr>
          <w:rFonts w:ascii="Segoe UI Symbol" w:hAnsi="Segoe UI Symbol"/>
          <w:sz w:val="24"/>
          <w:szCs w:val="24"/>
        </w:rPr>
        <w:t>Solvent recovery systems capture over 90% of used solvents, reducing off-site discharge and enhancing circular material use.</w:t>
      </w:r>
    </w:p>
    <w:p w14:paraId="73983EFA" w14:textId="5DC4FC6D" w:rsidR="00825ABD" w:rsidRPr="002833CB" w:rsidRDefault="00825ABD" w:rsidP="00DD49AE">
      <w:pPr>
        <w:pStyle w:val="ListParagraph"/>
        <w:spacing w:after="0" w:line="240" w:lineRule="auto"/>
        <w:ind w:left="360"/>
        <w:contextualSpacing w:val="0"/>
        <w:jc w:val="both"/>
        <w:rPr>
          <w:rFonts w:ascii="Segoe UI Symbol" w:hAnsi="Segoe UI Symbol"/>
          <w:sz w:val="24"/>
          <w:szCs w:val="24"/>
        </w:rPr>
      </w:pPr>
    </w:p>
    <w:p w14:paraId="4E84AFAA" w14:textId="400C0407" w:rsidR="00DD49AE" w:rsidRPr="00DD49AE" w:rsidRDefault="00DD49AE">
      <w:pPr>
        <w:pStyle w:val="ListParagraph"/>
        <w:numPr>
          <w:ilvl w:val="0"/>
          <w:numId w:val="2"/>
        </w:numPr>
        <w:spacing w:before="100" w:beforeAutospacing="1" w:after="100" w:afterAutospacing="1" w:line="240" w:lineRule="auto"/>
        <w:ind w:left="90"/>
        <w:jc w:val="both"/>
        <w:rPr>
          <w:rFonts w:ascii="Segoe UI Symbol" w:hAnsi="Segoe UI Symbol"/>
          <w:b/>
          <w:bCs/>
        </w:rPr>
      </w:pPr>
      <w:r w:rsidRPr="00DD49AE">
        <w:rPr>
          <w:rFonts w:ascii="Segoe UI Symbol" w:hAnsi="Segoe UI Symbol"/>
          <w:b/>
          <w:bCs/>
        </w:rPr>
        <w:t>Reduced-Dose, High-Efficiency Product Design</w:t>
      </w:r>
    </w:p>
    <w:p w14:paraId="5353ECE4" w14:textId="77777777" w:rsidR="00DD49AE" w:rsidRPr="00DD49AE" w:rsidRDefault="00DD49AE">
      <w:pPr>
        <w:pStyle w:val="ListParagraph"/>
        <w:numPr>
          <w:ilvl w:val="0"/>
          <w:numId w:val="3"/>
        </w:numPr>
        <w:spacing w:after="0" w:line="240" w:lineRule="auto"/>
        <w:ind w:left="360"/>
        <w:contextualSpacing w:val="0"/>
        <w:jc w:val="both"/>
        <w:rPr>
          <w:rFonts w:ascii="Segoe UI Symbol" w:hAnsi="Segoe UI Symbol"/>
          <w:sz w:val="24"/>
          <w:szCs w:val="24"/>
        </w:rPr>
      </w:pPr>
      <w:r w:rsidRPr="00DD49AE">
        <w:rPr>
          <w:rFonts w:ascii="Segoe UI Symbol" w:hAnsi="Segoe UI Symbol"/>
          <w:sz w:val="24"/>
          <w:szCs w:val="24"/>
        </w:rPr>
        <w:t>Product efficacy is optimized through formulation synergy, enabling lower active ingredient concentrations while maintaining or improving performance outcomes.</w:t>
      </w:r>
    </w:p>
    <w:p w14:paraId="6C354ED1" w14:textId="77777777" w:rsidR="00DD49AE" w:rsidRPr="00DD49AE" w:rsidRDefault="00DD49AE">
      <w:pPr>
        <w:pStyle w:val="ListParagraph"/>
        <w:numPr>
          <w:ilvl w:val="0"/>
          <w:numId w:val="3"/>
        </w:numPr>
        <w:spacing w:after="0" w:line="240" w:lineRule="auto"/>
        <w:ind w:left="360"/>
        <w:contextualSpacing w:val="0"/>
        <w:jc w:val="both"/>
        <w:rPr>
          <w:rFonts w:ascii="Segoe UI Symbol" w:hAnsi="Segoe UI Symbol"/>
          <w:sz w:val="24"/>
          <w:szCs w:val="24"/>
        </w:rPr>
      </w:pPr>
      <w:r w:rsidRPr="00DD49AE">
        <w:rPr>
          <w:rFonts w:ascii="Segoe UI Symbol" w:hAnsi="Segoe UI Symbol"/>
          <w:sz w:val="24"/>
          <w:szCs w:val="24"/>
        </w:rPr>
        <w:lastRenderedPageBreak/>
        <w:t>Controlled-release agents, surfactant optimizers, and synergistic co-formulants reduce the application frequency and total product volume required by end-users.</w:t>
      </w:r>
    </w:p>
    <w:p w14:paraId="0E01CB9B" w14:textId="77777777" w:rsidR="00DD49AE" w:rsidRPr="00DD49AE" w:rsidRDefault="00DD49AE">
      <w:pPr>
        <w:pStyle w:val="ListParagraph"/>
        <w:numPr>
          <w:ilvl w:val="0"/>
          <w:numId w:val="3"/>
        </w:numPr>
        <w:spacing w:after="0" w:line="240" w:lineRule="auto"/>
        <w:ind w:left="360"/>
        <w:contextualSpacing w:val="0"/>
        <w:jc w:val="both"/>
        <w:rPr>
          <w:rFonts w:ascii="Segoe UI Symbol" w:hAnsi="Segoe UI Symbol"/>
          <w:sz w:val="24"/>
          <w:szCs w:val="24"/>
        </w:rPr>
      </w:pPr>
      <w:r w:rsidRPr="00DD49AE">
        <w:rPr>
          <w:rFonts w:ascii="Segoe UI Symbol" w:hAnsi="Segoe UI Symbol"/>
          <w:sz w:val="24"/>
          <w:szCs w:val="24"/>
        </w:rPr>
        <w:t>Performance validations, including real-world field trials and simulation models, confirm reduced input rates without compromising effectiveness.</w:t>
      </w:r>
    </w:p>
    <w:p w14:paraId="16ACEA2A" w14:textId="77777777" w:rsidR="00DD49AE" w:rsidRPr="00DD49AE" w:rsidRDefault="00DD49AE">
      <w:pPr>
        <w:pStyle w:val="ListParagraph"/>
        <w:numPr>
          <w:ilvl w:val="0"/>
          <w:numId w:val="3"/>
        </w:numPr>
        <w:spacing w:after="0" w:line="240" w:lineRule="auto"/>
        <w:ind w:left="360"/>
        <w:contextualSpacing w:val="0"/>
        <w:jc w:val="both"/>
        <w:rPr>
          <w:rFonts w:ascii="Segoe UI Symbol" w:hAnsi="Segoe UI Symbol"/>
          <w:sz w:val="24"/>
          <w:szCs w:val="24"/>
        </w:rPr>
      </w:pPr>
      <w:r w:rsidRPr="00DD49AE">
        <w:rPr>
          <w:rFonts w:ascii="Segoe UI Symbol" w:hAnsi="Segoe UI Symbol"/>
          <w:sz w:val="24"/>
          <w:szCs w:val="24"/>
        </w:rPr>
        <w:t>These designs reduce packaging waste, transportation emissions, and chemical footprint over the product lifecycle.</w:t>
      </w:r>
    </w:p>
    <w:p w14:paraId="02A00C94" w14:textId="77777777" w:rsidR="00DD49AE" w:rsidRPr="00DD49AE" w:rsidRDefault="00DD49AE" w:rsidP="00DD49AE">
      <w:pPr>
        <w:pStyle w:val="ListParagraph"/>
        <w:spacing w:line="240" w:lineRule="auto"/>
        <w:ind w:left="360"/>
        <w:jc w:val="both"/>
        <w:rPr>
          <w:rFonts w:ascii="Segoe UI Symbol" w:eastAsiaTheme="majorEastAsia" w:hAnsi="Segoe UI Symbol" w:cstheme="majorBidi"/>
          <w:b/>
          <w:bCs/>
          <w:color w:val="2E74B5" w:themeColor="accent1" w:themeShade="BF"/>
          <w:sz w:val="28"/>
          <w:szCs w:val="28"/>
          <w:lang w:val="en-IN"/>
        </w:rPr>
      </w:pPr>
    </w:p>
    <w:p w14:paraId="510F2989" w14:textId="763C9855" w:rsidR="00DD49AE" w:rsidRPr="00DD49AE" w:rsidRDefault="00DD49AE">
      <w:pPr>
        <w:pStyle w:val="ListParagraph"/>
        <w:numPr>
          <w:ilvl w:val="0"/>
          <w:numId w:val="2"/>
        </w:numPr>
        <w:spacing w:before="100" w:beforeAutospacing="1" w:after="100" w:afterAutospacing="1" w:line="240" w:lineRule="auto"/>
        <w:ind w:left="90"/>
        <w:jc w:val="both"/>
        <w:rPr>
          <w:rFonts w:ascii="Segoe UI Symbol" w:hAnsi="Segoe UI Symbol"/>
          <w:b/>
          <w:bCs/>
        </w:rPr>
      </w:pPr>
      <w:r w:rsidRPr="00DD49AE">
        <w:rPr>
          <w:rFonts w:ascii="Segoe UI Symbol" w:hAnsi="Segoe UI Symbol"/>
          <w:b/>
          <w:bCs/>
        </w:rPr>
        <w:t>Eco-Conscious Formulation to Minimize Toxic Emissions</w:t>
      </w:r>
    </w:p>
    <w:p w14:paraId="4DB94736" w14:textId="77777777" w:rsidR="00DD49AE" w:rsidRPr="00DD49AE" w:rsidRDefault="00DD49AE">
      <w:pPr>
        <w:pStyle w:val="ListParagraph"/>
        <w:numPr>
          <w:ilvl w:val="0"/>
          <w:numId w:val="3"/>
        </w:numPr>
        <w:spacing w:after="0" w:line="240" w:lineRule="auto"/>
        <w:ind w:left="360"/>
        <w:contextualSpacing w:val="0"/>
        <w:jc w:val="both"/>
        <w:rPr>
          <w:rFonts w:ascii="Segoe UI Symbol" w:hAnsi="Segoe UI Symbol"/>
          <w:sz w:val="24"/>
          <w:szCs w:val="24"/>
        </w:rPr>
      </w:pPr>
      <w:r w:rsidRPr="00DD49AE">
        <w:rPr>
          <w:rFonts w:ascii="Segoe UI Symbol" w:hAnsi="Segoe UI Symbol"/>
          <w:sz w:val="24"/>
          <w:szCs w:val="24"/>
        </w:rPr>
        <w:t>Our formulations are developed to minimize residual toxicity in effluents, using biodegradable ingredients and compliant stabilizers.</w:t>
      </w:r>
    </w:p>
    <w:p w14:paraId="5577F0C8" w14:textId="77777777" w:rsidR="00DD49AE" w:rsidRPr="00DD49AE" w:rsidRDefault="00DD49AE">
      <w:pPr>
        <w:pStyle w:val="ListParagraph"/>
        <w:numPr>
          <w:ilvl w:val="0"/>
          <w:numId w:val="3"/>
        </w:numPr>
        <w:spacing w:after="0" w:line="240" w:lineRule="auto"/>
        <w:ind w:left="360"/>
        <w:contextualSpacing w:val="0"/>
        <w:jc w:val="both"/>
        <w:rPr>
          <w:rFonts w:ascii="Segoe UI Symbol" w:hAnsi="Segoe UI Symbol"/>
          <w:sz w:val="24"/>
          <w:szCs w:val="24"/>
        </w:rPr>
      </w:pPr>
      <w:r w:rsidRPr="00DD49AE">
        <w:rPr>
          <w:rFonts w:ascii="Segoe UI Symbol" w:hAnsi="Segoe UI Symbol"/>
          <w:sz w:val="24"/>
          <w:szCs w:val="24"/>
        </w:rPr>
        <w:t>Discharge mitigation is achieved through advanced effluent testing, bioaccumulation screening, and aquatic toxicity evaluations aligned with REACH and local environmental norms.</w:t>
      </w:r>
    </w:p>
    <w:p w14:paraId="0B0AA143" w14:textId="77777777" w:rsidR="00DD49AE" w:rsidRPr="00DD49AE" w:rsidRDefault="00DD49AE">
      <w:pPr>
        <w:pStyle w:val="ListParagraph"/>
        <w:numPr>
          <w:ilvl w:val="0"/>
          <w:numId w:val="3"/>
        </w:numPr>
        <w:spacing w:after="0" w:line="240" w:lineRule="auto"/>
        <w:ind w:left="360"/>
        <w:contextualSpacing w:val="0"/>
        <w:jc w:val="both"/>
        <w:rPr>
          <w:rFonts w:ascii="Segoe UI Symbol" w:hAnsi="Segoe UI Symbol"/>
          <w:sz w:val="24"/>
          <w:szCs w:val="24"/>
        </w:rPr>
      </w:pPr>
      <w:r w:rsidRPr="00DD49AE">
        <w:rPr>
          <w:rFonts w:ascii="Segoe UI Symbol" w:hAnsi="Segoe UI Symbol"/>
          <w:sz w:val="24"/>
          <w:szCs w:val="24"/>
        </w:rPr>
        <w:t>Heavy metals, persistent organic pollutants (POPs), and halogenated compounds are strictly excluded from our raw material specifications.</w:t>
      </w:r>
    </w:p>
    <w:p w14:paraId="098FA8D1" w14:textId="76A3AABB" w:rsidR="00354F57" w:rsidRDefault="00DD49AE">
      <w:pPr>
        <w:pStyle w:val="ListParagraph"/>
        <w:numPr>
          <w:ilvl w:val="0"/>
          <w:numId w:val="3"/>
        </w:numPr>
        <w:spacing w:after="0" w:line="240" w:lineRule="auto"/>
        <w:ind w:left="360"/>
        <w:contextualSpacing w:val="0"/>
        <w:jc w:val="both"/>
        <w:rPr>
          <w:rFonts w:ascii="Segoe UI Symbol" w:hAnsi="Segoe UI Symbol"/>
          <w:sz w:val="24"/>
          <w:szCs w:val="24"/>
        </w:rPr>
      </w:pPr>
      <w:r w:rsidRPr="00DD49AE">
        <w:rPr>
          <w:rFonts w:ascii="Segoe UI Symbol" w:hAnsi="Segoe UI Symbol"/>
          <w:sz w:val="24"/>
          <w:szCs w:val="24"/>
        </w:rPr>
        <w:t>We regularly engage in life-cycle assessment (LCA) and environmental impact scoring to ensure alignment with our low-toxicity design goals.</w:t>
      </w:r>
    </w:p>
    <w:p w14:paraId="74BCB3C2" w14:textId="77777777" w:rsidR="00DD49AE" w:rsidRPr="00DD49AE" w:rsidRDefault="00DD49AE" w:rsidP="00DD49AE">
      <w:pPr>
        <w:pStyle w:val="ListParagraph"/>
        <w:spacing w:after="0" w:line="240" w:lineRule="auto"/>
        <w:ind w:left="360"/>
        <w:contextualSpacing w:val="0"/>
        <w:jc w:val="both"/>
        <w:rPr>
          <w:rFonts w:ascii="Segoe UI Symbol" w:hAnsi="Segoe UI Symbol"/>
          <w:sz w:val="24"/>
          <w:szCs w:val="24"/>
        </w:rPr>
      </w:pPr>
    </w:p>
    <w:p w14:paraId="420E166D" w14:textId="3C87C50D" w:rsidR="001A117B" w:rsidRPr="009200D7" w:rsidRDefault="001A117B">
      <w:pPr>
        <w:pStyle w:val="Heading2"/>
        <w:numPr>
          <w:ilvl w:val="0"/>
          <w:numId w:val="7"/>
        </w:numPr>
        <w:spacing w:after="240"/>
        <w:ind w:left="-180"/>
        <w:jc w:val="both"/>
        <w:rPr>
          <w:rFonts w:ascii="Segoe UI Symbol" w:hAnsi="Segoe UI Symbol"/>
          <w:b/>
          <w:bCs/>
          <w:sz w:val="28"/>
          <w:szCs w:val="28"/>
        </w:rPr>
      </w:pPr>
      <w:r w:rsidRPr="009200D7">
        <w:rPr>
          <w:rFonts w:ascii="Segoe UI Symbol" w:hAnsi="Segoe UI Symbol"/>
          <w:b/>
          <w:bCs/>
          <w:sz w:val="28"/>
          <w:szCs w:val="28"/>
        </w:rPr>
        <w:t>Product Dosage Optimization and Validation</w:t>
      </w:r>
    </w:p>
    <w:p w14:paraId="352C8A27" w14:textId="77777777" w:rsidR="001A117B" w:rsidRPr="009200D7" w:rsidRDefault="001A117B">
      <w:pPr>
        <w:pStyle w:val="ListParagraph"/>
        <w:numPr>
          <w:ilvl w:val="0"/>
          <w:numId w:val="73"/>
        </w:numPr>
        <w:jc w:val="both"/>
        <w:rPr>
          <w:rFonts w:ascii="Segoe UI Symbol" w:hAnsi="Segoe UI Symbol"/>
          <w:sz w:val="24"/>
          <w:szCs w:val="24"/>
        </w:rPr>
      </w:pPr>
      <w:r w:rsidRPr="009200D7">
        <w:rPr>
          <w:rFonts w:ascii="Segoe UI Symbol" w:hAnsi="Segoe UI Symbol"/>
          <w:sz w:val="24"/>
          <w:szCs w:val="24"/>
        </w:rPr>
        <w:t>For applicable products, Jay Finechem Private Limited shall evaluate opportunities to reduce product dosage, quantity, or application frequency while maintaining the required product performance and intended application outcome.</w:t>
      </w:r>
    </w:p>
    <w:p w14:paraId="08BCCB2B" w14:textId="77777777" w:rsidR="001A117B" w:rsidRPr="009200D7" w:rsidRDefault="001A117B">
      <w:pPr>
        <w:pStyle w:val="ListParagraph"/>
        <w:numPr>
          <w:ilvl w:val="0"/>
          <w:numId w:val="73"/>
        </w:numPr>
        <w:jc w:val="both"/>
        <w:rPr>
          <w:rFonts w:ascii="Segoe UI Symbol" w:hAnsi="Segoe UI Symbol"/>
          <w:sz w:val="24"/>
          <w:szCs w:val="24"/>
        </w:rPr>
      </w:pPr>
      <w:r w:rsidRPr="009200D7">
        <w:rPr>
          <w:rFonts w:ascii="Segoe UI Symbol" w:hAnsi="Segoe UI Symbol"/>
          <w:sz w:val="24"/>
          <w:szCs w:val="24"/>
        </w:rPr>
        <w:t>The R&amp;D function shall use appropriate technical evaluation methods, which may include:</w:t>
      </w:r>
    </w:p>
    <w:p w14:paraId="4DCAF1A9" w14:textId="77777777" w:rsidR="001A117B" w:rsidRPr="009200D7" w:rsidRDefault="001A117B">
      <w:pPr>
        <w:numPr>
          <w:ilvl w:val="0"/>
          <w:numId w:val="72"/>
        </w:numPr>
        <w:tabs>
          <w:tab w:val="num" w:pos="720"/>
        </w:tabs>
        <w:jc w:val="both"/>
        <w:rPr>
          <w:rFonts w:ascii="Segoe UI Symbol" w:hAnsi="Segoe UI Symbol"/>
          <w:sz w:val="24"/>
          <w:szCs w:val="24"/>
        </w:rPr>
      </w:pPr>
      <w:r w:rsidRPr="009200D7">
        <w:rPr>
          <w:rFonts w:ascii="Segoe UI Symbol" w:hAnsi="Segoe UI Symbol"/>
          <w:sz w:val="24"/>
          <w:szCs w:val="24"/>
        </w:rPr>
        <w:t xml:space="preserve">Laboratory trials; </w:t>
      </w:r>
    </w:p>
    <w:p w14:paraId="7DA5AD58" w14:textId="77777777" w:rsidR="001A117B" w:rsidRPr="009200D7" w:rsidRDefault="001A117B">
      <w:pPr>
        <w:numPr>
          <w:ilvl w:val="0"/>
          <w:numId w:val="72"/>
        </w:numPr>
        <w:tabs>
          <w:tab w:val="num" w:pos="720"/>
        </w:tabs>
        <w:jc w:val="both"/>
        <w:rPr>
          <w:rFonts w:ascii="Segoe UI Symbol" w:hAnsi="Segoe UI Symbol"/>
          <w:sz w:val="24"/>
          <w:szCs w:val="24"/>
        </w:rPr>
      </w:pPr>
      <w:r w:rsidRPr="009200D7">
        <w:rPr>
          <w:rFonts w:ascii="Segoe UI Symbol" w:hAnsi="Segoe UI Symbol"/>
          <w:sz w:val="24"/>
          <w:szCs w:val="24"/>
        </w:rPr>
        <w:t xml:space="preserve">Pilot-scale testing; </w:t>
      </w:r>
    </w:p>
    <w:p w14:paraId="57F7F7B6" w14:textId="77777777" w:rsidR="001A117B" w:rsidRPr="009200D7" w:rsidRDefault="001A117B">
      <w:pPr>
        <w:numPr>
          <w:ilvl w:val="0"/>
          <w:numId w:val="72"/>
        </w:numPr>
        <w:tabs>
          <w:tab w:val="num" w:pos="720"/>
        </w:tabs>
        <w:jc w:val="both"/>
        <w:rPr>
          <w:rFonts w:ascii="Segoe UI Symbol" w:hAnsi="Segoe UI Symbol"/>
          <w:sz w:val="24"/>
          <w:szCs w:val="24"/>
        </w:rPr>
      </w:pPr>
      <w:r w:rsidRPr="009200D7">
        <w:rPr>
          <w:rFonts w:ascii="Segoe UI Symbol" w:hAnsi="Segoe UI Symbol"/>
          <w:sz w:val="24"/>
          <w:szCs w:val="24"/>
        </w:rPr>
        <w:t xml:space="preserve">Field trials; </w:t>
      </w:r>
    </w:p>
    <w:p w14:paraId="5EE6ECF0" w14:textId="77777777" w:rsidR="001A117B" w:rsidRPr="009200D7" w:rsidRDefault="001A117B">
      <w:pPr>
        <w:numPr>
          <w:ilvl w:val="0"/>
          <w:numId w:val="72"/>
        </w:numPr>
        <w:tabs>
          <w:tab w:val="num" w:pos="720"/>
        </w:tabs>
        <w:jc w:val="both"/>
        <w:rPr>
          <w:rFonts w:ascii="Segoe UI Symbol" w:hAnsi="Segoe UI Symbol"/>
          <w:sz w:val="24"/>
          <w:szCs w:val="24"/>
        </w:rPr>
      </w:pPr>
      <w:r w:rsidRPr="009200D7">
        <w:rPr>
          <w:rFonts w:ascii="Segoe UI Symbol" w:hAnsi="Segoe UI Symbol"/>
          <w:sz w:val="24"/>
          <w:szCs w:val="24"/>
        </w:rPr>
        <w:t xml:space="preserve">Comparative performance testing; </w:t>
      </w:r>
    </w:p>
    <w:p w14:paraId="5C1C9BA3" w14:textId="77777777" w:rsidR="001A117B" w:rsidRPr="009200D7" w:rsidRDefault="001A117B">
      <w:pPr>
        <w:numPr>
          <w:ilvl w:val="0"/>
          <w:numId w:val="72"/>
        </w:numPr>
        <w:tabs>
          <w:tab w:val="num" w:pos="720"/>
        </w:tabs>
        <w:jc w:val="both"/>
        <w:rPr>
          <w:rFonts w:ascii="Segoe UI Symbol" w:hAnsi="Segoe UI Symbol"/>
          <w:sz w:val="24"/>
          <w:szCs w:val="24"/>
        </w:rPr>
      </w:pPr>
      <w:r w:rsidRPr="009200D7">
        <w:rPr>
          <w:rFonts w:ascii="Segoe UI Symbol" w:hAnsi="Segoe UI Symbol"/>
          <w:sz w:val="24"/>
          <w:szCs w:val="24"/>
        </w:rPr>
        <w:t xml:space="preserve">Formulation optimization; </w:t>
      </w:r>
    </w:p>
    <w:p w14:paraId="508B9DFF" w14:textId="77777777" w:rsidR="001A117B" w:rsidRPr="009200D7" w:rsidRDefault="001A117B">
      <w:pPr>
        <w:numPr>
          <w:ilvl w:val="0"/>
          <w:numId w:val="72"/>
        </w:numPr>
        <w:tabs>
          <w:tab w:val="num" w:pos="720"/>
        </w:tabs>
        <w:jc w:val="both"/>
        <w:rPr>
          <w:rFonts w:ascii="Segoe UI Symbol" w:hAnsi="Segoe UI Symbol"/>
          <w:sz w:val="24"/>
          <w:szCs w:val="24"/>
        </w:rPr>
      </w:pPr>
      <w:r w:rsidRPr="009200D7">
        <w:rPr>
          <w:rFonts w:ascii="Segoe UI Symbol" w:hAnsi="Segoe UI Symbol"/>
          <w:sz w:val="24"/>
          <w:szCs w:val="24"/>
        </w:rPr>
        <w:t xml:space="preserve">Controlled-release studies; and </w:t>
      </w:r>
    </w:p>
    <w:p w14:paraId="17391B0D" w14:textId="77777777" w:rsidR="001A117B" w:rsidRPr="009200D7" w:rsidRDefault="001A117B">
      <w:pPr>
        <w:numPr>
          <w:ilvl w:val="0"/>
          <w:numId w:val="72"/>
        </w:numPr>
        <w:tabs>
          <w:tab w:val="num" w:pos="720"/>
        </w:tabs>
        <w:jc w:val="both"/>
        <w:rPr>
          <w:rFonts w:ascii="Segoe UI Symbol" w:hAnsi="Segoe UI Symbol"/>
          <w:sz w:val="24"/>
          <w:szCs w:val="24"/>
        </w:rPr>
      </w:pPr>
      <w:r w:rsidRPr="009200D7">
        <w:rPr>
          <w:rFonts w:ascii="Segoe UI Symbol" w:hAnsi="Segoe UI Symbol"/>
          <w:sz w:val="24"/>
          <w:szCs w:val="24"/>
        </w:rPr>
        <w:t xml:space="preserve">Other suitable technical validation methods. </w:t>
      </w:r>
    </w:p>
    <w:p w14:paraId="04CF8C48" w14:textId="77777777" w:rsidR="001A117B" w:rsidRPr="009200D7" w:rsidRDefault="001A117B">
      <w:pPr>
        <w:pStyle w:val="ListParagraph"/>
        <w:numPr>
          <w:ilvl w:val="0"/>
          <w:numId w:val="74"/>
        </w:numPr>
        <w:jc w:val="both"/>
        <w:rPr>
          <w:rFonts w:ascii="Segoe UI Symbol" w:hAnsi="Segoe UI Symbol"/>
          <w:sz w:val="24"/>
          <w:szCs w:val="24"/>
        </w:rPr>
      </w:pPr>
      <w:r w:rsidRPr="009200D7">
        <w:rPr>
          <w:rFonts w:ascii="Segoe UI Symbol" w:hAnsi="Segoe UI Symbol"/>
          <w:sz w:val="24"/>
          <w:szCs w:val="24"/>
        </w:rPr>
        <w:lastRenderedPageBreak/>
        <w:t>Where a reduction in dosage, quantity, or application frequency is technically validated, the results shall be documented and incorporated into the applicable product specification, technical guidance, or customer-use recommendation.</w:t>
      </w:r>
    </w:p>
    <w:p w14:paraId="29454F5E" w14:textId="77777777" w:rsidR="001A117B" w:rsidRPr="009200D7" w:rsidRDefault="001A117B">
      <w:pPr>
        <w:pStyle w:val="ListParagraph"/>
        <w:numPr>
          <w:ilvl w:val="0"/>
          <w:numId w:val="74"/>
        </w:numPr>
        <w:jc w:val="both"/>
        <w:rPr>
          <w:rFonts w:ascii="Segoe UI Symbol" w:hAnsi="Segoe UI Symbol"/>
          <w:sz w:val="24"/>
          <w:szCs w:val="24"/>
        </w:rPr>
      </w:pPr>
      <w:r w:rsidRPr="009200D7">
        <w:rPr>
          <w:rFonts w:ascii="Segoe UI Symbol" w:hAnsi="Segoe UI Symbol"/>
          <w:sz w:val="24"/>
          <w:szCs w:val="24"/>
        </w:rPr>
        <w:t>The evaluation shall compare the previous and optimized application requirements and document the corresponding product-performance results.</w:t>
      </w:r>
    </w:p>
    <w:p w14:paraId="63029F3D" w14:textId="77777777" w:rsidR="001A117B" w:rsidRPr="009200D7" w:rsidRDefault="001A117B">
      <w:pPr>
        <w:pStyle w:val="ListParagraph"/>
        <w:numPr>
          <w:ilvl w:val="0"/>
          <w:numId w:val="74"/>
        </w:numPr>
        <w:jc w:val="both"/>
        <w:rPr>
          <w:rFonts w:ascii="Segoe UI Symbol" w:hAnsi="Segoe UI Symbol"/>
          <w:sz w:val="24"/>
          <w:szCs w:val="24"/>
        </w:rPr>
      </w:pPr>
      <w:r w:rsidRPr="009200D7">
        <w:rPr>
          <w:rFonts w:ascii="Segoe UI Symbol" w:hAnsi="Segoe UI Symbol"/>
          <w:sz w:val="24"/>
          <w:szCs w:val="24"/>
        </w:rPr>
        <w:t>No reduction in recommended dosage or application frequency shall be adopted without appropriate technical validation.</w:t>
      </w:r>
    </w:p>
    <w:p w14:paraId="0DD5F98F" w14:textId="3DEC6385" w:rsidR="00A87D1D" w:rsidRPr="009200D7" w:rsidRDefault="00A87D1D">
      <w:pPr>
        <w:pStyle w:val="Heading2"/>
        <w:numPr>
          <w:ilvl w:val="0"/>
          <w:numId w:val="7"/>
        </w:numPr>
        <w:spacing w:after="240"/>
        <w:ind w:left="-180"/>
        <w:jc w:val="both"/>
        <w:rPr>
          <w:rFonts w:ascii="Segoe UI Symbol" w:hAnsi="Segoe UI Symbol"/>
          <w:b/>
          <w:bCs/>
          <w:sz w:val="28"/>
          <w:szCs w:val="28"/>
        </w:rPr>
      </w:pPr>
      <w:r w:rsidRPr="009200D7">
        <w:rPr>
          <w:rFonts w:ascii="Segoe UI Symbol" w:hAnsi="Segoe UI Symbol"/>
          <w:b/>
          <w:bCs/>
          <w:sz w:val="28"/>
          <w:szCs w:val="28"/>
        </w:rPr>
        <w:t>Product Environmental Impact Assessment</w:t>
      </w:r>
    </w:p>
    <w:p w14:paraId="50563CA2" w14:textId="77777777" w:rsidR="00A87D1D" w:rsidRPr="009200D7" w:rsidRDefault="00A87D1D">
      <w:pPr>
        <w:pStyle w:val="ListParagraph"/>
        <w:numPr>
          <w:ilvl w:val="0"/>
          <w:numId w:val="76"/>
        </w:numPr>
        <w:jc w:val="both"/>
        <w:rPr>
          <w:rFonts w:ascii="Segoe UI Symbol" w:hAnsi="Segoe UI Symbol"/>
          <w:sz w:val="24"/>
          <w:szCs w:val="24"/>
        </w:rPr>
      </w:pPr>
      <w:r w:rsidRPr="009200D7">
        <w:rPr>
          <w:rFonts w:ascii="Segoe UI Symbol" w:hAnsi="Segoe UI Symbol"/>
          <w:sz w:val="24"/>
          <w:szCs w:val="24"/>
        </w:rPr>
        <w:t>Jay Finechem Private Limited shall conduct environmental impact assessments for selected products, particularly new products, significantly reformulated products, and products identified as having significant environmental impacts.</w:t>
      </w:r>
    </w:p>
    <w:p w14:paraId="1760E2A7" w14:textId="77777777" w:rsidR="00A87D1D" w:rsidRPr="009200D7" w:rsidRDefault="00A87D1D">
      <w:pPr>
        <w:pStyle w:val="ListParagraph"/>
        <w:numPr>
          <w:ilvl w:val="0"/>
          <w:numId w:val="76"/>
        </w:numPr>
        <w:jc w:val="both"/>
        <w:rPr>
          <w:rFonts w:ascii="Segoe UI Symbol" w:hAnsi="Segoe UI Symbol"/>
          <w:sz w:val="24"/>
          <w:szCs w:val="24"/>
        </w:rPr>
      </w:pPr>
      <w:r w:rsidRPr="009200D7">
        <w:rPr>
          <w:rFonts w:ascii="Segoe UI Symbol" w:hAnsi="Segoe UI Symbol"/>
          <w:sz w:val="24"/>
          <w:szCs w:val="24"/>
        </w:rPr>
        <w:t>The assessment shall consider relevant lifecycle stages, as applicable:</w:t>
      </w:r>
    </w:p>
    <w:p w14:paraId="7AE3E54D" w14:textId="77777777" w:rsidR="00A87D1D" w:rsidRPr="009200D7" w:rsidRDefault="00A87D1D">
      <w:pPr>
        <w:numPr>
          <w:ilvl w:val="0"/>
          <w:numId w:val="75"/>
        </w:numPr>
        <w:tabs>
          <w:tab w:val="num" w:pos="720"/>
        </w:tabs>
        <w:jc w:val="both"/>
        <w:rPr>
          <w:rFonts w:ascii="Segoe UI Symbol" w:hAnsi="Segoe UI Symbol"/>
          <w:sz w:val="24"/>
          <w:szCs w:val="24"/>
        </w:rPr>
      </w:pPr>
      <w:r w:rsidRPr="009200D7">
        <w:rPr>
          <w:rFonts w:ascii="Segoe UI Symbol" w:hAnsi="Segoe UI Symbol"/>
          <w:sz w:val="24"/>
          <w:szCs w:val="24"/>
        </w:rPr>
        <w:t xml:space="preserve">Raw material selection; </w:t>
      </w:r>
    </w:p>
    <w:p w14:paraId="13E0A380" w14:textId="77777777" w:rsidR="00A87D1D" w:rsidRPr="009200D7" w:rsidRDefault="00A87D1D">
      <w:pPr>
        <w:numPr>
          <w:ilvl w:val="0"/>
          <w:numId w:val="75"/>
        </w:numPr>
        <w:tabs>
          <w:tab w:val="num" w:pos="720"/>
        </w:tabs>
        <w:jc w:val="both"/>
        <w:rPr>
          <w:rFonts w:ascii="Segoe UI Symbol" w:hAnsi="Segoe UI Symbol"/>
          <w:sz w:val="24"/>
          <w:szCs w:val="24"/>
        </w:rPr>
      </w:pPr>
      <w:r w:rsidRPr="009200D7">
        <w:rPr>
          <w:rFonts w:ascii="Segoe UI Symbol" w:hAnsi="Segoe UI Symbol"/>
          <w:sz w:val="24"/>
          <w:szCs w:val="24"/>
        </w:rPr>
        <w:t xml:space="preserve">Raw material consumption; </w:t>
      </w:r>
    </w:p>
    <w:p w14:paraId="2BED27F7" w14:textId="77777777" w:rsidR="00A87D1D" w:rsidRPr="009200D7" w:rsidRDefault="00A87D1D">
      <w:pPr>
        <w:numPr>
          <w:ilvl w:val="0"/>
          <w:numId w:val="75"/>
        </w:numPr>
        <w:tabs>
          <w:tab w:val="num" w:pos="720"/>
        </w:tabs>
        <w:jc w:val="both"/>
        <w:rPr>
          <w:rFonts w:ascii="Segoe UI Symbol" w:hAnsi="Segoe UI Symbol"/>
          <w:sz w:val="24"/>
          <w:szCs w:val="24"/>
        </w:rPr>
      </w:pPr>
      <w:r w:rsidRPr="009200D7">
        <w:rPr>
          <w:rFonts w:ascii="Segoe UI Symbol" w:hAnsi="Segoe UI Symbol"/>
          <w:sz w:val="24"/>
          <w:szCs w:val="24"/>
        </w:rPr>
        <w:t xml:space="preserve">Manufacturing processes; </w:t>
      </w:r>
    </w:p>
    <w:p w14:paraId="4422E6A1" w14:textId="77777777" w:rsidR="00A87D1D" w:rsidRPr="009200D7" w:rsidRDefault="00A87D1D">
      <w:pPr>
        <w:numPr>
          <w:ilvl w:val="0"/>
          <w:numId w:val="75"/>
        </w:numPr>
        <w:tabs>
          <w:tab w:val="num" w:pos="720"/>
        </w:tabs>
        <w:jc w:val="both"/>
        <w:rPr>
          <w:rFonts w:ascii="Segoe UI Symbol" w:hAnsi="Segoe UI Symbol"/>
          <w:sz w:val="24"/>
          <w:szCs w:val="24"/>
        </w:rPr>
      </w:pPr>
      <w:r w:rsidRPr="009200D7">
        <w:rPr>
          <w:rFonts w:ascii="Segoe UI Symbol" w:hAnsi="Segoe UI Symbol"/>
          <w:sz w:val="24"/>
          <w:szCs w:val="24"/>
        </w:rPr>
        <w:t xml:space="preserve">Energy consumption; </w:t>
      </w:r>
    </w:p>
    <w:p w14:paraId="09F6754D" w14:textId="77777777" w:rsidR="00A87D1D" w:rsidRPr="009200D7" w:rsidRDefault="00A87D1D">
      <w:pPr>
        <w:numPr>
          <w:ilvl w:val="0"/>
          <w:numId w:val="75"/>
        </w:numPr>
        <w:tabs>
          <w:tab w:val="num" w:pos="720"/>
        </w:tabs>
        <w:jc w:val="both"/>
        <w:rPr>
          <w:rFonts w:ascii="Segoe UI Symbol" w:hAnsi="Segoe UI Symbol"/>
          <w:sz w:val="24"/>
          <w:szCs w:val="24"/>
        </w:rPr>
      </w:pPr>
      <w:r w:rsidRPr="009200D7">
        <w:rPr>
          <w:rFonts w:ascii="Segoe UI Symbol" w:hAnsi="Segoe UI Symbol"/>
          <w:sz w:val="24"/>
          <w:szCs w:val="24"/>
        </w:rPr>
        <w:t xml:space="preserve">Water consumption; </w:t>
      </w:r>
    </w:p>
    <w:p w14:paraId="4EFEB109" w14:textId="77777777" w:rsidR="00A87D1D" w:rsidRPr="009200D7" w:rsidRDefault="00A87D1D">
      <w:pPr>
        <w:numPr>
          <w:ilvl w:val="0"/>
          <w:numId w:val="75"/>
        </w:numPr>
        <w:tabs>
          <w:tab w:val="num" w:pos="720"/>
        </w:tabs>
        <w:jc w:val="both"/>
        <w:rPr>
          <w:rFonts w:ascii="Segoe UI Symbol" w:hAnsi="Segoe UI Symbol"/>
          <w:sz w:val="24"/>
          <w:szCs w:val="24"/>
        </w:rPr>
      </w:pPr>
      <w:r w:rsidRPr="009200D7">
        <w:rPr>
          <w:rFonts w:ascii="Segoe UI Symbol" w:hAnsi="Segoe UI Symbol"/>
          <w:sz w:val="24"/>
          <w:szCs w:val="24"/>
        </w:rPr>
        <w:t xml:space="preserve">Greenhouse gas emissions; </w:t>
      </w:r>
    </w:p>
    <w:p w14:paraId="1BDA8A9A" w14:textId="77777777" w:rsidR="00A87D1D" w:rsidRPr="009200D7" w:rsidRDefault="00A87D1D">
      <w:pPr>
        <w:numPr>
          <w:ilvl w:val="0"/>
          <w:numId w:val="75"/>
        </w:numPr>
        <w:tabs>
          <w:tab w:val="num" w:pos="720"/>
        </w:tabs>
        <w:jc w:val="both"/>
        <w:rPr>
          <w:rFonts w:ascii="Segoe UI Symbol" w:hAnsi="Segoe UI Symbol"/>
          <w:sz w:val="24"/>
          <w:szCs w:val="24"/>
        </w:rPr>
      </w:pPr>
      <w:r w:rsidRPr="009200D7">
        <w:rPr>
          <w:rFonts w:ascii="Segoe UI Symbol" w:hAnsi="Segoe UI Symbol"/>
          <w:sz w:val="24"/>
          <w:szCs w:val="24"/>
        </w:rPr>
        <w:t xml:space="preserve">Chemical toxicity; </w:t>
      </w:r>
    </w:p>
    <w:p w14:paraId="2A03F1BD" w14:textId="77777777" w:rsidR="00A87D1D" w:rsidRPr="009200D7" w:rsidRDefault="00A87D1D">
      <w:pPr>
        <w:numPr>
          <w:ilvl w:val="0"/>
          <w:numId w:val="75"/>
        </w:numPr>
        <w:tabs>
          <w:tab w:val="num" w:pos="720"/>
        </w:tabs>
        <w:jc w:val="both"/>
        <w:rPr>
          <w:rFonts w:ascii="Segoe UI Symbol" w:hAnsi="Segoe UI Symbol"/>
          <w:sz w:val="24"/>
          <w:szCs w:val="24"/>
        </w:rPr>
      </w:pPr>
      <w:r w:rsidRPr="009200D7">
        <w:rPr>
          <w:rFonts w:ascii="Segoe UI Symbol" w:hAnsi="Segoe UI Symbol"/>
          <w:sz w:val="24"/>
          <w:szCs w:val="24"/>
        </w:rPr>
        <w:t xml:space="preserve">Effluent and emissions; </w:t>
      </w:r>
    </w:p>
    <w:p w14:paraId="745DB78C" w14:textId="77777777" w:rsidR="00A87D1D" w:rsidRPr="009200D7" w:rsidRDefault="00A87D1D">
      <w:pPr>
        <w:numPr>
          <w:ilvl w:val="0"/>
          <w:numId w:val="75"/>
        </w:numPr>
        <w:tabs>
          <w:tab w:val="num" w:pos="720"/>
        </w:tabs>
        <w:jc w:val="both"/>
        <w:rPr>
          <w:rFonts w:ascii="Segoe UI Symbol" w:hAnsi="Segoe UI Symbol"/>
          <w:sz w:val="24"/>
          <w:szCs w:val="24"/>
        </w:rPr>
      </w:pPr>
      <w:r w:rsidRPr="009200D7">
        <w:rPr>
          <w:rFonts w:ascii="Segoe UI Symbol" w:hAnsi="Segoe UI Symbol"/>
          <w:sz w:val="24"/>
          <w:szCs w:val="24"/>
        </w:rPr>
        <w:t xml:space="preserve">Product-use impacts; </w:t>
      </w:r>
    </w:p>
    <w:p w14:paraId="4A577889" w14:textId="77777777" w:rsidR="00A87D1D" w:rsidRPr="009200D7" w:rsidRDefault="00A87D1D">
      <w:pPr>
        <w:numPr>
          <w:ilvl w:val="0"/>
          <w:numId w:val="75"/>
        </w:numPr>
        <w:tabs>
          <w:tab w:val="num" w:pos="720"/>
        </w:tabs>
        <w:jc w:val="both"/>
        <w:rPr>
          <w:rFonts w:ascii="Segoe UI Symbol" w:hAnsi="Segoe UI Symbol"/>
          <w:sz w:val="24"/>
          <w:szCs w:val="24"/>
        </w:rPr>
      </w:pPr>
      <w:r w:rsidRPr="009200D7">
        <w:rPr>
          <w:rFonts w:ascii="Segoe UI Symbol" w:hAnsi="Segoe UI Symbol"/>
          <w:sz w:val="24"/>
          <w:szCs w:val="24"/>
        </w:rPr>
        <w:t xml:space="preserve">Packaging; </w:t>
      </w:r>
    </w:p>
    <w:p w14:paraId="18B7F138" w14:textId="77777777" w:rsidR="00A87D1D" w:rsidRPr="009200D7" w:rsidRDefault="00A87D1D">
      <w:pPr>
        <w:numPr>
          <w:ilvl w:val="0"/>
          <w:numId w:val="75"/>
        </w:numPr>
        <w:tabs>
          <w:tab w:val="num" w:pos="720"/>
        </w:tabs>
        <w:jc w:val="both"/>
        <w:rPr>
          <w:rFonts w:ascii="Segoe UI Symbol" w:hAnsi="Segoe UI Symbol"/>
          <w:sz w:val="24"/>
          <w:szCs w:val="24"/>
        </w:rPr>
      </w:pPr>
      <w:r w:rsidRPr="009200D7">
        <w:rPr>
          <w:rFonts w:ascii="Segoe UI Symbol" w:hAnsi="Segoe UI Symbol"/>
          <w:sz w:val="24"/>
          <w:szCs w:val="24"/>
        </w:rPr>
        <w:t xml:space="preserve">Transportation; and </w:t>
      </w:r>
    </w:p>
    <w:p w14:paraId="63ADB5D4" w14:textId="77777777" w:rsidR="00A87D1D" w:rsidRPr="009200D7" w:rsidRDefault="00A87D1D">
      <w:pPr>
        <w:numPr>
          <w:ilvl w:val="0"/>
          <w:numId w:val="75"/>
        </w:numPr>
        <w:tabs>
          <w:tab w:val="num" w:pos="720"/>
        </w:tabs>
        <w:jc w:val="both"/>
        <w:rPr>
          <w:rFonts w:ascii="Segoe UI Symbol" w:hAnsi="Segoe UI Symbol"/>
          <w:sz w:val="24"/>
          <w:szCs w:val="24"/>
        </w:rPr>
      </w:pPr>
      <w:r w:rsidRPr="009200D7">
        <w:rPr>
          <w:rFonts w:ascii="Segoe UI Symbol" w:hAnsi="Segoe UI Symbol"/>
          <w:sz w:val="24"/>
          <w:szCs w:val="24"/>
        </w:rPr>
        <w:t xml:space="preserve">Product and packaging end-of-life. </w:t>
      </w:r>
    </w:p>
    <w:p w14:paraId="1A25609B" w14:textId="77777777" w:rsidR="00A87D1D" w:rsidRPr="009200D7" w:rsidRDefault="00A87D1D">
      <w:pPr>
        <w:pStyle w:val="ListParagraph"/>
        <w:numPr>
          <w:ilvl w:val="0"/>
          <w:numId w:val="77"/>
        </w:numPr>
        <w:jc w:val="both"/>
        <w:rPr>
          <w:rFonts w:ascii="Segoe UI Symbol" w:hAnsi="Segoe UI Symbol"/>
          <w:sz w:val="24"/>
          <w:szCs w:val="24"/>
        </w:rPr>
      </w:pPr>
      <w:r w:rsidRPr="009200D7">
        <w:rPr>
          <w:rFonts w:ascii="Segoe UI Symbol" w:hAnsi="Segoe UI Symbol"/>
          <w:sz w:val="24"/>
          <w:szCs w:val="24"/>
        </w:rPr>
        <w:t>The assessment shall identify significant environmental impact areas or hotspots and evaluate technically feasible improvement opportunities.</w:t>
      </w:r>
    </w:p>
    <w:p w14:paraId="26F7E4F0" w14:textId="77777777" w:rsidR="00A87D1D" w:rsidRPr="009200D7" w:rsidRDefault="00A87D1D">
      <w:pPr>
        <w:pStyle w:val="ListParagraph"/>
        <w:numPr>
          <w:ilvl w:val="0"/>
          <w:numId w:val="77"/>
        </w:numPr>
        <w:jc w:val="both"/>
        <w:rPr>
          <w:rFonts w:ascii="Segoe UI Symbol" w:hAnsi="Segoe UI Symbol"/>
          <w:sz w:val="24"/>
          <w:szCs w:val="24"/>
        </w:rPr>
      </w:pPr>
      <w:r w:rsidRPr="009200D7">
        <w:rPr>
          <w:rFonts w:ascii="Segoe UI Symbol" w:hAnsi="Segoe UI Symbol"/>
          <w:sz w:val="24"/>
          <w:szCs w:val="24"/>
        </w:rPr>
        <w:lastRenderedPageBreak/>
        <w:t>Where significant environmental impacts are identified, the R&amp;D, Production, EHS, Procurement, and other relevant functions shall evaluate appropriate improvement measures.</w:t>
      </w:r>
    </w:p>
    <w:p w14:paraId="0F16A1BC" w14:textId="77777777" w:rsidR="00A87D1D" w:rsidRPr="009200D7" w:rsidRDefault="00A87D1D">
      <w:pPr>
        <w:pStyle w:val="ListParagraph"/>
        <w:numPr>
          <w:ilvl w:val="0"/>
          <w:numId w:val="77"/>
        </w:numPr>
        <w:jc w:val="both"/>
        <w:rPr>
          <w:rFonts w:ascii="Segoe UI Symbol" w:hAnsi="Segoe UI Symbol"/>
          <w:sz w:val="24"/>
          <w:szCs w:val="24"/>
        </w:rPr>
      </w:pPr>
      <w:r w:rsidRPr="009200D7">
        <w:rPr>
          <w:rFonts w:ascii="Segoe UI Symbol" w:hAnsi="Segoe UI Symbol"/>
          <w:sz w:val="24"/>
          <w:szCs w:val="24"/>
        </w:rPr>
        <w:t>The findings, identified hotspots, improvement actions, and follow-up assessment results shall be documented as part of the product development or reformulation process.</w:t>
      </w:r>
    </w:p>
    <w:p w14:paraId="3451695A" w14:textId="12128D9B" w:rsidR="008E290C" w:rsidRPr="009200D7" w:rsidRDefault="008E290C">
      <w:pPr>
        <w:pStyle w:val="Heading2"/>
        <w:numPr>
          <w:ilvl w:val="0"/>
          <w:numId w:val="7"/>
        </w:numPr>
        <w:spacing w:after="240"/>
        <w:ind w:left="-180"/>
        <w:jc w:val="both"/>
        <w:rPr>
          <w:rFonts w:ascii="Segoe UI Symbol" w:hAnsi="Segoe UI Symbol"/>
          <w:b/>
          <w:bCs/>
          <w:sz w:val="28"/>
          <w:szCs w:val="28"/>
        </w:rPr>
      </w:pPr>
      <w:r w:rsidRPr="009200D7">
        <w:rPr>
          <w:rFonts w:ascii="Segoe UI Symbol" w:hAnsi="Segoe UI Symbol"/>
          <w:b/>
          <w:bCs/>
          <w:sz w:val="28"/>
          <w:szCs w:val="28"/>
        </w:rPr>
        <w:t>Product Toxicity and Environmental Discharge Review</w:t>
      </w:r>
    </w:p>
    <w:p w14:paraId="21A8850B" w14:textId="77777777" w:rsidR="008E290C" w:rsidRPr="009200D7" w:rsidRDefault="008E290C">
      <w:pPr>
        <w:pStyle w:val="ListParagraph"/>
        <w:numPr>
          <w:ilvl w:val="0"/>
          <w:numId w:val="80"/>
        </w:numPr>
        <w:jc w:val="both"/>
        <w:rPr>
          <w:rFonts w:ascii="Segoe UI Symbol" w:hAnsi="Segoe UI Symbol"/>
          <w:sz w:val="24"/>
          <w:szCs w:val="24"/>
        </w:rPr>
      </w:pPr>
      <w:r w:rsidRPr="009200D7">
        <w:rPr>
          <w:rFonts w:ascii="Segoe UI Symbol" w:hAnsi="Segoe UI Symbol"/>
          <w:sz w:val="24"/>
          <w:szCs w:val="24"/>
        </w:rPr>
        <w:t>For new products and significant formulation changes, Jay Finechem Private Limited shall evaluate the potential for product constituents, residues, or degradation products to contribute to toxic environmental discharges during product use or subsequent handling.</w:t>
      </w:r>
    </w:p>
    <w:p w14:paraId="5904B6AF" w14:textId="77777777" w:rsidR="008E290C" w:rsidRPr="009200D7" w:rsidRDefault="008E290C">
      <w:pPr>
        <w:pStyle w:val="ListParagraph"/>
        <w:numPr>
          <w:ilvl w:val="0"/>
          <w:numId w:val="80"/>
        </w:numPr>
        <w:jc w:val="both"/>
        <w:rPr>
          <w:rFonts w:ascii="Segoe UI Symbol" w:hAnsi="Segoe UI Symbol"/>
          <w:sz w:val="24"/>
          <w:szCs w:val="24"/>
        </w:rPr>
      </w:pPr>
      <w:r w:rsidRPr="009200D7">
        <w:rPr>
          <w:rFonts w:ascii="Segoe UI Symbol" w:hAnsi="Segoe UI Symbol"/>
          <w:sz w:val="24"/>
          <w:szCs w:val="24"/>
        </w:rPr>
        <w:t>The review shall consider, where applicable:</w:t>
      </w:r>
    </w:p>
    <w:p w14:paraId="24E1408D" w14:textId="77777777" w:rsidR="008E290C" w:rsidRPr="009200D7" w:rsidRDefault="008E290C">
      <w:pPr>
        <w:numPr>
          <w:ilvl w:val="0"/>
          <w:numId w:val="78"/>
        </w:numPr>
        <w:tabs>
          <w:tab w:val="num" w:pos="720"/>
        </w:tabs>
        <w:jc w:val="both"/>
        <w:rPr>
          <w:rFonts w:ascii="Segoe UI Symbol" w:hAnsi="Segoe UI Symbol"/>
          <w:sz w:val="24"/>
          <w:szCs w:val="24"/>
        </w:rPr>
      </w:pPr>
      <w:r w:rsidRPr="009200D7">
        <w:rPr>
          <w:rFonts w:ascii="Segoe UI Symbol" w:hAnsi="Segoe UI Symbol"/>
          <w:sz w:val="24"/>
          <w:szCs w:val="24"/>
        </w:rPr>
        <w:t xml:space="preserve">Aquatic toxicity; </w:t>
      </w:r>
    </w:p>
    <w:p w14:paraId="7076270E" w14:textId="77777777" w:rsidR="008E290C" w:rsidRPr="009200D7" w:rsidRDefault="008E290C">
      <w:pPr>
        <w:numPr>
          <w:ilvl w:val="0"/>
          <w:numId w:val="78"/>
        </w:numPr>
        <w:tabs>
          <w:tab w:val="num" w:pos="720"/>
        </w:tabs>
        <w:jc w:val="both"/>
        <w:rPr>
          <w:rFonts w:ascii="Segoe UI Symbol" w:hAnsi="Segoe UI Symbol"/>
          <w:sz w:val="24"/>
          <w:szCs w:val="24"/>
        </w:rPr>
      </w:pPr>
      <w:r w:rsidRPr="009200D7">
        <w:rPr>
          <w:rFonts w:ascii="Segoe UI Symbol" w:hAnsi="Segoe UI Symbol"/>
          <w:sz w:val="24"/>
          <w:szCs w:val="24"/>
        </w:rPr>
        <w:t xml:space="preserve">Biodegradability; </w:t>
      </w:r>
    </w:p>
    <w:p w14:paraId="7FC52903" w14:textId="77777777" w:rsidR="008E290C" w:rsidRPr="009200D7" w:rsidRDefault="008E290C">
      <w:pPr>
        <w:numPr>
          <w:ilvl w:val="0"/>
          <w:numId w:val="78"/>
        </w:numPr>
        <w:tabs>
          <w:tab w:val="num" w:pos="720"/>
        </w:tabs>
        <w:jc w:val="both"/>
        <w:rPr>
          <w:rFonts w:ascii="Segoe UI Symbol" w:hAnsi="Segoe UI Symbol"/>
          <w:sz w:val="24"/>
          <w:szCs w:val="24"/>
        </w:rPr>
      </w:pPr>
      <w:r w:rsidRPr="009200D7">
        <w:rPr>
          <w:rFonts w:ascii="Segoe UI Symbol" w:hAnsi="Segoe UI Symbol"/>
          <w:sz w:val="24"/>
          <w:szCs w:val="24"/>
        </w:rPr>
        <w:t xml:space="preserve">Persistence; </w:t>
      </w:r>
    </w:p>
    <w:p w14:paraId="49C34BB4" w14:textId="77777777" w:rsidR="008E290C" w:rsidRPr="009200D7" w:rsidRDefault="008E290C">
      <w:pPr>
        <w:numPr>
          <w:ilvl w:val="0"/>
          <w:numId w:val="78"/>
        </w:numPr>
        <w:tabs>
          <w:tab w:val="num" w:pos="720"/>
        </w:tabs>
        <w:jc w:val="both"/>
        <w:rPr>
          <w:rFonts w:ascii="Segoe UI Symbol" w:hAnsi="Segoe UI Symbol"/>
          <w:sz w:val="24"/>
          <w:szCs w:val="24"/>
        </w:rPr>
      </w:pPr>
      <w:r w:rsidRPr="009200D7">
        <w:rPr>
          <w:rFonts w:ascii="Segoe UI Symbol" w:hAnsi="Segoe UI Symbol"/>
          <w:sz w:val="24"/>
          <w:szCs w:val="24"/>
        </w:rPr>
        <w:t xml:space="preserve">Bioaccumulation potential; </w:t>
      </w:r>
    </w:p>
    <w:p w14:paraId="643C1CB8" w14:textId="77777777" w:rsidR="008E290C" w:rsidRPr="009200D7" w:rsidRDefault="008E290C">
      <w:pPr>
        <w:numPr>
          <w:ilvl w:val="0"/>
          <w:numId w:val="78"/>
        </w:numPr>
        <w:tabs>
          <w:tab w:val="num" w:pos="720"/>
        </w:tabs>
        <w:jc w:val="both"/>
        <w:rPr>
          <w:rFonts w:ascii="Segoe UI Symbol" w:hAnsi="Segoe UI Symbol"/>
          <w:sz w:val="24"/>
          <w:szCs w:val="24"/>
        </w:rPr>
      </w:pPr>
      <w:r w:rsidRPr="009200D7">
        <w:rPr>
          <w:rFonts w:ascii="Segoe UI Symbol" w:hAnsi="Segoe UI Symbol"/>
          <w:sz w:val="24"/>
          <w:szCs w:val="24"/>
        </w:rPr>
        <w:t xml:space="preserve">Hazardous functional groups; </w:t>
      </w:r>
    </w:p>
    <w:p w14:paraId="7126A0FF" w14:textId="77777777" w:rsidR="008E290C" w:rsidRPr="009200D7" w:rsidRDefault="008E290C">
      <w:pPr>
        <w:numPr>
          <w:ilvl w:val="0"/>
          <w:numId w:val="78"/>
        </w:numPr>
        <w:tabs>
          <w:tab w:val="num" w:pos="720"/>
        </w:tabs>
        <w:jc w:val="both"/>
        <w:rPr>
          <w:rFonts w:ascii="Segoe UI Symbol" w:hAnsi="Segoe UI Symbol"/>
          <w:sz w:val="24"/>
          <w:szCs w:val="24"/>
        </w:rPr>
      </w:pPr>
      <w:r w:rsidRPr="009200D7">
        <w:rPr>
          <w:rFonts w:ascii="Segoe UI Symbol" w:hAnsi="Segoe UI Symbol"/>
          <w:sz w:val="24"/>
          <w:szCs w:val="24"/>
        </w:rPr>
        <w:t xml:space="preserve">Heavy metals; </w:t>
      </w:r>
    </w:p>
    <w:p w14:paraId="71FB54E3" w14:textId="77777777" w:rsidR="008E290C" w:rsidRPr="009200D7" w:rsidRDefault="008E290C">
      <w:pPr>
        <w:numPr>
          <w:ilvl w:val="0"/>
          <w:numId w:val="78"/>
        </w:numPr>
        <w:tabs>
          <w:tab w:val="num" w:pos="720"/>
        </w:tabs>
        <w:jc w:val="both"/>
        <w:rPr>
          <w:rFonts w:ascii="Segoe UI Symbol" w:hAnsi="Segoe UI Symbol"/>
          <w:sz w:val="24"/>
          <w:szCs w:val="24"/>
        </w:rPr>
      </w:pPr>
      <w:r w:rsidRPr="009200D7">
        <w:rPr>
          <w:rFonts w:ascii="Segoe UI Symbol" w:hAnsi="Segoe UI Symbol"/>
          <w:sz w:val="24"/>
          <w:szCs w:val="24"/>
        </w:rPr>
        <w:t xml:space="preserve">Persistent organic pollutants; </w:t>
      </w:r>
    </w:p>
    <w:p w14:paraId="51F48B37" w14:textId="77777777" w:rsidR="008E290C" w:rsidRPr="009200D7" w:rsidRDefault="008E290C">
      <w:pPr>
        <w:numPr>
          <w:ilvl w:val="0"/>
          <w:numId w:val="78"/>
        </w:numPr>
        <w:tabs>
          <w:tab w:val="num" w:pos="720"/>
        </w:tabs>
        <w:jc w:val="both"/>
        <w:rPr>
          <w:rFonts w:ascii="Segoe UI Symbol" w:hAnsi="Segoe UI Symbol"/>
          <w:sz w:val="24"/>
          <w:szCs w:val="24"/>
        </w:rPr>
      </w:pPr>
      <w:r w:rsidRPr="009200D7">
        <w:rPr>
          <w:rFonts w:ascii="Segoe UI Symbol" w:hAnsi="Segoe UI Symbol"/>
          <w:sz w:val="24"/>
          <w:szCs w:val="24"/>
        </w:rPr>
        <w:t xml:space="preserve">Restricted substances; </w:t>
      </w:r>
    </w:p>
    <w:p w14:paraId="2D8D9579" w14:textId="77777777" w:rsidR="008E290C" w:rsidRPr="009200D7" w:rsidRDefault="008E290C">
      <w:pPr>
        <w:numPr>
          <w:ilvl w:val="0"/>
          <w:numId w:val="78"/>
        </w:numPr>
        <w:tabs>
          <w:tab w:val="num" w:pos="720"/>
        </w:tabs>
        <w:jc w:val="both"/>
        <w:rPr>
          <w:rFonts w:ascii="Segoe UI Symbol" w:hAnsi="Segoe UI Symbol"/>
          <w:sz w:val="24"/>
          <w:szCs w:val="24"/>
        </w:rPr>
      </w:pPr>
      <w:r w:rsidRPr="009200D7">
        <w:rPr>
          <w:rFonts w:ascii="Segoe UI Symbol" w:hAnsi="Segoe UI Symbol"/>
          <w:sz w:val="24"/>
          <w:szCs w:val="24"/>
        </w:rPr>
        <w:t xml:space="preserve">Toxic residues; and </w:t>
      </w:r>
    </w:p>
    <w:p w14:paraId="2BAC0A4A" w14:textId="77777777" w:rsidR="008E290C" w:rsidRPr="009200D7" w:rsidRDefault="008E290C">
      <w:pPr>
        <w:numPr>
          <w:ilvl w:val="0"/>
          <w:numId w:val="78"/>
        </w:numPr>
        <w:tabs>
          <w:tab w:val="num" w:pos="720"/>
        </w:tabs>
        <w:jc w:val="both"/>
        <w:rPr>
          <w:rFonts w:ascii="Segoe UI Symbol" w:hAnsi="Segoe UI Symbol"/>
          <w:sz w:val="24"/>
          <w:szCs w:val="24"/>
        </w:rPr>
      </w:pPr>
      <w:r w:rsidRPr="009200D7">
        <w:rPr>
          <w:rFonts w:ascii="Segoe UI Symbol" w:hAnsi="Segoe UI Symbol"/>
          <w:sz w:val="24"/>
          <w:szCs w:val="24"/>
        </w:rPr>
        <w:t xml:space="preserve">Potential impacts on wastewater or receiving environments. </w:t>
      </w:r>
    </w:p>
    <w:p w14:paraId="02138FBB" w14:textId="77777777" w:rsidR="008E290C" w:rsidRPr="009200D7" w:rsidRDefault="008E290C">
      <w:pPr>
        <w:pStyle w:val="ListParagraph"/>
        <w:numPr>
          <w:ilvl w:val="0"/>
          <w:numId w:val="81"/>
        </w:numPr>
        <w:jc w:val="both"/>
        <w:rPr>
          <w:rFonts w:ascii="Segoe UI Symbol" w:hAnsi="Segoe UI Symbol"/>
          <w:sz w:val="24"/>
          <w:szCs w:val="24"/>
        </w:rPr>
      </w:pPr>
      <w:r w:rsidRPr="009200D7">
        <w:rPr>
          <w:rFonts w:ascii="Segoe UI Symbol" w:hAnsi="Segoe UI Symbol"/>
          <w:sz w:val="24"/>
          <w:szCs w:val="24"/>
        </w:rPr>
        <w:t>Where an environmental concern is identified, R&amp;D and EHS shall evaluate technically feasible formulation improvements, including:</w:t>
      </w:r>
    </w:p>
    <w:p w14:paraId="437D9A0D" w14:textId="77777777" w:rsidR="008E290C" w:rsidRPr="009200D7" w:rsidRDefault="008E290C">
      <w:pPr>
        <w:numPr>
          <w:ilvl w:val="0"/>
          <w:numId w:val="79"/>
        </w:numPr>
        <w:tabs>
          <w:tab w:val="num" w:pos="720"/>
        </w:tabs>
        <w:jc w:val="both"/>
        <w:rPr>
          <w:rFonts w:ascii="Segoe UI Symbol" w:hAnsi="Segoe UI Symbol"/>
          <w:sz w:val="24"/>
          <w:szCs w:val="24"/>
        </w:rPr>
      </w:pPr>
      <w:r w:rsidRPr="009200D7">
        <w:rPr>
          <w:rFonts w:ascii="Segoe UI Symbol" w:hAnsi="Segoe UI Symbol"/>
          <w:sz w:val="24"/>
          <w:szCs w:val="24"/>
        </w:rPr>
        <w:t xml:space="preserve">Substitution of higher-risk ingredients; </w:t>
      </w:r>
    </w:p>
    <w:p w14:paraId="448BC981" w14:textId="77777777" w:rsidR="008E290C" w:rsidRPr="009200D7" w:rsidRDefault="008E290C">
      <w:pPr>
        <w:numPr>
          <w:ilvl w:val="0"/>
          <w:numId w:val="79"/>
        </w:numPr>
        <w:tabs>
          <w:tab w:val="num" w:pos="720"/>
        </w:tabs>
        <w:jc w:val="both"/>
        <w:rPr>
          <w:rFonts w:ascii="Segoe UI Symbol" w:hAnsi="Segoe UI Symbol"/>
          <w:sz w:val="24"/>
          <w:szCs w:val="24"/>
        </w:rPr>
      </w:pPr>
      <w:r w:rsidRPr="009200D7">
        <w:rPr>
          <w:rFonts w:ascii="Segoe UI Symbol" w:hAnsi="Segoe UI Symbol"/>
          <w:sz w:val="24"/>
          <w:szCs w:val="24"/>
        </w:rPr>
        <w:t xml:space="preserve">Reduction of hazardous constituents; </w:t>
      </w:r>
    </w:p>
    <w:p w14:paraId="41BE301B" w14:textId="77777777" w:rsidR="008E290C" w:rsidRPr="009200D7" w:rsidRDefault="008E290C">
      <w:pPr>
        <w:numPr>
          <w:ilvl w:val="0"/>
          <w:numId w:val="79"/>
        </w:numPr>
        <w:tabs>
          <w:tab w:val="num" w:pos="720"/>
        </w:tabs>
        <w:jc w:val="both"/>
        <w:rPr>
          <w:rFonts w:ascii="Segoe UI Symbol" w:hAnsi="Segoe UI Symbol"/>
          <w:sz w:val="24"/>
          <w:szCs w:val="24"/>
        </w:rPr>
      </w:pPr>
      <w:r w:rsidRPr="009200D7">
        <w:rPr>
          <w:rFonts w:ascii="Segoe UI Symbol" w:hAnsi="Segoe UI Symbol"/>
          <w:sz w:val="24"/>
          <w:szCs w:val="24"/>
        </w:rPr>
        <w:t xml:space="preserve">Use of biodegradable alternatives; </w:t>
      </w:r>
    </w:p>
    <w:p w14:paraId="38485845" w14:textId="77777777" w:rsidR="008E290C" w:rsidRPr="009200D7" w:rsidRDefault="008E290C">
      <w:pPr>
        <w:numPr>
          <w:ilvl w:val="0"/>
          <w:numId w:val="79"/>
        </w:numPr>
        <w:tabs>
          <w:tab w:val="num" w:pos="720"/>
        </w:tabs>
        <w:jc w:val="both"/>
        <w:rPr>
          <w:rFonts w:ascii="Segoe UI Symbol" w:hAnsi="Segoe UI Symbol"/>
          <w:sz w:val="24"/>
          <w:szCs w:val="24"/>
        </w:rPr>
      </w:pPr>
      <w:r w:rsidRPr="009200D7">
        <w:rPr>
          <w:rFonts w:ascii="Segoe UI Symbol" w:hAnsi="Segoe UI Symbol"/>
          <w:sz w:val="24"/>
          <w:szCs w:val="24"/>
        </w:rPr>
        <w:lastRenderedPageBreak/>
        <w:t xml:space="preserve">Formulation optimization; </w:t>
      </w:r>
    </w:p>
    <w:p w14:paraId="4A6F2E73" w14:textId="77777777" w:rsidR="008E290C" w:rsidRPr="009200D7" w:rsidRDefault="008E290C">
      <w:pPr>
        <w:numPr>
          <w:ilvl w:val="0"/>
          <w:numId w:val="79"/>
        </w:numPr>
        <w:tabs>
          <w:tab w:val="num" w:pos="720"/>
        </w:tabs>
        <w:jc w:val="both"/>
        <w:rPr>
          <w:rFonts w:ascii="Segoe UI Symbol" w:hAnsi="Segoe UI Symbol"/>
          <w:sz w:val="24"/>
          <w:szCs w:val="24"/>
        </w:rPr>
      </w:pPr>
      <w:r w:rsidRPr="009200D7">
        <w:rPr>
          <w:rFonts w:ascii="Segoe UI Symbol" w:hAnsi="Segoe UI Symbol"/>
          <w:sz w:val="24"/>
          <w:szCs w:val="24"/>
        </w:rPr>
        <w:t xml:space="preserve">Controlled-release approaches; and </w:t>
      </w:r>
    </w:p>
    <w:p w14:paraId="2655D463" w14:textId="77777777" w:rsidR="008E290C" w:rsidRPr="009200D7" w:rsidRDefault="008E290C">
      <w:pPr>
        <w:numPr>
          <w:ilvl w:val="0"/>
          <w:numId w:val="79"/>
        </w:numPr>
        <w:tabs>
          <w:tab w:val="num" w:pos="720"/>
        </w:tabs>
        <w:jc w:val="both"/>
        <w:rPr>
          <w:rFonts w:ascii="Segoe UI Symbol" w:hAnsi="Segoe UI Symbol"/>
          <w:sz w:val="24"/>
          <w:szCs w:val="24"/>
        </w:rPr>
      </w:pPr>
      <w:r w:rsidRPr="009200D7">
        <w:rPr>
          <w:rFonts w:ascii="Segoe UI Symbol" w:hAnsi="Segoe UI Symbol"/>
          <w:sz w:val="24"/>
          <w:szCs w:val="24"/>
        </w:rPr>
        <w:t xml:space="preserve">Other measures that reduce potential environmental toxicity. </w:t>
      </w:r>
    </w:p>
    <w:p w14:paraId="45C18EF0" w14:textId="77777777" w:rsidR="008E290C" w:rsidRPr="009200D7" w:rsidRDefault="008E290C">
      <w:pPr>
        <w:pStyle w:val="ListParagraph"/>
        <w:numPr>
          <w:ilvl w:val="0"/>
          <w:numId w:val="82"/>
        </w:numPr>
        <w:jc w:val="both"/>
        <w:rPr>
          <w:rFonts w:ascii="Segoe UI Symbol" w:hAnsi="Segoe UI Symbol"/>
          <w:sz w:val="24"/>
          <w:szCs w:val="24"/>
        </w:rPr>
      </w:pPr>
      <w:r w:rsidRPr="009200D7">
        <w:rPr>
          <w:rFonts w:ascii="Segoe UI Symbol" w:hAnsi="Segoe UI Symbol"/>
          <w:sz w:val="24"/>
          <w:szCs w:val="24"/>
        </w:rPr>
        <w:t>The final assessment and formulation decision shall be documented and approved through the applicable product-development or reformulation process.</w:t>
      </w:r>
    </w:p>
    <w:p w14:paraId="3D22799C" w14:textId="595F33C1" w:rsidR="00825ABD" w:rsidRPr="009200D7" w:rsidRDefault="00825ABD">
      <w:pPr>
        <w:pStyle w:val="Heading2"/>
        <w:numPr>
          <w:ilvl w:val="0"/>
          <w:numId w:val="7"/>
        </w:numPr>
        <w:spacing w:after="240"/>
        <w:ind w:left="-180"/>
        <w:jc w:val="both"/>
        <w:rPr>
          <w:rFonts w:ascii="Segoe UI Symbol" w:hAnsi="Segoe UI Symbol"/>
          <w:b/>
          <w:bCs/>
          <w:sz w:val="28"/>
          <w:szCs w:val="28"/>
        </w:rPr>
      </w:pPr>
      <w:r w:rsidRPr="009200D7">
        <w:rPr>
          <w:rFonts w:ascii="Segoe UI Symbol" w:hAnsi="Segoe UI Symbol"/>
          <w:b/>
          <w:bCs/>
          <w:sz w:val="28"/>
          <w:szCs w:val="28"/>
        </w:rPr>
        <w:t>End-of-Life Product Management</w:t>
      </w:r>
    </w:p>
    <w:p w14:paraId="104801FE" w14:textId="21331273" w:rsidR="00F93D53" w:rsidRPr="009200D7" w:rsidRDefault="00F93D53">
      <w:pPr>
        <w:pStyle w:val="ListParagraph"/>
        <w:numPr>
          <w:ilvl w:val="1"/>
          <w:numId w:val="21"/>
        </w:numPr>
        <w:spacing w:line="240" w:lineRule="auto"/>
        <w:ind w:left="360"/>
        <w:jc w:val="both"/>
        <w:rPr>
          <w:rFonts w:ascii="Segoe UI Symbol" w:hAnsi="Segoe UI Symbol"/>
          <w:b/>
          <w:bCs/>
          <w:sz w:val="24"/>
          <w:szCs w:val="24"/>
          <w:lang w:val="en-IN"/>
        </w:rPr>
      </w:pPr>
      <w:r w:rsidRPr="009200D7">
        <w:rPr>
          <w:rFonts w:ascii="Segoe UI Symbol" w:hAnsi="Segoe UI Symbol"/>
          <w:b/>
          <w:bCs/>
          <w:sz w:val="24"/>
          <w:szCs w:val="24"/>
          <w:lang w:val="en-IN"/>
        </w:rPr>
        <w:t>Packaging Return and Responsible Disposal</w:t>
      </w:r>
    </w:p>
    <w:p w14:paraId="1BCD6D87" w14:textId="77777777" w:rsidR="00F93D53" w:rsidRPr="009200D7" w:rsidRDefault="00F93D53" w:rsidP="00F93D53">
      <w:pPr>
        <w:pStyle w:val="ListParagraph"/>
        <w:spacing w:line="240" w:lineRule="auto"/>
        <w:ind w:left="360"/>
        <w:jc w:val="both"/>
        <w:rPr>
          <w:rFonts w:ascii="Segoe UI Symbol" w:hAnsi="Segoe UI Symbol"/>
          <w:b/>
          <w:bCs/>
          <w:sz w:val="24"/>
          <w:szCs w:val="24"/>
          <w:lang w:val="en-IN"/>
        </w:rPr>
      </w:pPr>
    </w:p>
    <w:p w14:paraId="2BF6594A" w14:textId="3F578671" w:rsidR="00DD49AE" w:rsidRPr="009200D7" w:rsidRDefault="00DD49AE">
      <w:pPr>
        <w:pStyle w:val="ListParagraph"/>
        <w:numPr>
          <w:ilvl w:val="0"/>
          <w:numId w:val="2"/>
        </w:numPr>
        <w:spacing w:before="100" w:beforeAutospacing="1" w:after="100" w:afterAutospacing="1" w:line="240" w:lineRule="auto"/>
        <w:ind w:left="360"/>
        <w:jc w:val="both"/>
        <w:rPr>
          <w:rFonts w:ascii="Segoe UI Symbol" w:hAnsi="Segoe UI Symbol"/>
          <w:sz w:val="24"/>
          <w:szCs w:val="24"/>
          <w:lang w:val="en-IN"/>
        </w:rPr>
      </w:pPr>
      <w:r w:rsidRPr="009200D7">
        <w:rPr>
          <w:rFonts w:ascii="Segoe UI Symbol" w:hAnsi="Segoe UI Symbol"/>
          <w:b/>
          <w:bCs/>
          <w:sz w:val="24"/>
          <w:szCs w:val="24"/>
        </w:rPr>
        <w:t>Efficient</w:t>
      </w:r>
      <w:r w:rsidRPr="009200D7">
        <w:rPr>
          <w:rFonts w:ascii="Segoe UI Symbol" w:hAnsi="Segoe UI Symbol"/>
          <w:b/>
          <w:bCs/>
          <w:sz w:val="24"/>
          <w:szCs w:val="24"/>
          <w:lang w:val="en-IN"/>
        </w:rPr>
        <w:t xml:space="preserve"> Packaging Return System</w:t>
      </w:r>
      <w:r w:rsidRPr="009200D7">
        <w:rPr>
          <w:rFonts w:ascii="Segoe UI Symbol" w:hAnsi="Segoe UI Symbol"/>
          <w:sz w:val="24"/>
          <w:szCs w:val="24"/>
          <w:lang w:val="en-IN"/>
        </w:rPr>
        <w:t>:</w:t>
      </w:r>
    </w:p>
    <w:p w14:paraId="24CC2E32" w14:textId="77777777" w:rsidR="00DD49AE" w:rsidRPr="009200D7"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9200D7">
        <w:rPr>
          <w:rFonts w:ascii="Segoe UI Symbol" w:hAnsi="Segoe UI Symbol"/>
          <w:sz w:val="24"/>
          <w:szCs w:val="24"/>
        </w:rPr>
        <w:t>We have implemented a structured packaging return program in partnership with our distributors and logistics networks, enabling easy return of used packaging materials. Through dedicated collection points and reverse logistics systems, we ensure the packaging is returned for safe reconditioning or recycling.</w:t>
      </w:r>
    </w:p>
    <w:p w14:paraId="4815047D" w14:textId="77777777" w:rsidR="00DD49AE" w:rsidRPr="009200D7"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9200D7">
        <w:rPr>
          <w:rFonts w:ascii="Segoe UI Symbol" w:hAnsi="Segoe UI Symbol"/>
          <w:sz w:val="24"/>
          <w:szCs w:val="24"/>
        </w:rPr>
        <w:t>Returnable packaging systems are employed wherever feasible, including reusable containers and bulk packaging, to minimize waste and reduce packaging lifecycle impact.</w:t>
      </w:r>
    </w:p>
    <w:p w14:paraId="6959FE75" w14:textId="77777777" w:rsidR="00DD49AE" w:rsidRPr="009200D7"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9200D7">
        <w:rPr>
          <w:rFonts w:ascii="Segoe UI Symbol" w:hAnsi="Segoe UI Symbol"/>
          <w:sz w:val="24"/>
          <w:szCs w:val="24"/>
        </w:rPr>
        <w:t>For regions where direct return is impractical, we actively educate and inform customers through clear, easy-to-follow disposal instructions and return options via digital platforms, ensuring materials are appropriately handled.</w:t>
      </w:r>
    </w:p>
    <w:p w14:paraId="3C83C08C" w14:textId="77777777" w:rsidR="00DD49AE" w:rsidRPr="009200D7" w:rsidRDefault="00DD49AE">
      <w:pPr>
        <w:pStyle w:val="ListParagraph"/>
        <w:numPr>
          <w:ilvl w:val="0"/>
          <w:numId w:val="2"/>
        </w:numPr>
        <w:spacing w:before="100" w:beforeAutospacing="1" w:after="100" w:afterAutospacing="1" w:line="240" w:lineRule="auto"/>
        <w:ind w:left="360"/>
        <w:jc w:val="both"/>
        <w:rPr>
          <w:rFonts w:ascii="Segoe UI Symbol" w:hAnsi="Segoe UI Symbol"/>
          <w:b/>
          <w:bCs/>
          <w:sz w:val="24"/>
          <w:szCs w:val="24"/>
        </w:rPr>
      </w:pPr>
      <w:r w:rsidRPr="009200D7">
        <w:rPr>
          <w:rFonts w:ascii="Segoe UI Symbol" w:hAnsi="Segoe UI Symbol"/>
          <w:b/>
          <w:bCs/>
          <w:sz w:val="24"/>
          <w:szCs w:val="24"/>
        </w:rPr>
        <w:t>Clear Disposal and Recycling Guidelines:</w:t>
      </w:r>
    </w:p>
    <w:p w14:paraId="257E7FDF" w14:textId="77777777" w:rsidR="00DD49AE" w:rsidRPr="009200D7"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9200D7">
        <w:rPr>
          <w:rFonts w:ascii="Segoe UI Symbol" w:hAnsi="Segoe UI Symbol"/>
          <w:sz w:val="24"/>
          <w:szCs w:val="24"/>
        </w:rPr>
        <w:t>In situations where return of packaging is not possible, we provide our customers with detailed disposal instructions outlining the safe handling of materials to minimize environmental impact. Customers are encouraged to coordinate with local waste management services for proper recycling or disposal.</w:t>
      </w:r>
    </w:p>
    <w:p w14:paraId="6FB29CA0" w14:textId="04A50366" w:rsidR="00F93D53" w:rsidRPr="009200D7"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9200D7">
        <w:rPr>
          <w:rFonts w:ascii="Segoe UI Symbol" w:hAnsi="Segoe UI Symbol"/>
          <w:sz w:val="24"/>
          <w:szCs w:val="24"/>
        </w:rPr>
        <w:t>All packaging materials are clearly labeled with recycling instructions to guide users on appropriate disposal methods, and we prioritize the use of packaging materials that are readily recyclable or biodegradable.</w:t>
      </w:r>
    </w:p>
    <w:p w14:paraId="5C5F30CF" w14:textId="77777777" w:rsidR="008E290C" w:rsidRPr="009200D7" w:rsidRDefault="008E290C" w:rsidP="008E290C">
      <w:pPr>
        <w:spacing w:line="240" w:lineRule="auto"/>
        <w:jc w:val="both"/>
        <w:rPr>
          <w:rFonts w:ascii="Segoe UI Symbol" w:hAnsi="Segoe UI Symbol"/>
          <w:sz w:val="24"/>
          <w:szCs w:val="24"/>
        </w:rPr>
      </w:pPr>
    </w:p>
    <w:p w14:paraId="0E09FFFD" w14:textId="77777777" w:rsidR="008E290C" w:rsidRPr="009200D7" w:rsidRDefault="008E290C" w:rsidP="008E290C">
      <w:pPr>
        <w:spacing w:line="240" w:lineRule="auto"/>
        <w:jc w:val="both"/>
        <w:rPr>
          <w:rFonts w:ascii="Segoe UI Symbol" w:hAnsi="Segoe UI Symbol"/>
          <w:sz w:val="24"/>
          <w:szCs w:val="24"/>
        </w:rPr>
      </w:pPr>
    </w:p>
    <w:p w14:paraId="550475AA" w14:textId="287C0935" w:rsidR="00557317" w:rsidRPr="009200D7" w:rsidRDefault="00557317">
      <w:pPr>
        <w:pStyle w:val="ListParagraph"/>
        <w:numPr>
          <w:ilvl w:val="0"/>
          <w:numId w:val="2"/>
        </w:numPr>
        <w:spacing w:before="100" w:beforeAutospacing="1" w:after="100" w:afterAutospacing="1" w:line="240" w:lineRule="auto"/>
        <w:ind w:left="360"/>
        <w:jc w:val="both"/>
        <w:rPr>
          <w:rFonts w:ascii="Segoe UI Symbol" w:hAnsi="Segoe UI Symbol"/>
          <w:b/>
          <w:bCs/>
          <w:sz w:val="24"/>
          <w:szCs w:val="24"/>
        </w:rPr>
      </w:pPr>
      <w:r w:rsidRPr="009200D7">
        <w:rPr>
          <w:rFonts w:ascii="Segoe UI Symbol" w:hAnsi="Segoe UI Symbol"/>
          <w:b/>
          <w:bCs/>
          <w:sz w:val="24"/>
          <w:szCs w:val="24"/>
        </w:rPr>
        <w:lastRenderedPageBreak/>
        <w:t xml:space="preserve">Product End-of-Life Information </w:t>
      </w:r>
    </w:p>
    <w:p w14:paraId="2C45E1BD" w14:textId="77777777" w:rsidR="00557317" w:rsidRPr="009200D7" w:rsidRDefault="00557317">
      <w:pPr>
        <w:pStyle w:val="ListParagraph"/>
        <w:numPr>
          <w:ilvl w:val="0"/>
          <w:numId w:val="67"/>
        </w:numPr>
        <w:spacing w:after="100" w:afterAutospacing="1" w:line="240" w:lineRule="auto"/>
        <w:jc w:val="both"/>
        <w:rPr>
          <w:rFonts w:ascii="Segoe UI Symbol" w:hAnsi="Segoe UI Symbol"/>
          <w:sz w:val="24"/>
          <w:szCs w:val="24"/>
        </w:rPr>
      </w:pPr>
      <w:r w:rsidRPr="009200D7">
        <w:rPr>
          <w:rFonts w:ascii="Segoe UI Symbol" w:hAnsi="Segoe UI Symbol"/>
          <w:sz w:val="24"/>
          <w:szCs w:val="24"/>
        </w:rPr>
        <w:t>For applicable products and packaging, Jay Finechem Private Limited shall provide customers and other relevant users with information supporting safe and responsible product and packaging end-of-life management.</w:t>
      </w:r>
    </w:p>
    <w:p w14:paraId="11FFAE58" w14:textId="77777777" w:rsidR="00557317" w:rsidRPr="009200D7" w:rsidRDefault="00557317">
      <w:pPr>
        <w:pStyle w:val="ListParagraph"/>
        <w:numPr>
          <w:ilvl w:val="0"/>
          <w:numId w:val="67"/>
        </w:numPr>
        <w:spacing w:before="100" w:beforeAutospacing="1" w:after="100" w:afterAutospacing="1" w:line="240" w:lineRule="auto"/>
        <w:jc w:val="both"/>
        <w:rPr>
          <w:rFonts w:ascii="Segoe UI Symbol" w:hAnsi="Segoe UI Symbol"/>
          <w:sz w:val="24"/>
          <w:szCs w:val="24"/>
        </w:rPr>
      </w:pPr>
      <w:r w:rsidRPr="009200D7">
        <w:rPr>
          <w:rFonts w:ascii="Segoe UI Symbol" w:hAnsi="Segoe UI Symbol"/>
          <w:sz w:val="24"/>
          <w:szCs w:val="24"/>
        </w:rPr>
        <w:t>End-of-life information may be provided through product labels, technical documentation, Safety Data Sheets, customer communication, digital platforms, or QR-enabled disposal guidance.</w:t>
      </w:r>
    </w:p>
    <w:p w14:paraId="18D022D0" w14:textId="77777777" w:rsidR="00557317" w:rsidRPr="009200D7" w:rsidRDefault="00557317">
      <w:pPr>
        <w:pStyle w:val="ListParagraph"/>
        <w:numPr>
          <w:ilvl w:val="0"/>
          <w:numId w:val="67"/>
        </w:numPr>
        <w:spacing w:before="100" w:beforeAutospacing="1" w:after="240" w:line="240" w:lineRule="auto"/>
        <w:contextualSpacing w:val="0"/>
        <w:jc w:val="both"/>
        <w:rPr>
          <w:rFonts w:ascii="Segoe UI Symbol" w:hAnsi="Segoe UI Symbol"/>
          <w:sz w:val="24"/>
          <w:szCs w:val="24"/>
        </w:rPr>
      </w:pPr>
      <w:r w:rsidRPr="009200D7">
        <w:rPr>
          <w:rFonts w:ascii="Segoe UI Symbol" w:hAnsi="Segoe UI Symbol"/>
          <w:sz w:val="24"/>
          <w:szCs w:val="24"/>
        </w:rPr>
        <w:t>The relevant information shall be reviewed periodically to ensure that disposal and recycling instructions remain appropriate and consistent with applicable requirements.</w:t>
      </w:r>
    </w:p>
    <w:p w14:paraId="6A1576CF" w14:textId="0C488434" w:rsidR="00DD49AE" w:rsidRPr="009200D7" w:rsidRDefault="00DD49AE" w:rsidP="00557317">
      <w:pPr>
        <w:pStyle w:val="ListParagraph"/>
        <w:numPr>
          <w:ilvl w:val="0"/>
          <w:numId w:val="2"/>
        </w:numPr>
        <w:spacing w:before="240" w:after="0" w:line="240" w:lineRule="auto"/>
        <w:ind w:left="360"/>
        <w:contextualSpacing w:val="0"/>
        <w:jc w:val="both"/>
        <w:rPr>
          <w:rFonts w:ascii="Segoe UI Symbol" w:hAnsi="Segoe UI Symbol"/>
          <w:b/>
          <w:bCs/>
          <w:sz w:val="24"/>
          <w:szCs w:val="24"/>
        </w:rPr>
      </w:pPr>
      <w:r w:rsidRPr="009200D7">
        <w:rPr>
          <w:rFonts w:ascii="Segoe UI Symbol" w:hAnsi="Segoe UI Symbol"/>
          <w:b/>
          <w:bCs/>
          <w:sz w:val="24"/>
          <w:szCs w:val="24"/>
        </w:rPr>
        <w:t>Sustainable Packaging Design:</w:t>
      </w:r>
    </w:p>
    <w:p w14:paraId="547BE2BA" w14:textId="77777777" w:rsidR="00DD49AE" w:rsidRPr="009200D7"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9200D7">
        <w:rPr>
          <w:rFonts w:ascii="Segoe UI Symbol" w:hAnsi="Segoe UI Symbol"/>
          <w:sz w:val="24"/>
          <w:szCs w:val="24"/>
        </w:rPr>
        <w:t>We are committed to eco-design principles, continuously evaluating packaging structures and materials to optimize resource efficiency and reduce environmental impact. Our efforts focus on lightweight packaging, refillable systems, and mono-material solutions, ensuring that packaging can be easily recycled or reused.</w:t>
      </w:r>
    </w:p>
    <w:p w14:paraId="2FB5E4B8" w14:textId="77777777" w:rsidR="00DD49AE" w:rsidRPr="009200D7" w:rsidRDefault="00DD49AE">
      <w:pPr>
        <w:pStyle w:val="ListParagraph"/>
        <w:numPr>
          <w:ilvl w:val="0"/>
          <w:numId w:val="3"/>
        </w:numPr>
        <w:spacing w:line="240" w:lineRule="auto"/>
        <w:ind w:left="720"/>
        <w:contextualSpacing w:val="0"/>
        <w:jc w:val="both"/>
        <w:rPr>
          <w:rFonts w:ascii="Segoe UI Symbol" w:hAnsi="Segoe UI Symbol"/>
          <w:sz w:val="24"/>
          <w:szCs w:val="24"/>
          <w:lang w:val="en-IN"/>
        </w:rPr>
      </w:pPr>
      <w:r w:rsidRPr="009200D7">
        <w:rPr>
          <w:rFonts w:ascii="Segoe UI Symbol" w:hAnsi="Segoe UI Symbol"/>
          <w:sz w:val="24"/>
          <w:szCs w:val="24"/>
        </w:rPr>
        <w:t>All packaging redesigns are tested for their ability to meet sustainability standards, with considerations for reducing the overall carbon footprint during production and disposal.</w:t>
      </w:r>
    </w:p>
    <w:p w14:paraId="528C9C0F" w14:textId="795969A3" w:rsidR="00DD49AE" w:rsidRPr="009200D7" w:rsidRDefault="00DD49AE">
      <w:pPr>
        <w:pStyle w:val="ListParagraph"/>
        <w:numPr>
          <w:ilvl w:val="1"/>
          <w:numId w:val="21"/>
        </w:numPr>
        <w:spacing w:line="240" w:lineRule="auto"/>
        <w:ind w:left="360"/>
        <w:jc w:val="both"/>
        <w:rPr>
          <w:rFonts w:ascii="Segoe UI Symbol" w:hAnsi="Segoe UI Symbol"/>
          <w:b/>
          <w:bCs/>
          <w:sz w:val="24"/>
          <w:szCs w:val="24"/>
          <w:lang w:val="en-IN"/>
        </w:rPr>
      </w:pPr>
      <w:r w:rsidRPr="009200D7">
        <w:rPr>
          <w:rFonts w:ascii="Segoe UI Symbol" w:hAnsi="Segoe UI Symbol"/>
          <w:b/>
          <w:bCs/>
          <w:sz w:val="24"/>
          <w:szCs w:val="24"/>
          <w:lang w:val="en-IN"/>
        </w:rPr>
        <w:t>Practical Waste Reduction Measures</w:t>
      </w:r>
    </w:p>
    <w:p w14:paraId="774BC37D" w14:textId="77777777" w:rsidR="00DD49AE" w:rsidRPr="009200D7" w:rsidRDefault="00DD49AE">
      <w:pPr>
        <w:pStyle w:val="ListParagraph"/>
        <w:numPr>
          <w:ilvl w:val="0"/>
          <w:numId w:val="2"/>
        </w:numPr>
        <w:spacing w:before="100" w:beforeAutospacing="1" w:after="100" w:afterAutospacing="1" w:line="240" w:lineRule="auto"/>
        <w:ind w:left="360"/>
        <w:jc w:val="both"/>
        <w:rPr>
          <w:rFonts w:ascii="Segoe UI Symbol" w:hAnsi="Segoe UI Symbol"/>
          <w:b/>
          <w:bCs/>
          <w:sz w:val="24"/>
          <w:szCs w:val="24"/>
        </w:rPr>
      </w:pPr>
      <w:r w:rsidRPr="009200D7">
        <w:rPr>
          <w:rFonts w:ascii="Segoe UI Symbol" w:hAnsi="Segoe UI Symbol"/>
          <w:b/>
          <w:bCs/>
          <w:sz w:val="24"/>
          <w:szCs w:val="24"/>
        </w:rPr>
        <w:t>Robust Waste Segregation and Handling Procedures:</w:t>
      </w:r>
    </w:p>
    <w:p w14:paraId="30977CA9" w14:textId="77777777" w:rsidR="00DD49AE" w:rsidRPr="009200D7"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9200D7">
        <w:rPr>
          <w:rFonts w:ascii="Segoe UI Symbol" w:hAnsi="Segoe UI Symbol"/>
          <w:sz w:val="24"/>
          <w:szCs w:val="24"/>
        </w:rPr>
        <w:t>Waste materials from product use and packaging are meticulously segregated at source, with clear guidelines for chemical residues, containers, and other materials to ensure the safe handling and neutralization of potentially hazardous substances.</w:t>
      </w:r>
    </w:p>
    <w:p w14:paraId="3E9628C0" w14:textId="77777777" w:rsidR="00DD49AE"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9200D7">
        <w:rPr>
          <w:rFonts w:ascii="Segoe UI Symbol" w:hAnsi="Segoe UI Symbol"/>
          <w:sz w:val="24"/>
          <w:szCs w:val="24"/>
        </w:rPr>
        <w:t>Our production teams follow strict batch-wise segregation protocols, ensuring that packaging materials are separated and stored in designated bins, clearly marked for recycling, reuse, or s</w:t>
      </w:r>
      <w:r w:rsidRPr="00DD49AE">
        <w:rPr>
          <w:rFonts w:ascii="Segoe UI Symbol" w:hAnsi="Segoe UI Symbol"/>
          <w:sz w:val="24"/>
          <w:szCs w:val="24"/>
        </w:rPr>
        <w:t>afe disposal in accordance with G.P.C.B (Gujarat Pollution Control Board) and other relevant regulations.</w:t>
      </w:r>
    </w:p>
    <w:p w14:paraId="0587E93E" w14:textId="77777777" w:rsidR="00F93D53" w:rsidRPr="00DD49AE" w:rsidRDefault="00F93D53" w:rsidP="00F93D53">
      <w:pPr>
        <w:pStyle w:val="ListParagraph"/>
        <w:spacing w:after="0" w:line="240" w:lineRule="auto"/>
        <w:ind w:left="360"/>
        <w:contextualSpacing w:val="0"/>
        <w:jc w:val="both"/>
        <w:rPr>
          <w:rFonts w:ascii="Segoe UI Symbol" w:hAnsi="Segoe UI Symbol"/>
          <w:sz w:val="24"/>
          <w:szCs w:val="24"/>
        </w:rPr>
      </w:pPr>
    </w:p>
    <w:p w14:paraId="21A620EC" w14:textId="77777777" w:rsidR="00DD49AE" w:rsidRPr="00DD49AE" w:rsidRDefault="00DD49AE">
      <w:pPr>
        <w:pStyle w:val="ListParagraph"/>
        <w:numPr>
          <w:ilvl w:val="0"/>
          <w:numId w:val="2"/>
        </w:numPr>
        <w:spacing w:before="100" w:beforeAutospacing="1" w:after="100" w:afterAutospacing="1" w:line="240" w:lineRule="auto"/>
        <w:ind w:left="360"/>
        <w:jc w:val="both"/>
        <w:rPr>
          <w:rFonts w:ascii="Segoe UI Symbol" w:hAnsi="Segoe UI Symbol"/>
          <w:b/>
          <w:bCs/>
          <w:sz w:val="24"/>
          <w:szCs w:val="24"/>
        </w:rPr>
      </w:pPr>
      <w:r w:rsidRPr="00DD49AE">
        <w:rPr>
          <w:rFonts w:ascii="Segoe UI Symbol" w:hAnsi="Segoe UI Symbol"/>
          <w:b/>
          <w:bCs/>
          <w:sz w:val="24"/>
          <w:szCs w:val="24"/>
        </w:rPr>
        <w:t>Certified Waste Disposal and Recycling Partnerships:</w:t>
      </w:r>
    </w:p>
    <w:p w14:paraId="7D49C909" w14:textId="77777777" w:rsidR="00DD49AE" w:rsidRPr="00DD49AE"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DD49AE">
        <w:rPr>
          <w:rFonts w:ascii="Segoe UI Symbol" w:hAnsi="Segoe UI Symbol"/>
          <w:sz w:val="24"/>
          <w:szCs w:val="24"/>
          <w:lang w:val="en-IN"/>
        </w:rPr>
        <w:t xml:space="preserve">We collaborate exclusively </w:t>
      </w:r>
      <w:r w:rsidRPr="00DD49AE">
        <w:rPr>
          <w:rFonts w:ascii="Segoe UI Symbol" w:hAnsi="Segoe UI Symbol"/>
          <w:sz w:val="24"/>
          <w:szCs w:val="24"/>
        </w:rPr>
        <w:t>with certified waste handlers and recyclers who specialize in managing industrial packaging and hazardous chemical waste, ensuring compliance with local environmental regulations and international standards for waste management.</w:t>
      </w:r>
    </w:p>
    <w:p w14:paraId="12B24D2B" w14:textId="77777777" w:rsidR="00DD49AE"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DD49AE">
        <w:rPr>
          <w:rFonts w:ascii="Segoe UI Symbol" w:hAnsi="Segoe UI Symbol"/>
          <w:sz w:val="24"/>
          <w:szCs w:val="24"/>
        </w:rPr>
        <w:lastRenderedPageBreak/>
        <w:t>Waste treatment processes are monitored regularly to ensure that hazardous waste is neutralized or processed for safe disposal, adhering to industry best practices and legal requirements.</w:t>
      </w:r>
    </w:p>
    <w:p w14:paraId="529E97F5" w14:textId="752457F1" w:rsidR="0011759E" w:rsidRDefault="0011759E">
      <w:pPr>
        <w:pStyle w:val="ListParagraph"/>
        <w:numPr>
          <w:ilvl w:val="0"/>
          <w:numId w:val="2"/>
        </w:numPr>
        <w:spacing w:before="100" w:beforeAutospacing="1" w:after="100" w:afterAutospacing="1" w:line="240" w:lineRule="auto"/>
        <w:ind w:left="360"/>
        <w:jc w:val="both"/>
        <w:rPr>
          <w:rFonts w:ascii="Segoe UI Symbol" w:hAnsi="Segoe UI Symbol"/>
          <w:b/>
          <w:bCs/>
          <w:sz w:val="24"/>
          <w:szCs w:val="24"/>
        </w:rPr>
      </w:pPr>
      <w:r>
        <w:rPr>
          <w:rFonts w:ascii="Segoe UI Symbol" w:hAnsi="Segoe UI Symbol"/>
          <w:b/>
          <w:bCs/>
          <w:sz w:val="24"/>
          <w:szCs w:val="24"/>
        </w:rPr>
        <w:t xml:space="preserve">Packaging Return and External Recycling Program </w:t>
      </w:r>
    </w:p>
    <w:p w14:paraId="7E06EACA" w14:textId="7F4C130C" w:rsidR="0011759E" w:rsidRDefault="0011759E">
      <w:pPr>
        <w:pStyle w:val="ListParagraph"/>
        <w:numPr>
          <w:ilvl w:val="0"/>
          <w:numId w:val="68"/>
        </w:numPr>
        <w:spacing w:before="100" w:beforeAutospacing="1" w:after="100" w:afterAutospacing="1" w:line="240" w:lineRule="auto"/>
        <w:jc w:val="both"/>
        <w:rPr>
          <w:rFonts w:ascii="Segoe UI Symbol" w:hAnsi="Segoe UI Symbol"/>
          <w:sz w:val="24"/>
          <w:szCs w:val="24"/>
        </w:rPr>
      </w:pPr>
      <w:r w:rsidRPr="0011759E">
        <w:rPr>
          <w:rFonts w:ascii="Segoe UI Symbol" w:hAnsi="Segoe UI Symbol"/>
          <w:sz w:val="24"/>
          <w:szCs w:val="24"/>
        </w:rPr>
        <w:t>Jay Finechem Private Limited shall collaborate, where applicable, with distributors, logistics providers, authorized recyclers, reconditioners, and waste-management service providers to facilitate responsible end-of-life management of product packaging.</w:t>
      </w:r>
    </w:p>
    <w:p w14:paraId="1F719161" w14:textId="7A08D100" w:rsidR="0011759E" w:rsidRPr="0011759E" w:rsidRDefault="0011759E">
      <w:pPr>
        <w:pStyle w:val="ListParagraph"/>
        <w:numPr>
          <w:ilvl w:val="0"/>
          <w:numId w:val="68"/>
        </w:numPr>
        <w:spacing w:before="100" w:beforeAutospacing="1" w:after="100" w:afterAutospacing="1" w:line="240" w:lineRule="auto"/>
        <w:jc w:val="both"/>
        <w:rPr>
          <w:rFonts w:ascii="Segoe UI Symbol" w:hAnsi="Segoe UI Symbol"/>
          <w:sz w:val="24"/>
          <w:szCs w:val="24"/>
        </w:rPr>
      </w:pPr>
      <w:r w:rsidRPr="0011759E">
        <w:rPr>
          <w:rFonts w:ascii="Segoe UI Symbol" w:hAnsi="Segoe UI Symbol"/>
          <w:sz w:val="24"/>
          <w:szCs w:val="24"/>
        </w:rPr>
        <w:t>The applicable collection and return route shall be communicated to participating stakeholders.</w:t>
      </w:r>
    </w:p>
    <w:p w14:paraId="097740C2" w14:textId="77777777" w:rsidR="0011759E" w:rsidRDefault="0011759E" w:rsidP="0011759E">
      <w:pPr>
        <w:pStyle w:val="ListParagraph"/>
        <w:spacing w:before="100" w:beforeAutospacing="1" w:after="100" w:afterAutospacing="1" w:line="240" w:lineRule="auto"/>
        <w:ind w:left="360"/>
        <w:jc w:val="both"/>
        <w:rPr>
          <w:rFonts w:ascii="Segoe UI Symbol" w:hAnsi="Segoe UI Symbol"/>
          <w:b/>
          <w:bCs/>
          <w:sz w:val="24"/>
          <w:szCs w:val="24"/>
        </w:rPr>
      </w:pPr>
    </w:p>
    <w:p w14:paraId="5D471780" w14:textId="7226B946" w:rsidR="00DD49AE" w:rsidRPr="00DD49AE" w:rsidRDefault="00DD49AE">
      <w:pPr>
        <w:pStyle w:val="ListParagraph"/>
        <w:numPr>
          <w:ilvl w:val="0"/>
          <w:numId w:val="2"/>
        </w:numPr>
        <w:spacing w:before="100" w:beforeAutospacing="1" w:after="100" w:afterAutospacing="1" w:line="240" w:lineRule="auto"/>
        <w:ind w:left="360"/>
        <w:jc w:val="both"/>
        <w:rPr>
          <w:rFonts w:ascii="Segoe UI Symbol" w:hAnsi="Segoe UI Symbol"/>
          <w:b/>
          <w:bCs/>
          <w:sz w:val="24"/>
          <w:szCs w:val="24"/>
        </w:rPr>
      </w:pPr>
      <w:r w:rsidRPr="00DD49AE">
        <w:rPr>
          <w:rFonts w:ascii="Segoe UI Symbol" w:hAnsi="Segoe UI Symbol"/>
          <w:b/>
          <w:bCs/>
          <w:sz w:val="24"/>
          <w:szCs w:val="24"/>
        </w:rPr>
        <w:t>Supplier Engagement for Eco-Friendly Alternatives:</w:t>
      </w:r>
    </w:p>
    <w:p w14:paraId="0B5D8223" w14:textId="77777777" w:rsidR="00DD49AE" w:rsidRPr="00DD49AE"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DD49AE">
        <w:rPr>
          <w:rFonts w:ascii="Segoe UI Symbol" w:hAnsi="Segoe UI Symbol"/>
          <w:sz w:val="24"/>
          <w:szCs w:val="24"/>
        </w:rPr>
        <w:t>Our commitment to sustainability extends to our supply chain, where we engage with suppliers offering eco-friendly alternatives, including biodegradable packaging materials and compostable solutions.</w:t>
      </w:r>
    </w:p>
    <w:p w14:paraId="1D563D20" w14:textId="77777777" w:rsidR="00DD49AE" w:rsidRPr="00DD49AE"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DD49AE">
        <w:rPr>
          <w:rFonts w:ascii="Segoe UI Symbol" w:hAnsi="Segoe UI Symbol"/>
          <w:sz w:val="24"/>
          <w:szCs w:val="24"/>
        </w:rPr>
        <w:t>We actively pursue collaborative partnerships with innovative packaging providers to reduce overall packaging waste, exploring opportunities to introduce refillable packaging systems or bulk shipping solutions to customers.</w:t>
      </w:r>
    </w:p>
    <w:p w14:paraId="1073C840" w14:textId="77777777" w:rsidR="00DD49AE" w:rsidRPr="00DD49AE" w:rsidRDefault="00DD49AE">
      <w:pPr>
        <w:pStyle w:val="ListParagraph"/>
        <w:numPr>
          <w:ilvl w:val="0"/>
          <w:numId w:val="2"/>
        </w:numPr>
        <w:spacing w:before="100" w:beforeAutospacing="1" w:after="100" w:afterAutospacing="1" w:line="240" w:lineRule="auto"/>
        <w:ind w:left="360"/>
        <w:jc w:val="both"/>
        <w:rPr>
          <w:rFonts w:ascii="Segoe UI Symbol" w:hAnsi="Segoe UI Symbol"/>
          <w:b/>
          <w:bCs/>
          <w:sz w:val="24"/>
          <w:szCs w:val="24"/>
        </w:rPr>
      </w:pPr>
      <w:r w:rsidRPr="00DD49AE">
        <w:rPr>
          <w:rFonts w:ascii="Segoe UI Symbol" w:hAnsi="Segoe UI Symbol"/>
          <w:b/>
          <w:bCs/>
          <w:sz w:val="24"/>
          <w:szCs w:val="24"/>
        </w:rPr>
        <w:t>Continuous Improvement and Waste Reduction Monitoring:</w:t>
      </w:r>
    </w:p>
    <w:p w14:paraId="44D5E7A3" w14:textId="77777777" w:rsidR="00DD49AE" w:rsidRPr="00DD49AE"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DD49AE">
        <w:rPr>
          <w:rFonts w:ascii="Segoe UI Symbol" w:hAnsi="Segoe UI Symbol"/>
          <w:sz w:val="24"/>
          <w:szCs w:val="24"/>
        </w:rPr>
        <w:t>We regularly conduct audits and performance reviews of our waste reduction initiatives to track progress, identify gaps, and implement continuous improvements. Through cross-functional collaboration between product design, production, and waste management teams, we maintain a feedback loop that drives efficiency gains in our waste management practices.</w:t>
      </w:r>
    </w:p>
    <w:p w14:paraId="5D242E62" w14:textId="77777777" w:rsidR="00DD49AE"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DD49AE">
        <w:rPr>
          <w:rFonts w:ascii="Segoe UI Symbol" w:hAnsi="Segoe UI Symbol"/>
          <w:sz w:val="24"/>
          <w:szCs w:val="24"/>
        </w:rPr>
        <w:t>Key performance indicators (KPIs) are established to track packaging waste reductions, such as total weight of packaging returned and percentage of recyclable materials used, ensuring we continuously exceed our sustainability goals.</w:t>
      </w:r>
    </w:p>
    <w:p w14:paraId="332BEB3A" w14:textId="06AF3936" w:rsidR="00DD49AE" w:rsidRDefault="00DD49AE">
      <w:pPr>
        <w:pStyle w:val="ListParagraph"/>
        <w:numPr>
          <w:ilvl w:val="1"/>
          <w:numId w:val="21"/>
        </w:numPr>
        <w:spacing w:line="240" w:lineRule="auto"/>
        <w:ind w:left="360"/>
        <w:jc w:val="both"/>
        <w:rPr>
          <w:rFonts w:ascii="Segoe UI Symbol" w:hAnsi="Segoe UI Symbol"/>
          <w:b/>
          <w:bCs/>
          <w:sz w:val="24"/>
          <w:szCs w:val="24"/>
          <w:lang w:val="en-IN"/>
        </w:rPr>
      </w:pPr>
      <w:r w:rsidRPr="00DD49AE">
        <w:rPr>
          <w:rFonts w:ascii="Segoe UI Symbol" w:hAnsi="Segoe UI Symbol"/>
          <w:b/>
          <w:bCs/>
          <w:sz w:val="24"/>
          <w:szCs w:val="24"/>
          <w:lang w:val="en-IN"/>
        </w:rPr>
        <w:t>Relevant Regulatory References</w:t>
      </w:r>
    </w:p>
    <w:p w14:paraId="67B975A5" w14:textId="77777777" w:rsidR="00F93D53" w:rsidRPr="00DD49AE" w:rsidRDefault="00F93D53" w:rsidP="00F93D53">
      <w:pPr>
        <w:pStyle w:val="ListParagraph"/>
        <w:spacing w:line="240" w:lineRule="auto"/>
        <w:ind w:left="360"/>
        <w:jc w:val="both"/>
        <w:rPr>
          <w:rFonts w:ascii="Segoe UI Symbol" w:hAnsi="Segoe UI Symbol"/>
          <w:b/>
          <w:bCs/>
          <w:sz w:val="24"/>
          <w:szCs w:val="24"/>
          <w:lang w:val="en-IN"/>
        </w:rPr>
      </w:pPr>
    </w:p>
    <w:p w14:paraId="36EBCBF0" w14:textId="77777777" w:rsidR="00DD49AE" w:rsidRPr="00DD49AE" w:rsidRDefault="00DD49AE">
      <w:pPr>
        <w:pStyle w:val="ListParagraph"/>
        <w:numPr>
          <w:ilvl w:val="0"/>
          <w:numId w:val="2"/>
        </w:numPr>
        <w:spacing w:before="100" w:beforeAutospacing="1" w:after="100" w:afterAutospacing="1" w:line="240" w:lineRule="auto"/>
        <w:ind w:left="360"/>
        <w:jc w:val="both"/>
        <w:rPr>
          <w:rFonts w:ascii="Segoe UI Symbol" w:hAnsi="Segoe UI Symbol"/>
          <w:b/>
          <w:bCs/>
          <w:sz w:val="24"/>
          <w:szCs w:val="24"/>
        </w:rPr>
      </w:pPr>
      <w:r w:rsidRPr="00DD49AE">
        <w:rPr>
          <w:rFonts w:ascii="Segoe UI Symbol" w:hAnsi="Segoe UI Symbol"/>
          <w:b/>
          <w:bCs/>
          <w:sz w:val="24"/>
          <w:szCs w:val="24"/>
        </w:rPr>
        <w:t>Gujarat Pollution Control Board (GPCB):</w:t>
      </w:r>
    </w:p>
    <w:p w14:paraId="0EFB950D" w14:textId="77777777" w:rsidR="00DD49AE" w:rsidRPr="00DD49AE"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DD49AE">
        <w:rPr>
          <w:rFonts w:ascii="Segoe UI Symbol" w:hAnsi="Segoe UI Symbol"/>
          <w:sz w:val="24"/>
          <w:szCs w:val="24"/>
        </w:rPr>
        <w:t>GPCB governs the management of hazardous waste and ensures that industries comply with environmental regulations related to waste disposal. Our practices align with GPCB’s Hazardous Waste Management Rules. More information can be found at: GPCB Website</w:t>
      </w:r>
    </w:p>
    <w:p w14:paraId="6491C58C" w14:textId="77777777" w:rsidR="00DD49AE" w:rsidRPr="00DD49AE" w:rsidRDefault="00DD49AE">
      <w:pPr>
        <w:pStyle w:val="ListParagraph"/>
        <w:numPr>
          <w:ilvl w:val="0"/>
          <w:numId w:val="2"/>
        </w:numPr>
        <w:spacing w:before="100" w:beforeAutospacing="1" w:after="100" w:afterAutospacing="1" w:line="240" w:lineRule="auto"/>
        <w:ind w:left="360"/>
        <w:jc w:val="both"/>
        <w:rPr>
          <w:rFonts w:ascii="Segoe UI Symbol" w:hAnsi="Segoe UI Symbol"/>
          <w:b/>
          <w:bCs/>
          <w:sz w:val="24"/>
          <w:szCs w:val="24"/>
        </w:rPr>
      </w:pPr>
      <w:r w:rsidRPr="00DD49AE">
        <w:rPr>
          <w:rFonts w:ascii="Segoe UI Symbol" w:hAnsi="Segoe UI Symbol"/>
          <w:b/>
          <w:bCs/>
          <w:sz w:val="24"/>
          <w:szCs w:val="24"/>
        </w:rPr>
        <w:lastRenderedPageBreak/>
        <w:t>Central Pollution Control Board (CPCB):</w:t>
      </w:r>
    </w:p>
    <w:p w14:paraId="4754840B" w14:textId="77777777" w:rsidR="00DD49AE" w:rsidRPr="00DD49AE"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DD49AE">
        <w:rPr>
          <w:rFonts w:ascii="Segoe UI Symbol" w:hAnsi="Segoe UI Symbol"/>
          <w:sz w:val="24"/>
          <w:szCs w:val="24"/>
        </w:rPr>
        <w:t>CPCB oversees the control of pollution levels and provides guidelines on waste management. The board issues guidelines for safe disposal of hazardous materials in industries. Relevant guidelines are available on their website: CPCB Website</w:t>
      </w:r>
    </w:p>
    <w:p w14:paraId="105A8153" w14:textId="77777777" w:rsidR="00DD49AE" w:rsidRPr="00DD49AE" w:rsidRDefault="00DD49AE">
      <w:pPr>
        <w:pStyle w:val="ListParagraph"/>
        <w:numPr>
          <w:ilvl w:val="0"/>
          <w:numId w:val="2"/>
        </w:numPr>
        <w:spacing w:before="100" w:beforeAutospacing="1" w:after="100" w:afterAutospacing="1" w:line="240" w:lineRule="auto"/>
        <w:ind w:left="360"/>
        <w:jc w:val="both"/>
        <w:rPr>
          <w:rFonts w:ascii="Segoe UI Symbol" w:hAnsi="Segoe UI Symbol"/>
          <w:b/>
          <w:bCs/>
          <w:sz w:val="24"/>
          <w:szCs w:val="24"/>
        </w:rPr>
      </w:pPr>
      <w:r w:rsidRPr="00DD49AE">
        <w:rPr>
          <w:rFonts w:ascii="Segoe UI Symbol" w:hAnsi="Segoe UI Symbol"/>
          <w:b/>
          <w:bCs/>
          <w:sz w:val="24"/>
          <w:szCs w:val="24"/>
        </w:rPr>
        <w:t>ISO 14001 Certification (Environmental Management Systems):</w:t>
      </w:r>
    </w:p>
    <w:p w14:paraId="7B201322" w14:textId="77777777" w:rsidR="00DD49AE" w:rsidRPr="00DD49AE"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DD49AE">
        <w:rPr>
          <w:rFonts w:ascii="Segoe UI Symbol" w:hAnsi="Segoe UI Symbol"/>
          <w:sz w:val="24"/>
          <w:szCs w:val="24"/>
        </w:rPr>
        <w:t>We follow the ISO 14001 standards, which are globally recognized for environmental management. The certification ensures our commitment to reducing environmental impacts, including waste reduction and recycling. For more information, visit: ISO 14001 Overview</w:t>
      </w:r>
    </w:p>
    <w:p w14:paraId="188AF238" w14:textId="77777777" w:rsidR="00DD49AE" w:rsidRPr="00DD49AE" w:rsidRDefault="00DD49AE">
      <w:pPr>
        <w:pStyle w:val="ListParagraph"/>
        <w:numPr>
          <w:ilvl w:val="0"/>
          <w:numId w:val="2"/>
        </w:numPr>
        <w:spacing w:before="100" w:beforeAutospacing="1" w:after="100" w:afterAutospacing="1" w:line="240" w:lineRule="auto"/>
        <w:ind w:left="360"/>
        <w:jc w:val="both"/>
        <w:rPr>
          <w:rFonts w:ascii="Segoe UI Symbol" w:hAnsi="Segoe UI Symbol"/>
          <w:b/>
          <w:bCs/>
          <w:sz w:val="24"/>
          <w:szCs w:val="24"/>
        </w:rPr>
      </w:pPr>
      <w:r w:rsidRPr="00DD49AE">
        <w:rPr>
          <w:rFonts w:ascii="Segoe UI Symbol" w:hAnsi="Segoe UI Symbol"/>
          <w:b/>
          <w:bCs/>
          <w:sz w:val="24"/>
          <w:szCs w:val="24"/>
        </w:rPr>
        <w:t>Waste Management Rules, 2016 (India):</w:t>
      </w:r>
    </w:p>
    <w:p w14:paraId="257B135B" w14:textId="77777777" w:rsidR="00DD49AE" w:rsidRPr="00DD49AE" w:rsidRDefault="00DD49AE">
      <w:pPr>
        <w:pStyle w:val="ListParagraph"/>
        <w:numPr>
          <w:ilvl w:val="0"/>
          <w:numId w:val="3"/>
        </w:numPr>
        <w:spacing w:line="240" w:lineRule="auto"/>
        <w:ind w:left="720"/>
        <w:contextualSpacing w:val="0"/>
        <w:jc w:val="both"/>
        <w:rPr>
          <w:rFonts w:ascii="Segoe UI Symbol" w:hAnsi="Segoe UI Symbol"/>
          <w:sz w:val="24"/>
          <w:szCs w:val="24"/>
        </w:rPr>
      </w:pPr>
      <w:r w:rsidRPr="00DD49AE">
        <w:rPr>
          <w:rFonts w:ascii="Segoe UI Symbol" w:hAnsi="Segoe UI Symbol"/>
          <w:sz w:val="24"/>
          <w:szCs w:val="24"/>
        </w:rPr>
        <w:t>These regulations, provided by the Ministry of Environment, Forest and Climate Change (</w:t>
      </w:r>
      <w:proofErr w:type="spellStart"/>
      <w:r w:rsidRPr="00DD49AE">
        <w:rPr>
          <w:rFonts w:ascii="Segoe UI Symbol" w:hAnsi="Segoe UI Symbol"/>
          <w:sz w:val="24"/>
          <w:szCs w:val="24"/>
        </w:rPr>
        <w:t>MoEFCC</w:t>
      </w:r>
      <w:proofErr w:type="spellEnd"/>
      <w:r w:rsidRPr="00DD49AE">
        <w:rPr>
          <w:rFonts w:ascii="Segoe UI Symbol" w:hAnsi="Segoe UI Symbol"/>
          <w:sz w:val="24"/>
          <w:szCs w:val="24"/>
        </w:rPr>
        <w:t xml:space="preserve">), set rules for the handling, recycling, and disposal of waste, including plastic waste and electronic waste. We follow these regulations to ensure compliance. More details can be found at: </w:t>
      </w:r>
      <w:hyperlink r:id="rId38" w:tgtFrame="_new" w:history="1">
        <w:proofErr w:type="spellStart"/>
        <w:r w:rsidRPr="00DD49AE">
          <w:t>MoEFCC</w:t>
        </w:r>
        <w:proofErr w:type="spellEnd"/>
        <w:r w:rsidRPr="00DD49AE">
          <w:t xml:space="preserve"> Website</w:t>
        </w:r>
      </w:hyperlink>
    </w:p>
    <w:p w14:paraId="6EA0392D"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Innovative Packaging Design for Sustainability</w:t>
      </w:r>
    </w:p>
    <w:p w14:paraId="13BE5595"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hAnsi="Segoe UI Symbol"/>
          <w:b/>
          <w:bCs/>
        </w:rPr>
      </w:pPr>
      <w:r w:rsidRPr="002833CB">
        <w:rPr>
          <w:rFonts w:ascii="Segoe UI Symbol" w:hAnsi="Segoe UI Symbol"/>
          <w:b/>
          <w:bCs/>
        </w:rPr>
        <w:t>Simplified and Efficient Packaging</w:t>
      </w:r>
    </w:p>
    <w:p w14:paraId="6E5313FC" w14:textId="22BEE0A5" w:rsidR="00F93D53" w:rsidRPr="00F93D53" w:rsidRDefault="00F93D53">
      <w:pPr>
        <w:pStyle w:val="ListParagraph"/>
        <w:numPr>
          <w:ilvl w:val="0"/>
          <w:numId w:val="3"/>
        </w:numPr>
        <w:spacing w:line="240" w:lineRule="auto"/>
        <w:ind w:left="360"/>
        <w:jc w:val="both"/>
        <w:rPr>
          <w:rFonts w:ascii="Segoe UI Symbol" w:hAnsi="Segoe UI Symbol"/>
          <w:sz w:val="24"/>
          <w:szCs w:val="24"/>
        </w:rPr>
      </w:pPr>
      <w:r w:rsidRPr="00F93D53">
        <w:rPr>
          <w:rFonts w:ascii="Segoe UI Symbol" w:hAnsi="Segoe UI Symbol"/>
          <w:sz w:val="24"/>
          <w:szCs w:val="24"/>
        </w:rPr>
        <w:t>We are committed to reducing material usage by designing lightweight packaging solutions that are both efficient and easy to dispose of. Our packaging materials are carefully selected for their recyclability and reduced environmental impact.</w:t>
      </w:r>
    </w:p>
    <w:p w14:paraId="04328F7B" w14:textId="3B0ABC69" w:rsidR="00F93D53" w:rsidRPr="00F93D53" w:rsidRDefault="00F93D53">
      <w:pPr>
        <w:pStyle w:val="ListParagraph"/>
        <w:numPr>
          <w:ilvl w:val="0"/>
          <w:numId w:val="3"/>
        </w:numPr>
        <w:spacing w:line="240" w:lineRule="auto"/>
        <w:ind w:left="360"/>
        <w:jc w:val="both"/>
        <w:rPr>
          <w:rFonts w:ascii="Times New Roman" w:eastAsia="Times New Roman" w:hAnsi="Times New Roman" w:cs="Times New Roman"/>
          <w:sz w:val="24"/>
          <w:szCs w:val="24"/>
          <w:lang w:val="en-IN" w:eastAsia="en-IN" w:bidi="ar-SA"/>
        </w:rPr>
      </w:pPr>
      <w:r w:rsidRPr="00F93D53">
        <w:rPr>
          <w:rFonts w:ascii="Segoe UI Symbol" w:hAnsi="Segoe UI Symbol"/>
          <w:sz w:val="24"/>
          <w:szCs w:val="24"/>
        </w:rPr>
        <w:t xml:space="preserve">Our primary packaging, which comes in direct contact with the product, is designed to optimize material use, employing </w:t>
      </w:r>
      <w:proofErr w:type="spellStart"/>
      <w:r w:rsidRPr="00F93D53">
        <w:rPr>
          <w:rFonts w:ascii="Segoe UI Symbol" w:hAnsi="Segoe UI Symbol"/>
          <w:sz w:val="24"/>
          <w:szCs w:val="24"/>
        </w:rPr>
        <w:t>monomaterial</w:t>
      </w:r>
      <w:proofErr w:type="spellEnd"/>
      <w:r w:rsidRPr="00F93D53">
        <w:rPr>
          <w:rFonts w:ascii="Segoe UI Symbol" w:hAnsi="Segoe UI Symbol"/>
          <w:sz w:val="24"/>
          <w:szCs w:val="24"/>
        </w:rPr>
        <w:t xml:space="preserve"> packaging where feasible. This makes the packaging simpler to recycle and dispose of correctly, ensuring end-of-life recyclability.</w:t>
      </w:r>
    </w:p>
    <w:p w14:paraId="2B3CE041" w14:textId="77777777" w:rsidR="00F93D53" w:rsidRPr="00F93D53" w:rsidRDefault="00F93D53" w:rsidP="00F93D53">
      <w:pPr>
        <w:pStyle w:val="ListParagraph"/>
        <w:spacing w:line="240" w:lineRule="auto"/>
        <w:ind w:left="360"/>
        <w:jc w:val="both"/>
        <w:rPr>
          <w:rFonts w:ascii="Times New Roman" w:eastAsia="Times New Roman" w:hAnsi="Times New Roman" w:cs="Times New Roman"/>
          <w:sz w:val="24"/>
          <w:szCs w:val="24"/>
          <w:lang w:val="en-IN" w:eastAsia="en-IN" w:bidi="ar-SA"/>
        </w:rPr>
      </w:pPr>
    </w:p>
    <w:p w14:paraId="236BBE24"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hAnsi="Segoe UI Symbol"/>
          <w:b/>
          <w:bCs/>
        </w:rPr>
      </w:pPr>
      <w:r w:rsidRPr="002833CB">
        <w:rPr>
          <w:rFonts w:ascii="Segoe UI Symbol" w:hAnsi="Segoe UI Symbol"/>
          <w:b/>
          <w:bCs/>
        </w:rPr>
        <w:t>Clear Disposal Instructions for Responsible Handling</w:t>
      </w:r>
    </w:p>
    <w:p w14:paraId="3630ECFF" w14:textId="77777777" w:rsidR="00F93D53" w:rsidRPr="00F93D53" w:rsidRDefault="00F93D53">
      <w:pPr>
        <w:pStyle w:val="ListParagraph"/>
        <w:numPr>
          <w:ilvl w:val="0"/>
          <w:numId w:val="3"/>
        </w:numPr>
        <w:spacing w:line="240" w:lineRule="auto"/>
        <w:ind w:left="360"/>
        <w:jc w:val="both"/>
        <w:rPr>
          <w:rFonts w:ascii="Segoe UI Symbol" w:hAnsi="Segoe UI Symbol"/>
          <w:sz w:val="24"/>
          <w:szCs w:val="24"/>
        </w:rPr>
      </w:pPr>
      <w:r w:rsidRPr="00F93D53">
        <w:rPr>
          <w:rFonts w:ascii="Segoe UI Symbol" w:hAnsi="Segoe UI Symbol"/>
          <w:sz w:val="24"/>
          <w:szCs w:val="24"/>
        </w:rPr>
        <w:t>To facilitate proper disposal and recycling of packaging materials, we provide clear and concise instructions on each product’s packaging, guiding customers on the appropriate disposal methods based on local regulations.</w:t>
      </w:r>
    </w:p>
    <w:p w14:paraId="4B89A5D8" w14:textId="77777777" w:rsidR="00F93D53" w:rsidRPr="00F93D53" w:rsidRDefault="00F93D53">
      <w:pPr>
        <w:pStyle w:val="ListParagraph"/>
        <w:numPr>
          <w:ilvl w:val="0"/>
          <w:numId w:val="3"/>
        </w:numPr>
        <w:spacing w:line="240" w:lineRule="auto"/>
        <w:ind w:left="360"/>
        <w:jc w:val="both"/>
        <w:rPr>
          <w:rFonts w:ascii="Segoe UI Symbol" w:hAnsi="Segoe UI Symbol"/>
          <w:sz w:val="24"/>
          <w:szCs w:val="24"/>
        </w:rPr>
      </w:pPr>
      <w:r w:rsidRPr="00F93D53">
        <w:rPr>
          <w:rFonts w:ascii="Segoe UI Symbol" w:hAnsi="Segoe UI Symbol"/>
          <w:sz w:val="24"/>
          <w:szCs w:val="24"/>
        </w:rPr>
        <w:t>We go further by including QR codes or printed disposal guidelines on the packaging itself, enabling customers to access detailed instructions and connect with local recycling programs.</w:t>
      </w:r>
    </w:p>
    <w:p w14:paraId="3389E637" w14:textId="63A73B7E" w:rsidR="00825ABD" w:rsidRPr="002833CB" w:rsidRDefault="00F93D53">
      <w:pPr>
        <w:pStyle w:val="ListParagraph"/>
        <w:numPr>
          <w:ilvl w:val="0"/>
          <w:numId w:val="3"/>
        </w:numPr>
        <w:spacing w:line="240" w:lineRule="auto"/>
        <w:ind w:left="360"/>
        <w:jc w:val="both"/>
        <w:rPr>
          <w:rFonts w:ascii="Segoe UI Symbol" w:hAnsi="Segoe UI Symbol"/>
          <w:sz w:val="24"/>
          <w:szCs w:val="24"/>
        </w:rPr>
      </w:pPr>
      <w:r w:rsidRPr="00F93D53">
        <w:rPr>
          <w:rFonts w:ascii="Segoe UI Symbol" w:hAnsi="Segoe UI Symbol"/>
          <w:sz w:val="24"/>
          <w:szCs w:val="24"/>
        </w:rPr>
        <w:t xml:space="preserve">We actively ensure that our primary packaging is optimized to minimize waste generation while ensuring it is easily separated and recycled through established processes. Our efforts focus on lightweight packaging and </w:t>
      </w:r>
      <w:proofErr w:type="spellStart"/>
      <w:r w:rsidRPr="00F93D53">
        <w:rPr>
          <w:rFonts w:ascii="Segoe UI Symbol" w:hAnsi="Segoe UI Symbol"/>
          <w:sz w:val="24"/>
          <w:szCs w:val="24"/>
        </w:rPr>
        <w:t>monomaterial</w:t>
      </w:r>
      <w:proofErr w:type="spellEnd"/>
      <w:r w:rsidRPr="00F93D53">
        <w:rPr>
          <w:rFonts w:ascii="Segoe UI Symbol" w:hAnsi="Segoe UI Symbol"/>
          <w:sz w:val="24"/>
          <w:szCs w:val="24"/>
        </w:rPr>
        <w:t xml:space="preserve"> designs, supporting easier recycling and reducing landfill waste.</w:t>
      </w:r>
    </w:p>
    <w:p w14:paraId="71846FC8"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Environmental Protection and Residue Control</w:t>
      </w:r>
    </w:p>
    <w:p w14:paraId="00C1305D"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hAnsi="Segoe UI Symbol"/>
        </w:rPr>
      </w:pPr>
      <w:r w:rsidRPr="002833CB">
        <w:rPr>
          <w:rFonts w:ascii="Segoe UI Symbol" w:hAnsi="Segoe UI Symbol"/>
          <w:b/>
          <w:bCs/>
        </w:rPr>
        <w:t>Advanced Residue Containment Systems:</w:t>
      </w:r>
    </w:p>
    <w:p w14:paraId="0E69180F" w14:textId="77777777" w:rsidR="00825ABD" w:rsidRPr="002833CB" w:rsidRDefault="00825ABD">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Our formulations incorporate proprietary chemical binding agents and stabilizers, developed through rigorous kinetic modeling, to reduce post-application leaching of active ingredients.</w:t>
      </w:r>
    </w:p>
    <w:p w14:paraId="70CCBABC" w14:textId="77777777" w:rsidR="00825ABD" w:rsidRPr="002833CB" w:rsidRDefault="00825ABD">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 xml:space="preserve">We employ continuous monitoring using in-line mass spectrometry and portable XRF analyzers to verify that residual chemical concentrations remain below </w:t>
      </w:r>
      <w:r w:rsidRPr="002833CB">
        <w:rPr>
          <w:rFonts w:ascii="Segoe UI Symbol" w:eastAsia="Times New Roman" w:hAnsi="Segoe UI Symbol" w:cs="Times New Roman"/>
          <w:sz w:val="24"/>
          <w:szCs w:val="24"/>
        </w:rPr>
        <w:t>regulatory</w:t>
      </w:r>
      <w:r w:rsidRPr="002833CB">
        <w:rPr>
          <w:rFonts w:ascii="Segoe UI Symbol" w:hAnsi="Segoe UI Symbol"/>
          <w:sz w:val="24"/>
          <w:szCs w:val="24"/>
        </w:rPr>
        <w:t xml:space="preserve"> thresholds.</w:t>
      </w:r>
    </w:p>
    <w:p w14:paraId="7924A7FB" w14:textId="77777777" w:rsidR="00825ABD" w:rsidRPr="002833CB" w:rsidRDefault="00825ABD">
      <w:pPr>
        <w:pStyle w:val="ListParagraph"/>
        <w:numPr>
          <w:ilvl w:val="0"/>
          <w:numId w:val="2"/>
        </w:numPr>
        <w:spacing w:before="100" w:beforeAutospacing="1" w:after="100" w:afterAutospacing="1" w:line="240" w:lineRule="auto"/>
        <w:ind w:left="90"/>
        <w:jc w:val="both"/>
        <w:rPr>
          <w:rFonts w:ascii="Segoe UI Symbol" w:hAnsi="Segoe UI Symbol"/>
        </w:rPr>
      </w:pPr>
      <w:r w:rsidRPr="002833CB">
        <w:rPr>
          <w:rFonts w:ascii="Segoe UI Symbol" w:hAnsi="Segoe UI Symbol"/>
          <w:b/>
          <w:bCs/>
        </w:rPr>
        <w:t>Compliance with Environmental Standards:</w:t>
      </w:r>
    </w:p>
    <w:p w14:paraId="0E4D3D26" w14:textId="77777777" w:rsidR="00825ABD" w:rsidRPr="002833CB" w:rsidRDefault="00825ABD">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conduct routine environmental impact assessments using state-of-the-art simulation software to predict and manage the dispersion and deposition of chemical residues.</w:t>
      </w:r>
    </w:p>
    <w:p w14:paraId="442FA31C" w14:textId="77777777" w:rsidR="00825ABD" w:rsidRPr="002833CB" w:rsidRDefault="00825ABD">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Our risk mitigation strategies strictly adhere to EPA and local regulatory guidelines, ensuring that our products are compliant with both domestic and international environmental standards.</w:t>
      </w:r>
    </w:p>
    <w:p w14:paraId="72914DDF"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Documentation</w:t>
      </w:r>
    </w:p>
    <w:p w14:paraId="4B656902" w14:textId="77777777"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maintain detailed records for every stage of product development and manufacturing, including design specifications, production logs, quality test results, packaging details, and distribution records. All documents are stored in secure digital repositories with regular backups to ensure data integrity and facilitate efficient audits and compliance reviews.</w:t>
      </w:r>
    </w:p>
    <w:p w14:paraId="0C7A5B74"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Continuous Improvement</w:t>
      </w:r>
    </w:p>
    <w:p w14:paraId="4D132FEE" w14:textId="77777777" w:rsidR="00825ABD"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We actively </w:t>
      </w:r>
      <w:proofErr w:type="gramStart"/>
      <w:r w:rsidRPr="002833CB">
        <w:rPr>
          <w:rFonts w:ascii="Segoe UI Symbol" w:eastAsia="Times New Roman" w:hAnsi="Segoe UI Symbol" w:cs="Times New Roman"/>
          <w:sz w:val="24"/>
          <w:szCs w:val="24"/>
        </w:rPr>
        <w:t>pursues</w:t>
      </w:r>
      <w:proofErr w:type="gramEnd"/>
      <w:r w:rsidRPr="002833CB">
        <w:rPr>
          <w:rFonts w:ascii="Segoe UI Symbol" w:eastAsia="Times New Roman" w:hAnsi="Segoe UI Symbol" w:cs="Times New Roman"/>
          <w:sz w:val="24"/>
          <w:szCs w:val="24"/>
        </w:rPr>
        <w:t xml:space="preserve"> excellence through regular reviews, feedback sessions, and internal audits. Our teams participate in ongoing training on the latest industry advancements and regulatory updates. Insights from customer feedback and performance metrics drive our continuous improvement efforts, ensuring our products remain competitive and safe.</w:t>
      </w:r>
    </w:p>
    <w:p w14:paraId="74229F8A" w14:textId="77777777" w:rsidR="00825ABD" w:rsidRPr="002833CB" w:rsidRDefault="00825ABD">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Compliance</w:t>
      </w:r>
    </w:p>
    <w:p w14:paraId="43C4A272" w14:textId="3D7AC76E" w:rsidR="00657229" w:rsidRPr="002833CB" w:rsidRDefault="00825ABD" w:rsidP="00825AB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Our product SOP is designed to meet and exceed all relevant regulatory and industry standards. We continuously monitor changes in chemical safety regulations and industry best practices, integrating these updates into our processes. Strategic </w:t>
      </w:r>
      <w:r w:rsidRPr="002833CB">
        <w:rPr>
          <w:rFonts w:ascii="Segoe UI Symbol" w:eastAsia="Times New Roman" w:hAnsi="Segoe UI Symbol" w:cs="Times New Roman"/>
          <w:sz w:val="24"/>
          <w:szCs w:val="24"/>
        </w:rPr>
        <w:lastRenderedPageBreak/>
        <w:t>partnerships with regulatory bodies and technology providers support our commitment to quality, safety, and sustainable innovation in product development.</w:t>
      </w:r>
    </w:p>
    <w:p w14:paraId="2D9B8F25" w14:textId="2540EE8F" w:rsidR="006666D1" w:rsidRPr="00613C2E" w:rsidRDefault="00613C2E">
      <w:pPr>
        <w:pStyle w:val="Heading1"/>
        <w:numPr>
          <w:ilvl w:val="0"/>
          <w:numId w:val="11"/>
        </w:numPr>
        <w:ind w:left="-180"/>
        <w:rPr>
          <w:rFonts w:ascii="Segoe UI Symbol" w:hAnsi="Segoe UI Symbol"/>
          <w:b/>
          <w:bCs/>
          <w:color w:val="auto"/>
          <w:sz w:val="28"/>
          <w:szCs w:val="28"/>
        </w:rPr>
      </w:pPr>
      <w:bookmarkStart w:id="5" w:name="_Toc239064464"/>
      <w:r w:rsidRPr="00613C2E">
        <w:rPr>
          <w:rFonts w:ascii="Segoe UI Symbol" w:hAnsi="Segoe UI Symbol"/>
          <w:b/>
          <w:bCs/>
          <w:color w:val="auto"/>
          <w:sz w:val="28"/>
          <w:szCs w:val="28"/>
        </w:rPr>
        <w:t xml:space="preserve">Efficient Operations </w:t>
      </w:r>
      <w:r w:rsidR="00C97784">
        <w:rPr>
          <w:rFonts w:ascii="Segoe UI Symbol" w:hAnsi="Segoe UI Symbol"/>
          <w:b/>
          <w:bCs/>
          <w:color w:val="auto"/>
          <w:sz w:val="28"/>
          <w:szCs w:val="28"/>
        </w:rPr>
        <w:t>in energy</w:t>
      </w:r>
      <w:bookmarkEnd w:id="5"/>
    </w:p>
    <w:p w14:paraId="0A64F7F7" w14:textId="77777777" w:rsidR="005A755A" w:rsidRPr="002833CB" w:rsidRDefault="005A755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Introduction</w:t>
      </w:r>
    </w:p>
    <w:p w14:paraId="5E89708E" w14:textId="5EE3B884" w:rsidR="005A755A" w:rsidRPr="002833CB" w:rsidRDefault="005A755A" w:rsidP="005A755A">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commitment to environmental stewardship encompasses not only the production of high-quality fine chemicals and API intermediates but also the efficient management of energy resources. This SOP details our specific practices for energy conservation throughout our operations ensuring that we minimize our carbon footprint while maintaining regulatory compliance and operational excellence.</w:t>
      </w:r>
    </w:p>
    <w:p w14:paraId="4D8E3FE4" w14:textId="0F69225F" w:rsidR="005A755A" w:rsidRPr="002833CB" w:rsidRDefault="005A755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Objectives</w:t>
      </w:r>
    </w:p>
    <w:p w14:paraId="62CB5CD9" w14:textId="2009DF76" w:rsidR="005A755A" w:rsidRPr="002833CB" w:rsidRDefault="005A755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Reduce Energy Consumption: Implement advanced energy management systems and process optimization techniques to minimize energy usage in production processes.</w:t>
      </w:r>
    </w:p>
    <w:p w14:paraId="299C0A72" w14:textId="4C6B779C" w:rsidR="005A755A" w:rsidRPr="002833CB" w:rsidRDefault="005A755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Enhance Energy Efficiency: Upgrade equipment and adopt energy-efficient technologies to optimize consumption during both high-purity synthesis and supporting operations.</w:t>
      </w:r>
    </w:p>
    <w:p w14:paraId="6E79CB70" w14:textId="5D9B94D3" w:rsidR="005A755A" w:rsidRPr="002833CB" w:rsidRDefault="005A755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Adopt Renewable Energy Sources: Integrate renewable energy options into our operational mix to decrease reliance on non-renewable energy.</w:t>
      </w:r>
    </w:p>
    <w:p w14:paraId="27BF413C" w14:textId="152906EC" w:rsidR="005A755A" w:rsidRPr="002833CB" w:rsidRDefault="005A755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Monitor Energy Performance: Utilize real-time energy monitoring and smart metering to track usage, identify inefficiencies, and benchmark performance improvements.</w:t>
      </w:r>
    </w:p>
    <w:p w14:paraId="4430E7CE" w14:textId="00F0D28F" w:rsidR="005A755A" w:rsidRPr="002833CB" w:rsidRDefault="005A755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Promote Energy Awareness: Conduct regular training and awareness programs for employees to foster a culture of energy conservation and responsible usage.</w:t>
      </w:r>
    </w:p>
    <w:p w14:paraId="314607E8" w14:textId="77777777" w:rsidR="005A755A" w:rsidRPr="002833CB" w:rsidRDefault="005A755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Applicability &amp; Coverage:</w:t>
      </w:r>
    </w:p>
    <w:p w14:paraId="66AA1FE7" w14:textId="2A419C75" w:rsidR="005A755A" w:rsidRDefault="005A755A" w:rsidP="005A755A">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This procedure is implemented across all operational areas, including production units where energy-intensive chemical synthesis and packaging take place, as well as R&amp;D laboratories managing pilot runs and experimental processes. It also covers facility operations like office spaces, maintenance areas, and on-site utilities. Additionally, all centralized energy distribution and metering systems are continuously monitored and optimized, ensuring a unified approach to energy conservation.</w:t>
      </w:r>
    </w:p>
    <w:p w14:paraId="321BF1A6" w14:textId="7512292B" w:rsidR="00AB0601" w:rsidRDefault="00AB0601" w:rsidP="005A755A">
      <w:pPr>
        <w:spacing w:before="100" w:beforeAutospacing="1" w:after="100" w:afterAutospacing="1" w:line="240" w:lineRule="auto"/>
        <w:jc w:val="both"/>
        <w:rPr>
          <w:rFonts w:ascii="Segoe UI Symbol" w:eastAsia="Times New Roman" w:hAnsi="Segoe UI Symbol" w:cs="Times New Roman"/>
          <w:sz w:val="24"/>
          <w:szCs w:val="24"/>
        </w:rPr>
      </w:pPr>
    </w:p>
    <w:p w14:paraId="54C25BD8" w14:textId="77777777" w:rsidR="00AB0601" w:rsidRPr="002833CB" w:rsidRDefault="00AB0601" w:rsidP="005A755A">
      <w:pPr>
        <w:spacing w:before="100" w:beforeAutospacing="1" w:after="100" w:afterAutospacing="1" w:line="240" w:lineRule="auto"/>
        <w:jc w:val="both"/>
        <w:rPr>
          <w:rFonts w:ascii="Segoe UI Symbol" w:eastAsia="Times New Roman" w:hAnsi="Segoe UI Symbol" w:cs="Times New Roman"/>
          <w:sz w:val="24"/>
          <w:szCs w:val="24"/>
        </w:rPr>
      </w:pP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9"/>
        <w:gridCol w:w="2881"/>
        <w:gridCol w:w="3507"/>
      </w:tblGrid>
      <w:tr w:rsidR="002402E6" w:rsidRPr="002833CB" w14:paraId="2A0555B1" w14:textId="77777777" w:rsidTr="00240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themeFill="accent1" w:themeFillShade="80"/>
            <w:hideMark/>
          </w:tcPr>
          <w:p w14:paraId="7135FBB3" w14:textId="025C5EF7" w:rsidR="002402E6" w:rsidRPr="002833CB" w:rsidRDefault="002402E6" w:rsidP="002402E6">
            <w:pPr>
              <w:jc w:val="center"/>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lastRenderedPageBreak/>
              <w:t>Role</w:t>
            </w:r>
          </w:p>
        </w:tc>
        <w:tc>
          <w:tcPr>
            <w:tcW w:w="0" w:type="auto"/>
            <w:shd w:val="clear" w:color="auto" w:fill="1F4E79" w:themeFill="accent1" w:themeFillShade="80"/>
            <w:hideMark/>
          </w:tcPr>
          <w:p w14:paraId="3F05FBA3" w14:textId="0AF22F2A"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Responsibilities</w:t>
            </w:r>
          </w:p>
        </w:tc>
        <w:tc>
          <w:tcPr>
            <w:tcW w:w="0" w:type="auto"/>
            <w:shd w:val="clear" w:color="auto" w:fill="1F4E79" w:themeFill="accent1" w:themeFillShade="80"/>
            <w:hideMark/>
          </w:tcPr>
          <w:p w14:paraId="63936E8F" w14:textId="3A2F98DD"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Key Activities</w:t>
            </w:r>
          </w:p>
        </w:tc>
      </w:tr>
      <w:tr w:rsidR="005A755A" w:rsidRPr="002833CB" w14:paraId="5B246552"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536CD" w14:textId="77777777" w:rsidR="005A755A" w:rsidRPr="002833CB" w:rsidRDefault="005A755A"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CEO</w:t>
            </w:r>
          </w:p>
        </w:tc>
        <w:tc>
          <w:tcPr>
            <w:tcW w:w="0" w:type="auto"/>
            <w:hideMark/>
          </w:tcPr>
          <w:p w14:paraId="28042599" w14:textId="77777777" w:rsidR="005A755A" w:rsidRPr="002833CB" w:rsidRDefault="005A755A"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Set overall energy conservation strategy and policy.</w:t>
            </w:r>
          </w:p>
        </w:tc>
        <w:tc>
          <w:tcPr>
            <w:tcW w:w="0" w:type="auto"/>
            <w:hideMark/>
          </w:tcPr>
          <w:p w14:paraId="4223313A" w14:textId="77777777" w:rsidR="005A755A" w:rsidRPr="002833CB" w:rsidRDefault="005A755A"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Approves policies, allocates resources, and monitors energy-saving performance.</w:t>
            </w:r>
          </w:p>
        </w:tc>
      </w:tr>
      <w:tr w:rsidR="005A755A" w:rsidRPr="002833CB" w14:paraId="14756A0C"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1E4FE02B" w14:textId="77777777" w:rsidR="005A755A" w:rsidRPr="002833CB" w:rsidRDefault="005A755A"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Director</w:t>
            </w:r>
          </w:p>
        </w:tc>
        <w:tc>
          <w:tcPr>
            <w:tcW w:w="0" w:type="auto"/>
            <w:hideMark/>
          </w:tcPr>
          <w:p w14:paraId="7957A23E" w14:textId="77777777" w:rsidR="005A755A" w:rsidRPr="002833CB" w:rsidRDefault="005A755A"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 the implementation of energy conservation measures.</w:t>
            </w:r>
          </w:p>
        </w:tc>
        <w:tc>
          <w:tcPr>
            <w:tcW w:w="0" w:type="auto"/>
            <w:hideMark/>
          </w:tcPr>
          <w:p w14:paraId="31F80F73" w14:textId="77777777" w:rsidR="005A755A" w:rsidRPr="002833CB" w:rsidRDefault="005A755A"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Coordinates cross-departmental initiatives and reviews energy consumption metrics.</w:t>
            </w:r>
          </w:p>
        </w:tc>
      </w:tr>
      <w:tr w:rsidR="005A755A" w:rsidRPr="002833CB" w14:paraId="40AC0B16"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21BD5" w14:textId="77777777" w:rsidR="005A755A" w:rsidRPr="002833CB" w:rsidRDefault="005A755A"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 xml:space="preserve">Executive Director (Head Commercial Administration &amp; </w:t>
            </w:r>
            <w:proofErr w:type="spellStart"/>
            <w:r w:rsidRPr="002833CB">
              <w:rPr>
                <w:rFonts w:ascii="Segoe UI Symbol" w:eastAsia="Times New Roman" w:hAnsi="Segoe UI Symbol" w:cs="Times New Roman"/>
                <w:b w:val="0"/>
                <w:bCs w:val="0"/>
                <w:sz w:val="24"/>
                <w:szCs w:val="24"/>
              </w:rPr>
              <w:t>Liasoning</w:t>
            </w:r>
            <w:proofErr w:type="spellEnd"/>
            <w:r w:rsidRPr="002833CB">
              <w:rPr>
                <w:rFonts w:ascii="Segoe UI Symbol" w:eastAsia="Times New Roman" w:hAnsi="Segoe UI Symbol" w:cs="Times New Roman"/>
                <w:b w:val="0"/>
                <w:bCs w:val="0"/>
                <w:sz w:val="24"/>
                <w:szCs w:val="24"/>
              </w:rPr>
              <w:t>)</w:t>
            </w:r>
          </w:p>
        </w:tc>
        <w:tc>
          <w:tcPr>
            <w:tcW w:w="0" w:type="auto"/>
            <w:hideMark/>
          </w:tcPr>
          <w:p w14:paraId="6FA2B389" w14:textId="77777777" w:rsidR="005A755A" w:rsidRPr="002833CB" w:rsidRDefault="005A755A"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Integrate energy conservation into commercial operations.</w:t>
            </w:r>
          </w:p>
        </w:tc>
        <w:tc>
          <w:tcPr>
            <w:tcW w:w="0" w:type="auto"/>
            <w:hideMark/>
          </w:tcPr>
          <w:p w14:paraId="4FCE8408" w14:textId="77777777" w:rsidR="005A755A" w:rsidRPr="002833CB" w:rsidRDefault="005A755A"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Communicates policy updates and advocates energy-saving practices with stakeholders.</w:t>
            </w:r>
          </w:p>
        </w:tc>
      </w:tr>
      <w:tr w:rsidR="005A755A" w:rsidRPr="002833CB" w14:paraId="1321DC8E"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23321F37" w14:textId="77777777" w:rsidR="005A755A" w:rsidRPr="002833CB" w:rsidRDefault="005A755A"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Project Head</w:t>
            </w:r>
          </w:p>
        </w:tc>
        <w:tc>
          <w:tcPr>
            <w:tcW w:w="0" w:type="auto"/>
            <w:hideMark/>
          </w:tcPr>
          <w:p w14:paraId="54E43AC0" w14:textId="77777777" w:rsidR="005A755A" w:rsidRPr="002833CB" w:rsidRDefault="005A755A"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 energy-efficient projects and initiatives.</w:t>
            </w:r>
          </w:p>
        </w:tc>
        <w:tc>
          <w:tcPr>
            <w:tcW w:w="0" w:type="auto"/>
            <w:hideMark/>
          </w:tcPr>
          <w:p w14:paraId="52AEB350" w14:textId="77777777" w:rsidR="005A755A" w:rsidRPr="002833CB" w:rsidRDefault="005A755A"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energy audits, implements conservation projects, and monitors ROI on energy-saving efforts.</w:t>
            </w:r>
          </w:p>
        </w:tc>
      </w:tr>
      <w:tr w:rsidR="005A755A" w:rsidRPr="002833CB" w14:paraId="405344A5"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6FAEC" w14:textId="77777777" w:rsidR="005A755A" w:rsidRPr="002833CB" w:rsidRDefault="005A755A"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Production</w:t>
            </w:r>
          </w:p>
        </w:tc>
        <w:tc>
          <w:tcPr>
            <w:tcW w:w="0" w:type="auto"/>
            <w:hideMark/>
          </w:tcPr>
          <w:p w14:paraId="2DA4E037" w14:textId="77777777" w:rsidR="005A755A" w:rsidRPr="002833CB" w:rsidRDefault="005A755A"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Optimize production operations for energy efficiency.</w:t>
            </w:r>
          </w:p>
        </w:tc>
        <w:tc>
          <w:tcPr>
            <w:tcW w:w="0" w:type="auto"/>
            <w:hideMark/>
          </w:tcPr>
          <w:p w14:paraId="293A6577" w14:textId="77777777" w:rsidR="005A755A" w:rsidRPr="002833CB" w:rsidRDefault="005A755A"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Adjusts production processes to reduce energy use and monitors equipment energy consumption.</w:t>
            </w:r>
          </w:p>
        </w:tc>
      </w:tr>
      <w:tr w:rsidR="005A755A" w:rsidRPr="002833CB" w14:paraId="71591257"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557D538B" w14:textId="77777777" w:rsidR="005A755A" w:rsidRPr="002833CB" w:rsidRDefault="005A755A"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Maintenance &amp; Utility</w:t>
            </w:r>
          </w:p>
        </w:tc>
        <w:tc>
          <w:tcPr>
            <w:tcW w:w="0" w:type="auto"/>
            <w:hideMark/>
          </w:tcPr>
          <w:p w14:paraId="43FAE106" w14:textId="77777777" w:rsidR="005A755A" w:rsidRPr="002833CB" w:rsidRDefault="005A755A"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 efficient operation and maintenance of energy systems.</w:t>
            </w:r>
          </w:p>
        </w:tc>
        <w:tc>
          <w:tcPr>
            <w:tcW w:w="0" w:type="auto"/>
            <w:hideMark/>
          </w:tcPr>
          <w:p w14:paraId="0A9781BE" w14:textId="77777777" w:rsidR="005A755A" w:rsidRPr="002833CB" w:rsidRDefault="005A755A"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Schedules regular energy audits, maintains energy-efficient equipment, and implements preventive maintenance.</w:t>
            </w:r>
          </w:p>
        </w:tc>
      </w:tr>
      <w:tr w:rsidR="005A755A" w:rsidRPr="002833CB" w14:paraId="7AFAE146"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175EA" w14:textId="77777777" w:rsidR="005A755A" w:rsidRPr="002833CB" w:rsidRDefault="005A755A"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HR &amp; Administration</w:t>
            </w:r>
          </w:p>
        </w:tc>
        <w:tc>
          <w:tcPr>
            <w:tcW w:w="0" w:type="auto"/>
            <w:hideMark/>
          </w:tcPr>
          <w:p w14:paraId="7BB55178" w14:textId="77777777" w:rsidR="005A755A" w:rsidRPr="002833CB" w:rsidRDefault="005A755A"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Foster a culture of energy conservation across the organization.</w:t>
            </w:r>
          </w:p>
        </w:tc>
        <w:tc>
          <w:tcPr>
            <w:tcW w:w="0" w:type="auto"/>
            <w:hideMark/>
          </w:tcPr>
          <w:p w14:paraId="76036306" w14:textId="77777777" w:rsidR="005A755A" w:rsidRPr="002833CB" w:rsidRDefault="005A755A"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Organizes training sessions, promotes sustainability initiatives, and supports internal energy-saving campaigns.</w:t>
            </w:r>
          </w:p>
        </w:tc>
      </w:tr>
      <w:tr w:rsidR="005A755A" w:rsidRPr="002833CB" w14:paraId="4DB3F2FC"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05A143A1" w14:textId="77777777" w:rsidR="005A755A" w:rsidRPr="002833CB" w:rsidRDefault="005A755A"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Procurement / Purchase Manager</w:t>
            </w:r>
          </w:p>
        </w:tc>
        <w:tc>
          <w:tcPr>
            <w:tcW w:w="0" w:type="auto"/>
            <w:hideMark/>
          </w:tcPr>
          <w:p w14:paraId="16AC1B15" w14:textId="77777777" w:rsidR="005A755A" w:rsidRPr="002833CB" w:rsidRDefault="005A755A"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Enforce green procurement practices and source energy-efficient products.</w:t>
            </w:r>
          </w:p>
        </w:tc>
        <w:tc>
          <w:tcPr>
            <w:tcW w:w="0" w:type="auto"/>
            <w:hideMark/>
          </w:tcPr>
          <w:p w14:paraId="6397B2D1" w14:textId="77777777" w:rsidR="005A755A" w:rsidRPr="002833CB" w:rsidRDefault="005A755A"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Evaluates vendor sustainability, sources energy-saving equipment, and implements eco-friendly procurement policies.</w:t>
            </w:r>
          </w:p>
        </w:tc>
      </w:tr>
    </w:tbl>
    <w:p w14:paraId="0EB51040" w14:textId="454E6E07" w:rsidR="007D6D59" w:rsidRPr="002833CB" w:rsidRDefault="007D6D59">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lastRenderedPageBreak/>
        <w:t>Equipment and Technology Assessment</w:t>
      </w:r>
    </w:p>
    <w:p w14:paraId="533D0E10" w14:textId="3102DE66" w:rsidR="007D6D59" w:rsidRPr="002833CB" w:rsidRDefault="007D6D59">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Process Audit and Benchmarking</w:t>
      </w:r>
    </w:p>
    <w:p w14:paraId="13D3F365" w14:textId="2C60ABA9" w:rsidR="007D6D59" w:rsidRPr="002833CB" w:rsidRDefault="007D6D59">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 xml:space="preserve">We conduct a comprehensive </w:t>
      </w:r>
      <w:r w:rsidR="00994C3A">
        <w:rPr>
          <w:rFonts w:ascii="Segoe UI Symbol" w:hAnsi="Segoe UI Symbol"/>
          <w:sz w:val="24"/>
          <w:szCs w:val="24"/>
        </w:rPr>
        <w:t xml:space="preserve">energy </w:t>
      </w:r>
      <w:r w:rsidRPr="002833CB">
        <w:rPr>
          <w:rFonts w:ascii="Segoe UI Symbol" w:hAnsi="Segoe UI Symbol"/>
          <w:sz w:val="24"/>
          <w:szCs w:val="24"/>
        </w:rPr>
        <w:t>audit of our manufacturing and operational processes across all facilities.</w:t>
      </w:r>
    </w:p>
    <w:p w14:paraId="452D1EF7" w14:textId="77777777" w:rsidR="007D6D59" w:rsidRPr="002833CB" w:rsidRDefault="007D6D59">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compare our current procedures and equipment performance with leading industry benchmarks to identify gaps and opportunities for improvement.</w:t>
      </w:r>
    </w:p>
    <w:p w14:paraId="597F693E" w14:textId="77777777" w:rsidR="00C42306" w:rsidRPr="00C42306" w:rsidRDefault="007D6D59">
      <w:pPr>
        <w:pStyle w:val="ListParagraph"/>
        <w:numPr>
          <w:ilvl w:val="0"/>
          <w:numId w:val="3"/>
        </w:numPr>
        <w:spacing w:line="240" w:lineRule="auto"/>
        <w:ind w:left="360"/>
        <w:contextualSpacing w:val="0"/>
        <w:jc w:val="both"/>
        <w:rPr>
          <w:rFonts w:ascii="Segoe UI Symbol" w:eastAsia="Times New Roman" w:hAnsi="Segoe UI Symbol" w:cs="Times New Roman"/>
          <w:b/>
          <w:bCs/>
          <w:sz w:val="24"/>
          <w:szCs w:val="24"/>
        </w:rPr>
      </w:pPr>
      <w:r w:rsidRPr="00C92AFE">
        <w:rPr>
          <w:rFonts w:ascii="Segoe UI Symbol" w:hAnsi="Segoe UI Symbol"/>
          <w:sz w:val="24"/>
          <w:szCs w:val="24"/>
        </w:rPr>
        <w:t>We collect quantitative data on resource usage, operational downtime, and production efficiency to establish a baseline that reflects our long-standing expertise and production capacity.</w:t>
      </w:r>
    </w:p>
    <w:p w14:paraId="65782002" w14:textId="7D9749DF" w:rsidR="007D6D59" w:rsidRPr="002833CB" w:rsidRDefault="007D6D59">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Identification of Upgrade Opportunities</w:t>
      </w:r>
    </w:p>
    <w:p w14:paraId="22DC7C88" w14:textId="77777777" w:rsidR="007D6D59" w:rsidRPr="002833CB" w:rsidRDefault="007D6D59">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analyze our audit results to pinpoint specific processes where our systems are less efficient than those of our industry peers.</w:t>
      </w:r>
    </w:p>
    <w:p w14:paraId="7FA23974" w14:textId="77777777" w:rsidR="007D6D59" w:rsidRPr="002833CB" w:rsidRDefault="007D6D59">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identify areas where advanced technology integration can lower our overall resource usage and optimize our operations while supporting our large-scale production needs.</w:t>
      </w:r>
    </w:p>
    <w:p w14:paraId="0D83255C" w14:textId="77777777" w:rsidR="007D6D59" w:rsidRPr="002833CB" w:rsidRDefault="007D6D59">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We prioritize potential upgrades based on expected impact, feasibility, and return on investment, ensuring that our chosen options are fully compatible with our established capacity.</w:t>
      </w:r>
    </w:p>
    <w:p w14:paraId="7B3CE49A" w14:textId="0C368A9E" w:rsidR="007D6D59" w:rsidRPr="002833CB" w:rsidRDefault="007D6D59">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Evaluation of Potential Technologies</w:t>
      </w:r>
    </w:p>
    <w:p w14:paraId="26CCDA2B" w14:textId="77777777" w:rsidR="007D6D59" w:rsidRPr="002833CB" w:rsidRDefault="007D6D59">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Waste Heat Recovery Systems: We evaluate technologies designed to capture excess thermal energy from process exhausts and determine how these systems can be integrated into our operations to reuse recovered heat in other processes, thereby reducing additional energy input.</w:t>
      </w:r>
    </w:p>
    <w:p w14:paraId="1BDA77B1" w14:textId="77777777" w:rsidR="007D6D59" w:rsidRPr="002833CB" w:rsidRDefault="007D6D59">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Combined Heat and Power (CHP) Units/Cogeneration Systems: We assess the integration of systems that simultaneously generate multiple forms of energy—such as electricity and heat—from a single fuel source. We analyze their potential to enhance our operational efficiency while meeting the demands of our extensive production lines.</w:t>
      </w:r>
    </w:p>
    <w:p w14:paraId="272E9380" w14:textId="77777777" w:rsidR="007D6D59" w:rsidRPr="002833CB" w:rsidRDefault="007D6D59">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We develop a technology comparison matrix that includes efficiency ratings, cost implications, installation timeframes, and compatibility with our existing infrastructure.</w:t>
      </w:r>
    </w:p>
    <w:p w14:paraId="10CD73AB" w14:textId="6F5E7B75" w:rsidR="007D6D59" w:rsidRDefault="007D6D59">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Implementation of Upgraded Systems</w:t>
      </w:r>
    </w:p>
    <w:p w14:paraId="71F488F3" w14:textId="1909EC3E" w:rsidR="003067F5" w:rsidRDefault="003067F5" w:rsidP="003067F5">
      <w:pPr>
        <w:rPr>
          <w:rFonts w:ascii="Segoe UI Symbol" w:hAnsi="Segoe UI Symbol"/>
          <w:sz w:val="24"/>
          <w:szCs w:val="24"/>
        </w:rPr>
      </w:pPr>
      <w:r w:rsidRPr="003067F5">
        <w:rPr>
          <w:rFonts w:ascii="Segoe UI Symbol" w:hAnsi="Segoe UI Symbol"/>
          <w:sz w:val="24"/>
          <w:szCs w:val="24"/>
        </w:rPr>
        <w:t xml:space="preserve">As part of our energy optimization efforts, the following process improvements and system upgrades were identified and incorporated based on detailed site audits. This </w:t>
      </w:r>
      <w:r w:rsidRPr="003067F5">
        <w:rPr>
          <w:rFonts w:ascii="Segoe UI Symbol" w:hAnsi="Segoe UI Symbol"/>
          <w:sz w:val="24"/>
          <w:szCs w:val="24"/>
        </w:rPr>
        <w:lastRenderedPageBreak/>
        <w:t>section outlines the technical observations and associated benefits realized or expected from each intervention.</w:t>
      </w:r>
    </w:p>
    <w:tbl>
      <w:tblPr>
        <w:tblStyle w:val="TableGrid"/>
        <w:tblW w:w="0" w:type="auto"/>
        <w:tblLook w:val="04A0" w:firstRow="1" w:lastRow="0" w:firstColumn="1" w:lastColumn="0" w:noHBand="0" w:noVBand="1"/>
      </w:tblPr>
      <w:tblGrid>
        <w:gridCol w:w="623"/>
        <w:gridCol w:w="2313"/>
        <w:gridCol w:w="3099"/>
        <w:gridCol w:w="2982"/>
      </w:tblGrid>
      <w:tr w:rsidR="003067F5" w:rsidRPr="003067F5" w14:paraId="00101EFE" w14:textId="77777777" w:rsidTr="003067F5">
        <w:tc>
          <w:tcPr>
            <w:tcW w:w="0" w:type="auto"/>
            <w:hideMark/>
          </w:tcPr>
          <w:p w14:paraId="34CFB814" w14:textId="0C1AD27B" w:rsidR="003067F5" w:rsidRPr="003067F5" w:rsidRDefault="003067F5" w:rsidP="003067F5">
            <w:pPr>
              <w:spacing w:after="160" w:line="259" w:lineRule="auto"/>
              <w:jc w:val="left"/>
              <w:rPr>
                <w:rFonts w:ascii="Segoe UI Symbol" w:hAnsi="Segoe UI Symbol"/>
                <w:b/>
                <w:bCs/>
                <w:sz w:val="24"/>
                <w:szCs w:val="24"/>
                <w:lang w:bidi="gu-IN"/>
              </w:rPr>
            </w:pPr>
            <w:r>
              <w:rPr>
                <w:rFonts w:ascii="Segoe UI Symbol" w:hAnsi="Segoe UI Symbol"/>
                <w:b/>
                <w:bCs/>
                <w:sz w:val="24"/>
                <w:szCs w:val="24"/>
                <w:lang w:bidi="gu-IN"/>
              </w:rPr>
              <w:t>No</w:t>
            </w:r>
          </w:p>
        </w:tc>
        <w:tc>
          <w:tcPr>
            <w:tcW w:w="0" w:type="auto"/>
            <w:hideMark/>
          </w:tcPr>
          <w:p w14:paraId="1FD5AD5C" w14:textId="77777777" w:rsidR="003067F5" w:rsidRPr="003067F5" w:rsidRDefault="003067F5" w:rsidP="003067F5">
            <w:pPr>
              <w:spacing w:after="160" w:line="259" w:lineRule="auto"/>
              <w:jc w:val="left"/>
              <w:rPr>
                <w:rFonts w:ascii="Segoe UI Symbol" w:hAnsi="Segoe UI Symbol"/>
                <w:b/>
                <w:bCs/>
                <w:sz w:val="24"/>
                <w:szCs w:val="24"/>
                <w:lang w:bidi="gu-IN"/>
              </w:rPr>
            </w:pPr>
            <w:r w:rsidRPr="003067F5">
              <w:rPr>
                <w:rFonts w:ascii="Segoe UI Symbol" w:hAnsi="Segoe UI Symbol"/>
                <w:b/>
                <w:bCs/>
                <w:sz w:val="24"/>
                <w:szCs w:val="24"/>
                <w:lang w:bidi="gu-IN"/>
              </w:rPr>
              <w:t>Intervention</w:t>
            </w:r>
          </w:p>
        </w:tc>
        <w:tc>
          <w:tcPr>
            <w:tcW w:w="0" w:type="auto"/>
            <w:hideMark/>
          </w:tcPr>
          <w:p w14:paraId="636870F2" w14:textId="77777777" w:rsidR="003067F5" w:rsidRPr="003067F5" w:rsidRDefault="003067F5" w:rsidP="003067F5">
            <w:pPr>
              <w:spacing w:after="160" w:line="259" w:lineRule="auto"/>
              <w:jc w:val="left"/>
              <w:rPr>
                <w:rFonts w:ascii="Segoe UI Symbol" w:hAnsi="Segoe UI Symbol"/>
                <w:b/>
                <w:bCs/>
                <w:sz w:val="24"/>
                <w:szCs w:val="24"/>
                <w:lang w:bidi="gu-IN"/>
              </w:rPr>
            </w:pPr>
            <w:r w:rsidRPr="003067F5">
              <w:rPr>
                <w:rFonts w:ascii="Segoe UI Symbol" w:hAnsi="Segoe UI Symbol"/>
                <w:b/>
                <w:bCs/>
                <w:sz w:val="24"/>
                <w:szCs w:val="24"/>
                <w:lang w:bidi="gu-IN"/>
              </w:rPr>
              <w:t>Observation</w:t>
            </w:r>
          </w:p>
        </w:tc>
        <w:tc>
          <w:tcPr>
            <w:tcW w:w="0" w:type="auto"/>
            <w:hideMark/>
          </w:tcPr>
          <w:p w14:paraId="38C1DB8A" w14:textId="77777777" w:rsidR="003067F5" w:rsidRPr="003067F5" w:rsidRDefault="003067F5" w:rsidP="003067F5">
            <w:pPr>
              <w:spacing w:after="160" w:line="259" w:lineRule="auto"/>
              <w:jc w:val="left"/>
              <w:rPr>
                <w:rFonts w:ascii="Segoe UI Symbol" w:hAnsi="Segoe UI Symbol"/>
                <w:b/>
                <w:bCs/>
                <w:sz w:val="24"/>
                <w:szCs w:val="24"/>
                <w:lang w:bidi="gu-IN"/>
              </w:rPr>
            </w:pPr>
            <w:r w:rsidRPr="003067F5">
              <w:rPr>
                <w:rFonts w:ascii="Segoe UI Symbol" w:hAnsi="Segoe UI Symbol"/>
                <w:b/>
                <w:bCs/>
                <w:sz w:val="24"/>
                <w:szCs w:val="24"/>
                <w:lang w:bidi="gu-IN"/>
              </w:rPr>
              <w:t>Benefits</w:t>
            </w:r>
          </w:p>
        </w:tc>
      </w:tr>
      <w:tr w:rsidR="003067F5" w:rsidRPr="003067F5" w14:paraId="57BC371E" w14:textId="77777777" w:rsidTr="003067F5">
        <w:tc>
          <w:tcPr>
            <w:tcW w:w="0" w:type="auto"/>
            <w:hideMark/>
          </w:tcPr>
          <w:p w14:paraId="0581B24B" w14:textId="13449304" w:rsidR="003067F5" w:rsidRPr="003067F5" w:rsidRDefault="003067F5" w:rsidP="003067F5">
            <w:pPr>
              <w:spacing w:after="160" w:line="259" w:lineRule="auto"/>
              <w:rPr>
                <w:rFonts w:ascii="Segoe UI Symbol" w:hAnsi="Segoe UI Symbol"/>
                <w:sz w:val="24"/>
                <w:szCs w:val="24"/>
                <w:lang w:bidi="gu-IN"/>
              </w:rPr>
            </w:pPr>
            <w:r w:rsidRPr="003067F5">
              <w:rPr>
                <w:rFonts w:ascii="Segoe UI Symbol" w:hAnsi="Segoe UI Symbol"/>
                <w:b/>
                <w:bCs/>
                <w:sz w:val="24"/>
                <w:szCs w:val="24"/>
                <w:lang w:bidi="gu-IN"/>
              </w:rPr>
              <w:t>1</w:t>
            </w:r>
          </w:p>
        </w:tc>
        <w:tc>
          <w:tcPr>
            <w:tcW w:w="0" w:type="auto"/>
            <w:hideMark/>
          </w:tcPr>
          <w:p w14:paraId="5BA1ADAE"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Replacement of Chillers</w:t>
            </w:r>
          </w:p>
        </w:tc>
        <w:tc>
          <w:tcPr>
            <w:tcW w:w="0" w:type="auto"/>
            <w:hideMark/>
          </w:tcPr>
          <w:p w14:paraId="6490C9D0" w14:textId="77777777" w:rsidR="003067F5" w:rsidRPr="003067F5" w:rsidRDefault="003067F5" w:rsidP="003067F5">
            <w:pPr>
              <w:spacing w:after="160" w:line="259" w:lineRule="auto"/>
              <w:ind w:left="44" w:firstLine="42"/>
              <w:jc w:val="left"/>
              <w:rPr>
                <w:rFonts w:ascii="Segoe UI Symbol" w:hAnsi="Segoe UI Symbol"/>
                <w:sz w:val="24"/>
                <w:szCs w:val="24"/>
                <w:lang w:bidi="gu-IN"/>
              </w:rPr>
            </w:pPr>
            <w:r w:rsidRPr="003067F5">
              <w:rPr>
                <w:rFonts w:ascii="Segoe UI Symbol" w:hAnsi="Segoe UI Symbol"/>
                <w:sz w:val="24"/>
                <w:szCs w:val="24"/>
                <w:lang w:bidi="gu-IN"/>
              </w:rPr>
              <w:t>Two 80 TR chillers consume 124 kW. All three chillers use reciprocating compressors, resulting in high kW/TR and poor efficiency at part load.</w:t>
            </w:r>
          </w:p>
        </w:tc>
        <w:tc>
          <w:tcPr>
            <w:tcW w:w="0" w:type="auto"/>
            <w:hideMark/>
          </w:tcPr>
          <w:p w14:paraId="219B23E1"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Improved energy efficiency by replacing older chillers, reduced power consumption, and lower operating costs.</w:t>
            </w:r>
          </w:p>
        </w:tc>
      </w:tr>
      <w:tr w:rsidR="003067F5" w:rsidRPr="003067F5" w14:paraId="5F7CF0D1" w14:textId="77777777" w:rsidTr="003067F5">
        <w:tc>
          <w:tcPr>
            <w:tcW w:w="0" w:type="auto"/>
            <w:hideMark/>
          </w:tcPr>
          <w:p w14:paraId="6A9B6591" w14:textId="5569919E" w:rsidR="003067F5" w:rsidRPr="003067F5" w:rsidRDefault="003067F5" w:rsidP="003067F5">
            <w:pPr>
              <w:spacing w:after="160" w:line="259" w:lineRule="auto"/>
              <w:rPr>
                <w:rFonts w:ascii="Segoe UI Symbol" w:hAnsi="Segoe UI Symbol"/>
                <w:sz w:val="24"/>
                <w:szCs w:val="24"/>
                <w:lang w:bidi="gu-IN"/>
              </w:rPr>
            </w:pPr>
            <w:r w:rsidRPr="003067F5">
              <w:rPr>
                <w:rFonts w:ascii="Segoe UI Symbol" w:hAnsi="Segoe UI Symbol"/>
                <w:b/>
                <w:bCs/>
                <w:sz w:val="24"/>
                <w:szCs w:val="24"/>
                <w:lang w:bidi="gu-IN"/>
              </w:rPr>
              <w:t>2</w:t>
            </w:r>
          </w:p>
        </w:tc>
        <w:tc>
          <w:tcPr>
            <w:tcW w:w="0" w:type="auto"/>
            <w:hideMark/>
          </w:tcPr>
          <w:p w14:paraId="66946C8D"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Installation of VFDs for Secondary Pumps (Pump 3 &amp; 4)</w:t>
            </w:r>
          </w:p>
        </w:tc>
        <w:tc>
          <w:tcPr>
            <w:tcW w:w="0" w:type="auto"/>
            <w:hideMark/>
          </w:tcPr>
          <w:p w14:paraId="6715473E" w14:textId="77777777" w:rsidR="003067F5" w:rsidRPr="003067F5" w:rsidRDefault="003067F5" w:rsidP="003067F5">
            <w:pPr>
              <w:spacing w:after="160" w:line="259" w:lineRule="auto"/>
              <w:ind w:left="44" w:firstLine="42"/>
              <w:jc w:val="left"/>
              <w:rPr>
                <w:rFonts w:ascii="Segoe UI Symbol" w:hAnsi="Segoe UI Symbol"/>
                <w:sz w:val="24"/>
                <w:szCs w:val="24"/>
                <w:lang w:bidi="gu-IN"/>
              </w:rPr>
            </w:pPr>
            <w:r w:rsidRPr="003067F5">
              <w:rPr>
                <w:rFonts w:ascii="Segoe UI Symbol" w:hAnsi="Segoe UI Symbol"/>
                <w:sz w:val="24"/>
                <w:szCs w:val="24"/>
                <w:lang w:bidi="gu-IN"/>
              </w:rPr>
              <w:t>Chilled water flow is currently constant despite variable demand; no VFDs installed; flow is manually controlled through valves.</w:t>
            </w:r>
          </w:p>
        </w:tc>
        <w:tc>
          <w:tcPr>
            <w:tcW w:w="0" w:type="auto"/>
            <w:hideMark/>
          </w:tcPr>
          <w:p w14:paraId="365B168D"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Energy savings by aligning pump operation with process demand, reduced wear and tear, improved flow control.</w:t>
            </w:r>
          </w:p>
        </w:tc>
      </w:tr>
      <w:tr w:rsidR="003067F5" w:rsidRPr="003067F5" w14:paraId="47E5892F" w14:textId="77777777" w:rsidTr="003067F5">
        <w:tc>
          <w:tcPr>
            <w:tcW w:w="0" w:type="auto"/>
            <w:hideMark/>
          </w:tcPr>
          <w:p w14:paraId="572F7AB6" w14:textId="1271988B" w:rsidR="003067F5" w:rsidRPr="003067F5" w:rsidRDefault="003067F5" w:rsidP="003067F5">
            <w:pPr>
              <w:spacing w:after="160" w:line="259" w:lineRule="auto"/>
              <w:rPr>
                <w:rFonts w:ascii="Segoe UI Symbol" w:hAnsi="Segoe UI Symbol"/>
                <w:sz w:val="24"/>
                <w:szCs w:val="24"/>
                <w:lang w:bidi="gu-IN"/>
              </w:rPr>
            </w:pPr>
            <w:r w:rsidRPr="003067F5">
              <w:rPr>
                <w:rFonts w:ascii="Segoe UI Symbol" w:hAnsi="Segoe UI Symbol"/>
                <w:b/>
                <w:bCs/>
                <w:sz w:val="24"/>
                <w:szCs w:val="24"/>
                <w:lang w:bidi="gu-IN"/>
              </w:rPr>
              <w:t>3</w:t>
            </w:r>
          </w:p>
        </w:tc>
        <w:tc>
          <w:tcPr>
            <w:tcW w:w="0" w:type="auto"/>
            <w:hideMark/>
          </w:tcPr>
          <w:p w14:paraId="53836A76"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Replacement of Double Pumping System</w:t>
            </w:r>
          </w:p>
        </w:tc>
        <w:tc>
          <w:tcPr>
            <w:tcW w:w="0" w:type="auto"/>
            <w:hideMark/>
          </w:tcPr>
          <w:p w14:paraId="7398229B" w14:textId="77777777" w:rsidR="003067F5" w:rsidRPr="003067F5" w:rsidRDefault="003067F5" w:rsidP="003067F5">
            <w:pPr>
              <w:spacing w:after="160" w:line="259" w:lineRule="auto"/>
              <w:ind w:left="44" w:firstLine="42"/>
              <w:jc w:val="left"/>
              <w:rPr>
                <w:rFonts w:ascii="Segoe UI Symbol" w:hAnsi="Segoe UI Symbol"/>
                <w:sz w:val="24"/>
                <w:szCs w:val="24"/>
                <w:lang w:bidi="gu-IN"/>
              </w:rPr>
            </w:pPr>
            <w:r w:rsidRPr="003067F5">
              <w:rPr>
                <w:rFonts w:ascii="Segoe UI Symbol" w:hAnsi="Segoe UI Symbol"/>
                <w:sz w:val="24"/>
                <w:szCs w:val="24"/>
                <w:lang w:bidi="gu-IN"/>
              </w:rPr>
              <w:t>Existing system includes condenser and recirculation pumps, each consuming 14 kW; significant pressure drop of 2.2 kg/cm² at the condenser.</w:t>
            </w:r>
          </w:p>
        </w:tc>
        <w:tc>
          <w:tcPr>
            <w:tcW w:w="0" w:type="auto"/>
            <w:hideMark/>
          </w:tcPr>
          <w:p w14:paraId="2E748A2C"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Reduced energy consumption, simplified system design, decreased pressure loss, and increased operational efficiency.</w:t>
            </w:r>
          </w:p>
        </w:tc>
      </w:tr>
      <w:tr w:rsidR="003067F5" w:rsidRPr="003067F5" w14:paraId="6925A6B4" w14:textId="77777777" w:rsidTr="003067F5">
        <w:tc>
          <w:tcPr>
            <w:tcW w:w="0" w:type="auto"/>
            <w:hideMark/>
          </w:tcPr>
          <w:p w14:paraId="4BCCA9B0" w14:textId="30540AD2" w:rsidR="003067F5" w:rsidRPr="003067F5" w:rsidRDefault="003067F5" w:rsidP="003067F5">
            <w:pPr>
              <w:spacing w:after="160" w:line="259" w:lineRule="auto"/>
              <w:rPr>
                <w:rFonts w:ascii="Segoe UI Symbol" w:hAnsi="Segoe UI Symbol"/>
                <w:sz w:val="24"/>
                <w:szCs w:val="24"/>
                <w:lang w:bidi="gu-IN"/>
              </w:rPr>
            </w:pPr>
            <w:r w:rsidRPr="003067F5">
              <w:rPr>
                <w:rFonts w:ascii="Segoe UI Symbol" w:hAnsi="Segoe UI Symbol"/>
                <w:b/>
                <w:bCs/>
                <w:sz w:val="24"/>
                <w:szCs w:val="24"/>
                <w:lang w:bidi="gu-IN"/>
              </w:rPr>
              <w:t>4</w:t>
            </w:r>
          </w:p>
        </w:tc>
        <w:tc>
          <w:tcPr>
            <w:tcW w:w="0" w:type="auto"/>
            <w:hideMark/>
          </w:tcPr>
          <w:p w14:paraId="0596A812"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Replacement of Pumps for RK-54 and Nauta Processes &amp; CT-2A Recirculation</w:t>
            </w:r>
          </w:p>
        </w:tc>
        <w:tc>
          <w:tcPr>
            <w:tcW w:w="0" w:type="auto"/>
            <w:hideMark/>
          </w:tcPr>
          <w:p w14:paraId="7FBA79ED" w14:textId="77777777" w:rsidR="003067F5" w:rsidRPr="003067F5" w:rsidRDefault="003067F5" w:rsidP="003067F5">
            <w:pPr>
              <w:spacing w:after="160" w:line="259" w:lineRule="auto"/>
              <w:ind w:left="44" w:firstLine="42"/>
              <w:jc w:val="left"/>
              <w:rPr>
                <w:rFonts w:ascii="Segoe UI Symbol" w:hAnsi="Segoe UI Symbol"/>
                <w:sz w:val="24"/>
                <w:szCs w:val="24"/>
                <w:lang w:bidi="gu-IN"/>
              </w:rPr>
            </w:pPr>
            <w:r w:rsidRPr="003067F5">
              <w:rPr>
                <w:rFonts w:ascii="Segoe UI Symbol" w:hAnsi="Segoe UI Symbol"/>
                <w:sz w:val="24"/>
                <w:szCs w:val="24"/>
                <w:lang w:bidi="gu-IN"/>
              </w:rPr>
              <w:t>Pump efficiencies are low at 16% and 41%. Inadequate flow in RK-54; excessive flow in CT-2A circuit.</w:t>
            </w:r>
          </w:p>
        </w:tc>
        <w:tc>
          <w:tcPr>
            <w:tcW w:w="0" w:type="auto"/>
            <w:hideMark/>
          </w:tcPr>
          <w:p w14:paraId="2FE46C90"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 xml:space="preserve">Improved pump efficiency and flow output, potential annual savings exceeding </w:t>
            </w:r>
            <w:r w:rsidRPr="003067F5">
              <w:rPr>
                <w:rFonts w:ascii="Arial" w:hAnsi="Arial" w:cs="Arial"/>
                <w:sz w:val="24"/>
                <w:szCs w:val="24"/>
                <w:lang w:bidi="gu-IN"/>
              </w:rPr>
              <w:t>₹</w:t>
            </w:r>
            <w:r w:rsidRPr="003067F5">
              <w:rPr>
                <w:rFonts w:ascii="Segoe UI Symbol" w:hAnsi="Segoe UI Symbol"/>
                <w:sz w:val="24"/>
                <w:szCs w:val="24"/>
                <w:lang w:bidi="gu-IN"/>
              </w:rPr>
              <w:t>2 lakh.</w:t>
            </w:r>
          </w:p>
        </w:tc>
      </w:tr>
      <w:tr w:rsidR="003067F5" w:rsidRPr="003067F5" w14:paraId="69511969" w14:textId="77777777" w:rsidTr="003067F5">
        <w:tc>
          <w:tcPr>
            <w:tcW w:w="0" w:type="auto"/>
            <w:hideMark/>
          </w:tcPr>
          <w:p w14:paraId="647931C9" w14:textId="0011BA8C" w:rsidR="003067F5" w:rsidRPr="003067F5" w:rsidRDefault="003067F5" w:rsidP="003067F5">
            <w:pPr>
              <w:spacing w:after="160" w:line="259" w:lineRule="auto"/>
              <w:rPr>
                <w:rFonts w:ascii="Segoe UI Symbol" w:hAnsi="Segoe UI Symbol"/>
                <w:sz w:val="24"/>
                <w:szCs w:val="24"/>
                <w:lang w:bidi="gu-IN"/>
              </w:rPr>
            </w:pPr>
            <w:r w:rsidRPr="003067F5">
              <w:rPr>
                <w:rFonts w:ascii="Segoe UI Symbol" w:hAnsi="Segoe UI Symbol"/>
                <w:b/>
                <w:bCs/>
                <w:sz w:val="24"/>
                <w:szCs w:val="24"/>
                <w:lang w:bidi="gu-IN"/>
              </w:rPr>
              <w:t>5</w:t>
            </w:r>
          </w:p>
        </w:tc>
        <w:tc>
          <w:tcPr>
            <w:tcW w:w="0" w:type="auto"/>
            <w:hideMark/>
          </w:tcPr>
          <w:p w14:paraId="1877E987"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Installation of VFD for Thermic Fluid Pump</w:t>
            </w:r>
          </w:p>
        </w:tc>
        <w:tc>
          <w:tcPr>
            <w:tcW w:w="0" w:type="auto"/>
            <w:hideMark/>
          </w:tcPr>
          <w:p w14:paraId="4B469D09" w14:textId="77777777" w:rsidR="003067F5" w:rsidRPr="003067F5" w:rsidRDefault="003067F5" w:rsidP="003067F5">
            <w:pPr>
              <w:spacing w:after="160" w:line="259" w:lineRule="auto"/>
              <w:ind w:left="44" w:firstLine="42"/>
              <w:jc w:val="left"/>
              <w:rPr>
                <w:rFonts w:ascii="Segoe UI Symbol" w:hAnsi="Segoe UI Symbol"/>
                <w:sz w:val="24"/>
                <w:szCs w:val="24"/>
                <w:lang w:bidi="gu-IN"/>
              </w:rPr>
            </w:pPr>
            <w:r w:rsidRPr="003067F5">
              <w:rPr>
                <w:rFonts w:ascii="Segoe UI Symbol" w:hAnsi="Segoe UI Symbol"/>
                <w:sz w:val="24"/>
                <w:szCs w:val="24"/>
                <w:lang w:bidi="gu-IN"/>
              </w:rPr>
              <w:t>Variable process demand; system requires 3 kg/cm² but pump is rated for 5 kg/cm²; currently operates at constant speed.</w:t>
            </w:r>
          </w:p>
        </w:tc>
        <w:tc>
          <w:tcPr>
            <w:tcW w:w="0" w:type="auto"/>
            <w:hideMark/>
          </w:tcPr>
          <w:p w14:paraId="6F033690"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 xml:space="preserve">Better alignment of flow with actual process requirements, reduced energy use, annual benefit of </w:t>
            </w:r>
            <w:r w:rsidRPr="003067F5">
              <w:rPr>
                <w:rFonts w:ascii="Arial" w:hAnsi="Arial" w:cs="Arial"/>
                <w:sz w:val="24"/>
                <w:szCs w:val="24"/>
                <w:lang w:bidi="gu-IN"/>
              </w:rPr>
              <w:t>₹</w:t>
            </w:r>
            <w:r w:rsidRPr="003067F5">
              <w:rPr>
                <w:rFonts w:ascii="Segoe UI Symbol" w:hAnsi="Segoe UI Symbol"/>
                <w:sz w:val="24"/>
                <w:szCs w:val="24"/>
                <w:lang w:bidi="gu-IN"/>
              </w:rPr>
              <w:t>1 lakh.</w:t>
            </w:r>
          </w:p>
        </w:tc>
      </w:tr>
      <w:tr w:rsidR="003067F5" w:rsidRPr="003067F5" w14:paraId="1A89FB6C" w14:textId="77777777" w:rsidTr="003067F5">
        <w:tc>
          <w:tcPr>
            <w:tcW w:w="0" w:type="auto"/>
            <w:hideMark/>
          </w:tcPr>
          <w:p w14:paraId="6748CEF2" w14:textId="5E840AA4" w:rsidR="003067F5" w:rsidRPr="003067F5" w:rsidRDefault="003067F5" w:rsidP="003067F5">
            <w:pPr>
              <w:spacing w:after="160" w:line="259" w:lineRule="auto"/>
              <w:rPr>
                <w:rFonts w:ascii="Segoe UI Symbol" w:hAnsi="Segoe UI Symbol"/>
                <w:sz w:val="24"/>
                <w:szCs w:val="24"/>
                <w:lang w:bidi="gu-IN"/>
              </w:rPr>
            </w:pPr>
            <w:r w:rsidRPr="003067F5">
              <w:rPr>
                <w:rFonts w:ascii="Segoe UI Symbol" w:hAnsi="Segoe UI Symbol"/>
                <w:b/>
                <w:bCs/>
                <w:sz w:val="24"/>
                <w:szCs w:val="24"/>
                <w:lang w:bidi="gu-IN"/>
              </w:rPr>
              <w:lastRenderedPageBreak/>
              <w:t>6</w:t>
            </w:r>
          </w:p>
        </w:tc>
        <w:tc>
          <w:tcPr>
            <w:tcW w:w="0" w:type="auto"/>
            <w:hideMark/>
          </w:tcPr>
          <w:p w14:paraId="6F381924" w14:textId="3F4A45CF"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Replacement of Thermo</w:t>
            </w:r>
            <w:r w:rsidR="00AB0601">
              <w:rPr>
                <w:rFonts w:ascii="Segoe UI Symbol" w:hAnsi="Segoe UI Symbol"/>
                <w:sz w:val="24"/>
                <w:szCs w:val="24"/>
                <w:lang w:bidi="gu-IN"/>
              </w:rPr>
              <w:t xml:space="preserve"> </w:t>
            </w:r>
            <w:r w:rsidRPr="003067F5">
              <w:rPr>
                <w:rFonts w:ascii="Segoe UI Symbol" w:hAnsi="Segoe UI Symbol"/>
                <w:sz w:val="24"/>
                <w:szCs w:val="24"/>
                <w:lang w:bidi="gu-IN"/>
              </w:rPr>
              <w:t>pack</w:t>
            </w:r>
          </w:p>
        </w:tc>
        <w:tc>
          <w:tcPr>
            <w:tcW w:w="0" w:type="auto"/>
            <w:hideMark/>
          </w:tcPr>
          <w:p w14:paraId="56296440" w14:textId="77777777" w:rsidR="003067F5" w:rsidRPr="003067F5" w:rsidRDefault="003067F5" w:rsidP="003067F5">
            <w:pPr>
              <w:spacing w:after="160" w:line="259" w:lineRule="auto"/>
              <w:ind w:left="44" w:firstLine="42"/>
              <w:jc w:val="left"/>
              <w:rPr>
                <w:rFonts w:ascii="Segoe UI Symbol" w:hAnsi="Segoe UI Symbol"/>
                <w:sz w:val="24"/>
                <w:szCs w:val="24"/>
                <w:lang w:bidi="gu-IN"/>
              </w:rPr>
            </w:pPr>
            <w:r w:rsidRPr="003067F5">
              <w:rPr>
                <w:rFonts w:ascii="Segoe UI Symbol" w:hAnsi="Segoe UI Symbol"/>
                <w:sz w:val="24"/>
                <w:szCs w:val="24"/>
                <w:lang w:bidi="gu-IN"/>
              </w:rPr>
              <w:t>High flue gas temperature (&gt;230°C), red flame, soot, excess air (O₂ = 17%), CO at 3000 PPM, low efficiency (57.01%).</w:t>
            </w:r>
          </w:p>
        </w:tc>
        <w:tc>
          <w:tcPr>
            <w:tcW w:w="0" w:type="auto"/>
            <w:hideMark/>
          </w:tcPr>
          <w:p w14:paraId="0CF7D3EE"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Enhanced thermal efficiency, improved combustion, energy savings, added hot water recovery up to 70°C.</w:t>
            </w:r>
          </w:p>
        </w:tc>
      </w:tr>
      <w:tr w:rsidR="003067F5" w:rsidRPr="003067F5" w14:paraId="2B279613" w14:textId="77777777" w:rsidTr="003067F5">
        <w:tc>
          <w:tcPr>
            <w:tcW w:w="0" w:type="auto"/>
            <w:hideMark/>
          </w:tcPr>
          <w:p w14:paraId="3A7F2D49" w14:textId="2F3033AE" w:rsidR="003067F5" w:rsidRPr="003067F5" w:rsidRDefault="003067F5" w:rsidP="003067F5">
            <w:pPr>
              <w:spacing w:after="160" w:line="259" w:lineRule="auto"/>
              <w:rPr>
                <w:rFonts w:ascii="Segoe UI Symbol" w:hAnsi="Segoe UI Symbol"/>
                <w:sz w:val="24"/>
                <w:szCs w:val="24"/>
                <w:lang w:bidi="gu-IN"/>
              </w:rPr>
            </w:pPr>
            <w:r w:rsidRPr="003067F5">
              <w:rPr>
                <w:rFonts w:ascii="Segoe UI Symbol" w:hAnsi="Segoe UI Symbol"/>
                <w:b/>
                <w:bCs/>
                <w:sz w:val="24"/>
                <w:szCs w:val="24"/>
                <w:lang w:bidi="gu-IN"/>
              </w:rPr>
              <w:t>7</w:t>
            </w:r>
          </w:p>
        </w:tc>
        <w:tc>
          <w:tcPr>
            <w:tcW w:w="0" w:type="auto"/>
            <w:hideMark/>
          </w:tcPr>
          <w:p w14:paraId="3BF91533"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Installation of Insulated Canopy for Drum Melter</w:t>
            </w:r>
          </w:p>
        </w:tc>
        <w:tc>
          <w:tcPr>
            <w:tcW w:w="0" w:type="auto"/>
            <w:hideMark/>
          </w:tcPr>
          <w:p w14:paraId="5DAF0A89" w14:textId="77777777" w:rsidR="003067F5" w:rsidRPr="003067F5" w:rsidRDefault="003067F5" w:rsidP="003067F5">
            <w:pPr>
              <w:spacing w:after="160" w:line="259" w:lineRule="auto"/>
              <w:ind w:left="44" w:firstLine="42"/>
              <w:jc w:val="left"/>
              <w:rPr>
                <w:rFonts w:ascii="Segoe UI Symbol" w:hAnsi="Segoe UI Symbol"/>
                <w:sz w:val="24"/>
                <w:szCs w:val="24"/>
                <w:lang w:bidi="gu-IN"/>
              </w:rPr>
            </w:pPr>
            <w:r w:rsidRPr="003067F5">
              <w:rPr>
                <w:rFonts w:ascii="Segoe UI Symbol" w:hAnsi="Segoe UI Symbol"/>
                <w:sz w:val="24"/>
                <w:szCs w:val="24"/>
                <w:lang w:bidi="gu-IN"/>
              </w:rPr>
              <w:t>Cloth canopy causes high steam and radiative losses; current efficiency is only 27%.</w:t>
            </w:r>
          </w:p>
        </w:tc>
        <w:tc>
          <w:tcPr>
            <w:tcW w:w="0" w:type="auto"/>
            <w:hideMark/>
          </w:tcPr>
          <w:p w14:paraId="1F340EC6"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 xml:space="preserve">Reduced heat losses, increased melter efficiency, annual saving of </w:t>
            </w:r>
            <w:r w:rsidRPr="003067F5">
              <w:rPr>
                <w:rFonts w:ascii="Arial" w:hAnsi="Arial" w:cs="Arial"/>
                <w:sz w:val="24"/>
                <w:szCs w:val="24"/>
                <w:lang w:bidi="gu-IN"/>
              </w:rPr>
              <w:t>₹</w:t>
            </w:r>
            <w:r w:rsidRPr="003067F5">
              <w:rPr>
                <w:rFonts w:ascii="Segoe UI Symbol" w:hAnsi="Segoe UI Symbol"/>
                <w:sz w:val="24"/>
                <w:szCs w:val="24"/>
                <w:lang w:bidi="gu-IN"/>
              </w:rPr>
              <w:t>3.43 lakh.</w:t>
            </w:r>
          </w:p>
        </w:tc>
      </w:tr>
      <w:tr w:rsidR="003067F5" w:rsidRPr="003067F5" w14:paraId="4DF5F97E" w14:textId="77777777" w:rsidTr="003067F5">
        <w:tc>
          <w:tcPr>
            <w:tcW w:w="0" w:type="auto"/>
            <w:hideMark/>
          </w:tcPr>
          <w:p w14:paraId="28B53012" w14:textId="6C05C93E" w:rsidR="003067F5" w:rsidRPr="003067F5" w:rsidRDefault="003067F5" w:rsidP="003067F5">
            <w:pPr>
              <w:spacing w:after="160" w:line="259" w:lineRule="auto"/>
              <w:rPr>
                <w:rFonts w:ascii="Segoe UI Symbol" w:hAnsi="Segoe UI Symbol"/>
                <w:sz w:val="24"/>
                <w:szCs w:val="24"/>
                <w:lang w:bidi="gu-IN"/>
              </w:rPr>
            </w:pPr>
            <w:r w:rsidRPr="003067F5">
              <w:rPr>
                <w:rFonts w:ascii="Segoe UI Symbol" w:hAnsi="Segoe UI Symbol"/>
                <w:b/>
                <w:bCs/>
                <w:sz w:val="24"/>
                <w:szCs w:val="24"/>
                <w:lang w:bidi="gu-IN"/>
              </w:rPr>
              <w:t>8</w:t>
            </w:r>
          </w:p>
        </w:tc>
        <w:tc>
          <w:tcPr>
            <w:tcW w:w="0" w:type="auto"/>
            <w:hideMark/>
          </w:tcPr>
          <w:p w14:paraId="4A01DBDC"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Arresting Compressor Leakages</w:t>
            </w:r>
          </w:p>
        </w:tc>
        <w:tc>
          <w:tcPr>
            <w:tcW w:w="0" w:type="auto"/>
            <w:hideMark/>
          </w:tcPr>
          <w:p w14:paraId="445C5F0A" w14:textId="77777777" w:rsidR="003067F5" w:rsidRPr="003067F5" w:rsidRDefault="003067F5" w:rsidP="003067F5">
            <w:pPr>
              <w:spacing w:after="160" w:line="259" w:lineRule="auto"/>
              <w:ind w:left="44" w:firstLine="42"/>
              <w:jc w:val="left"/>
              <w:rPr>
                <w:rFonts w:ascii="Segoe UI Symbol" w:hAnsi="Segoe UI Symbol"/>
                <w:sz w:val="24"/>
                <w:szCs w:val="24"/>
                <w:lang w:bidi="gu-IN"/>
              </w:rPr>
            </w:pPr>
            <w:r w:rsidRPr="003067F5">
              <w:rPr>
                <w:rFonts w:ascii="Segoe UI Symbol" w:hAnsi="Segoe UI Symbol"/>
                <w:sz w:val="24"/>
                <w:szCs w:val="24"/>
                <w:lang w:bidi="gu-IN"/>
              </w:rPr>
              <w:t>Air leakage identified at 40 CFM during leak test; significant power loss across pneumatic lines.</w:t>
            </w:r>
          </w:p>
        </w:tc>
        <w:tc>
          <w:tcPr>
            <w:tcW w:w="0" w:type="auto"/>
            <w:hideMark/>
          </w:tcPr>
          <w:p w14:paraId="26B6CD7D"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 xml:space="preserve">Reduction in compressed air losses, annual energy savings of 46,656 kWh, financial benefit of </w:t>
            </w:r>
            <w:r w:rsidRPr="003067F5">
              <w:rPr>
                <w:rFonts w:ascii="Arial" w:hAnsi="Arial" w:cs="Arial"/>
                <w:sz w:val="24"/>
                <w:szCs w:val="24"/>
                <w:lang w:bidi="gu-IN"/>
              </w:rPr>
              <w:t>₹</w:t>
            </w:r>
            <w:r w:rsidRPr="003067F5">
              <w:rPr>
                <w:rFonts w:ascii="Segoe UI Symbol" w:hAnsi="Segoe UI Symbol"/>
                <w:sz w:val="24"/>
                <w:szCs w:val="24"/>
                <w:lang w:bidi="gu-IN"/>
              </w:rPr>
              <w:t>3.45 lakh.</w:t>
            </w:r>
          </w:p>
        </w:tc>
      </w:tr>
      <w:tr w:rsidR="003067F5" w:rsidRPr="003067F5" w14:paraId="5577C12B" w14:textId="77777777" w:rsidTr="003067F5">
        <w:tc>
          <w:tcPr>
            <w:tcW w:w="0" w:type="auto"/>
            <w:hideMark/>
          </w:tcPr>
          <w:p w14:paraId="707142BE" w14:textId="507B33FA" w:rsidR="003067F5" w:rsidRPr="003067F5" w:rsidRDefault="003067F5" w:rsidP="003067F5">
            <w:pPr>
              <w:spacing w:after="160" w:line="259" w:lineRule="auto"/>
              <w:rPr>
                <w:rFonts w:ascii="Segoe UI Symbol" w:hAnsi="Segoe UI Symbol"/>
                <w:sz w:val="24"/>
                <w:szCs w:val="24"/>
                <w:lang w:bidi="gu-IN"/>
              </w:rPr>
            </w:pPr>
            <w:r>
              <w:rPr>
                <w:rFonts w:ascii="Segoe UI Symbol" w:hAnsi="Segoe UI Symbol"/>
                <w:b/>
                <w:bCs/>
                <w:sz w:val="24"/>
                <w:szCs w:val="24"/>
                <w:lang w:bidi="gu-IN"/>
              </w:rPr>
              <w:t>9</w:t>
            </w:r>
          </w:p>
        </w:tc>
        <w:tc>
          <w:tcPr>
            <w:tcW w:w="0" w:type="auto"/>
            <w:hideMark/>
          </w:tcPr>
          <w:p w14:paraId="441A6969"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Replacement of Steam Traps</w:t>
            </w:r>
          </w:p>
        </w:tc>
        <w:tc>
          <w:tcPr>
            <w:tcW w:w="0" w:type="auto"/>
            <w:hideMark/>
          </w:tcPr>
          <w:p w14:paraId="444ABAAF" w14:textId="77777777" w:rsidR="003067F5" w:rsidRPr="003067F5" w:rsidRDefault="003067F5" w:rsidP="003067F5">
            <w:pPr>
              <w:spacing w:after="160" w:line="259" w:lineRule="auto"/>
              <w:ind w:left="44" w:firstLine="42"/>
              <w:jc w:val="left"/>
              <w:rPr>
                <w:rFonts w:ascii="Segoe UI Symbol" w:hAnsi="Segoe UI Symbol"/>
                <w:sz w:val="24"/>
                <w:szCs w:val="24"/>
                <w:lang w:bidi="gu-IN"/>
              </w:rPr>
            </w:pPr>
            <w:r w:rsidRPr="003067F5">
              <w:rPr>
                <w:rFonts w:ascii="Segoe UI Symbol" w:hAnsi="Segoe UI Symbol"/>
                <w:sz w:val="24"/>
                <w:szCs w:val="24"/>
                <w:lang w:bidi="gu-IN"/>
              </w:rPr>
              <w:t>Faulty or bypassed steam traps cause steam leakage; over 200 tons of steam lost per year.</w:t>
            </w:r>
          </w:p>
        </w:tc>
        <w:tc>
          <w:tcPr>
            <w:tcW w:w="0" w:type="auto"/>
            <w:hideMark/>
          </w:tcPr>
          <w:p w14:paraId="01E8A7BD"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Significant reduction in steam wastage, improved condensate management, and lower energy bills.</w:t>
            </w:r>
          </w:p>
        </w:tc>
      </w:tr>
      <w:tr w:rsidR="003067F5" w:rsidRPr="003067F5" w14:paraId="02979692" w14:textId="77777777" w:rsidTr="003067F5">
        <w:tc>
          <w:tcPr>
            <w:tcW w:w="0" w:type="auto"/>
            <w:hideMark/>
          </w:tcPr>
          <w:p w14:paraId="6E3A81B6" w14:textId="1A0B571F" w:rsidR="003067F5" w:rsidRPr="003067F5" w:rsidRDefault="003067F5" w:rsidP="003067F5">
            <w:pPr>
              <w:spacing w:after="160" w:line="259" w:lineRule="auto"/>
              <w:rPr>
                <w:rFonts w:ascii="Segoe UI Symbol" w:hAnsi="Segoe UI Symbol"/>
                <w:sz w:val="24"/>
                <w:szCs w:val="24"/>
                <w:lang w:bidi="gu-IN"/>
              </w:rPr>
            </w:pPr>
            <w:r w:rsidRPr="003067F5">
              <w:rPr>
                <w:rFonts w:ascii="Segoe UI Symbol" w:hAnsi="Segoe UI Symbol"/>
                <w:b/>
                <w:bCs/>
                <w:sz w:val="24"/>
                <w:szCs w:val="24"/>
                <w:lang w:bidi="gu-IN"/>
              </w:rPr>
              <w:t>1</w:t>
            </w:r>
            <w:r>
              <w:rPr>
                <w:rFonts w:ascii="Segoe UI Symbol" w:hAnsi="Segoe UI Symbol"/>
                <w:b/>
                <w:bCs/>
                <w:sz w:val="24"/>
                <w:szCs w:val="24"/>
                <w:lang w:bidi="gu-IN"/>
              </w:rPr>
              <w:t>0</w:t>
            </w:r>
          </w:p>
        </w:tc>
        <w:tc>
          <w:tcPr>
            <w:tcW w:w="0" w:type="auto"/>
            <w:hideMark/>
          </w:tcPr>
          <w:p w14:paraId="558F13F5"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Installation of Auto-Control Valve for Hot Water Tanks (AN-03 and Others)</w:t>
            </w:r>
          </w:p>
        </w:tc>
        <w:tc>
          <w:tcPr>
            <w:tcW w:w="0" w:type="auto"/>
            <w:hideMark/>
          </w:tcPr>
          <w:p w14:paraId="794CDB93" w14:textId="77777777" w:rsidR="003067F5" w:rsidRDefault="003067F5" w:rsidP="003067F5">
            <w:pPr>
              <w:spacing w:after="160" w:line="259" w:lineRule="auto"/>
              <w:ind w:left="44" w:firstLine="42"/>
              <w:jc w:val="left"/>
              <w:rPr>
                <w:rFonts w:ascii="Segoe UI Symbol" w:hAnsi="Segoe UI Symbol"/>
                <w:sz w:val="24"/>
                <w:szCs w:val="24"/>
                <w:lang w:bidi="gu-IN"/>
              </w:rPr>
            </w:pPr>
            <w:r w:rsidRPr="003067F5">
              <w:rPr>
                <w:rFonts w:ascii="Segoe UI Symbol" w:hAnsi="Segoe UI Symbol"/>
                <w:sz w:val="24"/>
                <w:szCs w:val="24"/>
                <w:lang w:bidi="gu-IN"/>
              </w:rPr>
              <w:t xml:space="preserve">Steam is directly injected into hot water generation tanks without automatic cut-off. </w:t>
            </w:r>
          </w:p>
          <w:p w14:paraId="0DB37C5E" w14:textId="77777777" w:rsidR="003067F5" w:rsidRDefault="003067F5" w:rsidP="003067F5">
            <w:pPr>
              <w:spacing w:after="160" w:line="259" w:lineRule="auto"/>
              <w:ind w:left="44" w:firstLine="42"/>
              <w:jc w:val="left"/>
              <w:rPr>
                <w:rFonts w:ascii="Segoe UI Symbol" w:hAnsi="Segoe UI Symbol"/>
                <w:sz w:val="24"/>
                <w:szCs w:val="24"/>
                <w:lang w:bidi="gu-IN"/>
              </w:rPr>
            </w:pPr>
            <w:r w:rsidRPr="003067F5">
              <w:rPr>
                <w:rFonts w:ascii="Segoe UI Symbol" w:hAnsi="Segoe UI Symbol"/>
                <w:sz w:val="24"/>
                <w:szCs w:val="24"/>
                <w:lang w:bidi="gu-IN"/>
              </w:rPr>
              <w:t xml:space="preserve">No control mechanism to stop steam flow after reaching the desired temperature, causing steam flashing and inefficiency. </w:t>
            </w:r>
          </w:p>
          <w:p w14:paraId="6CFD8D1F" w14:textId="39B6E2AA" w:rsidR="003067F5" w:rsidRPr="003067F5" w:rsidRDefault="003067F5" w:rsidP="003067F5">
            <w:pPr>
              <w:spacing w:after="160" w:line="259" w:lineRule="auto"/>
              <w:ind w:left="44" w:firstLine="0"/>
              <w:jc w:val="left"/>
              <w:rPr>
                <w:rFonts w:ascii="Segoe UI Symbol" w:hAnsi="Segoe UI Symbol"/>
                <w:sz w:val="24"/>
                <w:szCs w:val="24"/>
                <w:lang w:bidi="gu-IN"/>
              </w:rPr>
            </w:pPr>
            <w:r w:rsidRPr="003067F5">
              <w:rPr>
                <w:rFonts w:ascii="Segoe UI Symbol" w:hAnsi="Segoe UI Symbol"/>
                <w:sz w:val="24"/>
                <w:szCs w:val="24"/>
                <w:lang w:bidi="gu-IN"/>
              </w:rPr>
              <w:t>Total steam consumption by both tanks exceeds 2000 kg/day.</w:t>
            </w:r>
          </w:p>
        </w:tc>
        <w:tc>
          <w:tcPr>
            <w:tcW w:w="0" w:type="auto"/>
            <w:hideMark/>
          </w:tcPr>
          <w:p w14:paraId="561BC669" w14:textId="77777777" w:rsidR="003067F5" w:rsidRPr="003067F5" w:rsidRDefault="003067F5" w:rsidP="003067F5">
            <w:pPr>
              <w:spacing w:after="160" w:line="259" w:lineRule="auto"/>
              <w:ind w:left="0" w:firstLine="0"/>
              <w:jc w:val="left"/>
              <w:rPr>
                <w:rFonts w:ascii="Segoe UI Symbol" w:hAnsi="Segoe UI Symbol"/>
                <w:sz w:val="24"/>
                <w:szCs w:val="24"/>
                <w:lang w:bidi="gu-IN"/>
              </w:rPr>
            </w:pPr>
            <w:r w:rsidRPr="003067F5">
              <w:rPr>
                <w:rFonts w:ascii="Segoe UI Symbol" w:hAnsi="Segoe UI Symbol"/>
                <w:sz w:val="24"/>
                <w:szCs w:val="24"/>
                <w:lang w:bidi="gu-IN"/>
              </w:rPr>
              <w:t>Reduced steam wastage, improved thermal control, lower operational steam demand, enhanced efficiency of hot water generation.</w:t>
            </w:r>
          </w:p>
        </w:tc>
      </w:tr>
      <w:tr w:rsidR="003067F5" w:rsidRPr="003067F5" w14:paraId="2681F80B" w14:textId="77777777" w:rsidTr="003067F5">
        <w:tc>
          <w:tcPr>
            <w:tcW w:w="0" w:type="auto"/>
          </w:tcPr>
          <w:p w14:paraId="628FF1A6" w14:textId="4D8BA8A1" w:rsidR="003067F5" w:rsidRPr="003067F5" w:rsidRDefault="003067F5" w:rsidP="003067F5">
            <w:pPr>
              <w:rPr>
                <w:rFonts w:ascii="Segoe UI Symbol" w:hAnsi="Segoe UI Symbol"/>
                <w:b/>
                <w:bCs/>
                <w:sz w:val="24"/>
                <w:szCs w:val="24"/>
              </w:rPr>
            </w:pPr>
            <w:r>
              <w:rPr>
                <w:rFonts w:ascii="Segoe UI Symbol" w:hAnsi="Segoe UI Symbol"/>
                <w:b/>
                <w:bCs/>
                <w:sz w:val="24"/>
                <w:szCs w:val="24"/>
              </w:rPr>
              <w:lastRenderedPageBreak/>
              <w:t>11</w:t>
            </w:r>
          </w:p>
        </w:tc>
        <w:tc>
          <w:tcPr>
            <w:tcW w:w="0" w:type="auto"/>
          </w:tcPr>
          <w:p w14:paraId="47366AE2" w14:textId="544259CA" w:rsidR="003067F5" w:rsidRPr="003067F5" w:rsidRDefault="003067F5" w:rsidP="003067F5">
            <w:pPr>
              <w:spacing w:after="160" w:line="259" w:lineRule="auto"/>
              <w:ind w:left="0" w:firstLine="0"/>
              <w:jc w:val="left"/>
              <w:rPr>
                <w:rFonts w:ascii="Segoe UI Symbol" w:hAnsi="Segoe UI Symbol"/>
                <w:sz w:val="24"/>
                <w:szCs w:val="24"/>
              </w:rPr>
            </w:pPr>
            <w:r w:rsidRPr="003067F5">
              <w:rPr>
                <w:rFonts w:ascii="Segoe UI Symbol" w:hAnsi="Segoe UI Symbol"/>
                <w:sz w:val="24"/>
                <w:szCs w:val="24"/>
                <w:lang w:bidi="gu-IN"/>
              </w:rPr>
              <w:t>Installation of Auto-Control Valve for Hot Water Tanks (AN-03 and Others)</w:t>
            </w:r>
          </w:p>
        </w:tc>
        <w:tc>
          <w:tcPr>
            <w:tcW w:w="0" w:type="auto"/>
          </w:tcPr>
          <w:p w14:paraId="5080AA23" w14:textId="77777777" w:rsidR="003067F5" w:rsidRDefault="003067F5" w:rsidP="003067F5">
            <w:pPr>
              <w:ind w:left="44" w:firstLine="42"/>
              <w:rPr>
                <w:rFonts w:ascii="Segoe UI Symbol" w:hAnsi="Segoe UI Symbol"/>
                <w:sz w:val="24"/>
                <w:szCs w:val="24"/>
                <w:lang w:bidi="gu-IN"/>
              </w:rPr>
            </w:pPr>
            <w:r w:rsidRPr="003067F5">
              <w:rPr>
                <w:rFonts w:ascii="Segoe UI Symbol" w:hAnsi="Segoe UI Symbol"/>
                <w:sz w:val="24"/>
                <w:szCs w:val="24"/>
                <w:lang w:bidi="gu-IN"/>
              </w:rPr>
              <w:t>Steam is directly injected without cut-off control.</w:t>
            </w:r>
          </w:p>
          <w:p w14:paraId="27E375BC" w14:textId="77777777" w:rsidR="003067F5" w:rsidRDefault="003067F5" w:rsidP="003067F5">
            <w:pPr>
              <w:ind w:left="44" w:firstLine="42"/>
              <w:rPr>
                <w:rFonts w:ascii="Segoe UI Symbol" w:hAnsi="Segoe UI Symbol"/>
                <w:sz w:val="24"/>
                <w:szCs w:val="24"/>
                <w:lang w:bidi="gu-IN"/>
              </w:rPr>
            </w:pPr>
          </w:p>
          <w:p w14:paraId="5264CAF8" w14:textId="77777777" w:rsidR="003067F5" w:rsidRDefault="003067F5" w:rsidP="003067F5">
            <w:pPr>
              <w:ind w:left="44" w:firstLine="42"/>
              <w:rPr>
                <w:rFonts w:ascii="Segoe UI Symbol" w:hAnsi="Segoe UI Symbol"/>
                <w:sz w:val="24"/>
                <w:szCs w:val="24"/>
                <w:lang w:bidi="gu-IN"/>
              </w:rPr>
            </w:pPr>
            <w:r w:rsidRPr="003067F5">
              <w:rPr>
                <w:rFonts w:ascii="Segoe UI Symbol" w:hAnsi="Segoe UI Symbol"/>
                <w:sz w:val="24"/>
                <w:szCs w:val="24"/>
                <w:lang w:bidi="gu-IN"/>
              </w:rPr>
              <w:t>No auto mechanism to stop steam after temperature is reached.</w:t>
            </w:r>
          </w:p>
          <w:p w14:paraId="43CA5680" w14:textId="77777777" w:rsidR="003067F5" w:rsidRDefault="003067F5" w:rsidP="003067F5">
            <w:pPr>
              <w:ind w:left="44" w:firstLine="42"/>
              <w:rPr>
                <w:rFonts w:ascii="Segoe UI Symbol" w:hAnsi="Segoe UI Symbol"/>
                <w:sz w:val="24"/>
                <w:szCs w:val="24"/>
                <w:lang w:bidi="gu-IN"/>
              </w:rPr>
            </w:pPr>
          </w:p>
          <w:p w14:paraId="0DAF4A6E" w14:textId="3BF51243" w:rsidR="003067F5" w:rsidRPr="003067F5" w:rsidRDefault="003067F5" w:rsidP="003067F5">
            <w:pPr>
              <w:ind w:left="44" w:firstLine="42"/>
              <w:rPr>
                <w:rFonts w:ascii="Segoe UI Symbol" w:hAnsi="Segoe UI Symbol"/>
                <w:sz w:val="24"/>
                <w:szCs w:val="24"/>
              </w:rPr>
            </w:pPr>
            <w:r w:rsidRPr="003067F5">
              <w:rPr>
                <w:rFonts w:ascii="Segoe UI Symbol" w:hAnsi="Segoe UI Symbol"/>
                <w:sz w:val="24"/>
                <w:szCs w:val="24"/>
                <w:lang w:bidi="gu-IN"/>
              </w:rPr>
              <w:t>Over 2000 kg/day of steam consumed across tanks.</w:t>
            </w:r>
          </w:p>
        </w:tc>
        <w:tc>
          <w:tcPr>
            <w:tcW w:w="0" w:type="auto"/>
          </w:tcPr>
          <w:p w14:paraId="18C707C6" w14:textId="6F2B9214" w:rsidR="003067F5" w:rsidRPr="003067F5" w:rsidRDefault="003067F5" w:rsidP="003067F5">
            <w:pPr>
              <w:spacing w:after="160" w:line="259" w:lineRule="auto"/>
              <w:ind w:left="0" w:firstLine="0"/>
              <w:jc w:val="left"/>
              <w:rPr>
                <w:rFonts w:ascii="Segoe UI Symbol" w:hAnsi="Segoe UI Symbol"/>
                <w:sz w:val="24"/>
                <w:szCs w:val="24"/>
              </w:rPr>
            </w:pPr>
            <w:r w:rsidRPr="003067F5">
              <w:rPr>
                <w:rFonts w:ascii="Segoe UI Symbol" w:hAnsi="Segoe UI Symbol"/>
                <w:sz w:val="24"/>
                <w:szCs w:val="24"/>
                <w:lang w:bidi="gu-IN"/>
              </w:rPr>
              <w:t>Minimized steam wastage, improved thermal control, optimized hot water generation, and reduced operational steam use.</w:t>
            </w:r>
          </w:p>
        </w:tc>
      </w:tr>
    </w:tbl>
    <w:p w14:paraId="45E40240" w14:textId="77777777" w:rsidR="003067F5" w:rsidRPr="003067F5" w:rsidRDefault="003067F5" w:rsidP="003067F5">
      <w:pPr>
        <w:rPr>
          <w:rFonts w:ascii="Segoe UI Symbol" w:hAnsi="Segoe UI Symbol"/>
          <w:sz w:val="24"/>
          <w:szCs w:val="24"/>
          <w:lang w:val="en-IN"/>
        </w:rPr>
      </w:pPr>
    </w:p>
    <w:p w14:paraId="34DB21DE" w14:textId="0D25B559" w:rsidR="007D6D59" w:rsidRPr="002833CB" w:rsidRDefault="007D6D59">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Transition to Lower-Carbon Fuel Sources</w:t>
      </w:r>
    </w:p>
    <w:p w14:paraId="36548366" w14:textId="24F2BCA8" w:rsidR="007D6D59" w:rsidRPr="002833CB" w:rsidRDefault="007D6D59">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Review of Current Fuel Usage</w:t>
      </w:r>
    </w:p>
    <w:p w14:paraId="45C51D40" w14:textId="77777777" w:rsidR="001309A7" w:rsidRPr="001309A7" w:rsidRDefault="001309A7">
      <w:pPr>
        <w:pStyle w:val="ListParagraph"/>
        <w:numPr>
          <w:ilvl w:val="0"/>
          <w:numId w:val="3"/>
        </w:numPr>
        <w:spacing w:after="0" w:line="240" w:lineRule="auto"/>
        <w:ind w:left="360"/>
        <w:contextualSpacing w:val="0"/>
        <w:jc w:val="both"/>
        <w:rPr>
          <w:rFonts w:ascii="Segoe UI Symbol" w:hAnsi="Segoe UI Symbol"/>
          <w:sz w:val="24"/>
          <w:szCs w:val="24"/>
        </w:rPr>
      </w:pPr>
      <w:r w:rsidRPr="001309A7">
        <w:rPr>
          <w:rFonts w:ascii="Segoe UI Symbol" w:hAnsi="Segoe UI Symbol"/>
          <w:sz w:val="24"/>
          <w:szCs w:val="24"/>
        </w:rPr>
        <w:t>We perform an in-depth review of fuel consumption at each unit, particularly those consuming over 2000 kg/day of steam or thermal energy.</w:t>
      </w:r>
    </w:p>
    <w:p w14:paraId="3818D6CE" w14:textId="77777777" w:rsidR="001309A7" w:rsidRPr="001309A7" w:rsidRDefault="001309A7">
      <w:pPr>
        <w:pStyle w:val="ListParagraph"/>
        <w:numPr>
          <w:ilvl w:val="0"/>
          <w:numId w:val="3"/>
        </w:numPr>
        <w:spacing w:after="0" w:line="240" w:lineRule="auto"/>
        <w:ind w:left="360"/>
        <w:contextualSpacing w:val="0"/>
        <w:jc w:val="both"/>
        <w:rPr>
          <w:rFonts w:ascii="Segoe UI Symbol" w:hAnsi="Segoe UI Symbol"/>
          <w:sz w:val="24"/>
          <w:szCs w:val="24"/>
        </w:rPr>
      </w:pPr>
      <w:r w:rsidRPr="001309A7">
        <w:rPr>
          <w:rFonts w:ascii="Segoe UI Symbol" w:hAnsi="Segoe UI Symbol"/>
          <w:sz w:val="24"/>
          <w:szCs w:val="24"/>
        </w:rPr>
        <w:t>We benchmark current fuel-based energy systems against alternative low-carbon options like natural gas (PNG) and biomass briquettes, focusing on cost, heat output, and emissions.</w:t>
      </w:r>
    </w:p>
    <w:p w14:paraId="00BA34D6" w14:textId="77777777" w:rsidR="001309A7" w:rsidRPr="001309A7" w:rsidRDefault="001309A7">
      <w:pPr>
        <w:pStyle w:val="ListParagraph"/>
        <w:numPr>
          <w:ilvl w:val="0"/>
          <w:numId w:val="3"/>
        </w:numPr>
        <w:spacing w:after="0" w:line="240" w:lineRule="auto"/>
        <w:ind w:left="360"/>
        <w:contextualSpacing w:val="0"/>
        <w:jc w:val="both"/>
        <w:rPr>
          <w:rFonts w:ascii="Segoe UI Symbol" w:hAnsi="Segoe UI Symbol"/>
          <w:sz w:val="24"/>
          <w:szCs w:val="24"/>
        </w:rPr>
      </w:pPr>
      <w:r w:rsidRPr="001309A7">
        <w:rPr>
          <w:rFonts w:ascii="Segoe UI Symbol" w:hAnsi="Segoe UI Symbol"/>
          <w:sz w:val="24"/>
          <w:szCs w:val="24"/>
        </w:rPr>
        <w:t>We evaluate burner and equipment compatibility to identify retrofitting requirements for switching to natural gas or biomass.</w:t>
      </w:r>
    </w:p>
    <w:p w14:paraId="773BCEDB" w14:textId="77777777" w:rsidR="001309A7" w:rsidRPr="001309A7" w:rsidRDefault="001309A7">
      <w:pPr>
        <w:pStyle w:val="ListParagraph"/>
        <w:numPr>
          <w:ilvl w:val="0"/>
          <w:numId w:val="3"/>
        </w:numPr>
        <w:spacing w:after="0" w:line="240" w:lineRule="auto"/>
        <w:ind w:left="360"/>
        <w:contextualSpacing w:val="0"/>
        <w:jc w:val="both"/>
        <w:rPr>
          <w:rFonts w:ascii="Segoe UI Symbol" w:hAnsi="Segoe UI Symbol"/>
          <w:sz w:val="24"/>
          <w:szCs w:val="24"/>
        </w:rPr>
      </w:pPr>
      <w:r w:rsidRPr="001309A7">
        <w:rPr>
          <w:rFonts w:ascii="Segoe UI Symbol" w:hAnsi="Segoe UI Symbol"/>
          <w:sz w:val="24"/>
          <w:szCs w:val="24"/>
        </w:rPr>
        <w:t>We analyze fuel handling, storage, safety hazards (e.g., ash handling in coal vs. vapor pressure in furnace oil), and downtime risks.</w:t>
      </w:r>
    </w:p>
    <w:p w14:paraId="3FF7E1F0" w14:textId="77777777" w:rsidR="001309A7" w:rsidRPr="001309A7" w:rsidRDefault="001309A7">
      <w:pPr>
        <w:pStyle w:val="ListParagraph"/>
        <w:numPr>
          <w:ilvl w:val="0"/>
          <w:numId w:val="3"/>
        </w:numPr>
        <w:spacing w:after="0" w:line="240" w:lineRule="auto"/>
        <w:ind w:left="360"/>
        <w:contextualSpacing w:val="0"/>
        <w:jc w:val="both"/>
        <w:rPr>
          <w:rFonts w:ascii="Segoe UI Symbol" w:hAnsi="Segoe UI Symbol"/>
          <w:sz w:val="24"/>
          <w:szCs w:val="24"/>
        </w:rPr>
      </w:pPr>
      <w:r w:rsidRPr="001309A7">
        <w:rPr>
          <w:rFonts w:ascii="Segoe UI Symbol" w:hAnsi="Segoe UI Symbol"/>
          <w:sz w:val="24"/>
          <w:szCs w:val="24"/>
        </w:rPr>
        <w:t>We study operational characteristics such as combustion efficiency, soot formation, and stack temperature to support the case for transition.</w:t>
      </w:r>
    </w:p>
    <w:p w14:paraId="697A2F66" w14:textId="53A39EB0" w:rsidR="007D6D59" w:rsidRDefault="001309A7">
      <w:pPr>
        <w:pStyle w:val="ListParagraph"/>
        <w:numPr>
          <w:ilvl w:val="0"/>
          <w:numId w:val="3"/>
        </w:numPr>
        <w:spacing w:after="0" w:line="240" w:lineRule="auto"/>
        <w:ind w:left="360"/>
        <w:contextualSpacing w:val="0"/>
        <w:jc w:val="both"/>
        <w:rPr>
          <w:rFonts w:ascii="Segoe UI Symbol" w:hAnsi="Segoe UI Symbol"/>
          <w:sz w:val="24"/>
          <w:szCs w:val="24"/>
        </w:rPr>
      </w:pPr>
      <w:r w:rsidRPr="001309A7">
        <w:rPr>
          <w:rFonts w:ascii="Segoe UI Symbol" w:hAnsi="Segoe UI Symbol"/>
          <w:sz w:val="24"/>
          <w:szCs w:val="24"/>
        </w:rPr>
        <w:t xml:space="preserve">We perform fuel audit comparisons to assess </w:t>
      </w:r>
      <w:r w:rsidRPr="001309A7">
        <w:rPr>
          <w:rFonts w:ascii="Arial" w:hAnsi="Arial" w:cs="Arial"/>
          <w:sz w:val="24"/>
          <w:szCs w:val="24"/>
        </w:rPr>
        <w:t>₹</w:t>
      </w:r>
      <w:r w:rsidRPr="001309A7">
        <w:rPr>
          <w:rFonts w:ascii="Segoe UI Symbol" w:hAnsi="Segoe UI Symbol"/>
          <w:sz w:val="24"/>
          <w:szCs w:val="24"/>
        </w:rPr>
        <w:t>/kcal cost differences between existing and target fuels.</w:t>
      </w:r>
    </w:p>
    <w:p w14:paraId="5AD84793" w14:textId="77777777" w:rsidR="00996E7A" w:rsidRPr="002833CB" w:rsidRDefault="00996E7A" w:rsidP="00996E7A">
      <w:pPr>
        <w:pStyle w:val="ListParagraph"/>
        <w:spacing w:after="0" w:line="240" w:lineRule="auto"/>
        <w:ind w:left="360"/>
        <w:contextualSpacing w:val="0"/>
        <w:jc w:val="both"/>
        <w:rPr>
          <w:rFonts w:ascii="Segoe UI Symbol" w:hAnsi="Segoe UI Symbol"/>
          <w:sz w:val="24"/>
          <w:szCs w:val="24"/>
        </w:rPr>
      </w:pPr>
    </w:p>
    <w:p w14:paraId="0F794A94" w14:textId="30FEFCB5" w:rsidR="007D6D59" w:rsidRPr="002833CB" w:rsidRDefault="007D6D59">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Phased Fuel Switching Strategy</w:t>
      </w:r>
    </w:p>
    <w:p w14:paraId="375F363C" w14:textId="16702BE0" w:rsidR="001309A7" w:rsidRPr="001309A7" w:rsidRDefault="001309A7">
      <w:pPr>
        <w:pStyle w:val="ListParagraph"/>
        <w:numPr>
          <w:ilvl w:val="0"/>
          <w:numId w:val="3"/>
        </w:numPr>
        <w:spacing w:after="0" w:line="240" w:lineRule="auto"/>
        <w:ind w:left="360"/>
        <w:contextualSpacing w:val="0"/>
        <w:jc w:val="both"/>
        <w:rPr>
          <w:rFonts w:ascii="Segoe UI Symbol" w:hAnsi="Segoe UI Symbol"/>
          <w:sz w:val="24"/>
          <w:szCs w:val="24"/>
        </w:rPr>
      </w:pPr>
      <w:r w:rsidRPr="001309A7">
        <w:rPr>
          <w:rFonts w:ascii="Segoe UI Symbol" w:hAnsi="Segoe UI Symbol"/>
          <w:sz w:val="24"/>
          <w:szCs w:val="24"/>
        </w:rPr>
        <w:t xml:space="preserve">We are transitioning from coal and furnace oil to natural gas (PNG) and biomass in a phased manner, starting with equipment like </w:t>
      </w:r>
      <w:r w:rsidR="00764589" w:rsidRPr="001309A7">
        <w:rPr>
          <w:rFonts w:ascii="Segoe UI Symbol" w:hAnsi="Segoe UI Symbol"/>
          <w:sz w:val="24"/>
          <w:szCs w:val="24"/>
        </w:rPr>
        <w:t>thermo</w:t>
      </w:r>
      <w:r w:rsidR="007C2378">
        <w:rPr>
          <w:rFonts w:ascii="Segoe UI Symbol" w:hAnsi="Segoe UI Symbol"/>
          <w:sz w:val="24"/>
          <w:szCs w:val="24"/>
        </w:rPr>
        <w:t xml:space="preserve"> </w:t>
      </w:r>
      <w:r w:rsidR="00764589" w:rsidRPr="001309A7">
        <w:rPr>
          <w:rFonts w:ascii="Segoe UI Symbol" w:hAnsi="Segoe UI Symbol"/>
          <w:sz w:val="24"/>
          <w:szCs w:val="24"/>
        </w:rPr>
        <w:t>pack</w:t>
      </w:r>
      <w:r w:rsidRPr="001309A7">
        <w:rPr>
          <w:rFonts w:ascii="Segoe UI Symbol" w:hAnsi="Segoe UI Symbol"/>
          <w:sz w:val="24"/>
          <w:szCs w:val="24"/>
        </w:rPr>
        <w:t>, HW tanks, and small-capacity boilers.</w:t>
      </w:r>
    </w:p>
    <w:p w14:paraId="5AB071F7" w14:textId="77777777" w:rsidR="001309A7" w:rsidRPr="001309A7" w:rsidRDefault="001309A7">
      <w:pPr>
        <w:pStyle w:val="ListParagraph"/>
        <w:numPr>
          <w:ilvl w:val="0"/>
          <w:numId w:val="3"/>
        </w:numPr>
        <w:spacing w:after="0" w:line="240" w:lineRule="auto"/>
        <w:ind w:left="360"/>
        <w:contextualSpacing w:val="0"/>
        <w:jc w:val="both"/>
        <w:rPr>
          <w:rFonts w:ascii="Segoe UI Symbol" w:hAnsi="Segoe UI Symbol"/>
          <w:sz w:val="24"/>
          <w:szCs w:val="24"/>
        </w:rPr>
      </w:pPr>
      <w:r w:rsidRPr="001309A7">
        <w:rPr>
          <w:rFonts w:ascii="Segoe UI Symbol" w:hAnsi="Segoe UI Symbol"/>
          <w:sz w:val="24"/>
          <w:szCs w:val="24"/>
        </w:rPr>
        <w:t>We initiate pilot projects by installing PNG-compatible auto-control valves and biomass-fed burners in selected units to ensure stable operation at varying loads.</w:t>
      </w:r>
    </w:p>
    <w:p w14:paraId="3E10E639" w14:textId="77777777" w:rsidR="001309A7" w:rsidRPr="001309A7" w:rsidRDefault="001309A7">
      <w:pPr>
        <w:pStyle w:val="ListParagraph"/>
        <w:numPr>
          <w:ilvl w:val="0"/>
          <w:numId w:val="3"/>
        </w:numPr>
        <w:spacing w:after="0" w:line="240" w:lineRule="auto"/>
        <w:ind w:left="360"/>
        <w:contextualSpacing w:val="0"/>
        <w:jc w:val="both"/>
        <w:rPr>
          <w:rFonts w:ascii="Segoe UI Symbol" w:hAnsi="Segoe UI Symbol"/>
          <w:sz w:val="24"/>
          <w:szCs w:val="24"/>
        </w:rPr>
      </w:pPr>
      <w:r w:rsidRPr="001309A7">
        <w:rPr>
          <w:rFonts w:ascii="Segoe UI Symbol" w:hAnsi="Segoe UI Symbol"/>
          <w:sz w:val="24"/>
          <w:szCs w:val="24"/>
        </w:rPr>
        <w:t>We modify combustion systems, including burners, fuel pipelines, storage, and draft controls, to ensure compatibility with the new cleaner fuels.</w:t>
      </w:r>
    </w:p>
    <w:p w14:paraId="295CFC37" w14:textId="77777777" w:rsidR="001309A7" w:rsidRPr="001309A7" w:rsidRDefault="001309A7">
      <w:pPr>
        <w:pStyle w:val="ListParagraph"/>
        <w:numPr>
          <w:ilvl w:val="0"/>
          <w:numId w:val="3"/>
        </w:numPr>
        <w:spacing w:after="0" w:line="240" w:lineRule="auto"/>
        <w:ind w:left="360"/>
        <w:contextualSpacing w:val="0"/>
        <w:jc w:val="both"/>
        <w:rPr>
          <w:rFonts w:ascii="Segoe UI Symbol" w:hAnsi="Segoe UI Symbol"/>
          <w:sz w:val="24"/>
          <w:szCs w:val="24"/>
        </w:rPr>
      </w:pPr>
      <w:r w:rsidRPr="001309A7">
        <w:rPr>
          <w:rFonts w:ascii="Segoe UI Symbol" w:hAnsi="Segoe UI Symbol"/>
          <w:sz w:val="24"/>
          <w:szCs w:val="24"/>
        </w:rPr>
        <w:lastRenderedPageBreak/>
        <w:t>We prioritize high steam-demand equipment, such as HW Tank AN-03, where coal-based steam generation is replaced with PNG-controlled systems to reduce excess flashing.</w:t>
      </w:r>
    </w:p>
    <w:p w14:paraId="6F4485D8" w14:textId="77777777" w:rsidR="001309A7" w:rsidRPr="001309A7" w:rsidRDefault="001309A7">
      <w:pPr>
        <w:pStyle w:val="ListParagraph"/>
        <w:numPr>
          <w:ilvl w:val="0"/>
          <w:numId w:val="3"/>
        </w:numPr>
        <w:spacing w:after="0" w:line="240" w:lineRule="auto"/>
        <w:ind w:left="360"/>
        <w:contextualSpacing w:val="0"/>
        <w:jc w:val="both"/>
        <w:rPr>
          <w:rFonts w:ascii="Segoe UI Symbol" w:hAnsi="Segoe UI Symbol"/>
          <w:sz w:val="24"/>
          <w:szCs w:val="24"/>
        </w:rPr>
      </w:pPr>
      <w:r w:rsidRPr="001309A7">
        <w:rPr>
          <w:rFonts w:ascii="Segoe UI Symbol" w:hAnsi="Segoe UI Symbol"/>
          <w:sz w:val="24"/>
          <w:szCs w:val="24"/>
        </w:rPr>
        <w:t>We construct or reconfigure pipeline infrastructure for PNG and biomass handling areas, integrating them into existing control panels and SCADA where applicable.</w:t>
      </w:r>
    </w:p>
    <w:p w14:paraId="32CFB4B1" w14:textId="77777777" w:rsidR="001309A7" w:rsidRPr="001309A7" w:rsidRDefault="001309A7">
      <w:pPr>
        <w:pStyle w:val="ListParagraph"/>
        <w:numPr>
          <w:ilvl w:val="0"/>
          <w:numId w:val="3"/>
        </w:numPr>
        <w:spacing w:after="0" w:line="240" w:lineRule="auto"/>
        <w:ind w:left="360"/>
        <w:contextualSpacing w:val="0"/>
        <w:jc w:val="both"/>
        <w:rPr>
          <w:rFonts w:ascii="Segoe UI Symbol" w:hAnsi="Segoe UI Symbol"/>
          <w:sz w:val="24"/>
          <w:szCs w:val="24"/>
        </w:rPr>
      </w:pPr>
      <w:r w:rsidRPr="001309A7">
        <w:rPr>
          <w:rFonts w:ascii="Segoe UI Symbol" w:hAnsi="Segoe UI Symbol"/>
          <w:sz w:val="24"/>
          <w:szCs w:val="24"/>
        </w:rPr>
        <w:t>We include backup provisions such as dual-fuel mode or quick switchover arrangements to prevent production loss.</w:t>
      </w:r>
    </w:p>
    <w:p w14:paraId="6553C2A4" w14:textId="77777777" w:rsidR="001309A7" w:rsidRPr="001309A7" w:rsidRDefault="001309A7">
      <w:pPr>
        <w:pStyle w:val="ListParagraph"/>
        <w:numPr>
          <w:ilvl w:val="0"/>
          <w:numId w:val="3"/>
        </w:numPr>
        <w:spacing w:after="0" w:line="240" w:lineRule="auto"/>
        <w:ind w:left="360"/>
        <w:contextualSpacing w:val="0"/>
        <w:jc w:val="both"/>
        <w:rPr>
          <w:rFonts w:ascii="Segoe UI Symbol" w:hAnsi="Segoe UI Symbol"/>
          <w:sz w:val="24"/>
          <w:szCs w:val="24"/>
        </w:rPr>
      </w:pPr>
      <w:r w:rsidRPr="001309A7">
        <w:rPr>
          <w:rFonts w:ascii="Segoe UI Symbol" w:hAnsi="Segoe UI Symbol"/>
          <w:sz w:val="24"/>
          <w:szCs w:val="24"/>
        </w:rPr>
        <w:t>We execute the transition while maintaining production continuity, ensuring safety compliance and operator training at each phase.</w:t>
      </w:r>
    </w:p>
    <w:p w14:paraId="595EED56" w14:textId="77777777" w:rsidR="001309A7" w:rsidRPr="001309A7" w:rsidRDefault="001309A7">
      <w:pPr>
        <w:pStyle w:val="ListParagraph"/>
        <w:numPr>
          <w:ilvl w:val="0"/>
          <w:numId w:val="3"/>
        </w:numPr>
        <w:spacing w:after="0" w:line="240" w:lineRule="auto"/>
        <w:ind w:left="360"/>
        <w:contextualSpacing w:val="0"/>
        <w:jc w:val="both"/>
        <w:rPr>
          <w:rFonts w:ascii="Segoe UI Symbol" w:hAnsi="Segoe UI Symbol"/>
          <w:sz w:val="24"/>
          <w:szCs w:val="24"/>
        </w:rPr>
      </w:pPr>
      <w:r w:rsidRPr="001309A7">
        <w:rPr>
          <w:rFonts w:ascii="Segoe UI Symbol" w:hAnsi="Segoe UI Symbol"/>
          <w:sz w:val="24"/>
          <w:szCs w:val="24"/>
        </w:rPr>
        <w:t>We engage fuel suppliers for uninterrupted delivery of natural gas and biomass under quality and pressure guarantees.</w:t>
      </w:r>
    </w:p>
    <w:p w14:paraId="13771E73" w14:textId="0544ABF3" w:rsidR="00996E7A" w:rsidRPr="002833CB" w:rsidRDefault="00996E7A" w:rsidP="00996E7A">
      <w:pPr>
        <w:pStyle w:val="ListParagraph"/>
        <w:spacing w:after="0" w:line="240" w:lineRule="auto"/>
        <w:ind w:left="360"/>
        <w:contextualSpacing w:val="0"/>
        <w:jc w:val="both"/>
        <w:rPr>
          <w:rFonts w:ascii="Segoe UI Symbol" w:hAnsi="Segoe UI Symbol"/>
          <w:sz w:val="24"/>
          <w:szCs w:val="24"/>
        </w:rPr>
      </w:pPr>
    </w:p>
    <w:p w14:paraId="090D2831" w14:textId="2D8DB900" w:rsidR="007D6D59" w:rsidRPr="002833CB" w:rsidRDefault="007D6D59">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Performance Documentation and Tracking</w:t>
      </w:r>
    </w:p>
    <w:p w14:paraId="60C278A9" w14:textId="77777777" w:rsidR="005F3B35" w:rsidRPr="005F3B35" w:rsidRDefault="005F3B35">
      <w:pPr>
        <w:pStyle w:val="ListParagraph"/>
        <w:numPr>
          <w:ilvl w:val="0"/>
          <w:numId w:val="3"/>
        </w:numPr>
        <w:spacing w:after="0" w:line="240" w:lineRule="auto"/>
        <w:ind w:left="360"/>
        <w:contextualSpacing w:val="0"/>
        <w:jc w:val="both"/>
        <w:rPr>
          <w:rFonts w:ascii="Segoe UI Symbol" w:hAnsi="Segoe UI Symbol"/>
          <w:sz w:val="24"/>
          <w:szCs w:val="24"/>
        </w:rPr>
      </w:pPr>
      <w:r w:rsidRPr="005F3B35">
        <w:rPr>
          <w:rFonts w:ascii="Segoe UI Symbol" w:hAnsi="Segoe UI Symbol"/>
          <w:sz w:val="24"/>
          <w:szCs w:val="24"/>
        </w:rPr>
        <w:t>We have established pre-transition benchmarks for each unit’s fuel consumption in kg/</w:t>
      </w:r>
      <w:proofErr w:type="spellStart"/>
      <w:r w:rsidRPr="005F3B35">
        <w:rPr>
          <w:rFonts w:ascii="Segoe UI Symbol" w:hAnsi="Segoe UI Symbol"/>
          <w:sz w:val="24"/>
          <w:szCs w:val="24"/>
        </w:rPr>
        <w:t>hr</w:t>
      </w:r>
      <w:proofErr w:type="spellEnd"/>
      <w:r w:rsidRPr="005F3B35">
        <w:rPr>
          <w:rFonts w:ascii="Segoe UI Symbol" w:hAnsi="Segoe UI Symbol"/>
          <w:sz w:val="24"/>
          <w:szCs w:val="24"/>
        </w:rPr>
        <w:t>, efficiency, and emissions output.</w:t>
      </w:r>
    </w:p>
    <w:p w14:paraId="1F9BCFF3" w14:textId="77777777" w:rsidR="005F3B35" w:rsidRPr="005F3B35" w:rsidRDefault="005F3B35">
      <w:pPr>
        <w:pStyle w:val="ListParagraph"/>
        <w:numPr>
          <w:ilvl w:val="0"/>
          <w:numId w:val="3"/>
        </w:numPr>
        <w:spacing w:after="0" w:line="240" w:lineRule="auto"/>
        <w:ind w:left="360"/>
        <w:contextualSpacing w:val="0"/>
        <w:jc w:val="both"/>
        <w:rPr>
          <w:rFonts w:ascii="Segoe UI Symbol" w:hAnsi="Segoe UI Symbol"/>
          <w:sz w:val="24"/>
          <w:szCs w:val="24"/>
        </w:rPr>
      </w:pPr>
      <w:r w:rsidRPr="005F3B35">
        <w:rPr>
          <w:rFonts w:ascii="Segoe UI Symbol" w:hAnsi="Segoe UI Symbol"/>
          <w:sz w:val="24"/>
          <w:szCs w:val="24"/>
        </w:rPr>
        <w:t>We have installed digital gas flow meters, biomass feeders, and temperature/pressure sensors to monitor fuel usage and heat output in real-time.</w:t>
      </w:r>
    </w:p>
    <w:p w14:paraId="37856DFA" w14:textId="77777777" w:rsidR="005F3B35" w:rsidRPr="005F3B35" w:rsidRDefault="005F3B35">
      <w:pPr>
        <w:pStyle w:val="ListParagraph"/>
        <w:numPr>
          <w:ilvl w:val="0"/>
          <w:numId w:val="3"/>
        </w:numPr>
        <w:spacing w:after="0" w:line="240" w:lineRule="auto"/>
        <w:ind w:left="360"/>
        <w:contextualSpacing w:val="0"/>
        <w:jc w:val="both"/>
        <w:rPr>
          <w:rFonts w:ascii="Segoe UI Symbol" w:hAnsi="Segoe UI Symbol"/>
          <w:sz w:val="24"/>
          <w:szCs w:val="24"/>
        </w:rPr>
      </w:pPr>
      <w:r w:rsidRPr="005F3B35">
        <w:rPr>
          <w:rFonts w:ascii="Segoe UI Symbol" w:hAnsi="Segoe UI Symbol"/>
          <w:sz w:val="24"/>
          <w:szCs w:val="24"/>
        </w:rPr>
        <w:t>We track and compare specific fuel consumption (SFC) before and after switching, demonstrating reduced consumption per unit of production.</w:t>
      </w:r>
    </w:p>
    <w:p w14:paraId="14D8DB5A" w14:textId="77777777" w:rsidR="005F3B35" w:rsidRPr="005F3B35" w:rsidRDefault="005F3B35">
      <w:pPr>
        <w:pStyle w:val="ListParagraph"/>
        <w:numPr>
          <w:ilvl w:val="0"/>
          <w:numId w:val="3"/>
        </w:numPr>
        <w:spacing w:after="0" w:line="240" w:lineRule="auto"/>
        <w:ind w:left="360"/>
        <w:contextualSpacing w:val="0"/>
        <w:jc w:val="both"/>
        <w:rPr>
          <w:rFonts w:ascii="Segoe UI Symbol" w:hAnsi="Segoe UI Symbol"/>
          <w:sz w:val="24"/>
          <w:szCs w:val="24"/>
        </w:rPr>
      </w:pPr>
      <w:r w:rsidRPr="005F3B35">
        <w:rPr>
          <w:rFonts w:ascii="Segoe UI Symbol" w:hAnsi="Segoe UI Symbol"/>
          <w:sz w:val="24"/>
          <w:szCs w:val="24"/>
        </w:rPr>
        <w:t>We document burner conversion details, new fuel parameters, and control system updates for compliance and learning.</w:t>
      </w:r>
    </w:p>
    <w:p w14:paraId="5E63C2C4" w14:textId="77777777" w:rsidR="005F3B35" w:rsidRPr="005F3B35" w:rsidRDefault="005F3B35">
      <w:pPr>
        <w:pStyle w:val="ListParagraph"/>
        <w:numPr>
          <w:ilvl w:val="0"/>
          <w:numId w:val="3"/>
        </w:numPr>
        <w:spacing w:after="0" w:line="240" w:lineRule="auto"/>
        <w:ind w:left="360"/>
        <w:contextualSpacing w:val="0"/>
        <w:jc w:val="both"/>
        <w:rPr>
          <w:rFonts w:ascii="Segoe UI Symbol" w:hAnsi="Segoe UI Symbol"/>
          <w:sz w:val="24"/>
          <w:szCs w:val="24"/>
        </w:rPr>
      </w:pPr>
      <w:r w:rsidRPr="005F3B35">
        <w:rPr>
          <w:rFonts w:ascii="Segoe UI Symbol" w:hAnsi="Segoe UI Symbol"/>
          <w:sz w:val="24"/>
          <w:szCs w:val="24"/>
        </w:rPr>
        <w:t>We monitor emissions (CO₂, SO₂, PM) through stack sampling and compare against pre-conversion baselines.</w:t>
      </w:r>
    </w:p>
    <w:p w14:paraId="3433C673" w14:textId="77777777" w:rsidR="005F3B35" w:rsidRPr="005F3B35" w:rsidRDefault="005F3B35">
      <w:pPr>
        <w:pStyle w:val="ListParagraph"/>
        <w:numPr>
          <w:ilvl w:val="0"/>
          <w:numId w:val="3"/>
        </w:numPr>
        <w:spacing w:after="0" w:line="240" w:lineRule="auto"/>
        <w:ind w:left="360"/>
        <w:contextualSpacing w:val="0"/>
        <w:jc w:val="both"/>
        <w:rPr>
          <w:rFonts w:ascii="Segoe UI Symbol" w:hAnsi="Segoe UI Symbol"/>
          <w:sz w:val="24"/>
          <w:szCs w:val="24"/>
        </w:rPr>
      </w:pPr>
      <w:r w:rsidRPr="005F3B35">
        <w:rPr>
          <w:rFonts w:ascii="Segoe UI Symbol" w:hAnsi="Segoe UI Symbol"/>
          <w:sz w:val="24"/>
          <w:szCs w:val="24"/>
        </w:rPr>
        <w:t>Monthly performance reports include savings in fuel cost, reductions in downtime, and process stability.</w:t>
      </w:r>
    </w:p>
    <w:p w14:paraId="4150FD2C" w14:textId="77777777" w:rsidR="005F3B35" w:rsidRPr="005F3B35" w:rsidRDefault="005F3B35">
      <w:pPr>
        <w:pStyle w:val="ListParagraph"/>
        <w:numPr>
          <w:ilvl w:val="0"/>
          <w:numId w:val="3"/>
        </w:numPr>
        <w:spacing w:after="0" w:line="240" w:lineRule="auto"/>
        <w:ind w:left="360"/>
        <w:contextualSpacing w:val="0"/>
        <w:jc w:val="both"/>
        <w:rPr>
          <w:rFonts w:ascii="Segoe UI Symbol" w:hAnsi="Segoe UI Symbol"/>
          <w:sz w:val="24"/>
          <w:szCs w:val="24"/>
        </w:rPr>
      </w:pPr>
      <w:r w:rsidRPr="005F3B35">
        <w:rPr>
          <w:rFonts w:ascii="Segoe UI Symbol" w:hAnsi="Segoe UI Symbol"/>
          <w:sz w:val="24"/>
          <w:szCs w:val="24"/>
        </w:rPr>
        <w:t>We continuously review these reports to optimize the use of PNG and biomass while ensuring consistent product quality and throughput.</w:t>
      </w:r>
    </w:p>
    <w:p w14:paraId="5B0D6131" w14:textId="77777777" w:rsidR="005F3B35" w:rsidRPr="005F3B35" w:rsidRDefault="005F3B35">
      <w:pPr>
        <w:pStyle w:val="ListParagraph"/>
        <w:numPr>
          <w:ilvl w:val="0"/>
          <w:numId w:val="3"/>
        </w:numPr>
        <w:spacing w:after="0" w:line="240" w:lineRule="auto"/>
        <w:ind w:left="360"/>
        <w:contextualSpacing w:val="0"/>
        <w:jc w:val="both"/>
        <w:rPr>
          <w:rFonts w:ascii="Times New Roman" w:eastAsia="Times New Roman" w:hAnsi="Times New Roman" w:cs="Times New Roman"/>
          <w:sz w:val="24"/>
          <w:szCs w:val="24"/>
          <w:lang w:val="en-IN" w:eastAsia="en-IN" w:bidi="ar-SA"/>
        </w:rPr>
      </w:pPr>
      <w:r w:rsidRPr="005F3B35">
        <w:rPr>
          <w:rFonts w:ascii="Segoe UI Symbol" w:hAnsi="Segoe UI Symbol"/>
          <w:sz w:val="24"/>
          <w:szCs w:val="24"/>
        </w:rPr>
        <w:t>Annual reviews are submitted to management highlighting CO₂ savings (</w:t>
      </w:r>
      <w:proofErr w:type="spellStart"/>
      <w:r w:rsidRPr="005F3B35">
        <w:rPr>
          <w:rFonts w:ascii="Segoe UI Symbol" w:hAnsi="Segoe UI Symbol"/>
          <w:sz w:val="24"/>
          <w:szCs w:val="24"/>
        </w:rPr>
        <w:t>tCO₂e</w:t>
      </w:r>
      <w:proofErr w:type="spellEnd"/>
      <w:r w:rsidRPr="005F3B35">
        <w:rPr>
          <w:rFonts w:ascii="Segoe UI Symbol" w:hAnsi="Segoe UI Symbol"/>
          <w:sz w:val="24"/>
          <w:szCs w:val="24"/>
        </w:rPr>
        <w:t xml:space="preserve">), </w:t>
      </w:r>
      <w:r w:rsidRPr="005F3B35">
        <w:rPr>
          <w:rFonts w:ascii="Arial" w:hAnsi="Arial" w:cs="Arial"/>
          <w:sz w:val="24"/>
          <w:szCs w:val="24"/>
        </w:rPr>
        <w:t>₹</w:t>
      </w:r>
      <w:r w:rsidRPr="005F3B35">
        <w:rPr>
          <w:rFonts w:ascii="Segoe UI Symbol" w:hAnsi="Segoe UI Symbol"/>
          <w:sz w:val="24"/>
          <w:szCs w:val="24"/>
        </w:rPr>
        <w:t xml:space="preserve"> savings, and return on investment for the fuel switch</w:t>
      </w:r>
      <w:r w:rsidRPr="005F3B35">
        <w:rPr>
          <w:rFonts w:ascii="Times New Roman" w:eastAsia="Times New Roman" w:hAnsi="Times New Roman" w:cs="Times New Roman"/>
          <w:sz w:val="24"/>
          <w:szCs w:val="24"/>
          <w:lang w:val="en-IN" w:eastAsia="en-IN" w:bidi="ar-SA"/>
        </w:rPr>
        <w:t>.</w:t>
      </w:r>
    </w:p>
    <w:p w14:paraId="28FE46B2" w14:textId="77777777" w:rsidR="00996E7A" w:rsidRDefault="00996E7A" w:rsidP="00996E7A">
      <w:pPr>
        <w:pStyle w:val="ListParagraph"/>
        <w:spacing w:after="0" w:line="240" w:lineRule="auto"/>
        <w:ind w:left="360"/>
        <w:contextualSpacing w:val="0"/>
        <w:jc w:val="both"/>
        <w:rPr>
          <w:rFonts w:ascii="Segoe UI Symbol" w:hAnsi="Segoe UI Symbol"/>
          <w:sz w:val="24"/>
          <w:szCs w:val="24"/>
        </w:rPr>
      </w:pPr>
    </w:p>
    <w:p w14:paraId="599A9E6B" w14:textId="77777777" w:rsidR="00996E7A" w:rsidRDefault="00996E7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996E7A">
        <w:rPr>
          <w:rFonts w:ascii="Segoe UI Symbol" w:eastAsia="Times New Roman" w:hAnsi="Segoe UI Symbol" w:cs="Times New Roman"/>
          <w:b/>
          <w:bCs/>
          <w:sz w:val="24"/>
          <w:szCs w:val="24"/>
        </w:rPr>
        <w:t>Operational and Environmental Benefits</w:t>
      </w:r>
    </w:p>
    <w:p w14:paraId="4C84E872" w14:textId="77777777" w:rsidR="00996E7A" w:rsidRPr="00996E7A" w:rsidRDefault="00996E7A" w:rsidP="00996E7A">
      <w:pPr>
        <w:pStyle w:val="ListParagraph"/>
        <w:spacing w:before="100" w:beforeAutospacing="1" w:after="100" w:afterAutospacing="1" w:line="240" w:lineRule="auto"/>
        <w:ind w:left="90"/>
        <w:jc w:val="both"/>
        <w:rPr>
          <w:rFonts w:ascii="Segoe UI Symbol" w:eastAsia="Times New Roman" w:hAnsi="Segoe UI Symbol" w:cs="Times New Roman"/>
          <w:b/>
          <w:bCs/>
          <w:sz w:val="24"/>
          <w:szCs w:val="24"/>
        </w:rPr>
      </w:pPr>
    </w:p>
    <w:p w14:paraId="5916CAE9" w14:textId="3F9C6445" w:rsidR="005F3B35" w:rsidRPr="005F3B35" w:rsidRDefault="005F3B35">
      <w:pPr>
        <w:pStyle w:val="ListParagraph"/>
        <w:numPr>
          <w:ilvl w:val="0"/>
          <w:numId w:val="3"/>
        </w:numPr>
        <w:spacing w:after="0" w:line="240" w:lineRule="auto"/>
        <w:ind w:left="360"/>
        <w:contextualSpacing w:val="0"/>
        <w:jc w:val="both"/>
        <w:rPr>
          <w:rFonts w:ascii="Segoe UI Symbol" w:hAnsi="Segoe UI Symbol"/>
          <w:sz w:val="24"/>
          <w:szCs w:val="24"/>
        </w:rPr>
      </w:pPr>
      <w:r w:rsidRPr="005F3B35">
        <w:rPr>
          <w:rFonts w:ascii="Segoe UI Symbol" w:hAnsi="Segoe UI Symbol"/>
          <w:sz w:val="24"/>
          <w:szCs w:val="24"/>
        </w:rPr>
        <w:t>Natural gas provides higher combustion efficiency and consistent flame quality, improving thermal efficiency by 5–10% in thermo</w:t>
      </w:r>
      <w:r w:rsidR="007C2378">
        <w:rPr>
          <w:rFonts w:ascii="Segoe UI Symbol" w:hAnsi="Segoe UI Symbol"/>
          <w:sz w:val="24"/>
          <w:szCs w:val="24"/>
        </w:rPr>
        <w:t xml:space="preserve"> </w:t>
      </w:r>
      <w:r w:rsidRPr="005F3B35">
        <w:rPr>
          <w:rFonts w:ascii="Segoe UI Symbol" w:hAnsi="Segoe UI Symbol"/>
          <w:sz w:val="24"/>
          <w:szCs w:val="24"/>
        </w:rPr>
        <w:t>pac</w:t>
      </w:r>
      <w:r w:rsidR="007C2378">
        <w:rPr>
          <w:rFonts w:ascii="Segoe UI Symbol" w:hAnsi="Segoe UI Symbol"/>
          <w:sz w:val="24"/>
          <w:szCs w:val="24"/>
        </w:rPr>
        <w:t>k</w:t>
      </w:r>
      <w:r w:rsidRPr="005F3B35">
        <w:rPr>
          <w:rFonts w:ascii="Segoe UI Symbol" w:hAnsi="Segoe UI Symbol"/>
          <w:sz w:val="24"/>
          <w:szCs w:val="24"/>
        </w:rPr>
        <w:t>s and boilers.</w:t>
      </w:r>
    </w:p>
    <w:p w14:paraId="5A732908" w14:textId="0F946BA3" w:rsidR="005F3B35" w:rsidRPr="005F3B35" w:rsidRDefault="005F3B35">
      <w:pPr>
        <w:pStyle w:val="ListParagraph"/>
        <w:numPr>
          <w:ilvl w:val="0"/>
          <w:numId w:val="3"/>
        </w:numPr>
        <w:spacing w:after="0" w:line="240" w:lineRule="auto"/>
        <w:ind w:left="360"/>
        <w:contextualSpacing w:val="0"/>
        <w:jc w:val="both"/>
        <w:rPr>
          <w:rFonts w:ascii="Segoe UI Symbol" w:hAnsi="Segoe UI Symbol"/>
          <w:sz w:val="24"/>
          <w:szCs w:val="24"/>
        </w:rPr>
      </w:pPr>
      <w:r w:rsidRPr="005F3B35">
        <w:rPr>
          <w:rFonts w:ascii="Segoe UI Symbol" w:hAnsi="Segoe UI Symbol"/>
          <w:sz w:val="24"/>
          <w:szCs w:val="24"/>
        </w:rPr>
        <w:t>Controlled fuel flow using auto-control valves prevents steam wastage and improves overall energy utilization per kg of water heated.</w:t>
      </w:r>
    </w:p>
    <w:p w14:paraId="0EF9F053" w14:textId="60BCFF5B" w:rsidR="005F3B35" w:rsidRPr="005F3B35" w:rsidRDefault="005F3B35">
      <w:pPr>
        <w:pStyle w:val="ListParagraph"/>
        <w:numPr>
          <w:ilvl w:val="0"/>
          <w:numId w:val="3"/>
        </w:numPr>
        <w:spacing w:after="0" w:line="240" w:lineRule="auto"/>
        <w:ind w:left="360"/>
        <w:contextualSpacing w:val="0"/>
        <w:jc w:val="both"/>
        <w:rPr>
          <w:rFonts w:ascii="Segoe UI Symbol" w:hAnsi="Segoe UI Symbol"/>
          <w:sz w:val="24"/>
          <w:szCs w:val="24"/>
        </w:rPr>
      </w:pPr>
      <w:r w:rsidRPr="005F3B35">
        <w:rPr>
          <w:rFonts w:ascii="Segoe UI Symbol" w:hAnsi="Segoe UI Symbol"/>
          <w:sz w:val="24"/>
          <w:szCs w:val="24"/>
        </w:rPr>
        <w:t>Chillers and cooling towers operate with improved thermal load stability due to reduced temperature fluctuation from more precise fuel control.</w:t>
      </w:r>
    </w:p>
    <w:p w14:paraId="25856085" w14:textId="04B8EB03" w:rsidR="005F3B35" w:rsidRPr="005F3B35" w:rsidRDefault="005F3B35">
      <w:pPr>
        <w:pStyle w:val="ListParagraph"/>
        <w:numPr>
          <w:ilvl w:val="0"/>
          <w:numId w:val="3"/>
        </w:numPr>
        <w:spacing w:after="0" w:line="240" w:lineRule="auto"/>
        <w:ind w:left="360"/>
        <w:contextualSpacing w:val="0"/>
        <w:jc w:val="both"/>
        <w:rPr>
          <w:rFonts w:ascii="Segoe UI Symbol" w:hAnsi="Segoe UI Symbol"/>
          <w:sz w:val="24"/>
          <w:szCs w:val="24"/>
        </w:rPr>
      </w:pPr>
      <w:r w:rsidRPr="005F3B35">
        <w:rPr>
          <w:rFonts w:ascii="Segoe UI Symbol" w:hAnsi="Segoe UI Symbol"/>
          <w:sz w:val="24"/>
          <w:szCs w:val="24"/>
        </w:rPr>
        <w:lastRenderedPageBreak/>
        <w:t>Biomass combustion reduces our dependence on fossil fuels, and being carbon-neutral in lifecycle emissions, it enhances our sustainability credentials.</w:t>
      </w:r>
    </w:p>
    <w:p w14:paraId="08D482EB" w14:textId="6CF0D254" w:rsidR="005F3B35" w:rsidRPr="005F3B35" w:rsidRDefault="005F3B35">
      <w:pPr>
        <w:pStyle w:val="ListParagraph"/>
        <w:numPr>
          <w:ilvl w:val="0"/>
          <w:numId w:val="3"/>
        </w:numPr>
        <w:spacing w:after="0" w:line="240" w:lineRule="auto"/>
        <w:ind w:left="360"/>
        <w:contextualSpacing w:val="0"/>
        <w:jc w:val="both"/>
        <w:rPr>
          <w:rFonts w:ascii="Segoe UI Symbol" w:hAnsi="Segoe UI Symbol"/>
          <w:sz w:val="24"/>
          <w:szCs w:val="24"/>
        </w:rPr>
      </w:pPr>
      <w:r w:rsidRPr="005F3B35">
        <w:rPr>
          <w:rFonts w:ascii="Segoe UI Symbol" w:hAnsi="Segoe UI Symbol"/>
          <w:sz w:val="24"/>
          <w:szCs w:val="24"/>
        </w:rPr>
        <w:t>Stack emissions now fall within regulatory limits, reducing our compliance risks and improving audit outcomes.</w:t>
      </w:r>
    </w:p>
    <w:p w14:paraId="5BAF387A" w14:textId="0F3C5847" w:rsidR="005F3B35" w:rsidRPr="005F3B35" w:rsidRDefault="005F3B35">
      <w:pPr>
        <w:pStyle w:val="ListParagraph"/>
        <w:numPr>
          <w:ilvl w:val="0"/>
          <w:numId w:val="3"/>
        </w:numPr>
        <w:spacing w:after="0" w:line="240" w:lineRule="auto"/>
        <w:ind w:left="360"/>
        <w:contextualSpacing w:val="0"/>
        <w:jc w:val="both"/>
        <w:rPr>
          <w:rFonts w:ascii="Segoe UI Symbol" w:hAnsi="Segoe UI Symbol"/>
          <w:sz w:val="24"/>
          <w:szCs w:val="24"/>
        </w:rPr>
      </w:pPr>
      <w:r w:rsidRPr="005F3B35">
        <w:rPr>
          <w:rFonts w:ascii="Segoe UI Symbol" w:hAnsi="Segoe UI Symbol"/>
          <w:sz w:val="24"/>
          <w:szCs w:val="24"/>
        </w:rPr>
        <w:t>Fuel switchover leads to less maintenance, fewer breakdowns, and improved boiler health, reducing unscheduled downtimes.</w:t>
      </w:r>
    </w:p>
    <w:p w14:paraId="6C16889E" w14:textId="5A09A4DC" w:rsidR="005F3B35" w:rsidRPr="005F3B35" w:rsidRDefault="005F3B35">
      <w:pPr>
        <w:pStyle w:val="ListParagraph"/>
        <w:numPr>
          <w:ilvl w:val="0"/>
          <w:numId w:val="3"/>
        </w:numPr>
        <w:spacing w:after="0" w:line="240" w:lineRule="auto"/>
        <w:ind w:left="360"/>
        <w:contextualSpacing w:val="0"/>
        <w:jc w:val="both"/>
        <w:rPr>
          <w:rFonts w:ascii="Segoe UI Symbol" w:hAnsi="Segoe UI Symbol"/>
          <w:sz w:val="24"/>
          <w:szCs w:val="24"/>
        </w:rPr>
      </w:pPr>
      <w:r w:rsidRPr="005F3B35">
        <w:rPr>
          <w:rFonts w:ascii="Segoe UI Symbol" w:hAnsi="Segoe UI Symbol"/>
          <w:sz w:val="24"/>
          <w:szCs w:val="24"/>
        </w:rPr>
        <w:t>Cleaner fuels reduce fouling and scale in heat exchangers and pipelines, improving long-term plant efficiency.</w:t>
      </w:r>
    </w:p>
    <w:p w14:paraId="304D6E63" w14:textId="3F066310" w:rsidR="00996E7A" w:rsidRDefault="00996E7A" w:rsidP="005F3B35">
      <w:pPr>
        <w:pStyle w:val="ListParagraph"/>
        <w:spacing w:after="0" w:line="240" w:lineRule="auto"/>
        <w:ind w:left="360"/>
        <w:contextualSpacing w:val="0"/>
        <w:jc w:val="both"/>
        <w:rPr>
          <w:rFonts w:ascii="Segoe UI Symbol" w:hAnsi="Segoe UI Symbol"/>
          <w:sz w:val="24"/>
          <w:szCs w:val="24"/>
        </w:rPr>
      </w:pPr>
    </w:p>
    <w:p w14:paraId="2BBF8706" w14:textId="5D075B75" w:rsidR="00657229" w:rsidRDefault="00657229">
      <w:pPr>
        <w:pStyle w:val="Heading2"/>
        <w:numPr>
          <w:ilvl w:val="0"/>
          <w:numId w:val="7"/>
        </w:numPr>
        <w:spacing w:after="240"/>
        <w:ind w:left="-180"/>
        <w:jc w:val="both"/>
        <w:rPr>
          <w:rFonts w:ascii="Segoe UI Symbol" w:hAnsi="Segoe UI Symbol"/>
          <w:b/>
          <w:bCs/>
          <w:sz w:val="28"/>
          <w:szCs w:val="28"/>
        </w:rPr>
      </w:pPr>
      <w:r>
        <w:rPr>
          <w:rFonts w:ascii="Segoe UI Symbol" w:hAnsi="Segoe UI Symbol"/>
          <w:b/>
          <w:bCs/>
          <w:sz w:val="28"/>
          <w:szCs w:val="28"/>
        </w:rPr>
        <w:t>Energy Conservation and Climate Action Training Program</w:t>
      </w:r>
    </w:p>
    <w:p w14:paraId="6B15B41F" w14:textId="65E6358B" w:rsidR="00657229" w:rsidRPr="00657229" w:rsidRDefault="00657229">
      <w:pPr>
        <w:pStyle w:val="ListParagraph"/>
        <w:numPr>
          <w:ilvl w:val="0"/>
          <w:numId w:val="69"/>
        </w:numPr>
        <w:spacing w:before="100" w:beforeAutospacing="1" w:after="100" w:afterAutospacing="1" w:line="240" w:lineRule="auto"/>
        <w:jc w:val="both"/>
        <w:rPr>
          <w:rFonts w:ascii="Segoe UI Symbol" w:eastAsia="Times New Roman" w:hAnsi="Segoe UI Symbol" w:cs="Times New Roman"/>
          <w:sz w:val="24"/>
          <w:szCs w:val="24"/>
          <w:lang w:bidi="ar-SA"/>
        </w:rPr>
      </w:pPr>
      <w:r w:rsidRPr="00657229">
        <w:rPr>
          <w:rFonts w:ascii="Segoe UI Symbol" w:eastAsia="Times New Roman" w:hAnsi="Segoe UI Symbol" w:cs="Times New Roman"/>
          <w:sz w:val="24"/>
          <w:szCs w:val="24"/>
          <w:lang w:bidi="ar-SA"/>
        </w:rPr>
        <w:t>Jay Finechem Private Limited shall establish and maintain an employee awareness and training program to promote energy conservation, energy efficiency, and actions that contribute to the reduction of greenhouse gas (GHG) emissions.</w:t>
      </w:r>
    </w:p>
    <w:p w14:paraId="3AABF529" w14:textId="08EC6013" w:rsidR="00657229" w:rsidRPr="00657229" w:rsidRDefault="00657229">
      <w:pPr>
        <w:pStyle w:val="ListParagraph"/>
        <w:numPr>
          <w:ilvl w:val="0"/>
          <w:numId w:val="69"/>
        </w:numPr>
        <w:spacing w:before="100" w:beforeAutospacing="1" w:after="100" w:afterAutospacing="1" w:line="240" w:lineRule="auto"/>
        <w:jc w:val="both"/>
        <w:rPr>
          <w:rFonts w:ascii="Segoe UI Symbol" w:eastAsia="Times New Roman" w:hAnsi="Segoe UI Symbol" w:cs="Times New Roman"/>
          <w:sz w:val="24"/>
          <w:szCs w:val="24"/>
          <w:lang w:bidi="ar-SA"/>
        </w:rPr>
      </w:pPr>
      <w:r w:rsidRPr="00657229">
        <w:rPr>
          <w:rFonts w:ascii="Segoe UI Symbol" w:eastAsia="Times New Roman" w:hAnsi="Segoe UI Symbol" w:cs="Times New Roman"/>
          <w:sz w:val="24"/>
          <w:szCs w:val="24"/>
          <w:lang w:bidi="ar-SA"/>
        </w:rPr>
        <w:t>The training program shall be applicable to employees whose activities can directly or indirectly influence energy consumption, including personnel working in production, utilities, maintenance, engineering, administration, warehouse, laboratory, and other relevant functions.</w:t>
      </w:r>
    </w:p>
    <w:p w14:paraId="71E8FA7C" w14:textId="77777777" w:rsidR="00657229" w:rsidRPr="00657229" w:rsidRDefault="00657229">
      <w:pPr>
        <w:pStyle w:val="ListParagraph"/>
        <w:numPr>
          <w:ilvl w:val="0"/>
          <w:numId w:val="69"/>
        </w:numPr>
        <w:spacing w:before="100" w:beforeAutospacing="1" w:after="100" w:afterAutospacing="1" w:line="240" w:lineRule="auto"/>
        <w:jc w:val="both"/>
        <w:rPr>
          <w:rFonts w:ascii="Segoe UI Symbol" w:eastAsia="Times New Roman" w:hAnsi="Segoe UI Symbol" w:cs="Times New Roman"/>
          <w:sz w:val="24"/>
          <w:szCs w:val="24"/>
          <w:lang w:bidi="ar-SA"/>
        </w:rPr>
      </w:pPr>
      <w:r w:rsidRPr="00657229">
        <w:rPr>
          <w:rFonts w:ascii="Segoe UI Symbol" w:eastAsia="Times New Roman" w:hAnsi="Segoe UI Symbol" w:cs="Times New Roman"/>
          <w:sz w:val="24"/>
          <w:szCs w:val="24"/>
          <w:lang w:bidi="ar-SA"/>
        </w:rPr>
        <w:t>The training shall be provided during induction, where applicable, and periodically thereafter. Refresher training shall also be conducted when significant changes are introduced to energy-consuming equipment, operating practices, energy-management procedures, or climate-related objectives.</w:t>
      </w:r>
    </w:p>
    <w:p w14:paraId="390702A0" w14:textId="011207BD" w:rsidR="007D6D59" w:rsidRPr="002833CB" w:rsidRDefault="007D6D59">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Monitoring and Reporting</w:t>
      </w:r>
    </w:p>
    <w:p w14:paraId="619F7A3A" w14:textId="2B8FBAAD" w:rsidR="007D6D59" w:rsidRPr="002833CB" w:rsidRDefault="007D6D59">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Establishment of Key Performance Indicators (KPIs)</w:t>
      </w:r>
    </w:p>
    <w:p w14:paraId="3E20E5C0" w14:textId="77777777" w:rsidR="007D6D59" w:rsidRPr="002833CB" w:rsidRDefault="007D6D59">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define clear KPIs to measure improvements in our operational efficiency, fuel usage reduction, and overall system performance.</w:t>
      </w:r>
    </w:p>
    <w:p w14:paraId="0F1AD90F" w14:textId="77777777" w:rsidR="007D6D59" w:rsidRPr="002833CB" w:rsidRDefault="007D6D59">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We have developed a centralized dashboard that displays real-time data on these critical metrics, enabling prompt and informed decision-making that supports our production capacity.</w:t>
      </w:r>
    </w:p>
    <w:p w14:paraId="3E9F8C14" w14:textId="4BC6FF65" w:rsidR="007D6D59" w:rsidRPr="002833CB" w:rsidRDefault="007D6D59">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Periodic Audits and Verification</w:t>
      </w:r>
    </w:p>
    <w:p w14:paraId="09CDAD77" w14:textId="77777777" w:rsidR="007D6D59" w:rsidRPr="002833CB" w:rsidRDefault="007D6D59">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schedule regular audits to assess the performance of our upgraded systems and verify that they meet the efficiency targets we established.</w:t>
      </w:r>
    </w:p>
    <w:p w14:paraId="32846BAC" w14:textId="77777777" w:rsidR="007D6D59" w:rsidRPr="002833CB" w:rsidRDefault="007D6D59">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We use the findings from these audits to identify further improvement opportunities and refine our operational practices.</w:t>
      </w:r>
    </w:p>
    <w:p w14:paraId="7587E871" w14:textId="542D1E51" w:rsidR="007D6D59" w:rsidRPr="002833CB" w:rsidRDefault="007D6D59">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Comprehensive Reporting to Management</w:t>
      </w:r>
    </w:p>
    <w:p w14:paraId="79ED371A" w14:textId="77777777" w:rsidR="007D6D59" w:rsidRPr="002833CB" w:rsidRDefault="007D6D59">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lastRenderedPageBreak/>
        <w:t>We compile detailed reports on our operational savings, fuel usage trends, system performance, and environmental impact improvements.</w:t>
      </w:r>
    </w:p>
    <w:p w14:paraId="1C67CA9F" w14:textId="77777777" w:rsidR="007D6D59" w:rsidRPr="002833CB" w:rsidRDefault="007D6D59">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present these findings to our management team on a quarterly basis, ensuring transparency and enabling informed decisions for future investments and process enhancements.</w:t>
      </w:r>
    </w:p>
    <w:p w14:paraId="612A92E4" w14:textId="54D4F813" w:rsidR="005A755A" w:rsidRPr="002833CB" w:rsidRDefault="007D6D59">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We use these reports as a foundation for updating our SOP and incorporating emerging technologies and process improvements, ensuring we maintain our competitive edge.</w:t>
      </w:r>
    </w:p>
    <w:p w14:paraId="5F16D8A9" w14:textId="77777777" w:rsidR="005A755A" w:rsidRPr="002833CB" w:rsidRDefault="005A755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Documentation:</w:t>
      </w:r>
    </w:p>
    <w:p w14:paraId="0A82B845" w14:textId="77777777" w:rsidR="005A755A" w:rsidRPr="002833CB" w:rsidRDefault="005A755A" w:rsidP="005A755A">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ERP, integrated with a state-of-the-art Energy Management System, records every detail of our energy usage in real time—from meter readings and consumption data to comprehensive energy audit reports. Equipment performance logs are maintained to track efficiency improvements, and training records document all employee awareness programs. All digital records are backed up monthly and preserved for at least three years to ensure full transparency and ease of audit.</w:t>
      </w:r>
    </w:p>
    <w:p w14:paraId="6806A536" w14:textId="77777777" w:rsidR="005A755A" w:rsidRPr="002833CB" w:rsidRDefault="005A755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Continuous Improvement:</w:t>
      </w:r>
    </w:p>
    <w:p w14:paraId="61FCE946" w14:textId="77777777" w:rsidR="005A755A" w:rsidRPr="002833CB" w:rsidRDefault="005A755A" w:rsidP="005A755A">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foster continuous improvement by conducting quarterly energy audits internally and annual external reviews to assess our energy conservation initiatives. Employee feedback is actively solicited and incorporated into refining our practices. By analyzing performance trends and audit findings, we consistently update our strategies to align with both technological innovations and evolving regulatory standards, ensuring sustained progress in energy efficiency.</w:t>
      </w:r>
    </w:p>
    <w:p w14:paraId="69E55FC9" w14:textId="77777777" w:rsidR="005A755A" w:rsidRPr="002833CB" w:rsidRDefault="005A755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Compliance:</w:t>
      </w:r>
    </w:p>
    <w:p w14:paraId="3DF8B33F" w14:textId="68601E2F" w:rsidR="00654C44" w:rsidRPr="002833CB" w:rsidRDefault="005A755A" w:rsidP="007C2378">
      <w:pPr>
        <w:spacing w:before="100" w:beforeAutospacing="1" w:after="100" w:afterAutospacing="1" w:line="240" w:lineRule="auto"/>
        <w:jc w:val="both"/>
        <w:rPr>
          <w:rFonts w:ascii="Segoe UI Symbol" w:eastAsiaTheme="majorEastAsia" w:hAnsi="Segoe UI Symbol" w:cstheme="majorBidi"/>
          <w:b/>
          <w:bCs/>
          <w:color w:val="171717" w:themeColor="background2" w:themeShade="1A"/>
          <w:sz w:val="32"/>
          <w:szCs w:val="32"/>
          <w:lang w:bidi="ar-SA"/>
          <w14:ligatures w14:val="standardContextual"/>
        </w:rPr>
      </w:pPr>
      <w:r w:rsidRPr="002833CB">
        <w:rPr>
          <w:rFonts w:ascii="Segoe UI Symbol" w:eastAsia="Times New Roman" w:hAnsi="Segoe UI Symbol" w:cs="Times New Roman"/>
          <w:sz w:val="24"/>
          <w:szCs w:val="24"/>
        </w:rPr>
        <w:t>We rigorously adhere to national and international energy efficiency standards, including those mandated by the Bureau of Energy Efficiency (BEE). Our compliance strategy involves regular infrastructure upgrades, the implementation of best industry practices, and the continuous monitoring of key metrics like energy reduction rates. This robust framework ensures that all our energy conservation measures meet the highest environmental and regulatory requirements.</w:t>
      </w:r>
    </w:p>
    <w:p w14:paraId="5C60083B" w14:textId="7BB72727" w:rsidR="00265DA7" w:rsidRPr="00613C2E" w:rsidRDefault="00613C2E">
      <w:pPr>
        <w:pStyle w:val="Heading1"/>
        <w:numPr>
          <w:ilvl w:val="0"/>
          <w:numId w:val="11"/>
        </w:numPr>
        <w:ind w:left="-180"/>
        <w:rPr>
          <w:rFonts w:ascii="Segoe UI Symbol" w:hAnsi="Segoe UI Symbol"/>
          <w:b/>
          <w:bCs/>
          <w:color w:val="auto"/>
          <w:sz w:val="28"/>
          <w:szCs w:val="28"/>
        </w:rPr>
      </w:pPr>
      <w:bookmarkStart w:id="6" w:name="_Toc239064465"/>
      <w:r w:rsidRPr="00613C2E">
        <w:rPr>
          <w:rFonts w:ascii="Segoe UI Symbol" w:hAnsi="Segoe UI Symbol"/>
          <w:b/>
          <w:bCs/>
          <w:color w:val="auto"/>
          <w:sz w:val="28"/>
          <w:szCs w:val="28"/>
        </w:rPr>
        <w:lastRenderedPageBreak/>
        <w:t xml:space="preserve">External Feedback </w:t>
      </w:r>
      <w:r w:rsidR="003067F5">
        <w:rPr>
          <w:rFonts w:ascii="Segoe UI Symbol" w:hAnsi="Segoe UI Symbol"/>
          <w:b/>
          <w:bCs/>
          <w:color w:val="auto"/>
          <w:sz w:val="28"/>
          <w:szCs w:val="28"/>
        </w:rPr>
        <w:t>o</w:t>
      </w:r>
      <w:r w:rsidRPr="00613C2E">
        <w:rPr>
          <w:rFonts w:ascii="Segoe UI Symbol" w:hAnsi="Segoe UI Symbol"/>
          <w:b/>
          <w:bCs/>
          <w:color w:val="auto"/>
          <w:sz w:val="28"/>
          <w:szCs w:val="28"/>
        </w:rPr>
        <w:t xml:space="preserve">n Health </w:t>
      </w:r>
      <w:r w:rsidR="003067F5">
        <w:rPr>
          <w:rFonts w:ascii="Segoe UI Symbol" w:hAnsi="Segoe UI Symbol"/>
          <w:b/>
          <w:bCs/>
          <w:color w:val="auto"/>
          <w:sz w:val="28"/>
          <w:szCs w:val="28"/>
        </w:rPr>
        <w:t>a</w:t>
      </w:r>
      <w:r w:rsidRPr="00613C2E">
        <w:rPr>
          <w:rFonts w:ascii="Segoe UI Symbol" w:hAnsi="Segoe UI Symbol"/>
          <w:b/>
          <w:bCs/>
          <w:color w:val="auto"/>
          <w:sz w:val="28"/>
          <w:szCs w:val="28"/>
        </w:rPr>
        <w:t>nd Safety Issues</w:t>
      </w:r>
      <w:bookmarkEnd w:id="6"/>
      <w:r w:rsidRPr="00613C2E">
        <w:rPr>
          <w:rFonts w:ascii="Segoe UI Symbol" w:hAnsi="Segoe UI Symbol"/>
          <w:b/>
          <w:bCs/>
          <w:color w:val="auto"/>
          <w:sz w:val="28"/>
          <w:szCs w:val="28"/>
        </w:rPr>
        <w:t xml:space="preserve"> </w:t>
      </w:r>
    </w:p>
    <w:p w14:paraId="6B289839"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Introduction</w:t>
      </w:r>
    </w:p>
    <w:p w14:paraId="0F64A5EA" w14:textId="77777777" w:rsidR="00265DA7" w:rsidRPr="002833CB" w:rsidRDefault="00265DA7" w:rsidP="005A68DE">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We </w:t>
      </w:r>
      <w:proofErr w:type="gramStart"/>
      <w:r w:rsidRPr="002833CB">
        <w:rPr>
          <w:rFonts w:ascii="Segoe UI Symbol" w:eastAsia="Times New Roman" w:hAnsi="Segoe UI Symbol" w:cs="Times New Roman"/>
          <w:sz w:val="24"/>
          <w:szCs w:val="24"/>
        </w:rPr>
        <w:t>recognizes</w:t>
      </w:r>
      <w:proofErr w:type="gramEnd"/>
      <w:r w:rsidRPr="002833CB">
        <w:rPr>
          <w:rFonts w:ascii="Segoe UI Symbol" w:eastAsia="Times New Roman" w:hAnsi="Segoe UI Symbol" w:cs="Times New Roman"/>
          <w:sz w:val="24"/>
          <w:szCs w:val="24"/>
        </w:rPr>
        <w:t xml:space="preserve"> that external feedback is crucial to improving our health and safety practices. This SOP outlines the processes and facilities for collecting, managing, and analyzing external feedback on health and safety issues from customers, regulatory bodies, community groups, and other stakeholders. The goal is to ensure our safety measures remain effective and continuously improve.</w:t>
      </w:r>
    </w:p>
    <w:p w14:paraId="233DC85E"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Objectives</w:t>
      </w:r>
    </w:p>
    <w:p w14:paraId="143C8722"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Enhance Workplace Safety Practices: Utilize external feedback to identify and address potential health and safety risks proactively.</w:t>
      </w:r>
    </w:p>
    <w:p w14:paraId="7118D3AD"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Strengthen Stakeholder Engagement: Maintain open communication channels with customers, regulatory bodies, and community groups for continuous safety improvements.</w:t>
      </w:r>
    </w:p>
    <w:p w14:paraId="607D9A1E"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 Regulatory Compliance: Align feedback collection and response mechanisms with industry health and safety standards.</w:t>
      </w:r>
    </w:p>
    <w:p w14:paraId="4D8E5DEB"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Improve Incident Response and Resolution: Establish a structured process for classifying, investigating, and resolving safety concerns efficiently.</w:t>
      </w:r>
    </w:p>
    <w:p w14:paraId="69B5E539"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Maintain Confidentiality and Transparency: Ensure feedback is handled securely while providing timely updates on corrective actions.</w:t>
      </w:r>
    </w:p>
    <w:p w14:paraId="0227A848"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Drive Continuous Improvement: Regularly analyze feedback data to refine health and safety policies and implement best practices.</w:t>
      </w:r>
    </w:p>
    <w:p w14:paraId="466F8D33"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Applicability &amp; Coverage</w:t>
      </w:r>
    </w:p>
    <w:p w14:paraId="4088BC77" w14:textId="77777777" w:rsidR="00265DA7" w:rsidRPr="002833CB" w:rsidRDefault="00265DA7" w:rsidP="00265DA7">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This SOP applies to all departments and facilities at Company involved in health and safety management. It covers every feedback channel—digital surveys, customer service lines, community meetings, and regulatory communications—ensuring systematic collection, analysis, and integration of external insights into our safety practices.</w:t>
      </w:r>
    </w:p>
    <w:p w14:paraId="6E3AB7AA" w14:textId="77777777" w:rsidR="001E6478" w:rsidRDefault="001E6478">
      <w:pPr>
        <w:rPr>
          <w:rFonts w:ascii="Segoe UI Symbol" w:eastAsiaTheme="majorEastAsia" w:hAnsi="Segoe UI Symbol" w:cstheme="majorBidi"/>
          <w:b/>
          <w:bCs/>
          <w:color w:val="2E74B5" w:themeColor="accent1" w:themeShade="BF"/>
          <w:sz w:val="28"/>
          <w:szCs w:val="28"/>
        </w:rPr>
      </w:pPr>
      <w:r>
        <w:rPr>
          <w:rFonts w:ascii="Segoe UI Symbol" w:hAnsi="Segoe UI Symbol"/>
          <w:b/>
          <w:bCs/>
          <w:sz w:val="28"/>
          <w:szCs w:val="28"/>
        </w:rPr>
        <w:br w:type="page"/>
      </w:r>
    </w:p>
    <w:p w14:paraId="58B2F107" w14:textId="2E68315E"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Organizational Responsibilities</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5"/>
        <w:gridCol w:w="3411"/>
        <w:gridCol w:w="3351"/>
      </w:tblGrid>
      <w:tr w:rsidR="002402E6" w:rsidRPr="002833CB" w14:paraId="3086CAF3" w14:textId="77777777" w:rsidTr="00240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themeFill="accent1" w:themeFillShade="80"/>
            <w:hideMark/>
          </w:tcPr>
          <w:p w14:paraId="63D5848A" w14:textId="06A53711" w:rsidR="002402E6" w:rsidRPr="002833CB" w:rsidRDefault="002402E6" w:rsidP="002402E6">
            <w:pPr>
              <w:jc w:val="center"/>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Role</w:t>
            </w:r>
          </w:p>
        </w:tc>
        <w:tc>
          <w:tcPr>
            <w:tcW w:w="0" w:type="auto"/>
            <w:shd w:val="clear" w:color="auto" w:fill="1F4E79" w:themeFill="accent1" w:themeFillShade="80"/>
            <w:hideMark/>
          </w:tcPr>
          <w:p w14:paraId="114A8AA9" w14:textId="6CDE7007"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Responsibilities</w:t>
            </w:r>
          </w:p>
        </w:tc>
        <w:tc>
          <w:tcPr>
            <w:tcW w:w="0" w:type="auto"/>
            <w:shd w:val="clear" w:color="auto" w:fill="1F4E79" w:themeFill="accent1" w:themeFillShade="80"/>
            <w:hideMark/>
          </w:tcPr>
          <w:p w14:paraId="73B637C7" w14:textId="46BE1004"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Key Activities</w:t>
            </w:r>
          </w:p>
        </w:tc>
      </w:tr>
      <w:tr w:rsidR="00265DA7" w:rsidRPr="002833CB" w14:paraId="745FE209"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49748"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CEO</w:t>
            </w:r>
          </w:p>
        </w:tc>
        <w:tc>
          <w:tcPr>
            <w:tcW w:w="0" w:type="auto"/>
            <w:hideMark/>
          </w:tcPr>
          <w:p w14:paraId="1CCC782E"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 overall safety improvements.</w:t>
            </w:r>
          </w:p>
        </w:tc>
        <w:tc>
          <w:tcPr>
            <w:tcW w:w="0" w:type="auto"/>
            <w:hideMark/>
          </w:tcPr>
          <w:p w14:paraId="6B2B3A13"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Approve updates, allocate resources, monitor performance.</w:t>
            </w:r>
          </w:p>
        </w:tc>
      </w:tr>
      <w:tr w:rsidR="00265DA7" w:rsidRPr="002833CB" w14:paraId="05F45B64"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1D6F6C48"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Director</w:t>
            </w:r>
          </w:p>
        </w:tc>
        <w:tc>
          <w:tcPr>
            <w:tcW w:w="0" w:type="auto"/>
            <w:hideMark/>
          </w:tcPr>
          <w:p w14:paraId="5699C71E"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Integrate external feedback into safety practices.</w:t>
            </w:r>
          </w:p>
        </w:tc>
        <w:tc>
          <w:tcPr>
            <w:tcW w:w="0" w:type="auto"/>
            <w:hideMark/>
          </w:tcPr>
          <w:p w14:paraId="6478B63E"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Review reports, coordinate responses, track resolutions.</w:t>
            </w:r>
          </w:p>
        </w:tc>
      </w:tr>
      <w:tr w:rsidR="00265DA7" w:rsidRPr="002833CB" w14:paraId="1B6AE4DF"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2D044"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Executive Director</w:t>
            </w:r>
          </w:p>
        </w:tc>
        <w:tc>
          <w:tcPr>
            <w:tcW w:w="0" w:type="auto"/>
            <w:hideMark/>
          </w:tcPr>
          <w:p w14:paraId="0BDC7861"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 external communications and stakeholder relations.</w:t>
            </w:r>
          </w:p>
        </w:tc>
        <w:tc>
          <w:tcPr>
            <w:tcW w:w="0" w:type="auto"/>
            <w:hideMark/>
          </w:tcPr>
          <w:p w14:paraId="2402D324"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Share updates, liaise with regulators, ensure confidentiality.</w:t>
            </w:r>
          </w:p>
        </w:tc>
      </w:tr>
      <w:tr w:rsidR="00265DA7" w:rsidRPr="002833CB" w14:paraId="6332A942"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6EDAFBDA"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Project Head</w:t>
            </w:r>
          </w:p>
        </w:tc>
        <w:tc>
          <w:tcPr>
            <w:tcW w:w="0" w:type="auto"/>
            <w:hideMark/>
          </w:tcPr>
          <w:p w14:paraId="61FCC6EA"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Implement feedback-driven improvements.</w:t>
            </w:r>
          </w:p>
        </w:tc>
        <w:tc>
          <w:tcPr>
            <w:tcW w:w="0" w:type="auto"/>
            <w:hideMark/>
          </w:tcPr>
          <w:p w14:paraId="3967EE6D"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Execute corrective actions and update protocols.</w:t>
            </w:r>
          </w:p>
        </w:tc>
      </w:tr>
      <w:tr w:rsidR="00265DA7" w:rsidRPr="002833CB" w14:paraId="354856F4"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424C4"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HR &amp; Admin</w:t>
            </w:r>
          </w:p>
        </w:tc>
        <w:tc>
          <w:tcPr>
            <w:tcW w:w="0" w:type="auto"/>
            <w:hideMark/>
          </w:tcPr>
          <w:p w14:paraId="33533A3C"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Coordinate internal feedback handling.</w:t>
            </w:r>
          </w:p>
        </w:tc>
        <w:tc>
          <w:tcPr>
            <w:tcW w:w="0" w:type="auto"/>
            <w:hideMark/>
          </w:tcPr>
          <w:p w14:paraId="1AEDF122"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Organize training, maintain records, follow up on issues.</w:t>
            </w:r>
          </w:p>
        </w:tc>
      </w:tr>
      <w:tr w:rsidR="00265DA7" w:rsidRPr="002833CB" w14:paraId="7AED178C"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333CB1EC"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Production</w:t>
            </w:r>
          </w:p>
        </w:tc>
        <w:tc>
          <w:tcPr>
            <w:tcW w:w="0" w:type="auto"/>
            <w:hideMark/>
          </w:tcPr>
          <w:p w14:paraId="3A827810"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Apply corrective actions in production.</w:t>
            </w:r>
          </w:p>
        </w:tc>
        <w:tc>
          <w:tcPr>
            <w:tcW w:w="0" w:type="auto"/>
            <w:hideMark/>
          </w:tcPr>
          <w:p w14:paraId="3A44C2AC"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Adjust processes and ensure compliance with safety measures.</w:t>
            </w:r>
          </w:p>
        </w:tc>
      </w:tr>
      <w:tr w:rsidR="00265DA7" w:rsidRPr="002833CB" w14:paraId="16685A92"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D589B"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Maintenance &amp; Utility</w:t>
            </w:r>
          </w:p>
        </w:tc>
        <w:tc>
          <w:tcPr>
            <w:tcW w:w="0" w:type="auto"/>
            <w:hideMark/>
          </w:tcPr>
          <w:p w14:paraId="392D312A"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Address facility-related safety concerns.</w:t>
            </w:r>
          </w:p>
        </w:tc>
        <w:tc>
          <w:tcPr>
            <w:tcW w:w="0" w:type="auto"/>
            <w:hideMark/>
          </w:tcPr>
          <w:p w14:paraId="15C3DFAB"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Schedule maintenance and ensure prompt repairs.</w:t>
            </w:r>
          </w:p>
        </w:tc>
      </w:tr>
    </w:tbl>
    <w:p w14:paraId="3C675666" w14:textId="77777777" w:rsidR="00265DA7" w:rsidRPr="002833CB" w:rsidRDefault="00265DA7" w:rsidP="00265DA7">
      <w:pPr>
        <w:rPr>
          <w:rFonts w:ascii="Segoe UI Symbol" w:hAnsi="Segoe UI Symbol"/>
        </w:rPr>
      </w:pPr>
    </w:p>
    <w:p w14:paraId="636A6C35" w14:textId="77777777" w:rsidR="00265DA7" w:rsidRPr="002833CB" w:rsidRDefault="00265DA7">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t>External Feedback on Health and Safety Issues – Detailed Submission Form</w:t>
      </w:r>
    </w:p>
    <w:tbl>
      <w:tblPr>
        <w:tblStyle w:val="PlainTable1"/>
        <w:tblW w:w="990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7"/>
        <w:gridCol w:w="7103"/>
      </w:tblGrid>
      <w:tr w:rsidR="00265DA7" w:rsidRPr="002833CB" w14:paraId="6DB656B0" w14:textId="77777777" w:rsidTr="005A7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7" w:type="dxa"/>
            <w:shd w:val="clear" w:color="auto" w:fill="1F4E79" w:themeFill="accent1" w:themeFillShade="80"/>
            <w:hideMark/>
          </w:tcPr>
          <w:p w14:paraId="04C60F57" w14:textId="77777777" w:rsidR="00265DA7" w:rsidRPr="002833CB" w:rsidRDefault="00265DA7" w:rsidP="005A755A">
            <w:pPr>
              <w:jc w:val="center"/>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Field</w:t>
            </w:r>
          </w:p>
        </w:tc>
        <w:tc>
          <w:tcPr>
            <w:tcW w:w="7103" w:type="dxa"/>
            <w:shd w:val="clear" w:color="auto" w:fill="1F4E79" w:themeFill="accent1" w:themeFillShade="80"/>
            <w:hideMark/>
          </w:tcPr>
          <w:p w14:paraId="3D47272A" w14:textId="77777777" w:rsidR="00265DA7" w:rsidRPr="002833CB" w:rsidRDefault="00265DA7" w:rsidP="005A755A">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Instructions/Response</w:t>
            </w:r>
          </w:p>
        </w:tc>
      </w:tr>
      <w:tr w:rsidR="00265DA7" w:rsidRPr="002833CB" w14:paraId="3C2CA5AC" w14:textId="77777777" w:rsidTr="005A7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7" w:type="dxa"/>
            <w:hideMark/>
          </w:tcPr>
          <w:p w14:paraId="07289561"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Date of Submission</w:t>
            </w:r>
          </w:p>
        </w:tc>
        <w:tc>
          <w:tcPr>
            <w:tcW w:w="7103" w:type="dxa"/>
            <w:hideMark/>
          </w:tcPr>
          <w:p w14:paraId="3AF74C08"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p>
        </w:tc>
      </w:tr>
      <w:tr w:rsidR="00265DA7" w:rsidRPr="002833CB" w14:paraId="6915E704" w14:textId="77777777" w:rsidTr="005A755A">
        <w:tc>
          <w:tcPr>
            <w:cnfStyle w:val="001000000000" w:firstRow="0" w:lastRow="0" w:firstColumn="1" w:lastColumn="0" w:oddVBand="0" w:evenVBand="0" w:oddHBand="0" w:evenHBand="0" w:firstRowFirstColumn="0" w:firstRowLastColumn="0" w:lastRowFirstColumn="0" w:lastRowLastColumn="0"/>
            <w:tcW w:w="2797" w:type="dxa"/>
            <w:hideMark/>
          </w:tcPr>
          <w:p w14:paraId="17DC9E5D"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Feedback Source</w:t>
            </w:r>
          </w:p>
        </w:tc>
        <w:tc>
          <w:tcPr>
            <w:tcW w:w="7103" w:type="dxa"/>
            <w:hideMark/>
          </w:tcPr>
          <w:p w14:paraId="05B41853"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p>
        </w:tc>
      </w:tr>
      <w:tr w:rsidR="00265DA7" w:rsidRPr="002833CB" w14:paraId="7E32EC90" w14:textId="77777777" w:rsidTr="005A7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7" w:type="dxa"/>
            <w:hideMark/>
          </w:tcPr>
          <w:p w14:paraId="084C6D82"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Feedback Provider Name</w:t>
            </w:r>
          </w:p>
        </w:tc>
        <w:tc>
          <w:tcPr>
            <w:tcW w:w="7103" w:type="dxa"/>
            <w:hideMark/>
          </w:tcPr>
          <w:p w14:paraId="7711BAA9"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p>
        </w:tc>
      </w:tr>
      <w:tr w:rsidR="00265DA7" w:rsidRPr="002833CB" w14:paraId="2C624252" w14:textId="77777777" w:rsidTr="005A755A">
        <w:tc>
          <w:tcPr>
            <w:cnfStyle w:val="001000000000" w:firstRow="0" w:lastRow="0" w:firstColumn="1" w:lastColumn="0" w:oddVBand="0" w:evenVBand="0" w:oddHBand="0" w:evenHBand="0" w:firstRowFirstColumn="0" w:firstRowLastColumn="0" w:lastRowFirstColumn="0" w:lastRowLastColumn="0"/>
            <w:tcW w:w="2797" w:type="dxa"/>
            <w:hideMark/>
          </w:tcPr>
          <w:p w14:paraId="02AA443B"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Contact Information</w:t>
            </w:r>
          </w:p>
        </w:tc>
        <w:tc>
          <w:tcPr>
            <w:tcW w:w="7103" w:type="dxa"/>
          </w:tcPr>
          <w:p w14:paraId="59083EE8"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p>
        </w:tc>
      </w:tr>
      <w:tr w:rsidR="00265DA7" w:rsidRPr="002833CB" w14:paraId="0970665C" w14:textId="77777777" w:rsidTr="005A7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7" w:type="dxa"/>
            <w:hideMark/>
          </w:tcPr>
          <w:p w14:paraId="50970DD1"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Category of Feedback</w:t>
            </w:r>
          </w:p>
        </w:tc>
        <w:tc>
          <w:tcPr>
            <w:tcW w:w="7103" w:type="dxa"/>
          </w:tcPr>
          <w:p w14:paraId="4DF9F673"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p>
        </w:tc>
      </w:tr>
      <w:tr w:rsidR="00265DA7" w:rsidRPr="002833CB" w14:paraId="4B2979CC" w14:textId="77777777" w:rsidTr="005A755A">
        <w:tc>
          <w:tcPr>
            <w:cnfStyle w:val="001000000000" w:firstRow="0" w:lastRow="0" w:firstColumn="1" w:lastColumn="0" w:oddVBand="0" w:evenVBand="0" w:oddHBand="0" w:evenHBand="0" w:firstRowFirstColumn="0" w:firstRowLastColumn="0" w:lastRowFirstColumn="0" w:lastRowLastColumn="0"/>
            <w:tcW w:w="2797" w:type="dxa"/>
            <w:hideMark/>
          </w:tcPr>
          <w:p w14:paraId="38137CF6"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Description of the Issue</w:t>
            </w:r>
          </w:p>
        </w:tc>
        <w:tc>
          <w:tcPr>
            <w:tcW w:w="7103" w:type="dxa"/>
          </w:tcPr>
          <w:p w14:paraId="5EADC348"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p>
        </w:tc>
      </w:tr>
      <w:tr w:rsidR="00265DA7" w:rsidRPr="002833CB" w14:paraId="557BD756" w14:textId="77777777" w:rsidTr="005A7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7" w:type="dxa"/>
            <w:hideMark/>
          </w:tcPr>
          <w:p w14:paraId="11325C62"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Location of Incident/Observation</w:t>
            </w:r>
          </w:p>
        </w:tc>
        <w:tc>
          <w:tcPr>
            <w:tcW w:w="7103" w:type="dxa"/>
          </w:tcPr>
          <w:p w14:paraId="540EC3D6"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p>
        </w:tc>
      </w:tr>
      <w:tr w:rsidR="00265DA7" w:rsidRPr="002833CB" w14:paraId="1FFE38AE" w14:textId="77777777" w:rsidTr="005A755A">
        <w:tc>
          <w:tcPr>
            <w:cnfStyle w:val="001000000000" w:firstRow="0" w:lastRow="0" w:firstColumn="1" w:lastColumn="0" w:oddVBand="0" w:evenVBand="0" w:oddHBand="0" w:evenHBand="0" w:firstRowFirstColumn="0" w:firstRowLastColumn="0" w:lastRowFirstColumn="0" w:lastRowLastColumn="0"/>
            <w:tcW w:w="2797" w:type="dxa"/>
            <w:hideMark/>
          </w:tcPr>
          <w:p w14:paraId="0B00DBFB"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Severity of the Issue</w:t>
            </w:r>
          </w:p>
        </w:tc>
        <w:tc>
          <w:tcPr>
            <w:tcW w:w="7103" w:type="dxa"/>
          </w:tcPr>
          <w:p w14:paraId="3B03E894"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p>
        </w:tc>
      </w:tr>
      <w:tr w:rsidR="00265DA7" w:rsidRPr="002833CB" w14:paraId="13DF03A9" w14:textId="77777777" w:rsidTr="005A7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7" w:type="dxa"/>
            <w:hideMark/>
          </w:tcPr>
          <w:p w14:paraId="76D1268D"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lastRenderedPageBreak/>
              <w:t>Immediate Actions Taken (if any)</w:t>
            </w:r>
          </w:p>
        </w:tc>
        <w:tc>
          <w:tcPr>
            <w:tcW w:w="7103" w:type="dxa"/>
          </w:tcPr>
          <w:p w14:paraId="50C0EA08"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p>
        </w:tc>
      </w:tr>
      <w:tr w:rsidR="00265DA7" w:rsidRPr="002833CB" w14:paraId="305C5F66" w14:textId="77777777" w:rsidTr="005A755A">
        <w:tc>
          <w:tcPr>
            <w:cnfStyle w:val="001000000000" w:firstRow="0" w:lastRow="0" w:firstColumn="1" w:lastColumn="0" w:oddVBand="0" w:evenVBand="0" w:oddHBand="0" w:evenHBand="0" w:firstRowFirstColumn="0" w:firstRowLastColumn="0" w:lastRowFirstColumn="0" w:lastRowLastColumn="0"/>
            <w:tcW w:w="2797" w:type="dxa"/>
            <w:hideMark/>
          </w:tcPr>
          <w:p w14:paraId="6D9C1A32"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Desired Outcome/Follow-Up Required</w:t>
            </w:r>
          </w:p>
        </w:tc>
        <w:tc>
          <w:tcPr>
            <w:tcW w:w="7103" w:type="dxa"/>
          </w:tcPr>
          <w:p w14:paraId="18A5EC06"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p>
        </w:tc>
      </w:tr>
      <w:tr w:rsidR="00265DA7" w:rsidRPr="002833CB" w14:paraId="111EE23F" w14:textId="77777777" w:rsidTr="005A7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7" w:type="dxa"/>
            <w:hideMark/>
          </w:tcPr>
          <w:p w14:paraId="62C48EE4"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Additional Comments/Attachments</w:t>
            </w:r>
          </w:p>
        </w:tc>
        <w:tc>
          <w:tcPr>
            <w:tcW w:w="7103" w:type="dxa"/>
          </w:tcPr>
          <w:p w14:paraId="29AA9B91"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p>
        </w:tc>
      </w:tr>
    </w:tbl>
    <w:p w14:paraId="68DA32D2" w14:textId="77777777" w:rsidR="00265DA7" w:rsidRPr="002833CB" w:rsidRDefault="00265DA7">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t>Submission Guidelines and Process:</w:t>
      </w:r>
    </w:p>
    <w:p w14:paraId="15DC9B60"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How to Submit:</w:t>
      </w:r>
    </w:p>
    <w:p w14:paraId="4B4179BB" w14:textId="4837A738"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 xml:space="preserve">Email: Complete this form and send it as an attachment or as part of the email body to </w:t>
      </w:r>
      <w:r w:rsidR="00CD20E2" w:rsidRPr="005A68DE">
        <w:rPr>
          <w:rFonts w:ascii="Segoe UI Symbol" w:hAnsi="Segoe UI Symbol"/>
          <w:sz w:val="24"/>
          <w:szCs w:val="24"/>
        </w:rPr>
        <w:t>umesh.pol</w:t>
      </w:r>
      <w:r w:rsidRPr="005A68DE">
        <w:rPr>
          <w:rFonts w:ascii="Segoe UI Symbol" w:hAnsi="Segoe UI Symbol"/>
          <w:sz w:val="24"/>
          <w:szCs w:val="24"/>
        </w:rPr>
        <w:t>@jayfinechem.com.</w:t>
      </w:r>
    </w:p>
    <w:p w14:paraId="29E7DC31"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Web Form: Alternatively, you can fill out the form on our company website via the dedicated “Health &amp; Safety Feedback” portal.</w:t>
      </w:r>
    </w:p>
    <w:p w14:paraId="3EF714CC"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Phone Hotline: For urgent matters, please call our dedicated hotline.</w:t>
      </w:r>
    </w:p>
    <w:p w14:paraId="27E5BD83" w14:textId="77777777" w:rsidR="00265DA7" w:rsidRPr="002833CB" w:rsidRDefault="00265DA7">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Social Media: If you prefer, you may also send a direct message through our verified social media channels; our communications team will forward your feedback to the appropriate department.</w:t>
      </w:r>
    </w:p>
    <w:p w14:paraId="33A4178B"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Confidentiality Assurance:</w:t>
      </w:r>
    </w:p>
    <w:p w14:paraId="3927F7E1" w14:textId="77777777" w:rsidR="00265DA7" w:rsidRPr="002833CB" w:rsidRDefault="00265DA7">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We take your privacy seriously. All submissions are confidential and will only be accessed by authorized HSE personnel. If you choose to remain anonymous, your identity will not be recorded, and your feedback will be reviewed solely on its merits.</w:t>
      </w:r>
    </w:p>
    <w:p w14:paraId="4D5D380C"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Follow-Up Process:</w:t>
      </w:r>
    </w:p>
    <w:p w14:paraId="0C3BFEE0"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Acknowledge your submission within 24 hours via an automated response (if submitted electronically) or through a follow-up call (if submitted by phone).</w:t>
      </w:r>
    </w:p>
    <w:p w14:paraId="74AD9B08"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Review the details provided and classify the issue based on severity and urgency.</w:t>
      </w:r>
    </w:p>
    <w:p w14:paraId="432182EF"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Initiate an internal investigation and corrective action plan, if necessary.</w:t>
      </w:r>
    </w:p>
    <w:p w14:paraId="77A8DC91"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Contact you for any additional information or clarification, should it be required.</w:t>
      </w:r>
    </w:p>
    <w:p w14:paraId="2422AD66" w14:textId="77777777" w:rsidR="00265DA7" w:rsidRPr="002833CB" w:rsidRDefault="00265DA7">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Provide updates on the status and resolution of your submission as appropriate.</w:t>
      </w:r>
    </w:p>
    <w:p w14:paraId="6162EC4F"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Response Timeframes:</w:t>
      </w:r>
    </w:p>
    <w:p w14:paraId="2B106CC4" w14:textId="77777777" w:rsidR="00265DA7"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aim to address urgent issues immediately and resolve all feedback within a timeframe that reflects the severity of the matter. Our commitment is to ensure that no valid concern goes unaddressed, and we continuously monitor and review our processes to improve responsiveness.</w:t>
      </w:r>
    </w:p>
    <w:p w14:paraId="0712EAB0" w14:textId="77777777" w:rsidR="00C97784" w:rsidRPr="002833CB" w:rsidRDefault="00C97784">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Documentation and Logging</w:t>
      </w:r>
    </w:p>
    <w:p w14:paraId="7BC20A19" w14:textId="77777777" w:rsidR="00C97784" w:rsidRPr="002833CB" w:rsidRDefault="00C97784">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External Feedback Register (EFR):</w:t>
      </w:r>
    </w:p>
    <w:p w14:paraId="5E0A48B5" w14:textId="77777777" w:rsidR="00C97784" w:rsidRPr="002833CB" w:rsidRDefault="00C97784" w:rsidP="00C97784">
      <w:pPr>
        <w:jc w:val="both"/>
        <w:rPr>
          <w:rFonts w:ascii="Segoe UI Symbol" w:hAnsi="Segoe UI Symbol"/>
          <w:b/>
          <w:bCs/>
          <w:sz w:val="24"/>
          <w:szCs w:val="24"/>
        </w:rPr>
      </w:pPr>
      <w:r w:rsidRPr="002833CB">
        <w:rPr>
          <w:rFonts w:ascii="Segoe UI Symbol" w:hAnsi="Segoe UI Symbol"/>
          <w:b/>
          <w:bCs/>
          <w:sz w:val="24"/>
          <w:szCs w:val="24"/>
        </w:rPr>
        <w:t>Comprehensive Record-Keeping:</w:t>
      </w:r>
    </w:p>
    <w:p w14:paraId="4B9429AF" w14:textId="77777777" w:rsidR="00C97784" w:rsidRPr="002833CB" w:rsidRDefault="00C977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Every piece of external feedback is entered into the External Feedback Register (EFR) as soon as it is received. This digital log is maintained in a secure, centralized database accessible only to authorized personnel.</w:t>
      </w:r>
    </w:p>
    <w:p w14:paraId="0E1007ED" w14:textId="77777777" w:rsidR="00C97784" w:rsidRPr="002833CB" w:rsidRDefault="00C97784" w:rsidP="00C97784">
      <w:pPr>
        <w:jc w:val="both"/>
        <w:rPr>
          <w:rFonts w:ascii="Segoe UI Symbol" w:hAnsi="Segoe UI Symbol"/>
          <w:b/>
          <w:bCs/>
          <w:sz w:val="24"/>
          <w:szCs w:val="24"/>
        </w:rPr>
      </w:pPr>
      <w:r w:rsidRPr="002833CB">
        <w:rPr>
          <w:rFonts w:ascii="Segoe UI Symbol" w:hAnsi="Segoe UI Symbol"/>
          <w:b/>
          <w:bCs/>
          <w:sz w:val="24"/>
          <w:szCs w:val="24"/>
        </w:rPr>
        <w:t>Information Captured in the EFR:</w:t>
      </w:r>
    </w:p>
    <w:p w14:paraId="180CD169" w14:textId="77777777" w:rsidR="00C97784" w:rsidRPr="002833CB" w:rsidRDefault="00C977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Date and Time of Receipt: Each entry is time-stamped to ensure that feedback is addressed promptly.</w:t>
      </w:r>
    </w:p>
    <w:p w14:paraId="3ECA7978" w14:textId="77777777" w:rsidR="00C97784" w:rsidRPr="002833CB" w:rsidRDefault="00C977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Source Details: Information such as the name, organization, and contact details (if provided) of the feedback provider is recorded. This ensures that we can follow up with the individual if additional details or clarification is needed.</w:t>
      </w:r>
    </w:p>
    <w:p w14:paraId="78A2BFA4" w14:textId="77777777" w:rsidR="00C97784" w:rsidRPr="002833CB" w:rsidRDefault="00C977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Detailed Description: The EFR includes a comprehensive description of the reported health and safety issue, allowing our team to understand the context and severity of the concern.</w:t>
      </w:r>
    </w:p>
    <w:p w14:paraId="169EE89F" w14:textId="77777777" w:rsidR="00C97784" w:rsidRPr="002833CB" w:rsidRDefault="00C977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Immediate Actions: Any immediate measures taken in response to the feedback are documented, such as temporary fixes or initial alerts.</w:t>
      </w:r>
    </w:p>
    <w:p w14:paraId="694EE0EB" w14:textId="77777777" w:rsidR="00C97784" w:rsidRPr="002833CB" w:rsidRDefault="00C977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Unique Tracking Number: A unique identifier is generated for each entry, which facilitates efficient tracking and monitoring throughout the resolution process.</w:t>
      </w:r>
    </w:p>
    <w:p w14:paraId="12178A50" w14:textId="77777777" w:rsidR="00C97784" w:rsidRPr="002833CB" w:rsidRDefault="00C97784">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Initial Assessment</w:t>
      </w:r>
    </w:p>
    <w:p w14:paraId="2C21EAF7" w14:textId="77777777" w:rsidR="00C97784" w:rsidRPr="002833CB" w:rsidRDefault="00C97784">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Review Process:</w:t>
      </w:r>
    </w:p>
    <w:p w14:paraId="2C3FDFA5" w14:textId="77777777" w:rsidR="00C97784" w:rsidRPr="002833CB" w:rsidRDefault="00C97784" w:rsidP="00C97784">
      <w:pPr>
        <w:jc w:val="both"/>
        <w:rPr>
          <w:rFonts w:ascii="Segoe UI Symbol" w:hAnsi="Segoe UI Symbol"/>
          <w:b/>
          <w:bCs/>
          <w:sz w:val="24"/>
          <w:szCs w:val="24"/>
        </w:rPr>
      </w:pPr>
      <w:r w:rsidRPr="002833CB">
        <w:rPr>
          <w:rFonts w:ascii="Segoe UI Symbol" w:hAnsi="Segoe UI Symbol"/>
          <w:b/>
          <w:bCs/>
          <w:sz w:val="24"/>
          <w:szCs w:val="24"/>
        </w:rPr>
        <w:t>Timely Evaluation:</w:t>
      </w:r>
    </w:p>
    <w:p w14:paraId="29739595" w14:textId="77777777" w:rsidR="00C97784" w:rsidRPr="002833CB" w:rsidRDefault="00C977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Within 48 hours of logging, the HSE Manager reviews all entries in the EFR to assess the urgency and potential impact of each piece of feedback.</w:t>
      </w:r>
    </w:p>
    <w:p w14:paraId="523E4A66" w14:textId="77777777" w:rsidR="00C97784" w:rsidRPr="002833CB" w:rsidRDefault="00C977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This review includes an analysis of the issue’s context, potential risks, and whether the matter has implications for broader operational safety.</w:t>
      </w:r>
    </w:p>
    <w:p w14:paraId="3AB8F9A8" w14:textId="77777777" w:rsidR="00C97784" w:rsidRPr="002833CB" w:rsidRDefault="00C97784">
      <w:pPr>
        <w:pStyle w:val="ListParagraph"/>
        <w:numPr>
          <w:ilvl w:val="0"/>
          <w:numId w:val="2"/>
        </w:numPr>
        <w:spacing w:before="100" w:beforeAutospacing="1" w:after="100" w:afterAutospacing="1" w:line="240" w:lineRule="auto"/>
        <w:ind w:left="90"/>
        <w:jc w:val="both"/>
        <w:rPr>
          <w:rFonts w:ascii="Segoe UI Symbol" w:hAnsi="Segoe UI Symbol"/>
          <w:b/>
          <w:sz w:val="24"/>
          <w:szCs w:val="24"/>
        </w:rPr>
      </w:pPr>
      <w:r w:rsidRPr="002833CB">
        <w:rPr>
          <w:rFonts w:ascii="Segoe UI Symbol" w:hAnsi="Segoe UI Symbol"/>
          <w:b/>
          <w:sz w:val="24"/>
          <w:szCs w:val="24"/>
        </w:rPr>
        <w:t>Categorization of Feedback:</w:t>
      </w:r>
    </w:p>
    <w:p w14:paraId="654E6A43" w14:textId="77777777" w:rsidR="00C97784" w:rsidRPr="001E6478" w:rsidRDefault="00C97784">
      <w:pPr>
        <w:pStyle w:val="ListParagraph"/>
        <w:numPr>
          <w:ilvl w:val="0"/>
          <w:numId w:val="3"/>
        </w:numPr>
        <w:spacing w:after="0" w:line="240" w:lineRule="auto"/>
        <w:ind w:left="360"/>
        <w:contextualSpacing w:val="0"/>
        <w:jc w:val="both"/>
        <w:rPr>
          <w:rFonts w:ascii="Segoe UI Symbol" w:hAnsi="Segoe UI Symbol"/>
          <w:sz w:val="24"/>
          <w:szCs w:val="24"/>
        </w:rPr>
      </w:pPr>
      <w:r w:rsidRPr="001E6478">
        <w:rPr>
          <w:rFonts w:ascii="Segoe UI Symbol" w:hAnsi="Segoe UI Symbol"/>
          <w:sz w:val="24"/>
          <w:szCs w:val="24"/>
        </w:rPr>
        <w:t>Urgent Feedback: Feedback that suggests an immediate threat to health or safety is classified as urgent. These issues require prompt intervention and immediate escalation to senior management.</w:t>
      </w:r>
    </w:p>
    <w:p w14:paraId="0C4F6A14" w14:textId="77777777" w:rsidR="00C97784" w:rsidRPr="001E6478" w:rsidRDefault="00C97784">
      <w:pPr>
        <w:pStyle w:val="ListParagraph"/>
        <w:numPr>
          <w:ilvl w:val="0"/>
          <w:numId w:val="3"/>
        </w:numPr>
        <w:spacing w:after="0" w:line="240" w:lineRule="auto"/>
        <w:ind w:left="360"/>
        <w:contextualSpacing w:val="0"/>
        <w:jc w:val="both"/>
        <w:rPr>
          <w:rFonts w:ascii="Segoe UI Symbol" w:hAnsi="Segoe UI Symbol"/>
          <w:sz w:val="24"/>
          <w:szCs w:val="24"/>
        </w:rPr>
      </w:pPr>
      <w:r w:rsidRPr="001E6478">
        <w:rPr>
          <w:rFonts w:ascii="Segoe UI Symbol" w:hAnsi="Segoe UI Symbol"/>
          <w:sz w:val="24"/>
          <w:szCs w:val="24"/>
        </w:rPr>
        <w:lastRenderedPageBreak/>
        <w:t>Non-Urgent Feedback: Feedback that does not pose an immediate risk but requires investigation is categorized as non-urgent. These items are scheduled for review and follow-up within standard response timeframes.</w:t>
      </w:r>
    </w:p>
    <w:p w14:paraId="5DA53DA8" w14:textId="77777777" w:rsidR="00C97784" w:rsidRPr="001E6478" w:rsidRDefault="00C977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b/>
          <w:bCs/>
          <w:sz w:val="24"/>
          <w:szCs w:val="24"/>
        </w:rPr>
        <w:t>Prioritization</w:t>
      </w:r>
      <w:r w:rsidRPr="002833CB">
        <w:rPr>
          <w:rFonts w:ascii="Segoe UI Symbol" w:hAnsi="Segoe UI Symbol"/>
          <w:sz w:val="24"/>
          <w:szCs w:val="24"/>
        </w:rPr>
        <w:t>:</w:t>
      </w:r>
      <w:r>
        <w:rPr>
          <w:rFonts w:ascii="Segoe UI Symbol" w:hAnsi="Segoe UI Symbol"/>
          <w:sz w:val="24"/>
          <w:szCs w:val="24"/>
        </w:rPr>
        <w:t xml:space="preserve"> </w:t>
      </w:r>
      <w:r w:rsidRPr="001E6478">
        <w:rPr>
          <w:rFonts w:ascii="Segoe UI Symbol" w:hAnsi="Segoe UI Symbol"/>
          <w:sz w:val="24"/>
          <w:szCs w:val="24"/>
        </w:rPr>
        <w:t>Based on the assessment, feedback is prioritized to ensure that the most critical issues receive attention first. This prioritization is communicated to all relevant departments for timely action.</w:t>
      </w:r>
    </w:p>
    <w:p w14:paraId="273B3F4F" w14:textId="77777777" w:rsidR="00C97784" w:rsidRPr="002833CB" w:rsidRDefault="00C97784">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Investigation and Corrective Actions</w:t>
      </w:r>
    </w:p>
    <w:tbl>
      <w:tblPr>
        <w:tblStyle w:val="PlainTable1"/>
        <w:tblW w:w="999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7"/>
        <w:gridCol w:w="2271"/>
        <w:gridCol w:w="6592"/>
      </w:tblGrid>
      <w:tr w:rsidR="00C97784" w:rsidRPr="002833CB" w14:paraId="20B66AC6" w14:textId="77777777" w:rsidTr="00AC35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themeFill="accent1" w:themeFillShade="80"/>
            <w:vAlign w:val="center"/>
            <w:hideMark/>
          </w:tcPr>
          <w:p w14:paraId="26F8750B" w14:textId="77777777" w:rsidR="00C97784" w:rsidRPr="002833CB" w:rsidRDefault="00C97784" w:rsidP="00AC3575">
            <w:pPr>
              <w:jc w:val="center"/>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Issue Type</w:t>
            </w:r>
          </w:p>
        </w:tc>
        <w:tc>
          <w:tcPr>
            <w:tcW w:w="0" w:type="auto"/>
            <w:shd w:val="clear" w:color="auto" w:fill="1F4E79" w:themeFill="accent1" w:themeFillShade="80"/>
            <w:vAlign w:val="center"/>
            <w:hideMark/>
          </w:tcPr>
          <w:p w14:paraId="24AEFB71" w14:textId="77777777" w:rsidR="00C97784" w:rsidRPr="002833CB" w:rsidRDefault="00C97784" w:rsidP="00AC3575">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Category</w:t>
            </w:r>
          </w:p>
        </w:tc>
        <w:tc>
          <w:tcPr>
            <w:tcW w:w="6592" w:type="dxa"/>
            <w:shd w:val="clear" w:color="auto" w:fill="1F4E79" w:themeFill="accent1" w:themeFillShade="80"/>
            <w:vAlign w:val="center"/>
            <w:hideMark/>
          </w:tcPr>
          <w:p w14:paraId="67F0ECB9" w14:textId="77777777" w:rsidR="00C97784" w:rsidRPr="002833CB" w:rsidRDefault="00C97784" w:rsidP="00AC3575">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Action Steps/Details</w:t>
            </w:r>
          </w:p>
        </w:tc>
      </w:tr>
      <w:tr w:rsidR="00C97784" w:rsidRPr="002833CB" w14:paraId="4AEFF206" w14:textId="77777777" w:rsidTr="00AC3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112AE12F" w14:textId="77777777" w:rsidR="00C97784" w:rsidRPr="002833CB" w:rsidRDefault="00C97784" w:rsidP="00AC3575">
            <w:pPr>
              <w:jc w:val="cente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Urgent Issues</w:t>
            </w:r>
          </w:p>
        </w:tc>
        <w:tc>
          <w:tcPr>
            <w:tcW w:w="0" w:type="auto"/>
            <w:vAlign w:val="center"/>
            <w:hideMark/>
          </w:tcPr>
          <w:p w14:paraId="350D84D8" w14:textId="77777777" w:rsidR="00C97784" w:rsidRPr="002833CB" w:rsidRDefault="00C97784" w:rsidP="00AC3575">
            <w:pPr>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b/>
                <w:bCs/>
                <w:sz w:val="24"/>
                <w:szCs w:val="24"/>
              </w:rPr>
              <w:t>Immediate Response</w:t>
            </w:r>
          </w:p>
        </w:tc>
        <w:tc>
          <w:tcPr>
            <w:tcW w:w="6592" w:type="dxa"/>
            <w:hideMark/>
          </w:tcPr>
          <w:p w14:paraId="62AE11DB" w14:textId="77777777" w:rsidR="00C97784" w:rsidRPr="002833CB" w:rsidRDefault="00C97784" w:rsidP="00AC3575">
            <w:pPr>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Assemble an immediate response team comprised of experts from relevant departments. Alert senior management and convene an emergency meeting if necessary.</w:t>
            </w:r>
          </w:p>
        </w:tc>
      </w:tr>
      <w:tr w:rsidR="00C97784" w:rsidRPr="002833CB" w14:paraId="78D79C0A" w14:textId="77777777" w:rsidTr="00AC3575">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7224A67F" w14:textId="77777777" w:rsidR="00C97784" w:rsidRPr="002833CB" w:rsidRDefault="00C97784" w:rsidP="00AC3575">
            <w:pPr>
              <w:jc w:val="center"/>
              <w:rPr>
                <w:rFonts w:ascii="Segoe UI Symbol" w:eastAsia="Times New Roman" w:hAnsi="Segoe UI Symbol" w:cs="Times New Roman"/>
                <w:sz w:val="24"/>
                <w:szCs w:val="24"/>
              </w:rPr>
            </w:pPr>
          </w:p>
        </w:tc>
        <w:tc>
          <w:tcPr>
            <w:tcW w:w="0" w:type="auto"/>
            <w:vAlign w:val="center"/>
            <w:hideMark/>
          </w:tcPr>
          <w:p w14:paraId="03143992" w14:textId="77777777" w:rsidR="00C97784" w:rsidRPr="002833CB" w:rsidRDefault="00C97784" w:rsidP="00AC3575">
            <w:pPr>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b/>
                <w:bCs/>
                <w:sz w:val="24"/>
                <w:szCs w:val="24"/>
              </w:rPr>
              <w:t>Rapid Corrective Measures</w:t>
            </w:r>
          </w:p>
        </w:tc>
        <w:tc>
          <w:tcPr>
            <w:tcW w:w="6592" w:type="dxa"/>
            <w:hideMark/>
          </w:tcPr>
          <w:p w14:paraId="39F14B04" w14:textId="77777777" w:rsidR="00C97784" w:rsidRPr="002833CB" w:rsidRDefault="00C97784" w:rsidP="00AC3575">
            <w:p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Initiate rapid corrective actions to mitigate the issue. Actions may include temporarily halting operations, securing affected areas, or deploying technical solutions to address the risk.</w:t>
            </w:r>
          </w:p>
        </w:tc>
      </w:tr>
      <w:tr w:rsidR="00C97784" w:rsidRPr="002833CB" w14:paraId="4BF37394" w14:textId="77777777" w:rsidTr="00AC3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28A1656" w14:textId="77777777" w:rsidR="00C97784" w:rsidRPr="002833CB" w:rsidRDefault="00C97784" w:rsidP="00AC3575">
            <w:pPr>
              <w:jc w:val="center"/>
              <w:rPr>
                <w:rFonts w:ascii="Segoe UI Symbol" w:eastAsia="Times New Roman" w:hAnsi="Segoe UI Symbol" w:cs="Times New Roman"/>
                <w:sz w:val="24"/>
                <w:szCs w:val="24"/>
              </w:rPr>
            </w:pPr>
          </w:p>
        </w:tc>
        <w:tc>
          <w:tcPr>
            <w:tcW w:w="0" w:type="auto"/>
            <w:vAlign w:val="center"/>
            <w:hideMark/>
          </w:tcPr>
          <w:p w14:paraId="06878789" w14:textId="77777777" w:rsidR="00C97784" w:rsidRPr="002833CB" w:rsidRDefault="00C97784" w:rsidP="00AC3575">
            <w:pPr>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b/>
                <w:bCs/>
                <w:sz w:val="24"/>
                <w:szCs w:val="24"/>
              </w:rPr>
              <w:t>Incident Reporting</w:t>
            </w:r>
          </w:p>
        </w:tc>
        <w:tc>
          <w:tcPr>
            <w:tcW w:w="6592" w:type="dxa"/>
            <w:hideMark/>
          </w:tcPr>
          <w:p w14:paraId="18673F48" w14:textId="77777777" w:rsidR="00C97784" w:rsidRPr="002833CB" w:rsidRDefault="00C97784" w:rsidP="00AC3575">
            <w:pPr>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Compile a detailed incident report documenting the issue, the actions taken, and the outcomes of the immediate response. If required by law, share these reports with the appropriate regulatory authorities.</w:t>
            </w:r>
          </w:p>
        </w:tc>
      </w:tr>
      <w:tr w:rsidR="00C97784" w:rsidRPr="002833CB" w14:paraId="688E7378" w14:textId="77777777" w:rsidTr="00AC3575">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5A5DBD4" w14:textId="77777777" w:rsidR="00C97784" w:rsidRPr="002833CB" w:rsidRDefault="00C97784" w:rsidP="00AC3575">
            <w:pPr>
              <w:jc w:val="center"/>
              <w:rPr>
                <w:rFonts w:ascii="Segoe UI Symbol" w:eastAsia="Times New Roman" w:hAnsi="Segoe UI Symbol" w:cs="Times New Roman"/>
                <w:sz w:val="24"/>
                <w:szCs w:val="24"/>
              </w:rPr>
            </w:pPr>
          </w:p>
        </w:tc>
        <w:tc>
          <w:tcPr>
            <w:tcW w:w="0" w:type="auto"/>
            <w:vAlign w:val="center"/>
            <w:hideMark/>
          </w:tcPr>
          <w:p w14:paraId="56EF3B1E" w14:textId="77777777" w:rsidR="00C97784" w:rsidRPr="002833CB" w:rsidRDefault="00C97784" w:rsidP="00AC3575">
            <w:pPr>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b/>
                <w:bCs/>
                <w:sz w:val="24"/>
                <w:szCs w:val="24"/>
              </w:rPr>
              <w:t>Communication with Stakeholders</w:t>
            </w:r>
          </w:p>
        </w:tc>
        <w:tc>
          <w:tcPr>
            <w:tcW w:w="6592" w:type="dxa"/>
            <w:hideMark/>
          </w:tcPr>
          <w:p w14:paraId="32BBC557" w14:textId="77777777" w:rsidR="00C97784" w:rsidRPr="002833CB" w:rsidRDefault="00C97784" w:rsidP="00AC3575">
            <w:p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Inform feedback providers and other affected parties promptly of the steps taken to resolve the issue. Provide ongoing updates until the situation is fully stabilized.</w:t>
            </w:r>
          </w:p>
        </w:tc>
      </w:tr>
      <w:tr w:rsidR="00C97784" w:rsidRPr="002833CB" w14:paraId="6E904DF8" w14:textId="77777777" w:rsidTr="00AC3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3BF0ACC5" w14:textId="77777777" w:rsidR="00C97784" w:rsidRPr="002833CB" w:rsidRDefault="00C97784" w:rsidP="00AC3575">
            <w:pPr>
              <w:jc w:val="cente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Non-Urgent Issues</w:t>
            </w:r>
          </w:p>
        </w:tc>
        <w:tc>
          <w:tcPr>
            <w:tcW w:w="0" w:type="auto"/>
            <w:vAlign w:val="center"/>
            <w:hideMark/>
          </w:tcPr>
          <w:p w14:paraId="1B20C3CE" w14:textId="77777777" w:rsidR="00C97784" w:rsidRPr="002833CB" w:rsidRDefault="00C97784" w:rsidP="00AC3575">
            <w:pPr>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b/>
                <w:bCs/>
                <w:sz w:val="24"/>
                <w:szCs w:val="24"/>
              </w:rPr>
              <w:t>Assigned Investigation</w:t>
            </w:r>
          </w:p>
        </w:tc>
        <w:tc>
          <w:tcPr>
            <w:tcW w:w="6592" w:type="dxa"/>
            <w:hideMark/>
          </w:tcPr>
          <w:p w14:paraId="53047F31" w14:textId="77777777" w:rsidR="00C97784" w:rsidRPr="002833CB" w:rsidRDefault="00C97784" w:rsidP="00AC3575">
            <w:pPr>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Assign the feedback to the appropriate department head for a thorough investigation. Investigate by reviewing current operational practices, environmental monitoring data, and any relevant historical information.</w:t>
            </w:r>
          </w:p>
        </w:tc>
      </w:tr>
      <w:tr w:rsidR="00C97784" w:rsidRPr="002833CB" w14:paraId="5D12EEA3" w14:textId="77777777" w:rsidTr="00AC3575">
        <w:tc>
          <w:tcPr>
            <w:cnfStyle w:val="001000000000" w:firstRow="0" w:lastRow="0" w:firstColumn="1" w:lastColumn="0" w:oddVBand="0" w:evenVBand="0" w:oddHBand="0" w:evenHBand="0" w:firstRowFirstColumn="0" w:firstRowLastColumn="0" w:lastRowFirstColumn="0" w:lastRowLastColumn="0"/>
            <w:tcW w:w="0" w:type="auto"/>
            <w:vMerge/>
            <w:hideMark/>
          </w:tcPr>
          <w:p w14:paraId="310C14C3" w14:textId="77777777" w:rsidR="00C97784" w:rsidRPr="002833CB" w:rsidRDefault="00C97784" w:rsidP="00AC3575">
            <w:pPr>
              <w:rPr>
                <w:rFonts w:ascii="Segoe UI Symbol" w:eastAsia="Times New Roman" w:hAnsi="Segoe UI Symbol" w:cs="Times New Roman"/>
                <w:sz w:val="24"/>
                <w:szCs w:val="24"/>
              </w:rPr>
            </w:pPr>
          </w:p>
        </w:tc>
        <w:tc>
          <w:tcPr>
            <w:tcW w:w="0" w:type="auto"/>
            <w:vAlign w:val="center"/>
            <w:hideMark/>
          </w:tcPr>
          <w:p w14:paraId="37854572" w14:textId="77777777" w:rsidR="00C97784" w:rsidRPr="002833CB" w:rsidRDefault="00C97784" w:rsidP="00AC3575">
            <w:pPr>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b/>
                <w:bCs/>
                <w:sz w:val="24"/>
                <w:szCs w:val="24"/>
              </w:rPr>
              <w:t>Development of a Corrective Action Plan</w:t>
            </w:r>
          </w:p>
        </w:tc>
        <w:tc>
          <w:tcPr>
            <w:tcW w:w="6592" w:type="dxa"/>
            <w:hideMark/>
          </w:tcPr>
          <w:p w14:paraId="0EC600A2" w14:textId="77777777" w:rsidR="00C97784" w:rsidRPr="002833CB" w:rsidRDefault="00C97784" w:rsidP="00AC3575">
            <w:p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Develop a corrective action plan based on the investigation findings. The plan should include specific tasks, assigned responsibilities, timelines, and measurable key performance indicators (KPIs) to track progress. Ensure the plan is reviewed and approved by the HSE Manager and, if necessary, by senior management.</w:t>
            </w:r>
          </w:p>
        </w:tc>
      </w:tr>
      <w:tr w:rsidR="00C97784" w:rsidRPr="002833CB" w14:paraId="0A073BB7" w14:textId="77777777" w:rsidTr="00AC3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3A59CE5D" w14:textId="77777777" w:rsidR="00C97784" w:rsidRPr="002833CB" w:rsidRDefault="00C97784" w:rsidP="00AC3575">
            <w:pPr>
              <w:rPr>
                <w:rFonts w:ascii="Segoe UI Symbol" w:eastAsia="Times New Roman" w:hAnsi="Segoe UI Symbol" w:cs="Times New Roman"/>
                <w:sz w:val="24"/>
                <w:szCs w:val="24"/>
              </w:rPr>
            </w:pPr>
          </w:p>
        </w:tc>
        <w:tc>
          <w:tcPr>
            <w:tcW w:w="0" w:type="auto"/>
            <w:vAlign w:val="center"/>
            <w:hideMark/>
          </w:tcPr>
          <w:p w14:paraId="224E95E3" w14:textId="77777777" w:rsidR="00C97784" w:rsidRPr="002833CB" w:rsidRDefault="00C97784" w:rsidP="00AC3575">
            <w:pPr>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b/>
                <w:bCs/>
                <w:sz w:val="24"/>
                <w:szCs w:val="24"/>
              </w:rPr>
              <w:t>Feedback Provider Notification</w:t>
            </w:r>
          </w:p>
        </w:tc>
        <w:tc>
          <w:tcPr>
            <w:tcW w:w="6592" w:type="dxa"/>
            <w:hideMark/>
          </w:tcPr>
          <w:p w14:paraId="3BD8DF9C" w14:textId="77777777" w:rsidR="00C97784" w:rsidRPr="002833CB" w:rsidRDefault="00C97784" w:rsidP="00AC3575">
            <w:pPr>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Keep the feedback provider informed throughout the investigation process. Provide details of the corrective action plan along with an estimated timeline for resolution. Once </w:t>
            </w:r>
            <w:r w:rsidRPr="002833CB">
              <w:rPr>
                <w:rFonts w:ascii="Segoe UI Symbol" w:eastAsia="Times New Roman" w:hAnsi="Segoe UI Symbol" w:cs="Times New Roman"/>
                <w:sz w:val="24"/>
                <w:szCs w:val="24"/>
              </w:rPr>
              <w:lastRenderedPageBreak/>
              <w:t>corrective actions are implemented, share a final report with the feedback provider to confirm that the issue has been addressed.</w:t>
            </w:r>
          </w:p>
        </w:tc>
      </w:tr>
    </w:tbl>
    <w:p w14:paraId="1DE92263" w14:textId="77777777" w:rsidR="00C97784" w:rsidRPr="00C97784" w:rsidRDefault="00C97784" w:rsidP="00C97784">
      <w:pPr>
        <w:spacing w:after="0" w:line="240" w:lineRule="auto"/>
        <w:jc w:val="both"/>
        <w:rPr>
          <w:rFonts w:ascii="Segoe UI Symbol" w:hAnsi="Segoe UI Symbol"/>
          <w:sz w:val="24"/>
          <w:szCs w:val="24"/>
        </w:rPr>
      </w:pPr>
    </w:p>
    <w:p w14:paraId="30295B6B"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Documentation</w:t>
      </w:r>
    </w:p>
    <w:p w14:paraId="3DA4E4E6" w14:textId="77777777" w:rsidR="00265DA7" w:rsidRPr="002833CB" w:rsidRDefault="00265DA7" w:rsidP="00265DA7">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All external feedback records—including digital logs, survey results, meeting minutes, and complaint records—are maintained in secure repositories. These records are regularly reviewed to ensure that feedback is effectively incorporated into our health and safety strategies.</w:t>
      </w:r>
    </w:p>
    <w:p w14:paraId="79EE1AE7"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Continuous Improvement</w:t>
      </w:r>
    </w:p>
    <w:p w14:paraId="3E8AF778" w14:textId="77777777" w:rsidR="00265DA7" w:rsidRPr="002833CB" w:rsidRDefault="00265DA7" w:rsidP="00265DA7">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actively collect external feedback to enhance our health and safety practices. Regular stakeholder meetings, training sessions, and workshops ensure that emerging trends and regulatory updates are integrated into our processes. Documented feedback is used to drive continuous improvements and enhance overall safety performance.</w:t>
      </w:r>
    </w:p>
    <w:p w14:paraId="744491A1"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Compliance</w:t>
      </w:r>
    </w:p>
    <w:p w14:paraId="08584066" w14:textId="321B7674" w:rsidR="00E45FE8" w:rsidRDefault="00265DA7" w:rsidP="007C2378">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feedback collection processes are designed to meet or exceed all applicable local, state, and national health and safety regulations. We continuously monitor industry best practices to ensure our processes remain compliant and contribute to a safer working environment.</w:t>
      </w:r>
    </w:p>
    <w:p w14:paraId="0BC1D8B5" w14:textId="77777777" w:rsidR="005A68DE" w:rsidRDefault="005A68DE" w:rsidP="007C2378">
      <w:pPr>
        <w:spacing w:before="100" w:beforeAutospacing="1" w:after="100" w:afterAutospacing="1" w:line="240" w:lineRule="auto"/>
        <w:jc w:val="both"/>
        <w:rPr>
          <w:rFonts w:ascii="Segoe UI Symbol" w:eastAsia="Times New Roman" w:hAnsi="Segoe UI Symbol" w:cs="Times New Roman"/>
          <w:sz w:val="24"/>
          <w:szCs w:val="24"/>
        </w:rPr>
      </w:pPr>
    </w:p>
    <w:p w14:paraId="648F2551" w14:textId="77777777" w:rsidR="005A68DE" w:rsidRDefault="005A68DE" w:rsidP="007C2378">
      <w:pPr>
        <w:spacing w:before="100" w:beforeAutospacing="1" w:after="100" w:afterAutospacing="1" w:line="240" w:lineRule="auto"/>
        <w:jc w:val="both"/>
        <w:rPr>
          <w:rFonts w:ascii="Segoe UI Symbol" w:eastAsia="Times New Roman" w:hAnsi="Segoe UI Symbol" w:cs="Times New Roman"/>
          <w:sz w:val="24"/>
          <w:szCs w:val="24"/>
        </w:rPr>
      </w:pPr>
    </w:p>
    <w:p w14:paraId="322B10DF" w14:textId="77777777" w:rsidR="005A68DE" w:rsidRDefault="005A68DE" w:rsidP="007C2378">
      <w:pPr>
        <w:spacing w:before="100" w:beforeAutospacing="1" w:after="100" w:afterAutospacing="1" w:line="240" w:lineRule="auto"/>
        <w:jc w:val="both"/>
        <w:rPr>
          <w:rFonts w:ascii="Segoe UI Symbol" w:eastAsia="Times New Roman" w:hAnsi="Segoe UI Symbol" w:cs="Times New Roman"/>
          <w:sz w:val="24"/>
          <w:szCs w:val="24"/>
        </w:rPr>
      </w:pPr>
    </w:p>
    <w:p w14:paraId="3EFA706C" w14:textId="77777777" w:rsidR="005A68DE" w:rsidRDefault="005A68DE" w:rsidP="007C2378">
      <w:pPr>
        <w:spacing w:before="100" w:beforeAutospacing="1" w:after="100" w:afterAutospacing="1" w:line="240" w:lineRule="auto"/>
        <w:jc w:val="both"/>
        <w:rPr>
          <w:rFonts w:ascii="Segoe UI Symbol" w:eastAsia="Times New Roman" w:hAnsi="Segoe UI Symbol" w:cs="Times New Roman"/>
          <w:sz w:val="24"/>
          <w:szCs w:val="24"/>
        </w:rPr>
      </w:pPr>
    </w:p>
    <w:p w14:paraId="6728F8BD" w14:textId="77777777" w:rsidR="005A68DE" w:rsidRDefault="005A68DE" w:rsidP="007C2378">
      <w:pPr>
        <w:spacing w:before="100" w:beforeAutospacing="1" w:after="100" w:afterAutospacing="1" w:line="240" w:lineRule="auto"/>
        <w:jc w:val="both"/>
        <w:rPr>
          <w:rFonts w:ascii="Segoe UI Symbol" w:eastAsia="Times New Roman" w:hAnsi="Segoe UI Symbol" w:cs="Times New Roman"/>
          <w:sz w:val="24"/>
          <w:szCs w:val="24"/>
        </w:rPr>
      </w:pPr>
    </w:p>
    <w:p w14:paraId="3EF27992" w14:textId="77777777" w:rsidR="005A68DE" w:rsidRPr="00E45FE8" w:rsidRDefault="005A68DE" w:rsidP="007C2378">
      <w:pPr>
        <w:spacing w:before="100" w:beforeAutospacing="1" w:after="100" w:afterAutospacing="1" w:line="240" w:lineRule="auto"/>
        <w:jc w:val="both"/>
        <w:rPr>
          <w:rFonts w:ascii="Segoe UI Symbol" w:eastAsiaTheme="majorEastAsia" w:hAnsi="Segoe UI Symbol" w:cstheme="majorBidi"/>
          <w:b/>
          <w:bCs/>
          <w:color w:val="FFFFFF" w:themeColor="background1"/>
          <w:sz w:val="32"/>
          <w:szCs w:val="32"/>
          <w:lang w:bidi="ar-SA"/>
          <w14:ligatures w14:val="standardContextual"/>
        </w:rPr>
      </w:pPr>
    </w:p>
    <w:p w14:paraId="34F5DB68" w14:textId="0F11BBE3" w:rsidR="00AA33F7" w:rsidRDefault="00613C2E">
      <w:pPr>
        <w:pStyle w:val="Heading1"/>
        <w:numPr>
          <w:ilvl w:val="0"/>
          <w:numId w:val="11"/>
        </w:numPr>
        <w:ind w:left="-180"/>
        <w:rPr>
          <w:rFonts w:ascii="Segoe UI Symbol" w:hAnsi="Segoe UI Symbol"/>
          <w:b/>
          <w:bCs/>
          <w:color w:val="auto"/>
          <w:sz w:val="28"/>
          <w:szCs w:val="28"/>
        </w:rPr>
      </w:pPr>
      <w:bookmarkStart w:id="7" w:name="_Toc239064466"/>
      <w:r w:rsidRPr="00613C2E">
        <w:rPr>
          <w:rFonts w:ascii="Segoe UI Symbol" w:hAnsi="Segoe UI Symbol"/>
          <w:b/>
          <w:bCs/>
          <w:color w:val="auto"/>
          <w:sz w:val="28"/>
          <w:szCs w:val="28"/>
        </w:rPr>
        <w:lastRenderedPageBreak/>
        <w:t xml:space="preserve">Employee Performance Evaluation </w:t>
      </w:r>
      <w:r w:rsidR="00C97784">
        <w:rPr>
          <w:rFonts w:ascii="Segoe UI Symbol" w:hAnsi="Segoe UI Symbol"/>
          <w:b/>
          <w:bCs/>
          <w:color w:val="auto"/>
          <w:sz w:val="28"/>
          <w:szCs w:val="28"/>
        </w:rPr>
        <w:t>a</w:t>
      </w:r>
      <w:r w:rsidRPr="00613C2E">
        <w:rPr>
          <w:rFonts w:ascii="Segoe UI Symbol" w:hAnsi="Segoe UI Symbol"/>
          <w:b/>
          <w:bCs/>
          <w:color w:val="auto"/>
          <w:sz w:val="28"/>
          <w:szCs w:val="28"/>
        </w:rPr>
        <w:t>nd Career Development Framework</w:t>
      </w:r>
      <w:bookmarkEnd w:id="7"/>
    </w:p>
    <w:p w14:paraId="352AB11A" w14:textId="77777777" w:rsidR="00F93D53" w:rsidRPr="00F93D53" w:rsidRDefault="00F93D53" w:rsidP="00F93D53">
      <w:pPr>
        <w:rPr>
          <w:lang w:bidi="ar-SA"/>
        </w:rPr>
      </w:pPr>
    </w:p>
    <w:p w14:paraId="56EEFDA5" w14:textId="1B41946D" w:rsidR="00AA33F7" w:rsidRPr="002833CB" w:rsidRDefault="00AA33F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Introduction</w:t>
      </w:r>
    </w:p>
    <w:p w14:paraId="29858D1E" w14:textId="78615723" w:rsidR="00AA33F7" w:rsidRPr="002833CB" w:rsidRDefault="008E668A" w:rsidP="003D5C42">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w:t>
      </w:r>
      <w:r w:rsidR="00AA33F7" w:rsidRPr="002833CB">
        <w:rPr>
          <w:rFonts w:ascii="Segoe UI Symbol" w:eastAsia="Times New Roman" w:hAnsi="Segoe UI Symbol" w:cs="Times New Roman"/>
          <w:sz w:val="24"/>
          <w:szCs w:val="24"/>
        </w:rPr>
        <w:t xml:space="preserve"> employees are our greatest asset. This SOP establishes a comprehensive framework for evaluating employee performance and supporting career development. It is designed to ensure fair, consistent, and transparent assessments, while also promoting continuous professional growth and aligning individual aspirations with organizational goals.</w:t>
      </w:r>
    </w:p>
    <w:p w14:paraId="65F15A11" w14:textId="3DE7DB9C" w:rsidR="00AA33F7" w:rsidRPr="002833CB" w:rsidRDefault="00AA33F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Objectives</w:t>
      </w:r>
    </w:p>
    <w:p w14:paraId="5D997217" w14:textId="77777777" w:rsidR="005832DE" w:rsidRPr="002833CB" w:rsidRDefault="005832D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 Fair and Transparent Evaluations: Establish structured and unbiased performance assessments across all departments.</w:t>
      </w:r>
    </w:p>
    <w:p w14:paraId="62BAB7EB" w14:textId="77777777" w:rsidR="005832DE" w:rsidRPr="002833CB" w:rsidRDefault="005832D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Promote Employee Growth and Career Advancement: Align individual aspirations with company goals through structured career development plans.</w:t>
      </w:r>
    </w:p>
    <w:p w14:paraId="302E8ADD" w14:textId="77777777" w:rsidR="005832DE" w:rsidRPr="002833CB" w:rsidRDefault="005832D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Implement Holistic Performance Metrics: Integrate both quantitative and qualitative evaluation methods for a comprehensive assessment.</w:t>
      </w:r>
    </w:p>
    <w:p w14:paraId="0492079F" w14:textId="77777777" w:rsidR="005832DE" w:rsidRPr="002833CB" w:rsidRDefault="005832D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Encourage Continuous Feedback and Improvement: Foster a culture of regular feedback, skill development, and leadership enhancement.</w:t>
      </w:r>
    </w:p>
    <w:p w14:paraId="713B0F3D" w14:textId="77777777" w:rsidR="005832DE" w:rsidRPr="002833CB" w:rsidRDefault="005832D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Maintain Compliance and Confidentiality: Adhere to internal policies and labor regulations to ensure fairness and non-discrimination in evaluations.</w:t>
      </w:r>
    </w:p>
    <w:p w14:paraId="771937B5" w14:textId="01C48502" w:rsidR="00AA33F7" w:rsidRPr="002833CB" w:rsidRDefault="005832D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Enhance Documentation and Data-Driven Decisions: Securely store performance records and utilize data for refining talent development initiatives.</w:t>
      </w:r>
    </w:p>
    <w:p w14:paraId="149853D8" w14:textId="251E16CE" w:rsidR="00AA33F7" w:rsidRPr="002833CB" w:rsidRDefault="00AA33F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Applicability &amp; Coverage</w:t>
      </w:r>
    </w:p>
    <w:p w14:paraId="26C09C0F" w14:textId="629C2092" w:rsidR="00E45FE8" w:rsidRDefault="00AA33F7" w:rsidP="00AA33F7">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This SOP applies to all employees, supervisors, and managers at </w:t>
      </w:r>
      <w:r w:rsidR="008E668A" w:rsidRPr="002833CB">
        <w:rPr>
          <w:rFonts w:ascii="Segoe UI Symbol" w:eastAsia="Times New Roman" w:hAnsi="Segoe UI Symbol" w:cs="Times New Roman"/>
          <w:sz w:val="24"/>
          <w:szCs w:val="24"/>
        </w:rPr>
        <w:t>Company</w:t>
      </w:r>
      <w:r w:rsidRPr="002833CB">
        <w:rPr>
          <w:rFonts w:ascii="Segoe UI Symbol" w:eastAsia="Times New Roman" w:hAnsi="Segoe UI Symbol" w:cs="Times New Roman"/>
          <w:sz w:val="24"/>
          <w:szCs w:val="24"/>
        </w:rPr>
        <w:t xml:space="preserve"> across all departments and levels. It covers periodic performance evaluations, career planning discussions, goal setting, and professional development initiatives. The procedure integrates both quantitative and qualitative measures to ensure a holistic evaluation of each employee’s contributions.</w:t>
      </w:r>
    </w:p>
    <w:p w14:paraId="5D6B86C5" w14:textId="77777777" w:rsidR="005A68DE" w:rsidRPr="002833CB" w:rsidRDefault="005A68DE" w:rsidP="00AA33F7">
      <w:pPr>
        <w:spacing w:before="100" w:beforeAutospacing="1" w:after="100" w:afterAutospacing="1" w:line="240" w:lineRule="auto"/>
        <w:jc w:val="both"/>
        <w:rPr>
          <w:rFonts w:ascii="Segoe UI Symbol" w:eastAsia="Times New Roman" w:hAnsi="Segoe UI Symbol" w:cs="Times New Roman"/>
          <w:sz w:val="24"/>
          <w:szCs w:val="24"/>
        </w:rPr>
      </w:pPr>
    </w:p>
    <w:p w14:paraId="6222419B" w14:textId="04C4D696" w:rsidR="00AA33F7" w:rsidRPr="002833CB" w:rsidRDefault="00AA33F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Organizational Responsibilities</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877"/>
        <w:gridCol w:w="3198"/>
      </w:tblGrid>
      <w:tr w:rsidR="002402E6" w:rsidRPr="002833CB" w14:paraId="13686BD3" w14:textId="77777777" w:rsidTr="00240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themeFill="accent1" w:themeFillShade="80"/>
            <w:hideMark/>
          </w:tcPr>
          <w:p w14:paraId="0A6D0193" w14:textId="210EBB75" w:rsidR="002402E6" w:rsidRPr="002833CB" w:rsidRDefault="002402E6" w:rsidP="002402E6">
            <w:pPr>
              <w:jc w:val="center"/>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Role</w:t>
            </w:r>
          </w:p>
        </w:tc>
        <w:tc>
          <w:tcPr>
            <w:tcW w:w="0" w:type="auto"/>
            <w:shd w:val="clear" w:color="auto" w:fill="1F4E79" w:themeFill="accent1" w:themeFillShade="80"/>
            <w:hideMark/>
          </w:tcPr>
          <w:p w14:paraId="12E22405" w14:textId="4E8F2E53"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Responsibilities</w:t>
            </w:r>
          </w:p>
        </w:tc>
        <w:tc>
          <w:tcPr>
            <w:tcW w:w="0" w:type="auto"/>
            <w:shd w:val="clear" w:color="auto" w:fill="1F4E79" w:themeFill="accent1" w:themeFillShade="80"/>
            <w:hideMark/>
          </w:tcPr>
          <w:p w14:paraId="088C8F77" w14:textId="6B5CD0A4"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Key Activities</w:t>
            </w:r>
          </w:p>
        </w:tc>
      </w:tr>
      <w:tr w:rsidR="00601A0A" w:rsidRPr="002833CB" w14:paraId="4E54C63D"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D3BD8"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CEO</w:t>
            </w:r>
          </w:p>
        </w:tc>
        <w:tc>
          <w:tcPr>
            <w:tcW w:w="0" w:type="auto"/>
            <w:hideMark/>
          </w:tcPr>
          <w:p w14:paraId="38ED9E2B"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Sets strategic direction for talent development.</w:t>
            </w:r>
          </w:p>
        </w:tc>
        <w:tc>
          <w:tcPr>
            <w:tcW w:w="0" w:type="auto"/>
            <w:hideMark/>
          </w:tcPr>
          <w:p w14:paraId="0ED9A327"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Approves policies, supports initiatives, and monitors compliance.</w:t>
            </w:r>
          </w:p>
        </w:tc>
      </w:tr>
      <w:tr w:rsidR="00601A0A" w:rsidRPr="002833CB" w14:paraId="0B1FFC1F"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2545FF68"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Director</w:t>
            </w:r>
          </w:p>
        </w:tc>
        <w:tc>
          <w:tcPr>
            <w:tcW w:w="0" w:type="auto"/>
            <w:hideMark/>
          </w:tcPr>
          <w:p w14:paraId="09640C2E"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performance evaluation and career strategy.</w:t>
            </w:r>
          </w:p>
        </w:tc>
        <w:tc>
          <w:tcPr>
            <w:tcW w:w="0" w:type="auto"/>
            <w:hideMark/>
          </w:tcPr>
          <w:p w14:paraId="5E33FA8E"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Ensures process consistency, reviews metrics, and coordinates improvements.</w:t>
            </w:r>
          </w:p>
        </w:tc>
      </w:tr>
      <w:tr w:rsidR="00601A0A" w:rsidRPr="002833CB" w14:paraId="6D5C7C7D"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7DF44" w14:textId="7C638A16"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 xml:space="preserve">Executive Director (Head Commercial Administration &amp; </w:t>
            </w:r>
            <w:r w:rsidR="007C2378" w:rsidRPr="002833CB">
              <w:rPr>
                <w:rFonts w:ascii="Segoe UI Symbol" w:eastAsia="Times New Roman" w:hAnsi="Segoe UI Symbol" w:cs="Times New Roman"/>
                <w:b w:val="0"/>
                <w:bCs w:val="0"/>
                <w:sz w:val="24"/>
                <w:szCs w:val="24"/>
              </w:rPr>
              <w:t>Liaisoning</w:t>
            </w:r>
            <w:r w:rsidRPr="002833CB">
              <w:rPr>
                <w:rFonts w:ascii="Segoe UI Symbol" w:eastAsia="Times New Roman" w:hAnsi="Segoe UI Symbol" w:cs="Times New Roman"/>
                <w:b w:val="0"/>
                <w:bCs w:val="0"/>
                <w:sz w:val="24"/>
                <w:szCs w:val="24"/>
              </w:rPr>
              <w:t>)</w:t>
            </w:r>
          </w:p>
        </w:tc>
        <w:tc>
          <w:tcPr>
            <w:tcW w:w="0" w:type="auto"/>
            <w:hideMark/>
          </w:tcPr>
          <w:p w14:paraId="5FDD21C5"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Communicates evaluation outcomes and development plans.</w:t>
            </w:r>
          </w:p>
        </w:tc>
        <w:tc>
          <w:tcPr>
            <w:tcW w:w="0" w:type="auto"/>
            <w:hideMark/>
          </w:tcPr>
          <w:p w14:paraId="41657C40"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Shares updates, engages stakeholders, and facilitates feedback.</w:t>
            </w:r>
          </w:p>
        </w:tc>
      </w:tr>
      <w:tr w:rsidR="00601A0A" w:rsidRPr="002833CB" w14:paraId="1D10C84F"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1020AE11"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Project Head</w:t>
            </w:r>
          </w:p>
        </w:tc>
        <w:tc>
          <w:tcPr>
            <w:tcW w:w="0" w:type="auto"/>
            <w:hideMark/>
          </w:tcPr>
          <w:p w14:paraId="50C26FF5"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Aligns project objectives with performance goals.</w:t>
            </w:r>
          </w:p>
        </w:tc>
        <w:tc>
          <w:tcPr>
            <w:tcW w:w="0" w:type="auto"/>
            <w:hideMark/>
          </w:tcPr>
          <w:p w14:paraId="4E4DE32B"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Sets targets, reviews team performance, and drives growth.</w:t>
            </w:r>
          </w:p>
        </w:tc>
      </w:tr>
      <w:tr w:rsidR="00601A0A" w:rsidRPr="002833CB" w14:paraId="380229D1"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13074"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HR &amp; Administration</w:t>
            </w:r>
          </w:p>
        </w:tc>
        <w:tc>
          <w:tcPr>
            <w:tcW w:w="0" w:type="auto"/>
            <w:hideMark/>
          </w:tcPr>
          <w:p w14:paraId="050C9CFF"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Leads performance evaluations and career planning.</w:t>
            </w:r>
          </w:p>
        </w:tc>
        <w:tc>
          <w:tcPr>
            <w:tcW w:w="0" w:type="auto"/>
            <w:hideMark/>
          </w:tcPr>
          <w:p w14:paraId="4FEFA7B8"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Conducts reviews, manages training, and maintains records.</w:t>
            </w:r>
          </w:p>
        </w:tc>
      </w:tr>
      <w:tr w:rsidR="00601A0A" w:rsidRPr="002833CB" w14:paraId="2AFCA4DE"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460B06F3"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Production</w:t>
            </w:r>
          </w:p>
        </w:tc>
        <w:tc>
          <w:tcPr>
            <w:tcW w:w="0" w:type="auto"/>
            <w:hideMark/>
          </w:tcPr>
          <w:p w14:paraId="301671D1"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Ensures team performance meets operational standards.</w:t>
            </w:r>
          </w:p>
        </w:tc>
        <w:tc>
          <w:tcPr>
            <w:tcW w:w="0" w:type="auto"/>
            <w:hideMark/>
          </w:tcPr>
          <w:p w14:paraId="68193B16"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Provides feedback, monitors metrics, and supports skill development.</w:t>
            </w:r>
          </w:p>
        </w:tc>
      </w:tr>
      <w:tr w:rsidR="00601A0A" w:rsidRPr="002833CB" w14:paraId="5FFF8CB5"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DA560"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Maintenance &amp; Utility</w:t>
            </w:r>
          </w:p>
        </w:tc>
        <w:tc>
          <w:tcPr>
            <w:tcW w:w="0" w:type="auto"/>
            <w:hideMark/>
          </w:tcPr>
          <w:p w14:paraId="72CE2DB6"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Evaluates performance and identifies training needs.</w:t>
            </w:r>
          </w:p>
        </w:tc>
        <w:tc>
          <w:tcPr>
            <w:tcW w:w="0" w:type="auto"/>
            <w:hideMark/>
          </w:tcPr>
          <w:p w14:paraId="6ABC9726"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Monitors efficiency, offers corrective feedback, and facilitates training.</w:t>
            </w:r>
          </w:p>
        </w:tc>
      </w:tr>
    </w:tbl>
    <w:p w14:paraId="267D2345" w14:textId="0E68DC50" w:rsidR="00A92D51" w:rsidRPr="002833CB" w:rsidRDefault="00A92D51">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t>Channels</w:t>
      </w:r>
    </w:p>
    <w:p w14:paraId="249B8ED0" w14:textId="29BEC358" w:rsidR="00A92D51" w:rsidRPr="002833CB" w:rsidRDefault="00A92D51" w:rsidP="00A92D51">
      <w:pPr>
        <w:jc w:val="both"/>
        <w:rPr>
          <w:rFonts w:ascii="Segoe UI Symbol" w:hAnsi="Segoe UI Symbol"/>
          <w:sz w:val="24"/>
          <w:szCs w:val="24"/>
        </w:rPr>
      </w:pPr>
      <w:r w:rsidRPr="002833CB">
        <w:rPr>
          <w:rFonts w:ascii="Segoe UI Symbol" w:hAnsi="Segoe UI Symbol"/>
          <w:sz w:val="24"/>
          <w:szCs w:val="24"/>
        </w:rPr>
        <w:t>We have established multiple channels to ensure that every piece of feedback is captured, regardless of the medium through which it is received. Each channel is monitored by our dedicated team to ensure no feedback is overlooked.</w:t>
      </w:r>
    </w:p>
    <w:p w14:paraId="7EC28FEF" w14:textId="77777777" w:rsidR="00A92D51" w:rsidRPr="002833CB" w:rsidRDefault="00A92D51">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Email:</w:t>
      </w:r>
    </w:p>
    <w:p w14:paraId="0918C3E1" w14:textId="77777777" w:rsidR="00A92D51" w:rsidRPr="002833CB" w:rsidRDefault="00A92D51">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All external communications concerning health and safety must be directed to our centralized email address: hse@jayfinechem.com.</w:t>
      </w:r>
    </w:p>
    <w:p w14:paraId="161F528D" w14:textId="77777777" w:rsidR="00A92D51" w:rsidRPr="002833CB" w:rsidRDefault="00A92D51">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lastRenderedPageBreak/>
        <w:t>We ensure that emails received are automatically flagged for review, and our system categorizes them based on keywords (e.g., "hazard," "safety," "incident") to prioritize urgent matters.</w:t>
      </w:r>
    </w:p>
    <w:p w14:paraId="4AAEAD75" w14:textId="77777777" w:rsidR="00A92D51" w:rsidRPr="002833CB" w:rsidRDefault="00A92D51">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Detailed email templates are available for external stakeholders to help structure their feedback, making it easier for our team to understand and act upon the information provided.</w:t>
      </w:r>
    </w:p>
    <w:p w14:paraId="2A415139" w14:textId="77777777" w:rsidR="00A92D51" w:rsidRPr="002833CB" w:rsidRDefault="00A92D51">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Web Forms:</w:t>
      </w:r>
    </w:p>
    <w:p w14:paraId="26D5CAE1" w14:textId="77777777" w:rsidR="00A92D51" w:rsidRPr="002833CB" w:rsidRDefault="00A92D51">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Our company website hosts a dedicated section for health and safety feedback. This web form includes multiple fields that prompt the sender to provide key details such as the nature of the issue, location, and contact information.</w:t>
      </w:r>
    </w:p>
    <w:p w14:paraId="72D4E50A" w14:textId="77777777" w:rsidR="00A92D51" w:rsidRPr="002833CB" w:rsidRDefault="00A92D51">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The form is designed to be user-friendly, with built-in validation to ensure all required fields are completed before submission.</w:t>
      </w:r>
    </w:p>
    <w:p w14:paraId="6C639F86" w14:textId="77777777" w:rsidR="00A92D51" w:rsidRPr="002833CB" w:rsidRDefault="00A92D51">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Submissions via the web form are automatically logged into our digital feedback system, where they are queued for review by the Feedback Coordinator.</w:t>
      </w:r>
    </w:p>
    <w:p w14:paraId="480856EF" w14:textId="67D8ACC9" w:rsidR="00AA33F7" w:rsidRPr="002833CB" w:rsidRDefault="00AA33F7">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t>Documentation</w:t>
      </w:r>
    </w:p>
    <w:p w14:paraId="02FBF482" w14:textId="77777777" w:rsidR="00AA33F7" w:rsidRPr="002833CB" w:rsidRDefault="00AA33F7" w:rsidP="00AA33F7">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All performance evaluations, feedback records, and career development plans are documented and securely stored in our digital HR system. This repository supports transparency, facilitates trend analysis, and provides a basis for continuous improvement initiatives. Documentation includes self-assessments, manager evaluations, training records, and individual development plans.</w:t>
      </w:r>
    </w:p>
    <w:p w14:paraId="20AF1714" w14:textId="7E6993C3" w:rsidR="00AA33F7" w:rsidRPr="002833CB" w:rsidRDefault="00AA33F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Continuous Improvement</w:t>
      </w:r>
    </w:p>
    <w:p w14:paraId="78152DF5" w14:textId="2FECE907" w:rsidR="00AA33F7" w:rsidRPr="002833CB" w:rsidRDefault="008E668A" w:rsidP="00AA33F7">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We are </w:t>
      </w:r>
      <w:r w:rsidR="00AA33F7" w:rsidRPr="002833CB">
        <w:rPr>
          <w:rFonts w:ascii="Segoe UI Symbol" w:eastAsia="Times New Roman" w:hAnsi="Segoe UI Symbol" w:cs="Times New Roman"/>
          <w:sz w:val="24"/>
          <w:szCs w:val="24"/>
        </w:rPr>
        <w:t>committed to fostering a culture of continuous improvement. Regular training sessions, workshops, and mentorship programs are offered to enhance employee skills and leadership capabilities. Feedback from performance reviews is used to refine evaluation criteria and development initiatives, ensuring that our practices remain current and effective.</w:t>
      </w:r>
    </w:p>
    <w:p w14:paraId="5A897A0A" w14:textId="3356A836" w:rsidR="00AA33F7" w:rsidRPr="002833CB" w:rsidRDefault="00AA33F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Compliance</w:t>
      </w:r>
    </w:p>
    <w:p w14:paraId="671BA780" w14:textId="77777777" w:rsidR="00AA33F7" w:rsidRPr="002833CB" w:rsidRDefault="00AA33F7" w:rsidP="00AA33F7">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performance evaluation and career development process adheres to both internal policies and external labor regulations. We ensure that evaluations are conducted fairly, confidentially, and without bias. Regular audits of the evaluation process help maintain compliance with industry standards and support equal opportunity initiatives.</w:t>
      </w:r>
    </w:p>
    <w:p w14:paraId="4FC81FF9" w14:textId="37085573" w:rsidR="00AA33F7" w:rsidRPr="00613C2E" w:rsidRDefault="00613C2E">
      <w:pPr>
        <w:pStyle w:val="Heading1"/>
        <w:numPr>
          <w:ilvl w:val="0"/>
          <w:numId w:val="11"/>
        </w:numPr>
        <w:ind w:left="-180"/>
        <w:rPr>
          <w:rFonts w:ascii="Segoe UI Symbol" w:hAnsi="Segoe UI Symbol"/>
          <w:b/>
          <w:bCs/>
          <w:color w:val="auto"/>
          <w:sz w:val="28"/>
          <w:szCs w:val="28"/>
        </w:rPr>
      </w:pPr>
      <w:bookmarkStart w:id="8" w:name="_Toc239064467"/>
      <w:r w:rsidRPr="00613C2E">
        <w:rPr>
          <w:rFonts w:ascii="Segoe UI Symbol" w:hAnsi="Segoe UI Symbol"/>
          <w:b/>
          <w:bCs/>
          <w:color w:val="auto"/>
          <w:sz w:val="28"/>
          <w:szCs w:val="28"/>
        </w:rPr>
        <w:lastRenderedPageBreak/>
        <w:t>Human Rights Protection Procedures</w:t>
      </w:r>
      <w:bookmarkEnd w:id="8"/>
    </w:p>
    <w:p w14:paraId="4B7F74F0" w14:textId="2C306A98" w:rsidR="00AA33F7" w:rsidRPr="002833CB" w:rsidRDefault="00AA33F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Introduction</w:t>
      </w:r>
    </w:p>
    <w:p w14:paraId="2854AA65" w14:textId="6DD87EB5" w:rsidR="00AA33F7" w:rsidRPr="002833CB" w:rsidRDefault="008E668A" w:rsidP="009719ED">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w:t>
      </w:r>
      <w:r w:rsidR="00AA33F7" w:rsidRPr="002833CB">
        <w:rPr>
          <w:rFonts w:ascii="Segoe UI Symbol" w:eastAsia="Times New Roman" w:hAnsi="Segoe UI Symbol" w:cs="Times New Roman"/>
          <w:sz w:val="24"/>
          <w:szCs w:val="24"/>
        </w:rPr>
        <w:t xml:space="preserve"> are committed to upholding and protecting human rights across all aspects of our operations. This SOP outlines our procedures for identifying, preventing, and addressing any human rights issues that may arise within our company and supply chain. It ensures that our practices align with international human rights standards and our internal ethical values.</w:t>
      </w:r>
    </w:p>
    <w:p w14:paraId="5319B2D7" w14:textId="587619EA" w:rsidR="00AA33F7" w:rsidRPr="002833CB" w:rsidRDefault="00AA33F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Objectives</w:t>
      </w:r>
    </w:p>
    <w:p w14:paraId="29F45452" w14:textId="77777777" w:rsidR="005832DE" w:rsidRPr="002833CB" w:rsidRDefault="005832D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 Ethical and Responsible Business Practices: Uphold international human rights standards in all operations and supply chain interactions.</w:t>
      </w:r>
    </w:p>
    <w:p w14:paraId="1D53A04A" w14:textId="77777777" w:rsidR="005832DE" w:rsidRPr="002833CB" w:rsidRDefault="005832D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Prevent Workplace Violations: Actively address discrimination, forced labor, child labor, and harassment through proactive policies and training.</w:t>
      </w:r>
    </w:p>
    <w:p w14:paraId="2C38E9D6" w14:textId="77777777" w:rsidR="005832DE" w:rsidRPr="002833CB" w:rsidRDefault="005832D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Enhance Risk Identification and Mitigation: Conduct regular human rights risk assessments and maintain a structured risk register for monitoring.</w:t>
      </w:r>
    </w:p>
    <w:p w14:paraId="1E6F7E00" w14:textId="77777777" w:rsidR="005832DE" w:rsidRPr="002833CB" w:rsidRDefault="005832D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Strengthen Supplier Compliance: Implement rigorous screening, audits, and corrective action plans to ensure ethical sourcing and supplier accountability.</w:t>
      </w:r>
    </w:p>
    <w:p w14:paraId="364195E0" w14:textId="77777777" w:rsidR="005832DE" w:rsidRPr="002833CB" w:rsidRDefault="005832D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Facilitate Transparent Reporting Mechanisms: Provide anonymous, accessible, and confidential channels for reporting human rights concerns.</w:t>
      </w:r>
    </w:p>
    <w:p w14:paraId="334506B6" w14:textId="0D1F7DFB" w:rsidR="00AA33F7" w:rsidRPr="002833CB" w:rsidRDefault="005832D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Promote Continuous Improvement and Compliance: Regularly review procedures, update policies, and align with global human rights frameworks such as the UN Guiding Principles on Business and Human Rights.</w:t>
      </w:r>
    </w:p>
    <w:p w14:paraId="7A1F549F" w14:textId="45CD17E6" w:rsidR="00AA33F7" w:rsidRPr="002833CB" w:rsidRDefault="00AA33F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Applicability &amp; Coverage</w:t>
      </w:r>
    </w:p>
    <w:p w14:paraId="41F5DD5E" w14:textId="74B68F7F" w:rsidR="00E657C4" w:rsidRPr="002833CB" w:rsidRDefault="00AA33F7" w:rsidP="007C2378">
      <w:pPr>
        <w:spacing w:before="100" w:beforeAutospacing="1" w:after="100" w:afterAutospacing="1" w:line="240" w:lineRule="auto"/>
        <w:jc w:val="both"/>
        <w:rPr>
          <w:rFonts w:ascii="Segoe UI Symbol" w:eastAsiaTheme="majorEastAsia" w:hAnsi="Segoe UI Symbol" w:cstheme="majorBidi"/>
          <w:b/>
          <w:bCs/>
          <w:color w:val="2E74B5" w:themeColor="accent1" w:themeShade="BF"/>
          <w:sz w:val="28"/>
          <w:szCs w:val="28"/>
        </w:rPr>
      </w:pPr>
      <w:r w:rsidRPr="002833CB">
        <w:rPr>
          <w:rFonts w:ascii="Segoe UI Symbol" w:eastAsia="Times New Roman" w:hAnsi="Segoe UI Symbol" w:cs="Times New Roman"/>
          <w:sz w:val="24"/>
          <w:szCs w:val="24"/>
        </w:rPr>
        <w:t xml:space="preserve">This SOP applies to all employees, contractors, suppliers, and stakeholders associated with </w:t>
      </w:r>
      <w:r w:rsidR="008E668A" w:rsidRPr="002833CB">
        <w:rPr>
          <w:rFonts w:ascii="Segoe UI Symbol" w:eastAsia="Times New Roman" w:hAnsi="Segoe UI Symbol" w:cs="Times New Roman"/>
          <w:sz w:val="24"/>
          <w:szCs w:val="24"/>
        </w:rPr>
        <w:t>Company</w:t>
      </w:r>
      <w:r w:rsidRPr="002833CB">
        <w:rPr>
          <w:rFonts w:ascii="Segoe UI Symbol" w:eastAsia="Times New Roman" w:hAnsi="Segoe UI Symbol" w:cs="Times New Roman"/>
          <w:sz w:val="24"/>
          <w:szCs w:val="24"/>
        </w:rPr>
        <w:t>. It covers issues related to workplace discrimination, forced labor, child labor, harassment, and any other actions that may infringe on human rights. The procedures detailed herein also extend to our interactions with external partners and the communities in which we operate.</w:t>
      </w:r>
    </w:p>
    <w:p w14:paraId="0671A08B" w14:textId="34552840" w:rsidR="00AA33F7" w:rsidRPr="002833CB" w:rsidRDefault="00AA33F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Organizational Responsibilities</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2907"/>
        <w:gridCol w:w="3487"/>
      </w:tblGrid>
      <w:tr w:rsidR="002402E6" w:rsidRPr="002833CB" w14:paraId="77752859" w14:textId="77777777" w:rsidTr="00240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themeFill="accent1" w:themeFillShade="80"/>
            <w:hideMark/>
          </w:tcPr>
          <w:p w14:paraId="316BC4C9" w14:textId="0D2A0AA7" w:rsidR="002402E6" w:rsidRPr="002833CB" w:rsidRDefault="002402E6" w:rsidP="002402E6">
            <w:pPr>
              <w:jc w:val="center"/>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Role</w:t>
            </w:r>
          </w:p>
        </w:tc>
        <w:tc>
          <w:tcPr>
            <w:tcW w:w="0" w:type="auto"/>
            <w:shd w:val="clear" w:color="auto" w:fill="1F4E79" w:themeFill="accent1" w:themeFillShade="80"/>
            <w:hideMark/>
          </w:tcPr>
          <w:p w14:paraId="0E691D47" w14:textId="6587B777"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Responsibilities</w:t>
            </w:r>
          </w:p>
        </w:tc>
        <w:tc>
          <w:tcPr>
            <w:tcW w:w="0" w:type="auto"/>
            <w:shd w:val="clear" w:color="auto" w:fill="1F4E79" w:themeFill="accent1" w:themeFillShade="80"/>
            <w:hideMark/>
          </w:tcPr>
          <w:p w14:paraId="7194E07E" w14:textId="7B1729D0"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Key Activities</w:t>
            </w:r>
          </w:p>
        </w:tc>
      </w:tr>
      <w:tr w:rsidR="00601A0A" w:rsidRPr="002833CB" w14:paraId="178DC3B3"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9D1CB"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CEO</w:t>
            </w:r>
          </w:p>
        </w:tc>
        <w:tc>
          <w:tcPr>
            <w:tcW w:w="0" w:type="auto"/>
            <w:hideMark/>
          </w:tcPr>
          <w:p w14:paraId="7C125580"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Upholds overall commitment to human </w:t>
            </w:r>
            <w:r w:rsidRPr="002833CB">
              <w:rPr>
                <w:rFonts w:ascii="Segoe UI Symbol" w:eastAsia="Times New Roman" w:hAnsi="Segoe UI Symbol" w:cs="Times New Roman"/>
                <w:sz w:val="24"/>
                <w:szCs w:val="24"/>
              </w:rPr>
              <w:lastRenderedPageBreak/>
              <w:t>rights and ethical practices.</w:t>
            </w:r>
          </w:p>
        </w:tc>
        <w:tc>
          <w:tcPr>
            <w:tcW w:w="0" w:type="auto"/>
            <w:hideMark/>
          </w:tcPr>
          <w:p w14:paraId="6666F9E5"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lastRenderedPageBreak/>
              <w:t xml:space="preserve">Sets strategic direction, approves human rights </w:t>
            </w:r>
            <w:r w:rsidRPr="002833CB">
              <w:rPr>
                <w:rFonts w:ascii="Segoe UI Symbol" w:eastAsia="Times New Roman" w:hAnsi="Segoe UI Symbol" w:cs="Times New Roman"/>
                <w:sz w:val="24"/>
                <w:szCs w:val="24"/>
              </w:rPr>
              <w:lastRenderedPageBreak/>
              <w:t>policies, and monitors company-wide compliance.</w:t>
            </w:r>
          </w:p>
        </w:tc>
      </w:tr>
      <w:tr w:rsidR="00601A0A" w:rsidRPr="002833CB" w14:paraId="6E67A0DE"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34996705"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lastRenderedPageBreak/>
              <w:t>Director</w:t>
            </w:r>
          </w:p>
        </w:tc>
        <w:tc>
          <w:tcPr>
            <w:tcW w:w="0" w:type="auto"/>
            <w:hideMark/>
          </w:tcPr>
          <w:p w14:paraId="7C11FF1B"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implementation of human rights standards across all functions.</w:t>
            </w:r>
          </w:p>
        </w:tc>
        <w:tc>
          <w:tcPr>
            <w:tcW w:w="0" w:type="auto"/>
            <w:hideMark/>
          </w:tcPr>
          <w:p w14:paraId="5974BC46"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Reviews risk assessments, ensures supplier and internal compliance, and coordinates corrective actions.</w:t>
            </w:r>
          </w:p>
        </w:tc>
      </w:tr>
      <w:tr w:rsidR="00601A0A" w:rsidRPr="002833CB" w14:paraId="01334502"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363E1" w14:textId="5AF9B63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 xml:space="preserve">Executive Director (Head Commercial Administration &amp; </w:t>
            </w:r>
            <w:r w:rsidR="007C2378" w:rsidRPr="002833CB">
              <w:rPr>
                <w:rFonts w:ascii="Segoe UI Symbol" w:eastAsia="Times New Roman" w:hAnsi="Segoe UI Symbol" w:cs="Times New Roman"/>
                <w:b w:val="0"/>
                <w:bCs w:val="0"/>
                <w:sz w:val="24"/>
                <w:szCs w:val="24"/>
              </w:rPr>
              <w:t>Liaisoning</w:t>
            </w:r>
            <w:r w:rsidRPr="002833CB">
              <w:rPr>
                <w:rFonts w:ascii="Segoe UI Symbol" w:eastAsia="Times New Roman" w:hAnsi="Segoe UI Symbol" w:cs="Times New Roman"/>
                <w:b w:val="0"/>
                <w:bCs w:val="0"/>
                <w:sz w:val="24"/>
                <w:szCs w:val="24"/>
              </w:rPr>
              <w:t>)</w:t>
            </w:r>
          </w:p>
        </w:tc>
        <w:tc>
          <w:tcPr>
            <w:tcW w:w="0" w:type="auto"/>
            <w:hideMark/>
          </w:tcPr>
          <w:p w14:paraId="696B72B2"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Communicates human rights policies and engages with external stakeholders.</w:t>
            </w:r>
          </w:p>
        </w:tc>
        <w:tc>
          <w:tcPr>
            <w:tcW w:w="0" w:type="auto"/>
            <w:hideMark/>
          </w:tcPr>
          <w:p w14:paraId="5A1C0D33"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Shares policy updates, facilitates transparent reporting, and ensures documentation of practices.</w:t>
            </w:r>
          </w:p>
        </w:tc>
      </w:tr>
      <w:tr w:rsidR="00601A0A" w:rsidRPr="002833CB" w14:paraId="593DADBF"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26EB0B49"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HR &amp; Administration</w:t>
            </w:r>
          </w:p>
        </w:tc>
        <w:tc>
          <w:tcPr>
            <w:tcW w:w="0" w:type="auto"/>
            <w:hideMark/>
          </w:tcPr>
          <w:p w14:paraId="221CB3C8"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Leads employee training and manages grievance procedures.</w:t>
            </w:r>
          </w:p>
        </w:tc>
        <w:tc>
          <w:tcPr>
            <w:tcW w:w="0" w:type="auto"/>
            <w:hideMark/>
          </w:tcPr>
          <w:p w14:paraId="4229D0D7"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Conducts human rights awareness sessions, handles confidential reports, and maintains training records.</w:t>
            </w:r>
          </w:p>
        </w:tc>
      </w:tr>
      <w:tr w:rsidR="00601A0A" w:rsidRPr="002833CB" w14:paraId="04A88BFE"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F4E42"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Production</w:t>
            </w:r>
          </w:p>
        </w:tc>
        <w:tc>
          <w:tcPr>
            <w:tcW w:w="0" w:type="auto"/>
            <w:hideMark/>
          </w:tcPr>
          <w:p w14:paraId="4DA9F399"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Ensures workplace conditions meet human rights standards.</w:t>
            </w:r>
          </w:p>
        </w:tc>
        <w:tc>
          <w:tcPr>
            <w:tcW w:w="0" w:type="auto"/>
            <w:hideMark/>
          </w:tcPr>
          <w:p w14:paraId="0BF30236"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Monitors production practices, addresses potential violations, and implements corrective measures.</w:t>
            </w:r>
          </w:p>
        </w:tc>
      </w:tr>
      <w:tr w:rsidR="00601A0A" w:rsidRPr="002833CB" w14:paraId="0C43053E"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510F2F7E"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Maintenance &amp; Utility</w:t>
            </w:r>
          </w:p>
        </w:tc>
        <w:tc>
          <w:tcPr>
            <w:tcW w:w="0" w:type="auto"/>
            <w:hideMark/>
          </w:tcPr>
          <w:p w14:paraId="4E9DD2A8"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Maintains safe and compliant operational environments.</w:t>
            </w:r>
          </w:p>
        </w:tc>
        <w:tc>
          <w:tcPr>
            <w:tcW w:w="0" w:type="auto"/>
            <w:hideMark/>
          </w:tcPr>
          <w:p w14:paraId="17A767BA"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physical risk assessments, monitors working conditions, and ensures adherence to human rights protocols.</w:t>
            </w:r>
          </w:p>
        </w:tc>
      </w:tr>
    </w:tbl>
    <w:p w14:paraId="06DB9220" w14:textId="43448F7C" w:rsidR="00F9035E" w:rsidRPr="002833CB" w:rsidRDefault="00F9035E">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t>Risk Identification</w:t>
      </w:r>
    </w:p>
    <w:p w14:paraId="3081808F" w14:textId="4D9067DE" w:rsidR="00F9035E" w:rsidRPr="002833CB" w:rsidRDefault="00F9035E">
      <w:pPr>
        <w:pStyle w:val="ListParagraph"/>
        <w:numPr>
          <w:ilvl w:val="0"/>
          <w:numId w:val="2"/>
        </w:numPr>
        <w:spacing w:before="100" w:beforeAutospacing="1" w:after="100" w:afterAutospacing="1" w:line="240" w:lineRule="auto"/>
        <w:ind w:left="90"/>
        <w:jc w:val="both"/>
        <w:rPr>
          <w:rFonts w:ascii="Segoe UI Symbol" w:hAnsi="Segoe UI Symbol"/>
          <w:b/>
          <w:sz w:val="24"/>
          <w:szCs w:val="24"/>
        </w:rPr>
      </w:pPr>
      <w:r w:rsidRPr="002833CB">
        <w:rPr>
          <w:rFonts w:ascii="Segoe UI Symbol" w:hAnsi="Segoe UI Symbol"/>
          <w:b/>
          <w:sz w:val="24"/>
          <w:szCs w:val="24"/>
        </w:rPr>
        <w:t>Regular Human Rights Risk Assessments:</w:t>
      </w:r>
    </w:p>
    <w:p w14:paraId="3ECC3CC1" w14:textId="77777777" w:rsidR="00F9035E" w:rsidRPr="002833CB" w:rsidRDefault="00F9035E">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Evaluating our internal operations to ensure compliance with international human rights standards.</w:t>
      </w:r>
    </w:p>
    <w:p w14:paraId="3C438211" w14:textId="77777777" w:rsidR="00F9035E" w:rsidRPr="002833CB" w:rsidRDefault="00F9035E">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Reviewing the practices of suppliers and contractors to identify any potential risks, such as issues related to forced labor, discrimination, or unsafe working conditions.</w:t>
      </w:r>
    </w:p>
    <w:p w14:paraId="04E1AABC" w14:textId="77777777" w:rsidR="00F9035E" w:rsidRDefault="00F9035E">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Utilizing both qualitative and quantitative methods, including stakeholder interviews, site visits, and data analysis, to uncover risks that may affect vulnerable groups.</w:t>
      </w:r>
    </w:p>
    <w:p w14:paraId="605F98A1" w14:textId="17583605" w:rsidR="00F9035E" w:rsidRPr="002833CB" w:rsidRDefault="00F9035E">
      <w:pPr>
        <w:pStyle w:val="ListParagraph"/>
        <w:numPr>
          <w:ilvl w:val="0"/>
          <w:numId w:val="2"/>
        </w:numPr>
        <w:spacing w:before="100" w:beforeAutospacing="1" w:after="100" w:afterAutospacing="1" w:line="240" w:lineRule="auto"/>
        <w:ind w:left="90"/>
        <w:jc w:val="both"/>
        <w:rPr>
          <w:rFonts w:ascii="Segoe UI Symbol" w:hAnsi="Segoe UI Symbol"/>
          <w:b/>
          <w:sz w:val="24"/>
          <w:szCs w:val="24"/>
        </w:rPr>
      </w:pPr>
      <w:r w:rsidRPr="002833CB">
        <w:rPr>
          <w:rFonts w:ascii="Segoe UI Symbol" w:hAnsi="Segoe UI Symbol"/>
          <w:b/>
          <w:sz w:val="24"/>
          <w:szCs w:val="24"/>
        </w:rPr>
        <w:t>Maintaining the Human Rights Risk Register:</w:t>
      </w:r>
    </w:p>
    <w:p w14:paraId="1E8548AD" w14:textId="77777777" w:rsidR="00F9035E" w:rsidRPr="002833CB" w:rsidRDefault="00F9035E">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Data Capture: Each identified risk is documented with detailed information, including the date of identification, source, description, and associated risk factors.</w:t>
      </w:r>
    </w:p>
    <w:p w14:paraId="7A41DBBA" w14:textId="77777777" w:rsidR="00F9035E" w:rsidRPr="002833CB" w:rsidRDefault="00F9035E">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lastRenderedPageBreak/>
        <w:t>Mitigation Actions: For every risk entry, we record the specific mitigation actions planned or already implemented. These actions may include process improvements, training initiatives, or supplier remediation measures.</w:t>
      </w:r>
    </w:p>
    <w:p w14:paraId="4B976854" w14:textId="77777777" w:rsidR="00F9035E" w:rsidRPr="002833CB" w:rsidRDefault="00F9035E">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Ongoing Monitoring: The Risk Register is regularly reviewed by our Human Rights Committee, ensuring that risk mitigation strategies remain effective and are updated in response to new information or changing circumstances.</w:t>
      </w:r>
    </w:p>
    <w:p w14:paraId="0A8A3ECD" w14:textId="77777777" w:rsidR="00F9035E" w:rsidRPr="002833CB" w:rsidRDefault="00F9035E">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Reporting: Summaries of risk trends and mitigation progress are compiled and reviewed by senior management on a quarterly basis.</w:t>
      </w:r>
    </w:p>
    <w:p w14:paraId="06828DED" w14:textId="38415E24" w:rsidR="00F9035E" w:rsidRPr="002833CB" w:rsidRDefault="00F9035E">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Supplier Screening</w:t>
      </w:r>
    </w:p>
    <w:p w14:paraId="598B5EE4" w14:textId="2F614AD7" w:rsidR="00F9035E" w:rsidRPr="002833CB" w:rsidRDefault="00F9035E">
      <w:pPr>
        <w:pStyle w:val="ListParagraph"/>
        <w:numPr>
          <w:ilvl w:val="0"/>
          <w:numId w:val="2"/>
        </w:numPr>
        <w:spacing w:before="100" w:beforeAutospacing="1" w:after="100" w:afterAutospacing="1" w:line="240" w:lineRule="auto"/>
        <w:ind w:left="90"/>
        <w:jc w:val="both"/>
        <w:rPr>
          <w:rFonts w:ascii="Segoe UI Symbol" w:hAnsi="Segoe UI Symbol"/>
          <w:b/>
          <w:sz w:val="24"/>
          <w:szCs w:val="24"/>
        </w:rPr>
      </w:pPr>
      <w:r w:rsidRPr="002833CB">
        <w:rPr>
          <w:rFonts w:ascii="Segoe UI Symbol" w:hAnsi="Segoe UI Symbol"/>
          <w:b/>
          <w:sz w:val="24"/>
          <w:szCs w:val="24"/>
        </w:rPr>
        <w:t>Integration of Human Rights Criteria:</w:t>
      </w:r>
    </w:p>
    <w:p w14:paraId="4A2FD918" w14:textId="77777777" w:rsidR="00F9035E" w:rsidRPr="002833CB" w:rsidRDefault="00F9035E">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Pre-Qualification: Prospective suppliers are required to provide detailed disclosures regarding their labor practices, working conditions, and adherence to human rights standards.</w:t>
      </w:r>
    </w:p>
    <w:p w14:paraId="28A8569F" w14:textId="77777777" w:rsidR="00F9035E" w:rsidRPr="002833CB" w:rsidRDefault="00F9035E">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Evaluation Framework: Our procurement team uses a comprehensive framework that assigns scores based on factors such as the use of child labor, health and safety conditions, fair wages, and worker representation.</w:t>
      </w:r>
    </w:p>
    <w:p w14:paraId="5D0FD0A0" w14:textId="77777777" w:rsidR="00F9035E" w:rsidRPr="002833CB" w:rsidRDefault="00F9035E">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Contractual Obligations: Suppliers are contractually obligated to adhere to our Human Rights Policy. Failure to comply may result in remedial actions or contract termination.</w:t>
      </w:r>
    </w:p>
    <w:p w14:paraId="42C3732D" w14:textId="4280F2E5" w:rsidR="00F9035E" w:rsidRPr="002833CB" w:rsidRDefault="00F9035E">
      <w:pPr>
        <w:pStyle w:val="ListParagraph"/>
        <w:numPr>
          <w:ilvl w:val="0"/>
          <w:numId w:val="2"/>
        </w:numPr>
        <w:spacing w:before="100" w:beforeAutospacing="1" w:after="100" w:afterAutospacing="1" w:line="240" w:lineRule="auto"/>
        <w:ind w:left="90"/>
        <w:jc w:val="both"/>
        <w:rPr>
          <w:rFonts w:ascii="Segoe UI Symbol" w:hAnsi="Segoe UI Symbol"/>
          <w:b/>
          <w:sz w:val="24"/>
          <w:szCs w:val="24"/>
        </w:rPr>
      </w:pPr>
      <w:r w:rsidRPr="002833CB">
        <w:rPr>
          <w:rFonts w:ascii="Segoe UI Symbol" w:hAnsi="Segoe UI Symbol"/>
          <w:b/>
          <w:sz w:val="24"/>
          <w:szCs w:val="24"/>
        </w:rPr>
        <w:t>Auditing and Corrective Measures:</w:t>
      </w:r>
    </w:p>
    <w:p w14:paraId="5C2A5C9C" w14:textId="77777777" w:rsidR="00F9035E" w:rsidRPr="002833CB" w:rsidRDefault="00F9035E">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Audit Process: Independent third-party auditors may be engaged to assess the human rights performance of suppliers through on-site inspections and employee interviews.</w:t>
      </w:r>
    </w:p>
    <w:p w14:paraId="602FC096" w14:textId="77777777" w:rsidR="00F9035E" w:rsidRPr="002833CB" w:rsidRDefault="00F9035E">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Corrective Action Plans (CAP): If deficiencies are identified, we work collaboratively with suppliers to develop and implement corrective action plans. These plans specify clear deadlines, performance indicators, and monitoring arrangements.</w:t>
      </w:r>
    </w:p>
    <w:p w14:paraId="22FC1442" w14:textId="77777777" w:rsidR="00F9035E" w:rsidRPr="002833CB" w:rsidRDefault="00F9035E">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Continuous Improvement: Results from supplier audits are used to improve our screening criteria and to provide training and support to suppliers, fostering a culture of continuous improvement in human rights practices.</w:t>
      </w:r>
    </w:p>
    <w:p w14:paraId="4EE7DAB9" w14:textId="311ED2E6" w:rsidR="00F9035E" w:rsidRPr="002833CB" w:rsidRDefault="00F9035E">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Employee Training</w:t>
      </w:r>
    </w:p>
    <w:p w14:paraId="2FBEB90F" w14:textId="67F31E65" w:rsidR="00F9035E" w:rsidRPr="002833CB" w:rsidRDefault="00F9035E">
      <w:pPr>
        <w:pStyle w:val="ListParagraph"/>
        <w:numPr>
          <w:ilvl w:val="0"/>
          <w:numId w:val="2"/>
        </w:numPr>
        <w:spacing w:before="100" w:beforeAutospacing="1" w:after="100" w:afterAutospacing="1" w:line="240" w:lineRule="auto"/>
        <w:ind w:left="90"/>
        <w:jc w:val="both"/>
        <w:rPr>
          <w:rFonts w:ascii="Segoe UI Symbol" w:hAnsi="Segoe UI Symbol"/>
          <w:b/>
          <w:sz w:val="24"/>
          <w:szCs w:val="24"/>
        </w:rPr>
      </w:pPr>
      <w:r w:rsidRPr="002833CB">
        <w:rPr>
          <w:rFonts w:ascii="Segoe UI Symbol" w:hAnsi="Segoe UI Symbol"/>
          <w:b/>
          <w:sz w:val="24"/>
          <w:szCs w:val="24"/>
        </w:rPr>
        <w:t>Mandatory Human Rights Awareness Training:</w:t>
      </w:r>
    </w:p>
    <w:p w14:paraId="7E08F0C9" w14:textId="77777777" w:rsidR="00F9035E" w:rsidRPr="002833CB" w:rsidRDefault="00F9035E">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Initial Training: New hires participate in an in-depth human rights orientation as part of their onboarding process. This training covers our core principles, legal obligations, and the potential human rights risks associated with our industry.</w:t>
      </w:r>
    </w:p>
    <w:p w14:paraId="380A5465" w14:textId="18360E41" w:rsidR="00204442" w:rsidRPr="002833CB" w:rsidRDefault="00F9035E">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lastRenderedPageBreak/>
        <w:t xml:space="preserve">Tailored Modules: Training modules are tailored to various roles within the company, ensuring that everyone—from factory floor employees to </w:t>
      </w:r>
    </w:p>
    <w:p w14:paraId="7F546674" w14:textId="74E1F569" w:rsidR="00F9035E" w:rsidRPr="002833CB" w:rsidRDefault="00F9035E">
      <w:pPr>
        <w:pStyle w:val="ListParagraph"/>
        <w:numPr>
          <w:ilvl w:val="0"/>
          <w:numId w:val="2"/>
        </w:numPr>
        <w:spacing w:before="100" w:beforeAutospacing="1" w:after="100" w:afterAutospacing="1" w:line="240" w:lineRule="auto"/>
        <w:ind w:left="90"/>
        <w:jc w:val="both"/>
        <w:rPr>
          <w:rFonts w:ascii="Segoe UI Symbol" w:hAnsi="Segoe UI Symbol"/>
          <w:b/>
          <w:sz w:val="24"/>
          <w:szCs w:val="24"/>
        </w:rPr>
      </w:pPr>
      <w:r w:rsidRPr="002833CB">
        <w:rPr>
          <w:rFonts w:ascii="Segoe UI Symbol" w:hAnsi="Segoe UI Symbol"/>
          <w:b/>
          <w:sz w:val="24"/>
          <w:szCs w:val="24"/>
        </w:rPr>
        <w:t>Regular Refresher Courses:</w:t>
      </w:r>
    </w:p>
    <w:p w14:paraId="57D1EDDA" w14:textId="77777777" w:rsidR="00F9035E" w:rsidRPr="002833CB" w:rsidRDefault="00F9035E">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Interactive Workshops: These sessions include interactive workshops, case studies, and scenario-based exercises to reinforce learning and encourage discussion.</w:t>
      </w:r>
    </w:p>
    <w:p w14:paraId="2B9EB770" w14:textId="77777777" w:rsidR="00F9035E" w:rsidRPr="002833CB" w:rsidRDefault="00F9035E">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Assessment and Certification: Employees are evaluated through assessments following each training session, and certifications are provided to acknowledge their understanding and commitment.</w:t>
      </w:r>
    </w:p>
    <w:p w14:paraId="02F0051B" w14:textId="77777777" w:rsidR="00F9035E" w:rsidRPr="002833CB" w:rsidRDefault="00F9035E">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Feedback and Updates: We gather feedback from participants to continuously improve the training content, ensuring that it remains current with emerging trends and best practices.</w:t>
      </w:r>
    </w:p>
    <w:p w14:paraId="27368E85" w14:textId="77777777" w:rsidR="00F9035E" w:rsidRPr="002833CB" w:rsidRDefault="00F9035E">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Reporting and Grievance Mechanisms</w:t>
      </w:r>
    </w:p>
    <w:p w14:paraId="73063C23" w14:textId="77777777" w:rsidR="00F9035E" w:rsidRPr="002833CB" w:rsidRDefault="00F9035E" w:rsidP="00F9035E">
      <w:pPr>
        <w:jc w:val="both"/>
        <w:rPr>
          <w:rFonts w:ascii="Segoe UI Symbol" w:hAnsi="Segoe UI Symbol"/>
          <w:sz w:val="24"/>
          <w:szCs w:val="24"/>
        </w:rPr>
      </w:pPr>
      <w:r w:rsidRPr="002833CB">
        <w:rPr>
          <w:rFonts w:ascii="Segoe UI Symbol" w:hAnsi="Segoe UI Symbol"/>
          <w:sz w:val="24"/>
          <w:szCs w:val="24"/>
        </w:rPr>
        <w:t>Our commitment to human rights is reinforced by transparent, accessible reporting and grievance mechanisms that enable employees and external stakeholders to report concerns safely and confidentially.</w:t>
      </w:r>
    </w:p>
    <w:p w14:paraId="505037EB" w14:textId="77777777" w:rsidR="00F9035E" w:rsidRPr="002833CB" w:rsidRDefault="00F9035E">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Anonymous Reporting Channels</w:t>
      </w:r>
    </w:p>
    <w:p w14:paraId="702B53D4" w14:textId="30E93718" w:rsidR="00F9035E" w:rsidRPr="002833CB" w:rsidRDefault="00F9035E">
      <w:pPr>
        <w:pStyle w:val="ListParagraph"/>
        <w:numPr>
          <w:ilvl w:val="0"/>
          <w:numId w:val="2"/>
        </w:numPr>
        <w:spacing w:before="100" w:beforeAutospacing="1" w:after="100" w:afterAutospacing="1" w:line="240" w:lineRule="auto"/>
        <w:ind w:left="90"/>
        <w:jc w:val="both"/>
        <w:rPr>
          <w:rFonts w:ascii="Segoe UI Symbol" w:hAnsi="Segoe UI Symbol"/>
          <w:bCs/>
          <w:sz w:val="24"/>
          <w:szCs w:val="24"/>
        </w:rPr>
      </w:pPr>
      <w:r w:rsidRPr="002833CB">
        <w:rPr>
          <w:rFonts w:ascii="Segoe UI Symbol" w:hAnsi="Segoe UI Symbol"/>
          <w:bCs/>
          <w:sz w:val="24"/>
          <w:szCs w:val="24"/>
        </w:rPr>
        <w:t>Dedicated Reporting Lines:</w:t>
      </w:r>
      <w:r w:rsidR="00204442" w:rsidRPr="002833CB">
        <w:rPr>
          <w:rFonts w:ascii="Segoe UI Symbol" w:hAnsi="Segoe UI Symbol"/>
          <w:bCs/>
          <w:sz w:val="24"/>
          <w:szCs w:val="24"/>
        </w:rPr>
        <w:t xml:space="preserve"> </w:t>
      </w:r>
      <w:r w:rsidRPr="002833CB">
        <w:rPr>
          <w:rFonts w:ascii="Segoe UI Symbol" w:hAnsi="Segoe UI Symbol"/>
          <w:bCs/>
          <w:sz w:val="24"/>
          <w:szCs w:val="24"/>
        </w:rPr>
        <w:t>We have established multiple anonymous reporting channels, including a dedicated email address and hotline, specifically for human rights violations. These channels ensure that individuals can report concerns without fear of reprisal.</w:t>
      </w:r>
    </w:p>
    <w:p w14:paraId="17EDF408" w14:textId="1C47B28D" w:rsidR="00F9035E" w:rsidRPr="002833CB" w:rsidRDefault="00F9035E">
      <w:pPr>
        <w:pStyle w:val="ListParagraph"/>
        <w:numPr>
          <w:ilvl w:val="0"/>
          <w:numId w:val="2"/>
        </w:numPr>
        <w:spacing w:before="100" w:beforeAutospacing="1" w:after="100" w:afterAutospacing="1" w:line="240" w:lineRule="auto"/>
        <w:ind w:left="90"/>
        <w:jc w:val="both"/>
        <w:rPr>
          <w:rFonts w:ascii="Segoe UI Symbol" w:hAnsi="Segoe UI Symbol"/>
          <w:bCs/>
          <w:sz w:val="24"/>
          <w:szCs w:val="24"/>
        </w:rPr>
      </w:pPr>
      <w:r w:rsidRPr="002833CB">
        <w:rPr>
          <w:rFonts w:ascii="Segoe UI Symbol" w:hAnsi="Segoe UI Symbol"/>
          <w:sz w:val="24"/>
          <w:szCs w:val="24"/>
        </w:rPr>
        <w:t>Confidentiality Assurance:</w:t>
      </w:r>
      <w:r w:rsidR="00204442" w:rsidRPr="002833CB">
        <w:rPr>
          <w:rFonts w:ascii="Segoe UI Symbol" w:hAnsi="Segoe UI Symbol"/>
          <w:sz w:val="24"/>
          <w:szCs w:val="24"/>
        </w:rPr>
        <w:t xml:space="preserve"> </w:t>
      </w:r>
      <w:r w:rsidRPr="002833CB">
        <w:rPr>
          <w:rFonts w:ascii="Segoe UI Symbol" w:hAnsi="Segoe UI Symbol"/>
          <w:sz w:val="24"/>
          <w:szCs w:val="24"/>
        </w:rPr>
        <w:t xml:space="preserve">All reports received through these channels </w:t>
      </w:r>
      <w:r w:rsidRPr="002833CB">
        <w:rPr>
          <w:rFonts w:ascii="Segoe UI Symbol" w:hAnsi="Segoe UI Symbol"/>
          <w:bCs/>
          <w:sz w:val="24"/>
          <w:szCs w:val="24"/>
        </w:rPr>
        <w:t>are treated with strict confidentiality. We ensure that the identity of the reporter is protected throughout the investigation process.</w:t>
      </w:r>
    </w:p>
    <w:p w14:paraId="03A6335F" w14:textId="1A222272" w:rsidR="00F9035E" w:rsidRPr="002833CB" w:rsidRDefault="00F9035E">
      <w:pPr>
        <w:pStyle w:val="ListParagraph"/>
        <w:numPr>
          <w:ilvl w:val="0"/>
          <w:numId w:val="2"/>
        </w:numPr>
        <w:spacing w:before="100" w:beforeAutospacing="1" w:after="100" w:afterAutospacing="1" w:line="240" w:lineRule="auto"/>
        <w:ind w:left="90"/>
        <w:jc w:val="both"/>
        <w:rPr>
          <w:rFonts w:ascii="Segoe UI Symbol" w:hAnsi="Segoe UI Symbol"/>
          <w:sz w:val="24"/>
          <w:szCs w:val="24"/>
        </w:rPr>
      </w:pPr>
      <w:r w:rsidRPr="002833CB">
        <w:rPr>
          <w:rFonts w:ascii="Segoe UI Symbol" w:hAnsi="Segoe UI Symbol"/>
          <w:bCs/>
          <w:sz w:val="24"/>
          <w:szCs w:val="24"/>
        </w:rPr>
        <w:t>Ease of Access:</w:t>
      </w:r>
      <w:r w:rsidR="00204442" w:rsidRPr="002833CB">
        <w:rPr>
          <w:rFonts w:ascii="Segoe UI Symbol" w:hAnsi="Segoe UI Symbol"/>
          <w:bCs/>
          <w:sz w:val="24"/>
          <w:szCs w:val="24"/>
        </w:rPr>
        <w:t xml:space="preserve"> </w:t>
      </w:r>
      <w:r w:rsidRPr="002833CB">
        <w:rPr>
          <w:rFonts w:ascii="Segoe UI Symbol" w:hAnsi="Segoe UI Symbol"/>
          <w:bCs/>
          <w:sz w:val="24"/>
          <w:szCs w:val="24"/>
        </w:rPr>
        <w:t>Information on how to access these reporting channels is prominently displayed on our intranet, employee handbooks, and the company website</w:t>
      </w:r>
      <w:r w:rsidRPr="002833CB">
        <w:rPr>
          <w:rFonts w:ascii="Segoe UI Symbol" w:hAnsi="Segoe UI Symbol"/>
          <w:sz w:val="24"/>
          <w:szCs w:val="24"/>
        </w:rPr>
        <w:t>, ensuring wide accessibility for all stakeholders.</w:t>
      </w:r>
    </w:p>
    <w:p w14:paraId="10500875" w14:textId="77777777" w:rsidR="00F9035E" w:rsidRPr="002833CB" w:rsidRDefault="00F9035E">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Grievance Handling</w:t>
      </w:r>
    </w:p>
    <w:p w14:paraId="69613117" w14:textId="6CCD9B18" w:rsidR="00F9035E" w:rsidRPr="002833CB" w:rsidRDefault="00F9035E">
      <w:pPr>
        <w:pStyle w:val="ListParagraph"/>
        <w:numPr>
          <w:ilvl w:val="0"/>
          <w:numId w:val="2"/>
        </w:numPr>
        <w:spacing w:before="100" w:beforeAutospacing="1" w:after="100" w:afterAutospacing="1" w:line="240" w:lineRule="auto"/>
        <w:ind w:left="90"/>
        <w:jc w:val="both"/>
        <w:rPr>
          <w:rFonts w:ascii="Segoe UI Symbol" w:hAnsi="Segoe UI Symbol"/>
          <w:b/>
          <w:sz w:val="24"/>
          <w:szCs w:val="24"/>
        </w:rPr>
      </w:pPr>
      <w:r w:rsidRPr="002833CB">
        <w:rPr>
          <w:rFonts w:ascii="Segoe UI Symbol" w:hAnsi="Segoe UI Symbol"/>
          <w:b/>
          <w:sz w:val="24"/>
          <w:szCs w:val="24"/>
        </w:rPr>
        <w:t>Timely Investigation of Grievances:</w:t>
      </w:r>
    </w:p>
    <w:p w14:paraId="6C117ED0" w14:textId="1566160C" w:rsidR="00F9035E" w:rsidRPr="002833CB" w:rsidRDefault="00F9035E">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Human Rights Officer Involvement:</w:t>
      </w:r>
      <w:r w:rsidR="00204442" w:rsidRPr="002833CB">
        <w:rPr>
          <w:rFonts w:ascii="Segoe UI Symbol" w:hAnsi="Segoe UI Symbol"/>
          <w:sz w:val="24"/>
          <w:szCs w:val="24"/>
        </w:rPr>
        <w:t xml:space="preserve"> </w:t>
      </w:r>
      <w:r w:rsidRPr="002833CB">
        <w:rPr>
          <w:rFonts w:ascii="Segoe UI Symbol" w:hAnsi="Segoe UI Symbol"/>
          <w:sz w:val="24"/>
          <w:szCs w:val="24"/>
        </w:rPr>
        <w:t>A designated Human Rights Officer is responsible for the initial assessment of all grievances. This officer is tasked with ensuring that every report is acknowledged within 24 hours and investigated within a maximum of 7 days.</w:t>
      </w:r>
    </w:p>
    <w:p w14:paraId="763ADAFC" w14:textId="77777777" w:rsidR="00F9035E" w:rsidRPr="002833CB" w:rsidRDefault="00F9035E">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lastRenderedPageBreak/>
        <w:t>Structured Investigation Process:</w:t>
      </w:r>
    </w:p>
    <w:p w14:paraId="703B34F2" w14:textId="77777777" w:rsidR="00F9035E" w:rsidRPr="002833CB" w:rsidRDefault="00F9035E">
      <w:pPr>
        <w:numPr>
          <w:ilvl w:val="0"/>
          <w:numId w:val="9"/>
        </w:numPr>
        <w:spacing w:after="0"/>
        <w:jc w:val="both"/>
        <w:rPr>
          <w:rFonts w:ascii="Segoe UI Symbol" w:hAnsi="Segoe UI Symbol"/>
          <w:sz w:val="24"/>
          <w:szCs w:val="24"/>
        </w:rPr>
      </w:pPr>
      <w:r w:rsidRPr="002833CB">
        <w:rPr>
          <w:rFonts w:ascii="Segoe UI Symbol" w:hAnsi="Segoe UI Symbol"/>
          <w:sz w:val="24"/>
          <w:szCs w:val="24"/>
        </w:rPr>
        <w:t>Collecting all relevant evidence and witness statements.</w:t>
      </w:r>
    </w:p>
    <w:p w14:paraId="2A6B208D" w14:textId="77777777" w:rsidR="00F9035E" w:rsidRPr="002833CB" w:rsidRDefault="00F9035E">
      <w:pPr>
        <w:numPr>
          <w:ilvl w:val="0"/>
          <w:numId w:val="9"/>
        </w:numPr>
        <w:spacing w:after="0"/>
        <w:jc w:val="both"/>
        <w:rPr>
          <w:rFonts w:ascii="Segoe UI Symbol" w:hAnsi="Segoe UI Symbol"/>
          <w:sz w:val="24"/>
          <w:szCs w:val="24"/>
        </w:rPr>
      </w:pPr>
      <w:r w:rsidRPr="002833CB">
        <w:rPr>
          <w:rFonts w:ascii="Segoe UI Symbol" w:hAnsi="Segoe UI Symbol"/>
          <w:sz w:val="24"/>
          <w:szCs w:val="24"/>
        </w:rPr>
        <w:t>Assessing the severity of the grievance and determining the necessary corrective actions.</w:t>
      </w:r>
    </w:p>
    <w:p w14:paraId="6ACC85C8" w14:textId="77777777" w:rsidR="00F9035E" w:rsidRPr="002833CB" w:rsidRDefault="00F9035E">
      <w:pPr>
        <w:numPr>
          <w:ilvl w:val="0"/>
          <w:numId w:val="9"/>
        </w:numPr>
        <w:spacing w:after="0"/>
        <w:jc w:val="both"/>
        <w:rPr>
          <w:rFonts w:ascii="Segoe UI Symbol" w:hAnsi="Segoe UI Symbol"/>
          <w:sz w:val="24"/>
          <w:szCs w:val="24"/>
        </w:rPr>
      </w:pPr>
      <w:r w:rsidRPr="002833CB">
        <w:rPr>
          <w:rFonts w:ascii="Segoe UI Symbol" w:hAnsi="Segoe UI Symbol"/>
          <w:sz w:val="24"/>
          <w:szCs w:val="24"/>
        </w:rPr>
        <w:t>Coordinating with relevant departments to obtain a comprehensive view of the situation.</w:t>
      </w:r>
    </w:p>
    <w:p w14:paraId="69C7A3A3" w14:textId="38D04ED9" w:rsidR="00F9035E" w:rsidRDefault="00F9035E">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Documentation:</w:t>
      </w:r>
      <w:r w:rsidR="00204442" w:rsidRPr="002833CB">
        <w:rPr>
          <w:rFonts w:ascii="Segoe UI Symbol" w:hAnsi="Segoe UI Symbol"/>
          <w:sz w:val="24"/>
          <w:szCs w:val="24"/>
        </w:rPr>
        <w:t xml:space="preserve"> </w:t>
      </w:r>
      <w:r w:rsidRPr="002833CB">
        <w:rPr>
          <w:rFonts w:ascii="Segoe UI Symbol" w:hAnsi="Segoe UI Symbol"/>
          <w:sz w:val="24"/>
          <w:szCs w:val="24"/>
        </w:rPr>
        <w:t>Every step of the investigation is documented meticulously in our Human Rights Case Management System, ensuring transparency and traceability.</w:t>
      </w:r>
    </w:p>
    <w:p w14:paraId="2ADD8912" w14:textId="26C3CC80" w:rsidR="00F9035E" w:rsidRPr="002833CB" w:rsidRDefault="00F9035E">
      <w:pPr>
        <w:pStyle w:val="ListParagraph"/>
        <w:numPr>
          <w:ilvl w:val="0"/>
          <w:numId w:val="2"/>
        </w:numPr>
        <w:spacing w:before="100" w:beforeAutospacing="1" w:after="100" w:afterAutospacing="1" w:line="240" w:lineRule="auto"/>
        <w:ind w:left="90"/>
        <w:jc w:val="both"/>
        <w:rPr>
          <w:rFonts w:ascii="Segoe UI Symbol" w:hAnsi="Segoe UI Symbol"/>
          <w:b/>
          <w:sz w:val="24"/>
          <w:szCs w:val="24"/>
        </w:rPr>
      </w:pPr>
      <w:r w:rsidRPr="002833CB">
        <w:rPr>
          <w:rFonts w:ascii="Segoe UI Symbol" w:hAnsi="Segoe UI Symbol"/>
          <w:b/>
          <w:sz w:val="24"/>
          <w:szCs w:val="24"/>
        </w:rPr>
        <w:t>Communication with the Complainant:</w:t>
      </w:r>
    </w:p>
    <w:p w14:paraId="28ADA9CC" w14:textId="3717B0E4" w:rsidR="00F9035E" w:rsidRPr="002833CB" w:rsidRDefault="00F9035E">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Regular Updates:</w:t>
      </w:r>
      <w:r w:rsidR="00204442" w:rsidRPr="002833CB">
        <w:rPr>
          <w:rFonts w:ascii="Segoe UI Symbol" w:hAnsi="Segoe UI Symbol"/>
          <w:sz w:val="24"/>
          <w:szCs w:val="24"/>
        </w:rPr>
        <w:t xml:space="preserve"> </w:t>
      </w:r>
      <w:r w:rsidRPr="002833CB">
        <w:rPr>
          <w:rFonts w:ascii="Segoe UI Symbol" w:hAnsi="Segoe UI Symbol"/>
          <w:sz w:val="24"/>
          <w:szCs w:val="24"/>
        </w:rPr>
        <w:t>Throughout the investigation, the Human Rights Officer maintains open communication with the complainant, providing regular updates on progress and anticipated timelines for resolution.</w:t>
      </w:r>
    </w:p>
    <w:p w14:paraId="23FB855F" w14:textId="693F8E10" w:rsidR="00F9035E" w:rsidRPr="002833CB" w:rsidRDefault="00F9035E">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Final Report:</w:t>
      </w:r>
      <w:r w:rsidR="00204442" w:rsidRPr="002833CB">
        <w:rPr>
          <w:rFonts w:ascii="Segoe UI Symbol" w:hAnsi="Segoe UI Symbol"/>
          <w:sz w:val="24"/>
          <w:szCs w:val="24"/>
        </w:rPr>
        <w:t xml:space="preserve"> </w:t>
      </w:r>
      <w:r w:rsidRPr="002833CB">
        <w:rPr>
          <w:rFonts w:ascii="Segoe UI Symbol" w:hAnsi="Segoe UI Symbol"/>
          <w:sz w:val="24"/>
          <w:szCs w:val="24"/>
        </w:rPr>
        <w:t>Once the investigation is concluded and corrective actions are implemented, a final report is shared with the complainant, summarizing the findings and measures taken to address the issue.</w:t>
      </w:r>
    </w:p>
    <w:p w14:paraId="64D01D10" w14:textId="681AAFFD" w:rsidR="00AA33F7" w:rsidRPr="002833CB" w:rsidRDefault="00AA33F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Documentation</w:t>
      </w:r>
    </w:p>
    <w:p w14:paraId="25C92E8F" w14:textId="70310AA6" w:rsidR="00AA33F7" w:rsidRPr="002833CB" w:rsidRDefault="00AA33F7" w:rsidP="00AA33F7">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maintain comprehensive records of human rights training, risk assessments, supplier evaluations, and reported grievances. These records are stored securely in our digital repository to ensure transparency and support regular audits and compliance reviews. Documentation includes incident reports, investigation findings, corrective actions, and training attendance logs.</w:t>
      </w:r>
    </w:p>
    <w:p w14:paraId="320BFD57" w14:textId="62DE6A27" w:rsidR="00AA33F7" w:rsidRPr="002833CB" w:rsidRDefault="00AA33F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Continuous Improvement</w:t>
      </w:r>
    </w:p>
    <w:p w14:paraId="31AC7722" w14:textId="60551C54" w:rsidR="00AA33F7" w:rsidRPr="002833CB" w:rsidRDefault="008E668A" w:rsidP="00AA33F7">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are is</w:t>
      </w:r>
      <w:r w:rsidR="00AA33F7" w:rsidRPr="002833CB">
        <w:rPr>
          <w:rFonts w:ascii="Segoe UI Symbol" w:eastAsia="Times New Roman" w:hAnsi="Segoe UI Symbol" w:cs="Times New Roman"/>
          <w:sz w:val="24"/>
          <w:szCs w:val="24"/>
        </w:rPr>
        <w:t xml:space="preserve"> committed to continuous improvement in human rights protection. Regular training programs, stakeholder consultations, and internal audits help us identify areas for enhancement. Feedback from employees and external partners is actively used to update our procedures and strengthen our commitment to ethical business practices.</w:t>
      </w:r>
    </w:p>
    <w:p w14:paraId="40631F54" w14:textId="099B53EE" w:rsidR="00AA33F7" w:rsidRPr="002833CB" w:rsidRDefault="00AA33F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Compliance</w:t>
      </w:r>
    </w:p>
    <w:p w14:paraId="175EB808" w14:textId="241C9DB1" w:rsidR="00C92AFE" w:rsidRDefault="00AA33F7" w:rsidP="007C2378">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human rights procedures are designed to comply with international standards, including the United Nations Guiding Principles on Business and Human Rights, as well as local legal requirements. Ongoing monitoring and periodic reviews ensure that our practices remain effective and aligned with evolving human rights norms.</w:t>
      </w:r>
    </w:p>
    <w:p w14:paraId="76704D5C" w14:textId="3712888F" w:rsidR="00265DA7" w:rsidRPr="00613C2E" w:rsidRDefault="00613C2E">
      <w:pPr>
        <w:pStyle w:val="Heading1"/>
        <w:numPr>
          <w:ilvl w:val="0"/>
          <w:numId w:val="11"/>
        </w:numPr>
        <w:ind w:left="-180"/>
        <w:rPr>
          <w:rFonts w:ascii="Segoe UI Symbol" w:hAnsi="Segoe UI Symbol"/>
          <w:b/>
          <w:bCs/>
          <w:color w:val="auto"/>
          <w:sz w:val="28"/>
          <w:szCs w:val="28"/>
        </w:rPr>
      </w:pPr>
      <w:bookmarkStart w:id="9" w:name="_Toc239064468"/>
      <w:r w:rsidRPr="00613C2E">
        <w:rPr>
          <w:rFonts w:ascii="Segoe UI Symbol" w:hAnsi="Segoe UI Symbol"/>
          <w:b/>
          <w:bCs/>
          <w:color w:val="auto"/>
          <w:sz w:val="28"/>
          <w:szCs w:val="28"/>
        </w:rPr>
        <w:lastRenderedPageBreak/>
        <w:t>Confidential Data Management &amp; Records Retention</w:t>
      </w:r>
      <w:bookmarkEnd w:id="9"/>
      <w:r w:rsidRPr="00613C2E">
        <w:rPr>
          <w:rFonts w:ascii="Segoe UI Symbol" w:hAnsi="Segoe UI Symbol"/>
          <w:b/>
          <w:bCs/>
          <w:color w:val="auto"/>
          <w:sz w:val="28"/>
          <w:szCs w:val="28"/>
        </w:rPr>
        <w:t xml:space="preserve"> </w:t>
      </w:r>
    </w:p>
    <w:p w14:paraId="4D54BF54" w14:textId="77777777" w:rsidR="00265DA7" w:rsidRPr="002833CB" w:rsidRDefault="00265DA7">
      <w:pPr>
        <w:pStyle w:val="Heading2"/>
        <w:numPr>
          <w:ilvl w:val="0"/>
          <w:numId w:val="1"/>
        </w:numPr>
        <w:spacing w:after="240"/>
        <w:ind w:left="-180"/>
        <w:jc w:val="both"/>
        <w:rPr>
          <w:rFonts w:ascii="Segoe UI Symbol" w:hAnsi="Segoe UI Symbol"/>
          <w:b/>
          <w:bCs/>
          <w:sz w:val="28"/>
          <w:szCs w:val="28"/>
        </w:rPr>
      </w:pPr>
      <w:r w:rsidRPr="002833CB">
        <w:rPr>
          <w:rFonts w:ascii="Segoe UI Symbol" w:hAnsi="Segoe UI Symbol"/>
          <w:b/>
          <w:bCs/>
          <w:sz w:val="28"/>
          <w:szCs w:val="28"/>
        </w:rPr>
        <w:t>Introduction</w:t>
      </w:r>
    </w:p>
    <w:p w14:paraId="473CCB90" w14:textId="77777777" w:rsidR="00265DA7" w:rsidRPr="002833CB" w:rsidRDefault="00265DA7" w:rsidP="003D5C42">
      <w:pPr>
        <w:pStyle w:val="ListParagraph"/>
        <w:spacing w:before="100" w:beforeAutospacing="1" w:after="100" w:afterAutospacing="1"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are committed to safeguarding our confidential data and ensuring the proper retention and disposal of our records. This SOP outlines our guidelines and responsibilities to securely manage sensitive information in compliance with our legal and operational requirements.</w:t>
      </w:r>
    </w:p>
    <w:p w14:paraId="025A292F" w14:textId="77777777" w:rsidR="00265DA7" w:rsidRPr="002833CB" w:rsidRDefault="00265DA7">
      <w:pPr>
        <w:pStyle w:val="Heading2"/>
        <w:numPr>
          <w:ilvl w:val="0"/>
          <w:numId w:val="1"/>
        </w:numPr>
        <w:spacing w:after="240"/>
        <w:ind w:left="-180"/>
        <w:jc w:val="both"/>
        <w:rPr>
          <w:rFonts w:ascii="Segoe UI Symbol" w:hAnsi="Segoe UI Symbol"/>
          <w:b/>
          <w:bCs/>
          <w:sz w:val="28"/>
          <w:szCs w:val="28"/>
        </w:rPr>
      </w:pPr>
      <w:r w:rsidRPr="002833CB">
        <w:rPr>
          <w:rFonts w:ascii="Segoe UI Symbol" w:hAnsi="Segoe UI Symbol"/>
          <w:b/>
          <w:bCs/>
          <w:sz w:val="28"/>
          <w:szCs w:val="28"/>
        </w:rPr>
        <w:t>Objectives</w:t>
      </w:r>
    </w:p>
    <w:p w14:paraId="57EAA9B1" w14:textId="77777777" w:rsidR="00265DA7" w:rsidRPr="002833CB" w:rsidRDefault="00265DA7">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Obtain clear and explicit stakeholder consent for processing, sharing, and retaining confidential information.</w:t>
      </w:r>
    </w:p>
    <w:p w14:paraId="607CDF4A" w14:textId="77777777" w:rsidR="00265DA7" w:rsidRPr="002833CB" w:rsidRDefault="00265DA7">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Protect third-party data using robust digital (encryption, multi-factor authentication) and physical security measures.</w:t>
      </w:r>
    </w:p>
    <w:p w14:paraId="318F119F" w14:textId="77777777" w:rsidR="00265DA7" w:rsidRPr="002833CB" w:rsidRDefault="00265DA7">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Implement and maintain a detailed records retention schedule that complies with regulatory requirements.</w:t>
      </w:r>
    </w:p>
    <w:p w14:paraId="58A3BE47" w14:textId="77777777" w:rsidR="00265DA7" w:rsidRPr="002833CB" w:rsidRDefault="00265DA7">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 transparency by consulting and informing customers about data collection, storage, and sharing practices.</w:t>
      </w:r>
    </w:p>
    <w:p w14:paraId="1CC78881" w14:textId="77777777" w:rsidR="00265DA7" w:rsidRPr="002833CB" w:rsidRDefault="00265DA7">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Enforce strict internal controls to restrict unauthorized access to sensitive data.</w:t>
      </w:r>
    </w:p>
    <w:p w14:paraId="2DCC871E" w14:textId="77777777" w:rsidR="00265DA7" w:rsidRPr="002833CB" w:rsidRDefault="00265DA7">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Regularly review and update data management practices to adapt to evolving regulations and operational needs.</w:t>
      </w:r>
    </w:p>
    <w:p w14:paraId="1A6863F7" w14:textId="77777777" w:rsidR="00265DA7" w:rsidRPr="002833CB" w:rsidRDefault="00265DA7">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Provide dedicated support channels for stakeholders to address any data-related queries.</w:t>
      </w:r>
    </w:p>
    <w:p w14:paraId="31CFBAF2" w14:textId="77777777" w:rsidR="00265DA7" w:rsidRPr="002833CB" w:rsidRDefault="00265DA7">
      <w:pPr>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Guarantee secure disposal of data once its retention period expires.</w:t>
      </w:r>
    </w:p>
    <w:p w14:paraId="0943A2F2" w14:textId="77777777" w:rsidR="00265DA7" w:rsidRPr="002833CB" w:rsidRDefault="00265DA7">
      <w:pPr>
        <w:pStyle w:val="Heading2"/>
        <w:numPr>
          <w:ilvl w:val="0"/>
          <w:numId w:val="1"/>
        </w:numPr>
        <w:spacing w:after="240"/>
        <w:ind w:left="-180"/>
        <w:jc w:val="both"/>
        <w:rPr>
          <w:rFonts w:ascii="Segoe UI Symbol" w:hAnsi="Segoe UI Symbol"/>
          <w:b/>
          <w:bCs/>
          <w:sz w:val="28"/>
          <w:szCs w:val="28"/>
        </w:rPr>
      </w:pPr>
      <w:r w:rsidRPr="002833CB">
        <w:rPr>
          <w:rFonts w:ascii="Segoe UI Symbol" w:hAnsi="Segoe UI Symbol"/>
          <w:b/>
          <w:bCs/>
          <w:sz w:val="28"/>
          <w:szCs w:val="28"/>
        </w:rPr>
        <w:t>Applicability &amp; Coverage</w:t>
      </w:r>
    </w:p>
    <w:p w14:paraId="02CEC6E7" w14:textId="77777777" w:rsidR="00265DA7" w:rsidRPr="002833CB" w:rsidRDefault="00265DA7" w:rsidP="00265DA7">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This SOP applies to all employees, contractors, and third parties managing our confidential, customer, partner, and operational data. It covers both digital and physical records—from collection to secure disposal—across all our locations, including main facilities and remote offices. Our guidelines ensure compliance with internal policies, industry standards, and regulatory requirements in both routine and emergency scenarios. </w:t>
      </w:r>
    </w:p>
    <w:p w14:paraId="51B14D1B" w14:textId="77777777" w:rsidR="00265DA7" w:rsidRPr="002833CB" w:rsidRDefault="00265DA7" w:rsidP="00265DA7">
      <w:pPr>
        <w:rPr>
          <w:rFonts w:ascii="Segoe UI Symbol" w:eastAsiaTheme="majorEastAsia" w:hAnsi="Segoe UI Symbol" w:cstheme="majorBidi"/>
          <w:b/>
          <w:bCs/>
          <w:color w:val="2E74B5" w:themeColor="accent1" w:themeShade="BF"/>
          <w:sz w:val="28"/>
          <w:szCs w:val="28"/>
        </w:rPr>
      </w:pPr>
      <w:r w:rsidRPr="002833CB">
        <w:rPr>
          <w:rFonts w:ascii="Segoe UI Symbol" w:hAnsi="Segoe UI Symbol"/>
          <w:b/>
          <w:bCs/>
          <w:sz w:val="28"/>
          <w:szCs w:val="28"/>
        </w:rPr>
        <w:br w:type="page"/>
      </w:r>
    </w:p>
    <w:p w14:paraId="19E7DFB4" w14:textId="77777777" w:rsidR="00265DA7" w:rsidRPr="002833CB" w:rsidRDefault="00265DA7">
      <w:pPr>
        <w:pStyle w:val="Heading2"/>
        <w:numPr>
          <w:ilvl w:val="0"/>
          <w:numId w:val="1"/>
        </w:numPr>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Organizational Responsibilities</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2879"/>
        <w:gridCol w:w="3168"/>
      </w:tblGrid>
      <w:tr w:rsidR="002402E6" w:rsidRPr="002833CB" w14:paraId="1A4B9361" w14:textId="77777777" w:rsidTr="00240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themeFill="accent1" w:themeFillShade="80"/>
            <w:hideMark/>
          </w:tcPr>
          <w:p w14:paraId="6F7DAD2B" w14:textId="0770FC28" w:rsidR="002402E6" w:rsidRPr="002833CB" w:rsidRDefault="002402E6" w:rsidP="002402E6">
            <w:pPr>
              <w:jc w:val="center"/>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Role</w:t>
            </w:r>
          </w:p>
        </w:tc>
        <w:tc>
          <w:tcPr>
            <w:tcW w:w="0" w:type="auto"/>
            <w:shd w:val="clear" w:color="auto" w:fill="1F4E79" w:themeFill="accent1" w:themeFillShade="80"/>
            <w:hideMark/>
          </w:tcPr>
          <w:p w14:paraId="43692DFA" w14:textId="7CB807E3"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Responsibilities</w:t>
            </w:r>
          </w:p>
        </w:tc>
        <w:tc>
          <w:tcPr>
            <w:tcW w:w="0" w:type="auto"/>
            <w:shd w:val="clear" w:color="auto" w:fill="1F4E79" w:themeFill="accent1" w:themeFillShade="80"/>
            <w:hideMark/>
          </w:tcPr>
          <w:p w14:paraId="3515A444" w14:textId="77D78C50"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Key Activities</w:t>
            </w:r>
          </w:p>
        </w:tc>
      </w:tr>
      <w:tr w:rsidR="00265DA7" w:rsidRPr="002833CB" w14:paraId="481D5133"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1BF70"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CEO</w:t>
            </w:r>
          </w:p>
        </w:tc>
        <w:tc>
          <w:tcPr>
            <w:tcW w:w="0" w:type="auto"/>
            <w:hideMark/>
          </w:tcPr>
          <w:p w14:paraId="20FA054E"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Sets overall data strategy and ensures compliance.</w:t>
            </w:r>
          </w:p>
        </w:tc>
        <w:tc>
          <w:tcPr>
            <w:tcW w:w="0" w:type="auto"/>
            <w:hideMark/>
          </w:tcPr>
          <w:p w14:paraId="32AA3E1B"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Approves SOPs, allocates resources, monitors company-wide adherence.</w:t>
            </w:r>
          </w:p>
        </w:tc>
      </w:tr>
      <w:tr w:rsidR="00265DA7" w:rsidRPr="002833CB" w14:paraId="0AA001F8"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27C0DEA1"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Director</w:t>
            </w:r>
          </w:p>
        </w:tc>
        <w:tc>
          <w:tcPr>
            <w:tcW w:w="0" w:type="auto"/>
            <w:hideMark/>
          </w:tcPr>
          <w:p w14:paraId="2D299CCF"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data policy implementation across functions.</w:t>
            </w:r>
          </w:p>
        </w:tc>
        <w:tc>
          <w:tcPr>
            <w:tcW w:w="0" w:type="auto"/>
            <w:hideMark/>
          </w:tcPr>
          <w:p w14:paraId="30716E44"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Monitors retention protocols and coordinates audits.</w:t>
            </w:r>
          </w:p>
        </w:tc>
      </w:tr>
      <w:tr w:rsidR="00265DA7" w:rsidRPr="002833CB" w14:paraId="09FCA931"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843B6" w14:textId="55FA75A6"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 xml:space="preserve">Executive Director (Head Commercial Administration &amp; </w:t>
            </w:r>
            <w:r w:rsidR="009E268B" w:rsidRPr="002833CB">
              <w:rPr>
                <w:rFonts w:ascii="Segoe UI Symbol" w:eastAsia="Times New Roman" w:hAnsi="Segoe UI Symbol" w:cs="Times New Roman"/>
                <w:b w:val="0"/>
                <w:bCs w:val="0"/>
                <w:sz w:val="24"/>
                <w:szCs w:val="24"/>
              </w:rPr>
              <w:t>Liaisoning</w:t>
            </w:r>
            <w:r w:rsidRPr="002833CB">
              <w:rPr>
                <w:rFonts w:ascii="Segoe UI Symbol" w:eastAsia="Times New Roman" w:hAnsi="Segoe UI Symbol" w:cs="Times New Roman"/>
                <w:b w:val="0"/>
                <w:bCs w:val="0"/>
                <w:sz w:val="24"/>
                <w:szCs w:val="24"/>
              </w:rPr>
              <w:t>)</w:t>
            </w:r>
          </w:p>
        </w:tc>
        <w:tc>
          <w:tcPr>
            <w:tcW w:w="0" w:type="auto"/>
            <w:hideMark/>
          </w:tcPr>
          <w:p w14:paraId="1BCA74F0"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Manages stakeholder communications and consent.</w:t>
            </w:r>
          </w:p>
        </w:tc>
        <w:tc>
          <w:tcPr>
            <w:tcW w:w="0" w:type="auto"/>
            <w:hideMark/>
          </w:tcPr>
          <w:p w14:paraId="40F4CA2B"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Shares policy updates and ensures proper consent management.</w:t>
            </w:r>
          </w:p>
        </w:tc>
      </w:tr>
      <w:tr w:rsidR="00265DA7" w:rsidRPr="002833CB" w14:paraId="71587200"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3CF380E9"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Project Head</w:t>
            </w:r>
          </w:p>
        </w:tc>
        <w:tc>
          <w:tcPr>
            <w:tcW w:w="0" w:type="auto"/>
            <w:hideMark/>
          </w:tcPr>
          <w:p w14:paraId="64A548C1"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Secures project data handling.</w:t>
            </w:r>
          </w:p>
        </w:tc>
        <w:tc>
          <w:tcPr>
            <w:tcW w:w="0" w:type="auto"/>
            <w:hideMark/>
          </w:tcPr>
          <w:p w14:paraId="33E4F359"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Enforces data security and retention schedules; collaborates with departments.</w:t>
            </w:r>
          </w:p>
        </w:tc>
      </w:tr>
      <w:tr w:rsidR="00265DA7" w:rsidRPr="002833CB" w14:paraId="01ECAB0E"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A4D94"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HR &amp; Administration</w:t>
            </w:r>
          </w:p>
        </w:tc>
        <w:tc>
          <w:tcPr>
            <w:tcW w:w="0" w:type="auto"/>
            <w:hideMark/>
          </w:tcPr>
          <w:p w14:paraId="311F100B"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Manages employee data and consent processes.</w:t>
            </w:r>
          </w:p>
        </w:tc>
        <w:tc>
          <w:tcPr>
            <w:tcW w:w="0" w:type="auto"/>
            <w:hideMark/>
          </w:tcPr>
          <w:p w14:paraId="0FB73158"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Collects consents, trains staff, and coordinates with IT.</w:t>
            </w:r>
          </w:p>
        </w:tc>
      </w:tr>
      <w:tr w:rsidR="00265DA7" w:rsidRPr="002833CB" w14:paraId="0B041F93"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6F6AE065"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Production</w:t>
            </w:r>
          </w:p>
        </w:tc>
        <w:tc>
          <w:tcPr>
            <w:tcW w:w="0" w:type="auto"/>
            <w:hideMark/>
          </w:tcPr>
          <w:p w14:paraId="722F7841"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production data security and record retention.</w:t>
            </w:r>
          </w:p>
        </w:tc>
        <w:tc>
          <w:tcPr>
            <w:tcW w:w="0" w:type="auto"/>
            <w:hideMark/>
          </w:tcPr>
          <w:p w14:paraId="2225463C"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Implements security measures and ensures timely record disposal.</w:t>
            </w:r>
          </w:p>
        </w:tc>
      </w:tr>
      <w:tr w:rsidR="00265DA7" w:rsidRPr="002833CB" w14:paraId="7D8A5E52"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C1196"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HOD (QA/QC/R&amp;D)</w:t>
            </w:r>
          </w:p>
        </w:tc>
        <w:tc>
          <w:tcPr>
            <w:tcW w:w="0" w:type="auto"/>
            <w:hideMark/>
          </w:tcPr>
          <w:p w14:paraId="737B7065"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Ensures quality and compliance records meet standards.</w:t>
            </w:r>
          </w:p>
        </w:tc>
        <w:tc>
          <w:tcPr>
            <w:tcW w:w="0" w:type="auto"/>
            <w:hideMark/>
          </w:tcPr>
          <w:p w14:paraId="6193C8C7"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Monitors retention schedules and conducts audits.</w:t>
            </w:r>
          </w:p>
        </w:tc>
      </w:tr>
      <w:tr w:rsidR="00265DA7" w:rsidRPr="002833CB" w14:paraId="6D5BEA6B"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40515C6F"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Accounts</w:t>
            </w:r>
          </w:p>
        </w:tc>
        <w:tc>
          <w:tcPr>
            <w:tcW w:w="0" w:type="auto"/>
            <w:hideMark/>
          </w:tcPr>
          <w:p w14:paraId="0C53F6DA"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Manages financial records securely.</w:t>
            </w:r>
          </w:p>
        </w:tc>
        <w:tc>
          <w:tcPr>
            <w:tcW w:w="0" w:type="auto"/>
            <w:hideMark/>
          </w:tcPr>
          <w:p w14:paraId="0C31CB96"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Implements retention schedules and oversees secure disposal.</w:t>
            </w:r>
          </w:p>
        </w:tc>
      </w:tr>
      <w:tr w:rsidR="00265DA7" w:rsidRPr="002833CB" w14:paraId="5E5ED27D"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CFC29"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Maintenance &amp; Utility</w:t>
            </w:r>
          </w:p>
        </w:tc>
        <w:tc>
          <w:tcPr>
            <w:tcW w:w="0" w:type="auto"/>
            <w:hideMark/>
          </w:tcPr>
          <w:p w14:paraId="10A2A350"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Secures maintenance records and logs.</w:t>
            </w:r>
          </w:p>
        </w:tc>
        <w:tc>
          <w:tcPr>
            <w:tcW w:w="0" w:type="auto"/>
            <w:hideMark/>
          </w:tcPr>
          <w:p w14:paraId="4A5FF5A0"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Controls access and schedules periodic audits.</w:t>
            </w:r>
          </w:p>
        </w:tc>
      </w:tr>
      <w:tr w:rsidR="00265DA7" w:rsidRPr="002833CB" w14:paraId="3B13CA40"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76BDFDAB"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Procurement / Purchase Manager</w:t>
            </w:r>
          </w:p>
        </w:tc>
        <w:tc>
          <w:tcPr>
            <w:tcW w:w="0" w:type="auto"/>
            <w:hideMark/>
          </w:tcPr>
          <w:p w14:paraId="71B9776A"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Secures procurement data.</w:t>
            </w:r>
          </w:p>
        </w:tc>
        <w:tc>
          <w:tcPr>
            <w:tcW w:w="0" w:type="auto"/>
            <w:hideMark/>
          </w:tcPr>
          <w:p w14:paraId="732705BB"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Manages retention and enforces access controls.</w:t>
            </w:r>
          </w:p>
        </w:tc>
      </w:tr>
      <w:tr w:rsidR="00265DA7" w:rsidRPr="002833CB" w14:paraId="2431AFA0"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2C1B6"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Head – Accounts &amp; Finance</w:t>
            </w:r>
          </w:p>
        </w:tc>
        <w:tc>
          <w:tcPr>
            <w:tcW w:w="0" w:type="auto"/>
            <w:hideMark/>
          </w:tcPr>
          <w:p w14:paraId="790E0907"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overall financial data management.</w:t>
            </w:r>
          </w:p>
        </w:tc>
        <w:tc>
          <w:tcPr>
            <w:tcW w:w="0" w:type="auto"/>
            <w:hideMark/>
          </w:tcPr>
          <w:p w14:paraId="2A7D4E4D"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Supervises retention policies and coordinates audits.</w:t>
            </w:r>
          </w:p>
        </w:tc>
      </w:tr>
    </w:tbl>
    <w:p w14:paraId="72055B87" w14:textId="77777777" w:rsidR="001E6478" w:rsidRDefault="001E6478">
      <w:pPr>
        <w:rPr>
          <w:rFonts w:ascii="Segoe UI Symbol" w:eastAsiaTheme="majorEastAsia" w:hAnsi="Segoe UI Symbol" w:cstheme="majorBidi"/>
          <w:b/>
          <w:bCs/>
          <w:color w:val="2E74B5" w:themeColor="accent1" w:themeShade="BF"/>
          <w:sz w:val="28"/>
          <w:szCs w:val="28"/>
        </w:rPr>
      </w:pPr>
      <w:r>
        <w:rPr>
          <w:rFonts w:ascii="Segoe UI Symbol" w:hAnsi="Segoe UI Symbol"/>
          <w:b/>
          <w:bCs/>
          <w:sz w:val="28"/>
          <w:szCs w:val="28"/>
        </w:rPr>
        <w:br w:type="page"/>
      </w:r>
    </w:p>
    <w:p w14:paraId="13D5C00F" w14:textId="385362E2" w:rsidR="00265DA7" w:rsidRPr="002833CB" w:rsidRDefault="00265DA7">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lastRenderedPageBreak/>
        <w:t>Measures for Gaining Stakeholder Consent</w:t>
      </w:r>
    </w:p>
    <w:p w14:paraId="0A35C117"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Transparent Consent Collection:</w:t>
      </w:r>
    </w:p>
    <w:p w14:paraId="4B3D4754"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provide clear and comprehensive consent forms that detail the purpose, scope, and duration of data processing and sharing.</w:t>
      </w:r>
    </w:p>
    <w:p w14:paraId="08E62F4B"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Consent forms are written in plain language to ensure stakeholders fully understand what they are agreeing to, including specifics on third-party data sharing.</w:t>
      </w:r>
    </w:p>
    <w:p w14:paraId="01B1188E"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All consent forms explicitly state the rights of the stakeholder, including the right to withdraw consent at any time.</w:t>
      </w:r>
    </w:p>
    <w:p w14:paraId="0207BDEE"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 xml:space="preserve"> Multi-Channel Consent Acquisition:</w:t>
      </w:r>
    </w:p>
    <w:p w14:paraId="7E0E0BBB"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gather stakeholder consent via multiple channels—such as digital portals, mobile applications, and in-person interactions—to accommodate different preferences and ensure accessibility.</w:t>
      </w:r>
    </w:p>
    <w:p w14:paraId="7BE50594"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Each consent is captured with an associated timestamp and stored securely to maintain an accurate audit trail.</w:t>
      </w:r>
    </w:p>
    <w:p w14:paraId="1C13F2AF" w14:textId="77777777" w:rsidR="00265DA7" w:rsidRPr="002833CB" w:rsidRDefault="00265DA7">
      <w:pPr>
        <w:pStyle w:val="ListParagraph"/>
        <w:numPr>
          <w:ilvl w:val="0"/>
          <w:numId w:val="2"/>
        </w:numPr>
        <w:tabs>
          <w:tab w:val="left" w:pos="1620"/>
        </w:tabs>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 xml:space="preserve"> Digital Consent Management Systems:</w:t>
      </w:r>
    </w:p>
    <w:p w14:paraId="4451D70D"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advanced digital systems are integrated into our data processing platforms, ensuring that every piece of stakeholder consent is recorded, monitored, and easily retrievable.</w:t>
      </w:r>
    </w:p>
    <w:p w14:paraId="12B3DF66"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Role-based access controls are implemented to restrict who can view or modify consent records, ensuring data integrity and compliance with regulatory standards.</w:t>
      </w:r>
    </w:p>
    <w:p w14:paraId="198DFF15"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 xml:space="preserve"> Regular Consent Review and Renewal:</w:t>
      </w:r>
    </w:p>
    <w:p w14:paraId="777F96DA"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routinely review all consent records to ensure that stakeholder agreements remain valid and aligned with any changes in our data processing practices or regulatory requirements.</w:t>
      </w:r>
    </w:p>
    <w:p w14:paraId="74CB1B4F"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Stakeholders are notified of any significant changes and are prompted to renew or update their consent accordingly, ensuring ongoing transparency.</w:t>
      </w:r>
    </w:p>
    <w:p w14:paraId="2EE3981E"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 xml:space="preserve"> Clear Withdrawal Procedures:</w:t>
      </w:r>
    </w:p>
    <w:p w14:paraId="6C4F7875"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provide stakeholders with straightforward procedures to withdraw their consent, ensuring that their data is promptly excluded from further processing if requested.</w:t>
      </w:r>
    </w:p>
    <w:p w14:paraId="3FCD1E3C" w14:textId="78DA482B" w:rsidR="00265DA7"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All withdrawal requests are documented and processed in a timely manner, with confirmations sent to the stakeholder.</w:t>
      </w:r>
    </w:p>
    <w:p w14:paraId="690F94A7" w14:textId="77777777" w:rsidR="007C2378" w:rsidRPr="007C2378" w:rsidRDefault="007C2378" w:rsidP="007C2378">
      <w:pPr>
        <w:spacing w:line="240" w:lineRule="auto"/>
        <w:jc w:val="both"/>
        <w:rPr>
          <w:rFonts w:ascii="Segoe UI Symbol" w:eastAsia="Times New Roman" w:hAnsi="Segoe UI Symbol" w:cs="Times New Roman"/>
          <w:sz w:val="24"/>
          <w:szCs w:val="24"/>
        </w:rPr>
      </w:pPr>
    </w:p>
    <w:p w14:paraId="3B0DB5D8"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lastRenderedPageBreak/>
        <w:t xml:space="preserve"> Stakeholder Education and Communication:</w:t>
      </w:r>
    </w:p>
    <w:p w14:paraId="1805F557"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proactively educate our stakeholders through regular updates, webinars, and FAQs, informing them about our data practices and their rights regarding consent.</w:t>
      </w:r>
    </w:p>
    <w:p w14:paraId="37A1C43A"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Dedicated support channels are available to address any questions or concerns related to data consent and processing.</w:t>
      </w:r>
    </w:p>
    <w:p w14:paraId="53F1B2B2"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b/>
          <w:bCs/>
          <w:sz w:val="24"/>
          <w:szCs w:val="24"/>
        </w:rPr>
        <w:t xml:space="preserve"> Monitoring and Compliance:</w:t>
      </w:r>
    </w:p>
    <w:p w14:paraId="7A613765"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Compliance Team conducts periodic audits of our consent management processes to ensure they meet all legal, regulatory, and internal standards.</w:t>
      </w:r>
    </w:p>
    <w:p w14:paraId="7E970AA2"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Continuous monitoring is in place to quickly identify and rectify any issues in our consent processes, thereby reinforcing our commitment to transparency and accountability.</w:t>
      </w:r>
    </w:p>
    <w:p w14:paraId="5DBD8897" w14:textId="77777777" w:rsidR="00265DA7" w:rsidRPr="002833CB" w:rsidRDefault="00265DA7">
      <w:pPr>
        <w:pStyle w:val="Heading2"/>
        <w:numPr>
          <w:ilvl w:val="0"/>
          <w:numId w:val="1"/>
        </w:numPr>
        <w:spacing w:after="240"/>
        <w:ind w:left="-180"/>
        <w:jc w:val="both"/>
        <w:rPr>
          <w:rFonts w:ascii="Segoe UI Symbol" w:eastAsia="Times New Roman" w:hAnsi="Segoe UI Symbol" w:cs="Times New Roman"/>
          <w:sz w:val="24"/>
          <w:szCs w:val="24"/>
        </w:rPr>
      </w:pPr>
      <w:r w:rsidRPr="002833CB">
        <w:rPr>
          <w:rFonts w:ascii="Segoe UI Symbol" w:hAnsi="Segoe UI Symbol"/>
          <w:b/>
          <w:bCs/>
          <w:sz w:val="28"/>
          <w:szCs w:val="28"/>
        </w:rPr>
        <w:t>Operational Process for Consulting and Informing Stakeholders</w:t>
      </w:r>
    </w:p>
    <w:p w14:paraId="4B2DE89D"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 xml:space="preserve">Comprehensive Customer Communication: </w:t>
      </w:r>
    </w:p>
    <w:p w14:paraId="3B41AE1F"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We provide detailed, clear, and accessible information to our customers regarding our data handling practices. This communication is delivered through a variety of channels, including our company website, direct email communications, and personalized consultations. </w:t>
      </w:r>
    </w:p>
    <w:p w14:paraId="61C1A1FE"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clearly explain the type of data we collect, the purposes for which it is used, and the specific scenarios under which data might be shared with third parties. By doing so, we empower our customers with knowledge and build a foundation of trust.</w:t>
      </w:r>
    </w:p>
    <w:p w14:paraId="5C707918"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 xml:space="preserve">Transparent Documentation: </w:t>
      </w:r>
    </w:p>
    <w:p w14:paraId="61E2762B"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Detailed documentation is maintained that outlines every aspect of our data management practices. This documentation is made available to customers upon request and is designed to offer a transparent view of our data collection, storage, sharing, and disposal processes. </w:t>
      </w:r>
    </w:p>
    <w:p w14:paraId="47DC3167"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Such transparency not only builds customer confidence but also ensures that we are accountable for our data management practices.</w:t>
      </w:r>
    </w:p>
    <w:p w14:paraId="656017D4"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 xml:space="preserve">Dedicated Support Channels: </w:t>
      </w:r>
    </w:p>
    <w:p w14:paraId="327F10EF"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Recognizing that questions or concerns may arise, we have established dedicated support channels. </w:t>
      </w:r>
    </w:p>
    <w:p w14:paraId="4FB97066"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customer service teams are trained to provide prompt, clear, and accurate responses to any inquiries regarding data processing, ensuring that customers feel well-informed and secure in their interactions with us.</w:t>
      </w:r>
    </w:p>
    <w:p w14:paraId="1819CF26"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lastRenderedPageBreak/>
        <w:t xml:space="preserve">Regular Updates and Reviews: </w:t>
      </w:r>
    </w:p>
    <w:p w14:paraId="312CB355"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In a rapidly evolving regulatory environment, we continuously review and update our consent forms and processes. This ensures that our methods remain current with the latest legal requirements and industry best practices.</w:t>
      </w:r>
    </w:p>
    <w:p w14:paraId="1AE88525"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maintain open channels of communication with stakeholders to keep them informed of any changes in data processing practices.</w:t>
      </w:r>
    </w:p>
    <w:p w14:paraId="654897EF"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 xml:space="preserve">Transparent Communication: </w:t>
      </w:r>
    </w:p>
    <w:p w14:paraId="2CF98E35"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We believe that clear and transparent communication is essential to building trust. As such, we proactively inform our stakeholders about every step of our data handling process. </w:t>
      </w:r>
    </w:p>
    <w:p w14:paraId="7CD14DAF"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Information is shared via multiple channels, including our website, email updates, and in-person consultations. This transparency helps ensure that stakeholders understand the implications of data processing and retention, thereby fostering a collaborative approach to data management.</w:t>
      </w:r>
    </w:p>
    <w:p w14:paraId="049E28E4" w14:textId="77777777" w:rsidR="00265DA7" w:rsidRPr="002833CB" w:rsidRDefault="00265DA7">
      <w:pPr>
        <w:pStyle w:val="Heading2"/>
        <w:numPr>
          <w:ilvl w:val="0"/>
          <w:numId w:val="1"/>
        </w:numPr>
        <w:spacing w:after="240"/>
        <w:ind w:left="-180"/>
        <w:jc w:val="both"/>
        <w:rPr>
          <w:rFonts w:ascii="Segoe UI Symbol" w:hAnsi="Segoe UI Symbol"/>
          <w:b/>
          <w:bCs/>
          <w:sz w:val="28"/>
          <w:szCs w:val="28"/>
        </w:rPr>
      </w:pPr>
      <w:r w:rsidRPr="002833CB">
        <w:rPr>
          <w:rFonts w:ascii="Segoe UI Symbol" w:hAnsi="Segoe UI Symbol"/>
          <w:b/>
          <w:bCs/>
          <w:sz w:val="28"/>
          <w:szCs w:val="28"/>
        </w:rPr>
        <w:t>Measures to Protect Third-Party Data</w:t>
      </w:r>
    </w:p>
    <w:p w14:paraId="42935F1C"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 xml:space="preserve">Robust Access Controls: </w:t>
      </w:r>
    </w:p>
    <w:p w14:paraId="2AB49C6D"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We enforce stringent, role-based access controls across our organization. Access to sensitive data is granted only to authorize personnel whose roles require such access. Our systems are designed to enforce these controls rigorously, ensuring that digital data—ranging from customer information to sensitive process data—is accessed only through secure channels. </w:t>
      </w:r>
    </w:p>
    <w:p w14:paraId="6DE1C09C"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These measures include the use of encryption, secure servers, and multi-factor authentication protocols, which collectively form a formidable barrier against unauthorized access.</w:t>
      </w:r>
    </w:p>
    <w:p w14:paraId="08A717A9"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 xml:space="preserve">Enhanced Physical Security: </w:t>
      </w:r>
    </w:p>
    <w:p w14:paraId="0D4372F5"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Beyond digital protections, we place a strong emphasis on the physical security of our data storage facilities. Areas where confidential information is stored, including secure filing rooms and dedicated server rooms, are strictly accessible only to authorized personnel. </w:t>
      </w:r>
    </w:p>
    <w:p w14:paraId="6F9DDC32"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Physical security measures such as access badges, biometric scanners, and surveillance systems are employed to monitor and restrict entry to these areas.</w:t>
      </w:r>
    </w:p>
    <w:p w14:paraId="1615570A"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 xml:space="preserve">Comprehensive Employee Training and Monitoring: </w:t>
      </w:r>
    </w:p>
    <w:p w14:paraId="4BB8CB43"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Recognizing that our employees play a critical role in data security, we conduct regular training sessions focused on data protection protocols and the importance </w:t>
      </w:r>
      <w:r w:rsidRPr="002833CB">
        <w:rPr>
          <w:rFonts w:ascii="Segoe UI Symbol" w:eastAsia="Times New Roman" w:hAnsi="Segoe UI Symbol" w:cs="Times New Roman"/>
          <w:sz w:val="24"/>
          <w:szCs w:val="24"/>
        </w:rPr>
        <w:lastRenderedPageBreak/>
        <w:t xml:space="preserve">of confidentiality. These sessions are designed to ensure that every employee understands the correct procedures for handling sensitive data. </w:t>
      </w:r>
    </w:p>
    <w:p w14:paraId="0B5A9EC3"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Continuous monitoring is performed through audit logs and real-time alerts to quickly detect and address any instances of unauthorized access or data breaches.</w:t>
      </w:r>
    </w:p>
    <w:p w14:paraId="11454DA7" w14:textId="77777777" w:rsidR="00265DA7" w:rsidRPr="002833CB" w:rsidRDefault="00265DA7">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t>Internal Controls to Restrict Data Access</w:t>
      </w:r>
    </w:p>
    <w:p w14:paraId="2AC0AD13"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 xml:space="preserve">Digital Access Restrictions: </w:t>
      </w:r>
    </w:p>
    <w:p w14:paraId="3CBC8E97"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Our IT infrastructure is built with multi-layered security measures that include multi-factor authentication, role-based access control, and continuous monitoring. </w:t>
      </w:r>
    </w:p>
    <w:p w14:paraId="28B704C8"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These digital controls ensure that access to sensitive data is strictly limited to individuals whose job responsibilities necessitate it. Regular software updates and security patches further reinforce these measures.</w:t>
      </w:r>
    </w:p>
    <w:p w14:paraId="103F42E7"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 xml:space="preserve">Physical Access Limitations: </w:t>
      </w:r>
    </w:p>
    <w:p w14:paraId="65F64E04"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Physical access to our data storage facilities is equally controlled. We implement strict entry protocols, including secure access cards, biometric verification, and continuous surveillance monitoring. </w:t>
      </w:r>
    </w:p>
    <w:p w14:paraId="351BCED6"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These measures ensure that only authorized personnel can enter areas where sensitive data is stored, thus preventing unauthorized physical access.</w:t>
      </w:r>
    </w:p>
    <w:p w14:paraId="06DACA5A"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Rigorous Audit Processes:</w:t>
      </w:r>
    </w:p>
    <w:p w14:paraId="129193AC" w14:textId="77777777" w:rsidR="00265DA7" w:rsidRPr="002833CB" w:rsidRDefault="00265DA7">
      <w:pPr>
        <w:pStyle w:val="ListParagraph"/>
        <w:numPr>
          <w:ilvl w:val="0"/>
          <w:numId w:val="3"/>
        </w:numPr>
        <w:spacing w:before="100" w:beforeAutospacing="1" w:after="100" w:afterAutospacing="1" w:line="240" w:lineRule="auto"/>
        <w:ind w:left="36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Regular internal and external audits are conducted to verify the effectiveness of our access controls. These audits help us identify any potential vulnerabilities and provide opportunities to reinforce our security protocols. </w:t>
      </w:r>
    </w:p>
    <w:p w14:paraId="75DAF111" w14:textId="77777777" w:rsidR="00265DA7" w:rsidRPr="002833CB" w:rsidRDefault="00265DA7">
      <w:pPr>
        <w:pStyle w:val="ListParagraph"/>
        <w:numPr>
          <w:ilvl w:val="0"/>
          <w:numId w:val="3"/>
        </w:numPr>
        <w:spacing w:line="240" w:lineRule="auto"/>
        <w:ind w:left="360"/>
        <w:contextualSpacing w:val="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Continuous monitoring through detailed audit logs and periodic reviews ensures that any anomalies or unauthorized access attempts are detected and addressed promptly.</w:t>
      </w:r>
    </w:p>
    <w:p w14:paraId="6B5F133B" w14:textId="77777777" w:rsidR="00265DA7" w:rsidRPr="002833CB" w:rsidRDefault="00265DA7">
      <w:pPr>
        <w:pStyle w:val="Heading2"/>
        <w:numPr>
          <w:ilvl w:val="0"/>
          <w:numId w:val="1"/>
        </w:numPr>
        <w:spacing w:after="240"/>
        <w:ind w:left="-180"/>
        <w:jc w:val="both"/>
        <w:rPr>
          <w:rFonts w:ascii="Segoe UI Symbol" w:hAnsi="Segoe UI Symbol"/>
          <w:b/>
          <w:bCs/>
          <w:sz w:val="28"/>
          <w:szCs w:val="28"/>
        </w:rPr>
      </w:pPr>
      <w:r w:rsidRPr="002833CB">
        <w:rPr>
          <w:rFonts w:ascii="Segoe UI Symbol" w:hAnsi="Segoe UI Symbol"/>
          <w:b/>
          <w:bCs/>
          <w:sz w:val="28"/>
          <w:szCs w:val="28"/>
        </w:rPr>
        <w:t>Documentation</w:t>
      </w:r>
    </w:p>
    <w:p w14:paraId="3971BA97" w14:textId="77777777" w:rsidR="00265DA7" w:rsidRPr="002833CB" w:rsidRDefault="00265DA7" w:rsidP="00265DA7">
      <w:pPr>
        <w:spacing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Our ERP system captures every detail of confidential data management, including access logs, consent forms, and retention schedules. Records are updated in real time to ensure accuracy and completeness, with secure digital backups performed monthly. All data is retained for the mandated period to comply with regulatory and internal standards. This systematic documentation framework supports efficient audits and maintains full transparency in data handling practices. </w:t>
      </w:r>
    </w:p>
    <w:p w14:paraId="5B100BF2" w14:textId="77777777" w:rsidR="00265DA7" w:rsidRPr="002833CB" w:rsidRDefault="00265DA7">
      <w:pPr>
        <w:pStyle w:val="Heading2"/>
        <w:numPr>
          <w:ilvl w:val="0"/>
          <w:numId w:val="1"/>
        </w:numPr>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Continuous Improvement</w:t>
      </w:r>
    </w:p>
    <w:p w14:paraId="11A71BA2" w14:textId="77777777" w:rsidR="00265DA7" w:rsidRPr="002833CB" w:rsidRDefault="00265DA7" w:rsidP="00265DA7">
      <w:pPr>
        <w:spacing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conduct regular internal audits and annual external reviews to evaluate our data management and retention protocols. Employee feedback is actively encouraged to identify opportunities for enhancing security measures and process efficiency.</w:t>
      </w:r>
      <w:r w:rsidRPr="002833CB">
        <w:rPr>
          <w:rFonts w:ascii="Segoe UI Symbol" w:eastAsia="Times New Roman" w:hAnsi="Segoe UI Symbol" w:cs="Times New Roman"/>
          <w:sz w:val="24"/>
          <w:szCs w:val="24"/>
        </w:rPr>
        <w:br/>
        <w:t xml:space="preserve">Audit findings are analyzed and used to update our data access controls and retention schedules continuously. This dynamic approach ensures our practices remain aligned with evolving regulatory requirements and operational needs. </w:t>
      </w:r>
    </w:p>
    <w:p w14:paraId="52DBCBB9" w14:textId="77777777" w:rsidR="00265DA7" w:rsidRPr="002833CB" w:rsidRDefault="00265DA7">
      <w:pPr>
        <w:pStyle w:val="Heading2"/>
        <w:numPr>
          <w:ilvl w:val="0"/>
          <w:numId w:val="1"/>
        </w:numPr>
        <w:spacing w:after="240"/>
        <w:ind w:left="-180"/>
        <w:jc w:val="both"/>
        <w:rPr>
          <w:rFonts w:ascii="Segoe UI Symbol" w:hAnsi="Segoe UI Symbol"/>
          <w:b/>
          <w:bCs/>
          <w:sz w:val="28"/>
          <w:szCs w:val="28"/>
        </w:rPr>
      </w:pPr>
      <w:r w:rsidRPr="002833CB">
        <w:rPr>
          <w:rFonts w:ascii="Segoe UI Symbol" w:hAnsi="Segoe UI Symbol"/>
          <w:b/>
          <w:bCs/>
          <w:sz w:val="28"/>
          <w:szCs w:val="28"/>
        </w:rPr>
        <w:t xml:space="preserve">Compliance </w:t>
      </w:r>
    </w:p>
    <w:p w14:paraId="4427F199" w14:textId="77777777" w:rsidR="005A68DE" w:rsidRDefault="00265DA7" w:rsidP="005A68DE">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strictly comply with all relevant legal, regulatory, and industry standards in the global fine chemicals and API intermediates sector, ensuring our data management practices are robust and up-to-date. Our proactive compliance strategy involves monitoring emerging regulations and industry trends to keep our policies aligned with global best practices. Looking ahead, we plan to integrate advanced data security technologies and process automation, reinforcing our commitment to transparency, operational efficiency, and data protection.</w:t>
      </w:r>
    </w:p>
    <w:p w14:paraId="69A970C6"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6CF8B457"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46C7AB0D"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31AC720C"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79AE90CD"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508CB40B"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039F63C9"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372CB244"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7B02C6BF"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00A81D82"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009E6B5F"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3C5F6416" w14:textId="41900061" w:rsidR="00265DA7" w:rsidRPr="005A68DE" w:rsidRDefault="00613C2E" w:rsidP="005A68DE">
      <w:pPr>
        <w:pStyle w:val="ListParagraph"/>
        <w:numPr>
          <w:ilvl w:val="0"/>
          <w:numId w:val="11"/>
        </w:numPr>
        <w:spacing w:before="100" w:beforeAutospacing="1" w:after="100" w:afterAutospacing="1" w:line="240" w:lineRule="auto"/>
        <w:ind w:left="-72"/>
        <w:jc w:val="both"/>
        <w:rPr>
          <w:rFonts w:ascii="Segoe UI Symbol" w:eastAsia="Times New Roman" w:hAnsi="Segoe UI Symbol" w:cs="Times New Roman"/>
          <w:sz w:val="24"/>
          <w:szCs w:val="24"/>
        </w:rPr>
      </w:pPr>
      <w:r w:rsidRPr="005A68DE">
        <w:rPr>
          <w:rFonts w:ascii="Segoe UI Symbol" w:hAnsi="Segoe UI Symbol"/>
          <w:b/>
          <w:bCs/>
          <w:sz w:val="28"/>
          <w:szCs w:val="28"/>
        </w:rPr>
        <w:lastRenderedPageBreak/>
        <w:t xml:space="preserve">Sensitive Transaction Approval </w:t>
      </w:r>
      <w:r w:rsidR="00CA077A" w:rsidRPr="005A68DE">
        <w:rPr>
          <w:rFonts w:ascii="Segoe UI Symbol" w:hAnsi="Segoe UI Symbol"/>
          <w:b/>
          <w:bCs/>
          <w:sz w:val="28"/>
          <w:szCs w:val="28"/>
        </w:rPr>
        <w:t>a</w:t>
      </w:r>
      <w:r w:rsidRPr="005A68DE">
        <w:rPr>
          <w:rFonts w:ascii="Segoe UI Symbol" w:hAnsi="Segoe UI Symbol"/>
          <w:b/>
          <w:bCs/>
          <w:sz w:val="28"/>
          <w:szCs w:val="28"/>
        </w:rPr>
        <w:t>nd Management Protocol</w:t>
      </w:r>
    </w:p>
    <w:p w14:paraId="328F64DA"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Introduction</w:t>
      </w:r>
    </w:p>
    <w:p w14:paraId="421CD643" w14:textId="77777777" w:rsidR="00265DA7" w:rsidRPr="002833CB" w:rsidRDefault="00265DA7" w:rsidP="00265DA7">
      <w:pPr>
        <w:ind w:firstLine="720"/>
        <w:jc w:val="both"/>
        <w:rPr>
          <w:rFonts w:ascii="Segoe UI Symbol" w:eastAsiaTheme="majorEastAsia" w:hAnsi="Segoe UI Symbol" w:cstheme="majorBidi"/>
          <w:b/>
          <w:bCs/>
          <w:color w:val="2E74B5" w:themeColor="accent1" w:themeShade="BF"/>
          <w:sz w:val="28"/>
          <w:szCs w:val="28"/>
        </w:rPr>
      </w:pPr>
      <w:r w:rsidRPr="002833CB">
        <w:rPr>
          <w:rFonts w:ascii="Segoe UI Symbol" w:eastAsia="Times New Roman" w:hAnsi="Segoe UI Symbol" w:cs="Times New Roman"/>
          <w:sz w:val="24"/>
          <w:szCs w:val="24"/>
        </w:rPr>
        <w:t>We are committed to managing our sensitive transactions with the utmost integrity and transparency. This SOP outlines our streamlined process for initiating, reviewing, and executing transactions that require special oversight, ensuring that every step is compliant with our internal policies and regulatory requirements. Our approach safeguards our organization’s reputation and financial interests.</w:t>
      </w:r>
    </w:p>
    <w:p w14:paraId="6754A4B9"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Objectives</w:t>
      </w:r>
    </w:p>
    <w:p w14:paraId="35404BFD" w14:textId="77777777" w:rsidR="00265DA7" w:rsidRPr="002833CB" w:rsidRDefault="00265DA7">
      <w:pPr>
        <w:numPr>
          <w:ilvl w:val="0"/>
          <w:numId w:val="6"/>
        </w:numPr>
        <w:tabs>
          <w:tab w:val="clear" w:pos="720"/>
          <w:tab w:val="num" w:pos="360"/>
        </w:tabs>
        <w:spacing w:before="100" w:beforeAutospacing="1" w:after="100" w:afterAutospacing="1" w:line="240" w:lineRule="auto"/>
        <w:ind w:left="18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Document Processes: Establish a clear, standardized procedure for reporting and obtaining approvals for sensitive transactions.</w:t>
      </w:r>
    </w:p>
    <w:p w14:paraId="7EAFE945" w14:textId="77777777" w:rsidR="00265DA7" w:rsidRPr="002833CB" w:rsidRDefault="00265DA7">
      <w:pPr>
        <w:numPr>
          <w:ilvl w:val="0"/>
          <w:numId w:val="6"/>
        </w:numPr>
        <w:tabs>
          <w:tab w:val="clear" w:pos="720"/>
          <w:tab w:val="num" w:pos="360"/>
        </w:tabs>
        <w:spacing w:before="100" w:beforeAutospacing="1" w:after="100" w:afterAutospacing="1" w:line="240" w:lineRule="auto"/>
        <w:ind w:left="18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Maintain Integrity: Ensure that transactions, regardless of their nature or value, are processed without any undue influence or preferential treatment.</w:t>
      </w:r>
    </w:p>
    <w:p w14:paraId="3D94FD65" w14:textId="77777777" w:rsidR="00265DA7" w:rsidRPr="002833CB" w:rsidRDefault="00265DA7">
      <w:pPr>
        <w:numPr>
          <w:ilvl w:val="0"/>
          <w:numId w:val="6"/>
        </w:numPr>
        <w:tabs>
          <w:tab w:val="clear" w:pos="720"/>
          <w:tab w:val="num" w:pos="360"/>
        </w:tabs>
        <w:spacing w:before="100" w:beforeAutospacing="1" w:after="100" w:afterAutospacing="1" w:line="240" w:lineRule="auto"/>
        <w:ind w:left="18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Streamline Approvals: Provide a structured workflow that minimizes delays while ensuring that all sensitive transactions are thoroughly reviewed and appropriately approved.</w:t>
      </w:r>
    </w:p>
    <w:p w14:paraId="17C9D2F3" w14:textId="77777777" w:rsidR="00265DA7" w:rsidRPr="002833CB" w:rsidRDefault="00265DA7">
      <w:pPr>
        <w:numPr>
          <w:ilvl w:val="0"/>
          <w:numId w:val="6"/>
        </w:numPr>
        <w:tabs>
          <w:tab w:val="clear" w:pos="720"/>
          <w:tab w:val="num" w:pos="360"/>
        </w:tabs>
        <w:spacing w:before="100" w:beforeAutospacing="1" w:after="100" w:afterAutospacing="1" w:line="240" w:lineRule="auto"/>
        <w:ind w:left="18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Achieve Consistency: Standardize approval criteria and documentation across the organization, reducing ambiguity and promoting uniformity in handling sensitive transactions.</w:t>
      </w:r>
    </w:p>
    <w:p w14:paraId="34AE8427"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Applicability &amp; Coverage</w:t>
      </w:r>
    </w:p>
    <w:p w14:paraId="659B44F8" w14:textId="10D9BDB1" w:rsidR="00265DA7" w:rsidRPr="002833CB" w:rsidRDefault="00265DA7" w:rsidP="007C2378">
      <w:pPr>
        <w:spacing w:before="100" w:beforeAutospacing="1" w:after="100" w:afterAutospacing="1" w:line="240" w:lineRule="auto"/>
        <w:jc w:val="both"/>
        <w:rPr>
          <w:rFonts w:ascii="Segoe UI Symbol" w:eastAsiaTheme="majorEastAsia" w:hAnsi="Segoe UI Symbol" w:cstheme="majorBidi"/>
          <w:b/>
          <w:bCs/>
          <w:color w:val="2E74B5" w:themeColor="accent1" w:themeShade="BF"/>
          <w:sz w:val="28"/>
          <w:szCs w:val="28"/>
        </w:rPr>
      </w:pPr>
      <w:r w:rsidRPr="002833CB">
        <w:rPr>
          <w:rFonts w:ascii="Segoe UI Symbol" w:eastAsia="Times New Roman" w:hAnsi="Segoe UI Symbol" w:cs="Times New Roman"/>
          <w:sz w:val="24"/>
          <w:szCs w:val="24"/>
        </w:rPr>
        <w:t>This SOP applies to all employees, managers, and departments involved in initiating, processing, or approving sensitive transactions at our facility. It covers dealings with external stakeholders, non-standard exchanges (like gifts, discounts, or high-value concessions), and any transactions that meet or exceed our predefined thresholds. It also addresses activities that might influence procurement decisions or be perceived as favoritism.</w:t>
      </w:r>
    </w:p>
    <w:p w14:paraId="10B1C739"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Organizational Responsibilities</w:t>
      </w:r>
    </w:p>
    <w:tbl>
      <w:tblPr>
        <w:tblStyle w:val="PlainTable1"/>
        <w:tblW w:w="972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3317"/>
        <w:gridCol w:w="3780"/>
      </w:tblGrid>
      <w:tr w:rsidR="002402E6" w:rsidRPr="002833CB" w14:paraId="67F84118" w14:textId="77777777" w:rsidTr="00240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shd w:val="clear" w:color="auto" w:fill="1F4E79" w:themeFill="accent1" w:themeFillShade="80"/>
            <w:hideMark/>
          </w:tcPr>
          <w:p w14:paraId="0F34831E" w14:textId="414E69DD" w:rsidR="002402E6" w:rsidRPr="002833CB" w:rsidRDefault="002402E6" w:rsidP="002402E6">
            <w:pPr>
              <w:jc w:val="center"/>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Role</w:t>
            </w:r>
          </w:p>
        </w:tc>
        <w:tc>
          <w:tcPr>
            <w:tcW w:w="3317" w:type="dxa"/>
            <w:shd w:val="clear" w:color="auto" w:fill="1F4E79" w:themeFill="accent1" w:themeFillShade="80"/>
            <w:hideMark/>
          </w:tcPr>
          <w:p w14:paraId="6C96CC38" w14:textId="4E87A7D9"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Responsibilities</w:t>
            </w:r>
          </w:p>
        </w:tc>
        <w:tc>
          <w:tcPr>
            <w:tcW w:w="3780" w:type="dxa"/>
            <w:shd w:val="clear" w:color="auto" w:fill="1F4E79" w:themeFill="accent1" w:themeFillShade="80"/>
            <w:hideMark/>
          </w:tcPr>
          <w:p w14:paraId="702574A1" w14:textId="2000CA89"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Key Activities</w:t>
            </w:r>
          </w:p>
        </w:tc>
      </w:tr>
      <w:tr w:rsidR="00265DA7" w:rsidRPr="002833CB" w14:paraId="316B88B2"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39E61242"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CEO</w:t>
            </w:r>
          </w:p>
        </w:tc>
        <w:tc>
          <w:tcPr>
            <w:tcW w:w="3317" w:type="dxa"/>
            <w:hideMark/>
          </w:tcPr>
          <w:p w14:paraId="4A572DF7"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Sets overall transaction strategy and ensures compliance.</w:t>
            </w:r>
          </w:p>
        </w:tc>
        <w:tc>
          <w:tcPr>
            <w:tcW w:w="3780" w:type="dxa"/>
            <w:hideMark/>
          </w:tcPr>
          <w:p w14:paraId="0D8B3B38"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Reviews high-tier transactions, approves policy updates, and monitors overall adherence.</w:t>
            </w:r>
          </w:p>
        </w:tc>
      </w:tr>
      <w:tr w:rsidR="00265DA7" w:rsidRPr="002833CB" w14:paraId="5550E671" w14:textId="77777777" w:rsidTr="002402E6">
        <w:tc>
          <w:tcPr>
            <w:cnfStyle w:val="001000000000" w:firstRow="0" w:lastRow="0" w:firstColumn="1" w:lastColumn="0" w:oddVBand="0" w:evenVBand="0" w:oddHBand="0" w:evenHBand="0" w:firstRowFirstColumn="0" w:firstRowLastColumn="0" w:lastRowFirstColumn="0" w:lastRowLastColumn="0"/>
            <w:tcW w:w="2623" w:type="dxa"/>
            <w:hideMark/>
          </w:tcPr>
          <w:p w14:paraId="0567D4BB"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lastRenderedPageBreak/>
              <w:t>Director</w:t>
            </w:r>
          </w:p>
        </w:tc>
        <w:tc>
          <w:tcPr>
            <w:tcW w:w="3317" w:type="dxa"/>
            <w:hideMark/>
          </w:tcPr>
          <w:p w14:paraId="7B58C905"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implementation of sensitive transaction protocols.</w:t>
            </w:r>
          </w:p>
        </w:tc>
        <w:tc>
          <w:tcPr>
            <w:tcW w:w="3780" w:type="dxa"/>
            <w:hideMark/>
          </w:tcPr>
          <w:p w14:paraId="1824C2C6"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Coordinates reviews, supports escalation, and facilitates internal audits.</w:t>
            </w:r>
          </w:p>
        </w:tc>
      </w:tr>
      <w:tr w:rsidR="00265DA7" w:rsidRPr="002833CB" w14:paraId="712106CF"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1BA565F4"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 xml:space="preserve">Executive Director (Head Commercial Administration &amp; </w:t>
            </w:r>
            <w:proofErr w:type="spellStart"/>
            <w:r w:rsidRPr="002833CB">
              <w:rPr>
                <w:rFonts w:ascii="Segoe UI Symbol" w:eastAsia="Times New Roman" w:hAnsi="Segoe UI Symbol" w:cs="Times New Roman"/>
                <w:b w:val="0"/>
                <w:bCs w:val="0"/>
                <w:sz w:val="24"/>
                <w:szCs w:val="24"/>
              </w:rPr>
              <w:t>Liasoning</w:t>
            </w:r>
            <w:proofErr w:type="spellEnd"/>
            <w:r w:rsidRPr="002833CB">
              <w:rPr>
                <w:rFonts w:ascii="Segoe UI Symbol" w:eastAsia="Times New Roman" w:hAnsi="Segoe UI Symbol" w:cs="Times New Roman"/>
                <w:b w:val="0"/>
                <w:bCs w:val="0"/>
                <w:sz w:val="24"/>
                <w:szCs w:val="24"/>
              </w:rPr>
              <w:t>)</w:t>
            </w:r>
          </w:p>
        </w:tc>
        <w:tc>
          <w:tcPr>
            <w:tcW w:w="3317" w:type="dxa"/>
            <w:hideMark/>
          </w:tcPr>
          <w:p w14:paraId="33450082"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Manages external communications and transaction documentation.</w:t>
            </w:r>
          </w:p>
        </w:tc>
        <w:tc>
          <w:tcPr>
            <w:tcW w:w="3780" w:type="dxa"/>
            <w:hideMark/>
          </w:tcPr>
          <w:p w14:paraId="79313DE9"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Disseminates guidelines, ensures complete record-keeping, and liaises with stakeholders.</w:t>
            </w:r>
          </w:p>
        </w:tc>
      </w:tr>
      <w:tr w:rsidR="00265DA7" w:rsidRPr="002833CB" w14:paraId="7B3229BE" w14:textId="77777777" w:rsidTr="002402E6">
        <w:tc>
          <w:tcPr>
            <w:cnfStyle w:val="001000000000" w:firstRow="0" w:lastRow="0" w:firstColumn="1" w:lastColumn="0" w:oddVBand="0" w:evenVBand="0" w:oddHBand="0" w:evenHBand="0" w:firstRowFirstColumn="0" w:firstRowLastColumn="0" w:lastRowFirstColumn="0" w:lastRowLastColumn="0"/>
            <w:tcW w:w="2623" w:type="dxa"/>
            <w:hideMark/>
          </w:tcPr>
          <w:p w14:paraId="1B0F1416"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Project Head</w:t>
            </w:r>
          </w:p>
        </w:tc>
        <w:tc>
          <w:tcPr>
            <w:tcW w:w="3317" w:type="dxa"/>
            <w:hideMark/>
          </w:tcPr>
          <w:p w14:paraId="2C823E39"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Initiates and oversees project-related sensitive transactions.</w:t>
            </w:r>
          </w:p>
        </w:tc>
        <w:tc>
          <w:tcPr>
            <w:tcW w:w="3780" w:type="dxa"/>
            <w:hideMark/>
          </w:tcPr>
          <w:p w14:paraId="1B99ED52"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Completes detailed transaction proposals, coordinates departmental reviews, and tracks approval progress.</w:t>
            </w:r>
          </w:p>
        </w:tc>
      </w:tr>
      <w:tr w:rsidR="00265DA7" w:rsidRPr="002833CB" w14:paraId="3D956815"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4E785EC0"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Accounts</w:t>
            </w:r>
          </w:p>
        </w:tc>
        <w:tc>
          <w:tcPr>
            <w:tcW w:w="3317" w:type="dxa"/>
            <w:hideMark/>
          </w:tcPr>
          <w:p w14:paraId="7AD7C7FC"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Conducts financial analysis and risk assessments for transactions.</w:t>
            </w:r>
          </w:p>
        </w:tc>
        <w:tc>
          <w:tcPr>
            <w:tcW w:w="3780" w:type="dxa"/>
            <w:hideMark/>
          </w:tcPr>
          <w:p w14:paraId="431FFF64"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Reviews proposals, verifies compliance with financial controls, and documents approvals.</w:t>
            </w:r>
          </w:p>
        </w:tc>
      </w:tr>
      <w:tr w:rsidR="00265DA7" w:rsidRPr="002833CB" w14:paraId="66BCB7AC" w14:textId="77777777" w:rsidTr="002402E6">
        <w:tc>
          <w:tcPr>
            <w:cnfStyle w:val="001000000000" w:firstRow="0" w:lastRow="0" w:firstColumn="1" w:lastColumn="0" w:oddVBand="0" w:evenVBand="0" w:oddHBand="0" w:evenHBand="0" w:firstRowFirstColumn="0" w:firstRowLastColumn="0" w:lastRowFirstColumn="0" w:lastRowLastColumn="0"/>
            <w:tcW w:w="2623" w:type="dxa"/>
            <w:hideMark/>
          </w:tcPr>
          <w:p w14:paraId="27C6D5C8"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Procurement/Purchase Manager</w:t>
            </w:r>
          </w:p>
        </w:tc>
        <w:tc>
          <w:tcPr>
            <w:tcW w:w="3317" w:type="dxa"/>
            <w:hideMark/>
          </w:tcPr>
          <w:p w14:paraId="12041F91"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Manages vendor-related transactions ensuring fair evaluation.</w:t>
            </w:r>
          </w:p>
        </w:tc>
        <w:tc>
          <w:tcPr>
            <w:tcW w:w="3780" w:type="dxa"/>
            <w:hideMark/>
          </w:tcPr>
          <w:p w14:paraId="433BC336"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Evaluates vendor proposals, conducts risk assessments, and secures necessary departmental sign-offs.</w:t>
            </w:r>
          </w:p>
        </w:tc>
      </w:tr>
      <w:tr w:rsidR="00265DA7" w:rsidRPr="002833CB" w14:paraId="6981766E"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3" w:type="dxa"/>
            <w:hideMark/>
          </w:tcPr>
          <w:p w14:paraId="70DF1F24"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Head – Accounts &amp; Finance</w:t>
            </w:r>
          </w:p>
        </w:tc>
        <w:tc>
          <w:tcPr>
            <w:tcW w:w="3317" w:type="dxa"/>
            <w:hideMark/>
          </w:tcPr>
          <w:p w14:paraId="3ABAAA3B"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Provides oversight on the financial integrity of transactions.</w:t>
            </w:r>
          </w:p>
        </w:tc>
        <w:tc>
          <w:tcPr>
            <w:tcW w:w="3780" w:type="dxa"/>
            <w:hideMark/>
          </w:tcPr>
          <w:p w14:paraId="2621608B"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Validates compliance with thresholds, reviews transaction records, and coordinates final approvals.</w:t>
            </w:r>
          </w:p>
        </w:tc>
      </w:tr>
      <w:tr w:rsidR="00265DA7" w:rsidRPr="002833CB" w14:paraId="26B1BE33" w14:textId="77777777" w:rsidTr="002402E6">
        <w:tc>
          <w:tcPr>
            <w:cnfStyle w:val="001000000000" w:firstRow="0" w:lastRow="0" w:firstColumn="1" w:lastColumn="0" w:oddVBand="0" w:evenVBand="0" w:oddHBand="0" w:evenHBand="0" w:firstRowFirstColumn="0" w:firstRowLastColumn="0" w:lastRowFirstColumn="0" w:lastRowLastColumn="0"/>
            <w:tcW w:w="2623" w:type="dxa"/>
            <w:hideMark/>
          </w:tcPr>
          <w:p w14:paraId="26A9542C"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HR &amp; Administration</w:t>
            </w:r>
          </w:p>
        </w:tc>
        <w:tc>
          <w:tcPr>
            <w:tcW w:w="3317" w:type="dxa"/>
            <w:hideMark/>
          </w:tcPr>
          <w:p w14:paraId="490ED947"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Ensures ethical handling of employee-related and internal transactions.</w:t>
            </w:r>
          </w:p>
        </w:tc>
        <w:tc>
          <w:tcPr>
            <w:tcW w:w="3780" w:type="dxa"/>
            <w:hideMark/>
          </w:tcPr>
          <w:p w14:paraId="59B24299"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Reviews relevant proposals, manages conflict of interest disclosures, and ensures transparency.</w:t>
            </w:r>
          </w:p>
        </w:tc>
      </w:tr>
    </w:tbl>
    <w:p w14:paraId="58F25D5F" w14:textId="77777777" w:rsidR="00265DA7" w:rsidRPr="002833CB" w:rsidRDefault="00265DA7">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t>Approval Process &amp; Procedures</w:t>
      </w:r>
    </w:p>
    <w:tbl>
      <w:tblPr>
        <w:tblStyle w:val="PlainTable1"/>
        <w:tblpPr w:leftFromText="180" w:rightFromText="180" w:vertAnchor="text" w:horzAnchor="margin" w:tblpX="-545" w:tblpY="7"/>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5"/>
        <w:gridCol w:w="1260"/>
        <w:gridCol w:w="3960"/>
        <w:gridCol w:w="1530"/>
        <w:gridCol w:w="2880"/>
      </w:tblGrid>
      <w:tr w:rsidR="00265DA7" w:rsidRPr="002833CB" w14:paraId="79FFAFC7" w14:textId="77777777" w:rsidTr="005A7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shd w:val="clear" w:color="auto" w:fill="1F4E79" w:themeFill="accent1" w:themeFillShade="80"/>
          </w:tcPr>
          <w:p w14:paraId="64F4E9FD" w14:textId="77777777" w:rsidR="00265DA7" w:rsidRPr="002833CB" w:rsidRDefault="00265DA7" w:rsidP="005A755A">
            <w:pPr>
              <w:ind w:left="-1"/>
              <w:jc w:val="center"/>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Step No</w:t>
            </w:r>
            <w:r w:rsidRPr="002833CB">
              <w:rPr>
                <w:rFonts w:ascii="Segoe UI Symbol" w:eastAsia="Times New Roman" w:hAnsi="Segoe UI Symbol" w:cs="Times New Roman"/>
                <w:b w:val="0"/>
                <w:bCs w:val="0"/>
                <w:color w:val="FFFFFF" w:themeColor="background1"/>
                <w:sz w:val="24"/>
                <w:szCs w:val="24"/>
              </w:rPr>
              <w:t>.</w:t>
            </w:r>
          </w:p>
        </w:tc>
        <w:tc>
          <w:tcPr>
            <w:tcW w:w="1260" w:type="dxa"/>
            <w:shd w:val="clear" w:color="auto" w:fill="1F4E79" w:themeFill="accent1" w:themeFillShade="80"/>
          </w:tcPr>
          <w:p w14:paraId="22C17F01" w14:textId="77777777" w:rsidR="00265DA7" w:rsidRPr="002833CB" w:rsidRDefault="00265DA7" w:rsidP="005A755A">
            <w:pPr>
              <w:ind w:left="-1"/>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Step Title</w:t>
            </w:r>
          </w:p>
        </w:tc>
        <w:tc>
          <w:tcPr>
            <w:tcW w:w="3960" w:type="dxa"/>
            <w:shd w:val="clear" w:color="auto" w:fill="1F4E79" w:themeFill="accent1" w:themeFillShade="80"/>
          </w:tcPr>
          <w:p w14:paraId="74321902" w14:textId="77777777" w:rsidR="00265DA7" w:rsidRPr="002833CB" w:rsidRDefault="00265DA7" w:rsidP="005A755A">
            <w:pPr>
              <w:ind w:left="-1"/>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Description &amp; Key Actions</w:t>
            </w:r>
          </w:p>
        </w:tc>
        <w:tc>
          <w:tcPr>
            <w:tcW w:w="1530" w:type="dxa"/>
            <w:shd w:val="clear" w:color="auto" w:fill="1F4E79" w:themeFill="accent1" w:themeFillShade="80"/>
          </w:tcPr>
          <w:p w14:paraId="40F66527" w14:textId="77777777" w:rsidR="00265DA7" w:rsidRPr="002833CB" w:rsidRDefault="00265DA7" w:rsidP="005A755A">
            <w:pPr>
              <w:ind w:hanging="18"/>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Responsible Parties</w:t>
            </w:r>
          </w:p>
        </w:tc>
        <w:tc>
          <w:tcPr>
            <w:tcW w:w="2880" w:type="dxa"/>
            <w:shd w:val="clear" w:color="auto" w:fill="1F4E79" w:themeFill="accent1" w:themeFillShade="80"/>
          </w:tcPr>
          <w:p w14:paraId="479353B9" w14:textId="77777777" w:rsidR="00265DA7" w:rsidRPr="002833CB" w:rsidRDefault="00265DA7" w:rsidP="005A755A">
            <w:pPr>
              <w:ind w:hanging="18"/>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Supporting Documents</w:t>
            </w:r>
          </w:p>
        </w:tc>
      </w:tr>
      <w:tr w:rsidR="00265DA7" w:rsidRPr="002833CB" w14:paraId="3DB7F5A0" w14:textId="77777777" w:rsidTr="005A7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610761BF"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1</w:t>
            </w:r>
          </w:p>
        </w:tc>
        <w:tc>
          <w:tcPr>
            <w:tcW w:w="1260" w:type="dxa"/>
          </w:tcPr>
          <w:p w14:paraId="733DD159" w14:textId="77777777" w:rsidR="00265DA7" w:rsidRPr="002833CB" w:rsidRDefault="00265DA7" w:rsidP="005A755A">
            <w:pPr>
              <w:ind w:left="-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Initiation</w:t>
            </w:r>
          </w:p>
        </w:tc>
        <w:tc>
          <w:tcPr>
            <w:tcW w:w="3960" w:type="dxa"/>
          </w:tcPr>
          <w:p w14:paraId="259531EE" w14:textId="77777777" w:rsidR="00265DA7" w:rsidRPr="002833CB" w:rsidRDefault="00265DA7" w:rsidP="005A755A">
            <w:pPr>
              <w:ind w:left="-1"/>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Complete a detailed transaction proposal form including transaction description, rationale, expected outcomes, estimated financial impact, risk assessment, and </w:t>
            </w:r>
            <w:r w:rsidRPr="002833CB">
              <w:rPr>
                <w:rFonts w:ascii="Segoe UI Symbol" w:eastAsia="Times New Roman" w:hAnsi="Segoe UI Symbol" w:cs="Times New Roman"/>
                <w:sz w:val="24"/>
                <w:szCs w:val="24"/>
              </w:rPr>
              <w:lastRenderedPageBreak/>
              <w:t>attachments (e.g., contracts, market analysis).</w:t>
            </w:r>
          </w:p>
        </w:tc>
        <w:tc>
          <w:tcPr>
            <w:tcW w:w="1530" w:type="dxa"/>
          </w:tcPr>
          <w:p w14:paraId="67A92ED5" w14:textId="77777777" w:rsidR="00265DA7" w:rsidRPr="002833CB" w:rsidRDefault="00265DA7" w:rsidP="005A755A">
            <w:pPr>
              <w:ind w:hanging="18"/>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lastRenderedPageBreak/>
              <w:t>Initiator/Requestor</w:t>
            </w:r>
          </w:p>
        </w:tc>
        <w:tc>
          <w:tcPr>
            <w:tcW w:w="2880" w:type="dxa"/>
          </w:tcPr>
          <w:p w14:paraId="60768422" w14:textId="77777777" w:rsidR="00265DA7" w:rsidRPr="002833CB" w:rsidRDefault="00265DA7" w:rsidP="005A755A">
            <w:pPr>
              <w:ind w:hanging="18"/>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Transaction Proposal Form, Contracts, Market Analysis, Vendor Proposals</w:t>
            </w:r>
          </w:p>
        </w:tc>
      </w:tr>
      <w:tr w:rsidR="00265DA7" w:rsidRPr="002833CB" w14:paraId="4E1FDA05" w14:textId="77777777" w:rsidTr="005A755A">
        <w:tc>
          <w:tcPr>
            <w:cnfStyle w:val="001000000000" w:firstRow="0" w:lastRow="0" w:firstColumn="1" w:lastColumn="0" w:oddVBand="0" w:evenVBand="0" w:oddHBand="0" w:evenHBand="0" w:firstRowFirstColumn="0" w:firstRowLastColumn="0" w:lastRowFirstColumn="0" w:lastRowLastColumn="0"/>
            <w:tcW w:w="625" w:type="dxa"/>
          </w:tcPr>
          <w:p w14:paraId="5556DCD5"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2</w:t>
            </w:r>
          </w:p>
        </w:tc>
        <w:tc>
          <w:tcPr>
            <w:tcW w:w="1260" w:type="dxa"/>
          </w:tcPr>
          <w:p w14:paraId="0062ABD4" w14:textId="77777777" w:rsidR="00265DA7" w:rsidRPr="002833CB" w:rsidRDefault="00265DA7" w:rsidP="005A755A">
            <w:pPr>
              <w:ind w:left="-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Preliminary Review</w:t>
            </w:r>
          </w:p>
        </w:tc>
        <w:tc>
          <w:tcPr>
            <w:tcW w:w="3960" w:type="dxa"/>
          </w:tcPr>
          <w:p w14:paraId="64668C53" w14:textId="77777777" w:rsidR="00265DA7" w:rsidRPr="002833CB" w:rsidRDefault="00265DA7" w:rsidP="005A755A">
            <w:pPr>
              <w:ind w:left="-1"/>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Department Heads review the proposal for alignment with departmental goals and risk thresholds; provide recommendations and forward comments to Finance &amp; Legal Teams.</w:t>
            </w:r>
          </w:p>
        </w:tc>
        <w:tc>
          <w:tcPr>
            <w:tcW w:w="1530" w:type="dxa"/>
          </w:tcPr>
          <w:p w14:paraId="4D2241B7" w14:textId="77777777" w:rsidR="00265DA7" w:rsidRPr="002833CB" w:rsidRDefault="00265DA7" w:rsidP="005A755A">
            <w:pPr>
              <w:ind w:hanging="18"/>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Department Heads</w:t>
            </w:r>
          </w:p>
        </w:tc>
        <w:tc>
          <w:tcPr>
            <w:tcW w:w="2880" w:type="dxa"/>
          </w:tcPr>
          <w:p w14:paraId="363FF17B" w14:textId="77777777" w:rsidR="00265DA7" w:rsidRPr="002833CB" w:rsidRDefault="00265DA7" w:rsidP="005A755A">
            <w:pPr>
              <w:ind w:hanging="18"/>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Preliminary Evaluation Report, Feedback Memo</w:t>
            </w:r>
          </w:p>
        </w:tc>
      </w:tr>
      <w:tr w:rsidR="00265DA7" w:rsidRPr="002833CB" w14:paraId="39E6CB9A" w14:textId="77777777" w:rsidTr="005A7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36FBBF98"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3</w:t>
            </w:r>
          </w:p>
        </w:tc>
        <w:tc>
          <w:tcPr>
            <w:tcW w:w="1260" w:type="dxa"/>
          </w:tcPr>
          <w:p w14:paraId="72F1F286" w14:textId="77777777" w:rsidR="00265DA7" w:rsidRPr="002833CB" w:rsidRDefault="00265DA7" w:rsidP="005A755A">
            <w:pPr>
              <w:ind w:left="-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Due Diligence</w:t>
            </w:r>
          </w:p>
        </w:tc>
        <w:tc>
          <w:tcPr>
            <w:tcW w:w="3960" w:type="dxa"/>
          </w:tcPr>
          <w:p w14:paraId="46F1E362" w14:textId="77777777" w:rsidR="00265DA7" w:rsidRPr="002833CB" w:rsidRDefault="00265DA7" w:rsidP="005A755A">
            <w:pPr>
              <w:ind w:left="-1"/>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Finance &amp; Legal Teams conduct comprehensive financial analysis, legal compliance checks, and risk assessments; verify that no external influence or favor compromises integrity.</w:t>
            </w:r>
          </w:p>
        </w:tc>
        <w:tc>
          <w:tcPr>
            <w:tcW w:w="1530" w:type="dxa"/>
          </w:tcPr>
          <w:p w14:paraId="48AD053C" w14:textId="77777777" w:rsidR="00265DA7" w:rsidRPr="002833CB" w:rsidRDefault="00265DA7" w:rsidP="005A755A">
            <w:pPr>
              <w:ind w:hanging="18"/>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Finance &amp; Legal Teams</w:t>
            </w:r>
          </w:p>
        </w:tc>
        <w:tc>
          <w:tcPr>
            <w:tcW w:w="2880" w:type="dxa"/>
          </w:tcPr>
          <w:p w14:paraId="30AEB872" w14:textId="77777777" w:rsidR="00265DA7" w:rsidRPr="002833CB" w:rsidRDefault="00265DA7" w:rsidP="005A755A">
            <w:pPr>
              <w:ind w:hanging="18"/>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Financial Analysis Report, Legal Compliance Check, Risk Assessment Documentation</w:t>
            </w:r>
          </w:p>
        </w:tc>
      </w:tr>
      <w:tr w:rsidR="00265DA7" w:rsidRPr="002833CB" w14:paraId="08B9D68E" w14:textId="77777777" w:rsidTr="005A755A">
        <w:tc>
          <w:tcPr>
            <w:cnfStyle w:val="001000000000" w:firstRow="0" w:lastRow="0" w:firstColumn="1" w:lastColumn="0" w:oddVBand="0" w:evenVBand="0" w:oddHBand="0" w:evenHBand="0" w:firstRowFirstColumn="0" w:firstRowLastColumn="0" w:lastRowFirstColumn="0" w:lastRowLastColumn="0"/>
            <w:tcW w:w="625" w:type="dxa"/>
          </w:tcPr>
          <w:p w14:paraId="661D92C8"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4</w:t>
            </w:r>
          </w:p>
        </w:tc>
        <w:tc>
          <w:tcPr>
            <w:tcW w:w="1260" w:type="dxa"/>
          </w:tcPr>
          <w:p w14:paraId="1794F992" w14:textId="77777777" w:rsidR="00265DA7" w:rsidRPr="002833CB" w:rsidRDefault="00265DA7" w:rsidP="005A755A">
            <w:pPr>
              <w:ind w:left="-1"/>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Approval Hierarchy</w:t>
            </w:r>
          </w:p>
        </w:tc>
        <w:tc>
          <w:tcPr>
            <w:tcW w:w="3960" w:type="dxa"/>
          </w:tcPr>
          <w:p w14:paraId="493713A1" w14:textId="77777777" w:rsidR="00265DA7" w:rsidRPr="002833CB" w:rsidRDefault="00265DA7" w:rsidP="005A755A">
            <w:pPr>
              <w:ind w:left="-1"/>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Escalate the proposal based on its value and risk level; obtain necessary approvals from Senior Management or the Board; document each approval step thoroughly.</w:t>
            </w:r>
          </w:p>
        </w:tc>
        <w:tc>
          <w:tcPr>
            <w:tcW w:w="1530" w:type="dxa"/>
          </w:tcPr>
          <w:p w14:paraId="60F8ED2A" w14:textId="77777777" w:rsidR="00265DA7" w:rsidRPr="002833CB" w:rsidRDefault="00265DA7" w:rsidP="005A755A">
            <w:pPr>
              <w:ind w:hanging="18"/>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Approving Authority (Senior Management/Board)</w:t>
            </w:r>
          </w:p>
        </w:tc>
        <w:tc>
          <w:tcPr>
            <w:tcW w:w="2880" w:type="dxa"/>
          </w:tcPr>
          <w:p w14:paraId="48AF50C1" w14:textId="77777777" w:rsidR="00265DA7" w:rsidRPr="002833CB" w:rsidRDefault="00265DA7" w:rsidP="005A755A">
            <w:pPr>
              <w:ind w:hanging="18"/>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Approval Records, Escalation Memos, Signed Approval Forms</w:t>
            </w:r>
          </w:p>
        </w:tc>
      </w:tr>
      <w:tr w:rsidR="00265DA7" w:rsidRPr="002833CB" w14:paraId="74392E4E" w14:textId="77777777" w:rsidTr="005A7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5C68C247"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5</w:t>
            </w:r>
          </w:p>
        </w:tc>
        <w:tc>
          <w:tcPr>
            <w:tcW w:w="1260" w:type="dxa"/>
          </w:tcPr>
          <w:p w14:paraId="39F1FC94" w14:textId="77777777" w:rsidR="00265DA7" w:rsidRPr="002833CB" w:rsidRDefault="00265DA7" w:rsidP="005A755A">
            <w:pPr>
              <w:ind w:left="-1"/>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Final Authorization &amp; Execution</w:t>
            </w:r>
          </w:p>
        </w:tc>
        <w:tc>
          <w:tcPr>
            <w:tcW w:w="3960" w:type="dxa"/>
          </w:tcPr>
          <w:p w14:paraId="13738AFE" w14:textId="77777777" w:rsidR="00265DA7" w:rsidRPr="002833CB" w:rsidRDefault="00265DA7" w:rsidP="005A755A">
            <w:pPr>
              <w:ind w:left="-1"/>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Once approved, the transaction is formally authorized for execution; the executing department completes the transaction; a final record, including all approvals and due diligence, is archived.</w:t>
            </w:r>
          </w:p>
        </w:tc>
        <w:tc>
          <w:tcPr>
            <w:tcW w:w="1530" w:type="dxa"/>
          </w:tcPr>
          <w:p w14:paraId="52A7E1DA" w14:textId="77777777" w:rsidR="00265DA7" w:rsidRPr="002833CB" w:rsidRDefault="00265DA7" w:rsidP="005A755A">
            <w:pPr>
              <w:ind w:hanging="18"/>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Approving Authority, Executing Department</w:t>
            </w:r>
          </w:p>
        </w:tc>
        <w:tc>
          <w:tcPr>
            <w:tcW w:w="2880" w:type="dxa"/>
          </w:tcPr>
          <w:p w14:paraId="0D904F26" w14:textId="77777777" w:rsidR="00265DA7" w:rsidRPr="002833CB" w:rsidRDefault="00265DA7" w:rsidP="005A755A">
            <w:pPr>
              <w:ind w:hanging="18"/>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Final Transaction Record, Execution Report, Archived Documents</w:t>
            </w:r>
          </w:p>
        </w:tc>
      </w:tr>
    </w:tbl>
    <w:p w14:paraId="50B26DCE" w14:textId="77777777" w:rsidR="00265DA7" w:rsidRPr="002833CB" w:rsidRDefault="00265DA7">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t>Approval Criteria and Value Thresholds</w:t>
      </w:r>
    </w:p>
    <w:tbl>
      <w:tblPr>
        <w:tblStyle w:val="PlainTable1"/>
        <w:tblW w:w="1008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7"/>
        <w:gridCol w:w="1664"/>
        <w:gridCol w:w="2999"/>
        <w:gridCol w:w="1800"/>
        <w:gridCol w:w="2160"/>
      </w:tblGrid>
      <w:tr w:rsidR="00265DA7" w:rsidRPr="002833CB" w14:paraId="611DFAB4" w14:textId="77777777" w:rsidTr="005A7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shd w:val="clear" w:color="auto" w:fill="1F4E79" w:themeFill="accent1" w:themeFillShade="80"/>
            <w:vAlign w:val="center"/>
            <w:hideMark/>
          </w:tcPr>
          <w:p w14:paraId="682B6142" w14:textId="77777777" w:rsidR="00265DA7" w:rsidRPr="002833CB" w:rsidRDefault="00265DA7" w:rsidP="005A755A">
            <w:pPr>
              <w:rPr>
                <w:rFonts w:ascii="Segoe UI Symbol" w:eastAsia="Times New Roman" w:hAnsi="Segoe UI Symbol" w:cs="Times New Roman"/>
                <w:color w:val="FFFFFF" w:themeColor="background1"/>
                <w:sz w:val="23"/>
                <w:szCs w:val="23"/>
              </w:rPr>
            </w:pPr>
            <w:r w:rsidRPr="002833CB">
              <w:rPr>
                <w:rFonts w:ascii="Segoe UI Symbol" w:eastAsia="Times New Roman" w:hAnsi="Segoe UI Symbol" w:cs="Times New Roman"/>
                <w:color w:val="FFFFFF" w:themeColor="background1"/>
                <w:sz w:val="23"/>
                <w:szCs w:val="23"/>
              </w:rPr>
              <w:t>Category</w:t>
            </w:r>
          </w:p>
        </w:tc>
        <w:tc>
          <w:tcPr>
            <w:tcW w:w="1664" w:type="dxa"/>
            <w:shd w:val="clear" w:color="auto" w:fill="1F4E79" w:themeFill="accent1" w:themeFillShade="80"/>
            <w:hideMark/>
          </w:tcPr>
          <w:p w14:paraId="633F109E" w14:textId="77777777" w:rsidR="00265DA7" w:rsidRPr="002833CB" w:rsidRDefault="00265DA7" w:rsidP="005A755A">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3"/>
                <w:szCs w:val="23"/>
              </w:rPr>
            </w:pPr>
            <w:r w:rsidRPr="002833CB">
              <w:rPr>
                <w:rFonts w:ascii="Segoe UI Symbol" w:eastAsia="Times New Roman" w:hAnsi="Segoe UI Symbol" w:cs="Times New Roman"/>
                <w:color w:val="FFFFFF" w:themeColor="background1"/>
                <w:sz w:val="23"/>
                <w:szCs w:val="23"/>
              </w:rPr>
              <w:t>Criteria / Parameter</w:t>
            </w:r>
          </w:p>
        </w:tc>
        <w:tc>
          <w:tcPr>
            <w:tcW w:w="2999" w:type="dxa"/>
            <w:shd w:val="clear" w:color="auto" w:fill="1F4E79" w:themeFill="accent1" w:themeFillShade="80"/>
            <w:hideMark/>
          </w:tcPr>
          <w:p w14:paraId="056D6FF8" w14:textId="77777777" w:rsidR="00265DA7" w:rsidRPr="002833CB" w:rsidRDefault="00265DA7" w:rsidP="005A755A">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3"/>
                <w:szCs w:val="23"/>
              </w:rPr>
            </w:pPr>
            <w:r w:rsidRPr="002833CB">
              <w:rPr>
                <w:rFonts w:ascii="Segoe UI Symbol" w:eastAsia="Times New Roman" w:hAnsi="Segoe UI Symbol" w:cs="Times New Roman"/>
                <w:color w:val="FFFFFF" w:themeColor="background1"/>
                <w:sz w:val="23"/>
                <w:szCs w:val="23"/>
              </w:rPr>
              <w:t>Description / Threshold</w:t>
            </w:r>
          </w:p>
        </w:tc>
        <w:tc>
          <w:tcPr>
            <w:tcW w:w="1800" w:type="dxa"/>
            <w:shd w:val="clear" w:color="auto" w:fill="1F4E79" w:themeFill="accent1" w:themeFillShade="80"/>
            <w:hideMark/>
          </w:tcPr>
          <w:p w14:paraId="526D2627" w14:textId="77777777" w:rsidR="00265DA7" w:rsidRPr="002833CB" w:rsidRDefault="00265DA7" w:rsidP="005A755A">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3"/>
                <w:szCs w:val="23"/>
              </w:rPr>
            </w:pPr>
            <w:r w:rsidRPr="002833CB">
              <w:rPr>
                <w:rFonts w:ascii="Segoe UI Symbol" w:eastAsia="Times New Roman" w:hAnsi="Segoe UI Symbol" w:cs="Times New Roman"/>
                <w:color w:val="FFFFFF" w:themeColor="background1"/>
                <w:sz w:val="23"/>
                <w:szCs w:val="23"/>
              </w:rPr>
              <w:t>Approval Requirement</w:t>
            </w:r>
          </w:p>
        </w:tc>
        <w:tc>
          <w:tcPr>
            <w:tcW w:w="2160" w:type="dxa"/>
            <w:shd w:val="clear" w:color="auto" w:fill="1F4E79" w:themeFill="accent1" w:themeFillShade="80"/>
            <w:hideMark/>
          </w:tcPr>
          <w:p w14:paraId="405D94B0" w14:textId="77777777" w:rsidR="00265DA7" w:rsidRPr="002833CB" w:rsidRDefault="00265DA7" w:rsidP="005A755A">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3"/>
                <w:szCs w:val="23"/>
              </w:rPr>
            </w:pPr>
            <w:r w:rsidRPr="002833CB">
              <w:rPr>
                <w:rFonts w:ascii="Segoe UI Symbol" w:eastAsia="Times New Roman" w:hAnsi="Segoe UI Symbol" w:cs="Times New Roman"/>
                <w:color w:val="FFFFFF" w:themeColor="background1"/>
                <w:sz w:val="23"/>
                <w:szCs w:val="23"/>
              </w:rPr>
              <w:t>Notes</w:t>
            </w:r>
          </w:p>
        </w:tc>
      </w:tr>
      <w:tr w:rsidR="00265DA7" w:rsidRPr="002833CB" w14:paraId="3C02BA59" w14:textId="77777777" w:rsidTr="005A7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Merge w:val="restart"/>
            <w:vAlign w:val="center"/>
            <w:hideMark/>
          </w:tcPr>
          <w:p w14:paraId="5627B244" w14:textId="77777777" w:rsidR="00265DA7" w:rsidRPr="002833CB" w:rsidRDefault="00265DA7" w:rsidP="005A755A">
            <w:pPr>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Value-Based Thresholds</w:t>
            </w:r>
          </w:p>
        </w:tc>
        <w:tc>
          <w:tcPr>
            <w:tcW w:w="1664" w:type="dxa"/>
            <w:hideMark/>
          </w:tcPr>
          <w:p w14:paraId="4BEEC39A"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b/>
                <w:bCs/>
                <w:sz w:val="23"/>
                <w:szCs w:val="23"/>
              </w:rPr>
              <w:t>Low Tier Transaction</w:t>
            </w:r>
          </w:p>
        </w:tc>
        <w:tc>
          <w:tcPr>
            <w:tcW w:w="2999" w:type="dxa"/>
            <w:hideMark/>
          </w:tcPr>
          <w:p w14:paraId="21D2D02D" w14:textId="7090CDE5"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Transactions with a monetary value below a defined lower threshold (e.g., &lt;1000</w:t>
            </w:r>
            <w:r w:rsidR="00CA077A">
              <w:rPr>
                <w:rFonts w:ascii="Segoe UI Symbol" w:eastAsia="Times New Roman" w:hAnsi="Segoe UI Symbol" w:cs="Times New Roman"/>
                <w:sz w:val="23"/>
                <w:szCs w:val="23"/>
              </w:rPr>
              <w:t xml:space="preserve"> INR</w:t>
            </w:r>
            <w:r w:rsidRPr="002833CB">
              <w:rPr>
                <w:rFonts w:ascii="Segoe UI Symbol" w:eastAsia="Times New Roman" w:hAnsi="Segoe UI Symbol" w:cs="Times New Roman"/>
                <w:sz w:val="23"/>
                <w:szCs w:val="23"/>
              </w:rPr>
              <w:t>)</w:t>
            </w:r>
          </w:p>
        </w:tc>
        <w:tc>
          <w:tcPr>
            <w:tcW w:w="1800" w:type="dxa"/>
            <w:hideMark/>
          </w:tcPr>
          <w:p w14:paraId="2F891109"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Departmental sign-off only</w:t>
            </w:r>
          </w:p>
        </w:tc>
        <w:tc>
          <w:tcPr>
            <w:tcW w:w="2160" w:type="dxa"/>
            <w:hideMark/>
          </w:tcPr>
          <w:p w14:paraId="385F5312"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Routine transactions with minimal risk.</w:t>
            </w:r>
          </w:p>
        </w:tc>
      </w:tr>
      <w:tr w:rsidR="00265DA7" w:rsidRPr="002833CB" w14:paraId="6DC42B15" w14:textId="77777777" w:rsidTr="005A755A">
        <w:tc>
          <w:tcPr>
            <w:cnfStyle w:val="001000000000" w:firstRow="0" w:lastRow="0" w:firstColumn="1" w:lastColumn="0" w:oddVBand="0" w:evenVBand="0" w:oddHBand="0" w:evenHBand="0" w:firstRowFirstColumn="0" w:firstRowLastColumn="0" w:lastRowFirstColumn="0" w:lastRowLastColumn="0"/>
            <w:tcW w:w="1457" w:type="dxa"/>
            <w:vMerge/>
            <w:vAlign w:val="center"/>
            <w:hideMark/>
          </w:tcPr>
          <w:p w14:paraId="4FB3B5E2" w14:textId="77777777" w:rsidR="00265DA7" w:rsidRPr="002833CB" w:rsidRDefault="00265DA7" w:rsidP="005A755A">
            <w:pPr>
              <w:rPr>
                <w:rFonts w:ascii="Segoe UI Symbol" w:eastAsia="Times New Roman" w:hAnsi="Segoe UI Symbol" w:cs="Times New Roman"/>
                <w:sz w:val="23"/>
                <w:szCs w:val="23"/>
              </w:rPr>
            </w:pPr>
          </w:p>
        </w:tc>
        <w:tc>
          <w:tcPr>
            <w:tcW w:w="1664" w:type="dxa"/>
            <w:hideMark/>
          </w:tcPr>
          <w:p w14:paraId="3C5578DE"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b/>
                <w:bCs/>
                <w:sz w:val="23"/>
                <w:szCs w:val="23"/>
              </w:rPr>
              <w:t>Medium Tier Transaction</w:t>
            </w:r>
          </w:p>
        </w:tc>
        <w:tc>
          <w:tcPr>
            <w:tcW w:w="2999" w:type="dxa"/>
            <w:hideMark/>
          </w:tcPr>
          <w:p w14:paraId="360AA75A" w14:textId="43EA36F3"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 xml:space="preserve">Transactions with a monetary value between </w:t>
            </w:r>
            <w:r w:rsidRPr="002833CB">
              <w:rPr>
                <w:rFonts w:ascii="Segoe UI Symbol" w:eastAsia="Times New Roman" w:hAnsi="Segoe UI Symbol" w:cs="Times New Roman"/>
                <w:sz w:val="23"/>
                <w:szCs w:val="23"/>
              </w:rPr>
              <w:lastRenderedPageBreak/>
              <w:t>the defined lower and upper thresholds (e.g., 1000–5000</w:t>
            </w:r>
            <w:r w:rsidR="00CA077A">
              <w:rPr>
                <w:rFonts w:ascii="Segoe UI Symbol" w:eastAsia="Times New Roman" w:hAnsi="Segoe UI Symbol" w:cs="Times New Roman"/>
                <w:sz w:val="23"/>
                <w:szCs w:val="23"/>
              </w:rPr>
              <w:t xml:space="preserve"> INR</w:t>
            </w:r>
            <w:r w:rsidRPr="002833CB">
              <w:rPr>
                <w:rFonts w:ascii="Segoe UI Symbol" w:eastAsia="Times New Roman" w:hAnsi="Segoe UI Symbol" w:cs="Times New Roman"/>
                <w:sz w:val="23"/>
                <w:szCs w:val="23"/>
              </w:rPr>
              <w:t>)</w:t>
            </w:r>
          </w:p>
        </w:tc>
        <w:tc>
          <w:tcPr>
            <w:tcW w:w="1800" w:type="dxa"/>
            <w:hideMark/>
          </w:tcPr>
          <w:p w14:paraId="51C30534"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lastRenderedPageBreak/>
              <w:t xml:space="preserve">Departmental sign-off with </w:t>
            </w:r>
            <w:r w:rsidRPr="002833CB">
              <w:rPr>
                <w:rFonts w:ascii="Segoe UI Symbol" w:eastAsia="Times New Roman" w:hAnsi="Segoe UI Symbol" w:cs="Times New Roman"/>
                <w:sz w:val="23"/>
                <w:szCs w:val="23"/>
              </w:rPr>
              <w:lastRenderedPageBreak/>
              <w:t>additional review</w:t>
            </w:r>
          </w:p>
        </w:tc>
        <w:tc>
          <w:tcPr>
            <w:tcW w:w="2160" w:type="dxa"/>
            <w:hideMark/>
          </w:tcPr>
          <w:p w14:paraId="41AB901B"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lastRenderedPageBreak/>
              <w:t xml:space="preserve">May require supporting </w:t>
            </w:r>
            <w:r w:rsidRPr="002833CB">
              <w:rPr>
                <w:rFonts w:ascii="Segoe UI Symbol" w:eastAsia="Times New Roman" w:hAnsi="Segoe UI Symbol" w:cs="Times New Roman"/>
                <w:sz w:val="23"/>
                <w:szCs w:val="23"/>
              </w:rPr>
              <w:lastRenderedPageBreak/>
              <w:t>documentation and a cost-benefit analysis.</w:t>
            </w:r>
          </w:p>
        </w:tc>
      </w:tr>
      <w:tr w:rsidR="00265DA7" w:rsidRPr="002833CB" w14:paraId="330706EB" w14:textId="77777777" w:rsidTr="005A7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Merge/>
            <w:vAlign w:val="center"/>
            <w:hideMark/>
          </w:tcPr>
          <w:p w14:paraId="19B5A537" w14:textId="77777777" w:rsidR="00265DA7" w:rsidRPr="002833CB" w:rsidRDefault="00265DA7" w:rsidP="005A755A">
            <w:pPr>
              <w:rPr>
                <w:rFonts w:ascii="Segoe UI Symbol" w:eastAsia="Times New Roman" w:hAnsi="Segoe UI Symbol" w:cs="Times New Roman"/>
                <w:sz w:val="23"/>
                <w:szCs w:val="23"/>
              </w:rPr>
            </w:pPr>
          </w:p>
        </w:tc>
        <w:tc>
          <w:tcPr>
            <w:tcW w:w="1664" w:type="dxa"/>
            <w:hideMark/>
          </w:tcPr>
          <w:p w14:paraId="688FE7B3"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b/>
                <w:bCs/>
                <w:sz w:val="23"/>
                <w:szCs w:val="23"/>
              </w:rPr>
              <w:t>High Tier Transaction</w:t>
            </w:r>
          </w:p>
        </w:tc>
        <w:tc>
          <w:tcPr>
            <w:tcW w:w="2999" w:type="dxa"/>
            <w:hideMark/>
          </w:tcPr>
          <w:p w14:paraId="73B8AB1F" w14:textId="185C4874"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Transactions exceeding the upper monetary threshold (e.g., &gt;5000</w:t>
            </w:r>
            <w:r w:rsidR="00CA077A">
              <w:rPr>
                <w:rFonts w:ascii="Segoe UI Symbol" w:eastAsia="Times New Roman" w:hAnsi="Segoe UI Symbol" w:cs="Times New Roman"/>
                <w:sz w:val="23"/>
                <w:szCs w:val="23"/>
              </w:rPr>
              <w:t xml:space="preserve"> INR</w:t>
            </w:r>
            <w:r w:rsidRPr="002833CB">
              <w:rPr>
                <w:rFonts w:ascii="Segoe UI Symbol" w:eastAsia="Times New Roman" w:hAnsi="Segoe UI Symbol" w:cs="Times New Roman"/>
                <w:sz w:val="23"/>
                <w:szCs w:val="23"/>
              </w:rPr>
              <w:t>)</w:t>
            </w:r>
          </w:p>
        </w:tc>
        <w:tc>
          <w:tcPr>
            <w:tcW w:w="1800" w:type="dxa"/>
            <w:hideMark/>
          </w:tcPr>
          <w:p w14:paraId="0E89B016"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Review and approval by Senior Management or the Board</w:t>
            </w:r>
          </w:p>
        </w:tc>
        <w:tc>
          <w:tcPr>
            <w:tcW w:w="2160" w:type="dxa"/>
            <w:hideMark/>
          </w:tcPr>
          <w:p w14:paraId="5334FE27"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High-risk transactions; rigorous review is mandatory.</w:t>
            </w:r>
          </w:p>
        </w:tc>
      </w:tr>
      <w:tr w:rsidR="00265DA7" w:rsidRPr="002833CB" w14:paraId="6F2E3F40" w14:textId="77777777" w:rsidTr="005A755A">
        <w:tc>
          <w:tcPr>
            <w:cnfStyle w:val="001000000000" w:firstRow="0" w:lastRow="0" w:firstColumn="1" w:lastColumn="0" w:oddVBand="0" w:evenVBand="0" w:oddHBand="0" w:evenHBand="0" w:firstRowFirstColumn="0" w:firstRowLastColumn="0" w:lastRowFirstColumn="0" w:lastRowLastColumn="0"/>
            <w:tcW w:w="1457" w:type="dxa"/>
            <w:vMerge w:val="restart"/>
            <w:vAlign w:val="center"/>
            <w:hideMark/>
          </w:tcPr>
          <w:p w14:paraId="2FA13CAA" w14:textId="77777777" w:rsidR="00265DA7" w:rsidRPr="002833CB" w:rsidRDefault="00265DA7" w:rsidP="005A755A">
            <w:pPr>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Type of Items Accepted</w:t>
            </w:r>
          </w:p>
        </w:tc>
        <w:tc>
          <w:tcPr>
            <w:tcW w:w="1664" w:type="dxa"/>
            <w:hideMark/>
          </w:tcPr>
          <w:p w14:paraId="57A110AF"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b/>
                <w:bCs/>
                <w:sz w:val="23"/>
                <w:szCs w:val="23"/>
              </w:rPr>
              <w:t>Cash Transactions</w:t>
            </w:r>
          </w:p>
        </w:tc>
        <w:tc>
          <w:tcPr>
            <w:tcW w:w="2999" w:type="dxa"/>
            <w:hideMark/>
          </w:tcPr>
          <w:p w14:paraId="5909FBFD"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Standard monetary transactions assessed primarily on their financial value</w:t>
            </w:r>
          </w:p>
        </w:tc>
        <w:tc>
          <w:tcPr>
            <w:tcW w:w="1800" w:type="dxa"/>
            <w:hideMark/>
          </w:tcPr>
          <w:p w14:paraId="6F1500C2"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Follow corresponding value-based approval process</w:t>
            </w:r>
          </w:p>
        </w:tc>
        <w:tc>
          <w:tcPr>
            <w:tcW w:w="2160" w:type="dxa"/>
            <w:hideMark/>
          </w:tcPr>
          <w:p w14:paraId="13CB093E"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Evaluated in-line with monetary thresholds.</w:t>
            </w:r>
          </w:p>
        </w:tc>
      </w:tr>
      <w:tr w:rsidR="00265DA7" w:rsidRPr="002833CB" w14:paraId="62BA0B85" w14:textId="77777777" w:rsidTr="005A7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Merge/>
            <w:vAlign w:val="center"/>
            <w:hideMark/>
          </w:tcPr>
          <w:p w14:paraId="5C3D6F23" w14:textId="77777777" w:rsidR="00265DA7" w:rsidRPr="002833CB" w:rsidRDefault="00265DA7" w:rsidP="005A755A">
            <w:pPr>
              <w:rPr>
                <w:rFonts w:ascii="Segoe UI Symbol" w:eastAsia="Times New Roman" w:hAnsi="Segoe UI Symbol" w:cs="Times New Roman"/>
                <w:sz w:val="23"/>
                <w:szCs w:val="23"/>
              </w:rPr>
            </w:pPr>
          </w:p>
        </w:tc>
        <w:tc>
          <w:tcPr>
            <w:tcW w:w="1664" w:type="dxa"/>
            <w:hideMark/>
          </w:tcPr>
          <w:p w14:paraId="3BDD7957"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b/>
                <w:bCs/>
                <w:sz w:val="23"/>
                <w:szCs w:val="23"/>
              </w:rPr>
              <w:t>In-Kind Contributions</w:t>
            </w:r>
          </w:p>
        </w:tc>
        <w:tc>
          <w:tcPr>
            <w:tcW w:w="2999" w:type="dxa"/>
            <w:hideMark/>
          </w:tcPr>
          <w:p w14:paraId="3A84E076"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Non-cash items or services provided (e.g., goods, equipment, or expertise) with market value assessments; also considered for reputation impact</w:t>
            </w:r>
          </w:p>
        </w:tc>
        <w:tc>
          <w:tcPr>
            <w:tcW w:w="1800" w:type="dxa"/>
            <w:hideMark/>
          </w:tcPr>
          <w:p w14:paraId="16A3F140"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Senior Management/Board approval if value/reputation is high</w:t>
            </w:r>
          </w:p>
        </w:tc>
        <w:tc>
          <w:tcPr>
            <w:tcW w:w="2160" w:type="dxa"/>
            <w:hideMark/>
          </w:tcPr>
          <w:p w14:paraId="2A6AEAAF"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Special review for non-monetary influence and potential for undue influence.</w:t>
            </w:r>
          </w:p>
        </w:tc>
      </w:tr>
      <w:tr w:rsidR="00265DA7" w:rsidRPr="002833CB" w14:paraId="22C42B36" w14:textId="77777777" w:rsidTr="005A755A">
        <w:tc>
          <w:tcPr>
            <w:cnfStyle w:val="001000000000" w:firstRow="0" w:lastRow="0" w:firstColumn="1" w:lastColumn="0" w:oddVBand="0" w:evenVBand="0" w:oddHBand="0" w:evenHBand="0" w:firstRowFirstColumn="0" w:firstRowLastColumn="0" w:lastRowFirstColumn="0" w:lastRowLastColumn="0"/>
            <w:tcW w:w="1457" w:type="dxa"/>
            <w:vMerge/>
            <w:vAlign w:val="center"/>
            <w:hideMark/>
          </w:tcPr>
          <w:p w14:paraId="1658E641" w14:textId="77777777" w:rsidR="00265DA7" w:rsidRPr="002833CB" w:rsidRDefault="00265DA7" w:rsidP="005A755A">
            <w:pPr>
              <w:rPr>
                <w:rFonts w:ascii="Segoe UI Symbol" w:eastAsia="Times New Roman" w:hAnsi="Segoe UI Symbol" w:cs="Times New Roman"/>
                <w:sz w:val="23"/>
                <w:szCs w:val="23"/>
              </w:rPr>
            </w:pPr>
          </w:p>
        </w:tc>
        <w:tc>
          <w:tcPr>
            <w:tcW w:w="1664" w:type="dxa"/>
            <w:hideMark/>
          </w:tcPr>
          <w:p w14:paraId="6B860588"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b/>
                <w:bCs/>
                <w:sz w:val="23"/>
                <w:szCs w:val="23"/>
              </w:rPr>
              <w:t>Services / Favors</w:t>
            </w:r>
          </w:p>
        </w:tc>
        <w:tc>
          <w:tcPr>
            <w:tcW w:w="2999" w:type="dxa"/>
            <w:hideMark/>
          </w:tcPr>
          <w:p w14:paraId="0F8F1BE9"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Non-monetary services or favors which may not have a direct financial valuation but can impact reputation and create conflicts</w:t>
            </w:r>
          </w:p>
        </w:tc>
        <w:tc>
          <w:tcPr>
            <w:tcW w:w="1800" w:type="dxa"/>
            <w:hideMark/>
          </w:tcPr>
          <w:p w14:paraId="002E6389"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Qualitative review; may require escalation to Senior Management</w:t>
            </w:r>
          </w:p>
        </w:tc>
        <w:tc>
          <w:tcPr>
            <w:tcW w:w="2160" w:type="dxa"/>
            <w:hideMark/>
          </w:tcPr>
          <w:p w14:paraId="0EAD207E"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Evaluated based on potential impact on the company’s integrity and conflicts of interest.</w:t>
            </w:r>
          </w:p>
        </w:tc>
      </w:tr>
      <w:tr w:rsidR="00265DA7" w:rsidRPr="002833CB" w14:paraId="75E479F3" w14:textId="77777777" w:rsidTr="005A7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Merge w:val="restart"/>
            <w:vAlign w:val="center"/>
            <w:hideMark/>
          </w:tcPr>
          <w:p w14:paraId="5ABA899E" w14:textId="77777777" w:rsidR="00265DA7" w:rsidRPr="002833CB" w:rsidRDefault="00265DA7" w:rsidP="005A755A">
            <w:pPr>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Risk Assessment Criteria</w:t>
            </w:r>
          </w:p>
        </w:tc>
        <w:tc>
          <w:tcPr>
            <w:tcW w:w="1664" w:type="dxa"/>
            <w:hideMark/>
          </w:tcPr>
          <w:p w14:paraId="413E5DFF"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b/>
                <w:bCs/>
                <w:sz w:val="23"/>
                <w:szCs w:val="23"/>
              </w:rPr>
              <w:t>Financial Impact</w:t>
            </w:r>
          </w:p>
        </w:tc>
        <w:tc>
          <w:tcPr>
            <w:tcW w:w="2999" w:type="dxa"/>
            <w:hideMark/>
          </w:tcPr>
          <w:p w14:paraId="10A8D32F"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Assessment of the overall effect on the company’s budget and cash flow; includes cost implications and future financial risk</w:t>
            </w:r>
          </w:p>
        </w:tc>
        <w:tc>
          <w:tcPr>
            <w:tcW w:w="1800" w:type="dxa"/>
            <w:hideMark/>
          </w:tcPr>
          <w:p w14:paraId="37BA79DB"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Approval level as determined by value thresholds</w:t>
            </w:r>
          </w:p>
        </w:tc>
        <w:tc>
          <w:tcPr>
            <w:tcW w:w="2160" w:type="dxa"/>
            <w:hideMark/>
          </w:tcPr>
          <w:p w14:paraId="07E1A0DA"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Requires detailed financial analysis to determine potential budgetary impact.</w:t>
            </w:r>
          </w:p>
        </w:tc>
      </w:tr>
      <w:tr w:rsidR="00265DA7" w:rsidRPr="002833CB" w14:paraId="71F0B4AE" w14:textId="77777777" w:rsidTr="005A755A">
        <w:tc>
          <w:tcPr>
            <w:cnfStyle w:val="001000000000" w:firstRow="0" w:lastRow="0" w:firstColumn="1" w:lastColumn="0" w:oddVBand="0" w:evenVBand="0" w:oddHBand="0" w:evenHBand="0" w:firstRowFirstColumn="0" w:firstRowLastColumn="0" w:lastRowFirstColumn="0" w:lastRowLastColumn="0"/>
            <w:tcW w:w="1457" w:type="dxa"/>
            <w:vMerge/>
            <w:vAlign w:val="center"/>
            <w:hideMark/>
          </w:tcPr>
          <w:p w14:paraId="5927464D" w14:textId="77777777" w:rsidR="00265DA7" w:rsidRPr="002833CB" w:rsidRDefault="00265DA7" w:rsidP="005A755A">
            <w:pPr>
              <w:rPr>
                <w:rFonts w:ascii="Segoe UI Symbol" w:eastAsia="Times New Roman" w:hAnsi="Segoe UI Symbol" w:cs="Times New Roman"/>
                <w:sz w:val="23"/>
                <w:szCs w:val="23"/>
              </w:rPr>
            </w:pPr>
          </w:p>
        </w:tc>
        <w:tc>
          <w:tcPr>
            <w:tcW w:w="1664" w:type="dxa"/>
            <w:hideMark/>
          </w:tcPr>
          <w:p w14:paraId="52C0EEE2"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b/>
                <w:bCs/>
                <w:sz w:val="23"/>
                <w:szCs w:val="23"/>
              </w:rPr>
              <w:t>Legal &amp; Regulatory Compliance</w:t>
            </w:r>
          </w:p>
        </w:tc>
        <w:tc>
          <w:tcPr>
            <w:tcW w:w="2999" w:type="dxa"/>
            <w:hideMark/>
          </w:tcPr>
          <w:p w14:paraId="4E99380E"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Evaluation of the transaction’s adherence to applicable laws, internal policies, and regulatory requirements</w:t>
            </w:r>
          </w:p>
        </w:tc>
        <w:tc>
          <w:tcPr>
            <w:tcW w:w="1800" w:type="dxa"/>
            <w:hideMark/>
          </w:tcPr>
          <w:p w14:paraId="670856C3"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Mandatory review; escalate if any non-compliance risk</w:t>
            </w:r>
          </w:p>
        </w:tc>
        <w:tc>
          <w:tcPr>
            <w:tcW w:w="2160" w:type="dxa"/>
            <w:hideMark/>
          </w:tcPr>
          <w:p w14:paraId="45F56356"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Non-compliance issues may trigger an automatic escalation in the approval process.</w:t>
            </w:r>
          </w:p>
        </w:tc>
      </w:tr>
      <w:tr w:rsidR="00265DA7" w:rsidRPr="002833CB" w14:paraId="0F765E46" w14:textId="77777777" w:rsidTr="005A7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vMerge/>
            <w:vAlign w:val="center"/>
            <w:hideMark/>
          </w:tcPr>
          <w:p w14:paraId="3A505A44" w14:textId="77777777" w:rsidR="00265DA7" w:rsidRPr="002833CB" w:rsidRDefault="00265DA7" w:rsidP="005A755A">
            <w:pPr>
              <w:rPr>
                <w:rFonts w:ascii="Segoe UI Symbol" w:eastAsia="Times New Roman" w:hAnsi="Segoe UI Symbol" w:cs="Times New Roman"/>
                <w:sz w:val="23"/>
                <w:szCs w:val="23"/>
              </w:rPr>
            </w:pPr>
          </w:p>
        </w:tc>
        <w:tc>
          <w:tcPr>
            <w:tcW w:w="1664" w:type="dxa"/>
            <w:hideMark/>
          </w:tcPr>
          <w:p w14:paraId="37A3C1A3"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b/>
                <w:bCs/>
                <w:sz w:val="23"/>
                <w:szCs w:val="23"/>
              </w:rPr>
              <w:t>Potential Conflicts of Interest</w:t>
            </w:r>
          </w:p>
        </w:tc>
        <w:tc>
          <w:tcPr>
            <w:tcW w:w="2999" w:type="dxa"/>
            <w:hideMark/>
          </w:tcPr>
          <w:p w14:paraId="20486960"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Analysis of whether any party involved stands to gain disproportionately or if personal relationships might influence decision-making</w:t>
            </w:r>
          </w:p>
        </w:tc>
        <w:tc>
          <w:tcPr>
            <w:tcW w:w="1800" w:type="dxa"/>
            <w:hideMark/>
          </w:tcPr>
          <w:p w14:paraId="14FF5594"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Additional review and declaration required</w:t>
            </w:r>
          </w:p>
        </w:tc>
        <w:tc>
          <w:tcPr>
            <w:tcW w:w="2160" w:type="dxa"/>
            <w:hideMark/>
          </w:tcPr>
          <w:p w14:paraId="2282D01B"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Requires transparency and may need independent oversight.</w:t>
            </w:r>
          </w:p>
        </w:tc>
      </w:tr>
      <w:tr w:rsidR="00265DA7" w:rsidRPr="002833CB" w14:paraId="53EF356A" w14:textId="77777777" w:rsidTr="005A755A">
        <w:tc>
          <w:tcPr>
            <w:cnfStyle w:val="001000000000" w:firstRow="0" w:lastRow="0" w:firstColumn="1" w:lastColumn="0" w:oddVBand="0" w:evenVBand="0" w:oddHBand="0" w:evenHBand="0" w:firstRowFirstColumn="0" w:firstRowLastColumn="0" w:lastRowFirstColumn="0" w:lastRowLastColumn="0"/>
            <w:tcW w:w="1457" w:type="dxa"/>
            <w:vMerge/>
            <w:vAlign w:val="center"/>
            <w:hideMark/>
          </w:tcPr>
          <w:p w14:paraId="4B0B5B53" w14:textId="77777777" w:rsidR="00265DA7" w:rsidRPr="002833CB" w:rsidRDefault="00265DA7" w:rsidP="005A755A">
            <w:pPr>
              <w:rPr>
                <w:rFonts w:ascii="Segoe UI Symbol" w:eastAsia="Times New Roman" w:hAnsi="Segoe UI Symbol" w:cs="Times New Roman"/>
                <w:sz w:val="23"/>
                <w:szCs w:val="23"/>
              </w:rPr>
            </w:pPr>
          </w:p>
        </w:tc>
        <w:tc>
          <w:tcPr>
            <w:tcW w:w="1664" w:type="dxa"/>
            <w:hideMark/>
          </w:tcPr>
          <w:p w14:paraId="0DBB6C54"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b/>
                <w:bCs/>
                <w:sz w:val="23"/>
                <w:szCs w:val="23"/>
              </w:rPr>
              <w:t>External Stakeholder Involvement</w:t>
            </w:r>
          </w:p>
        </w:tc>
        <w:tc>
          <w:tcPr>
            <w:tcW w:w="2999" w:type="dxa"/>
            <w:hideMark/>
          </w:tcPr>
          <w:p w14:paraId="6A377894"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Assessment of the degree to which external entities (suppliers, partners, customers) participate in or influence the transaction, affecting overall company reputation</w:t>
            </w:r>
          </w:p>
        </w:tc>
        <w:tc>
          <w:tcPr>
            <w:tcW w:w="1800" w:type="dxa"/>
            <w:hideMark/>
          </w:tcPr>
          <w:p w14:paraId="6D19AA18"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Senior Management review if external influence is significant</w:t>
            </w:r>
          </w:p>
        </w:tc>
        <w:tc>
          <w:tcPr>
            <w:tcW w:w="2160" w:type="dxa"/>
            <w:hideMark/>
          </w:tcPr>
          <w:p w14:paraId="0C9F3CE1"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3"/>
                <w:szCs w:val="23"/>
              </w:rPr>
            </w:pPr>
            <w:r w:rsidRPr="002833CB">
              <w:rPr>
                <w:rFonts w:ascii="Segoe UI Symbol" w:eastAsia="Times New Roman" w:hAnsi="Segoe UI Symbol" w:cs="Times New Roman"/>
                <w:sz w:val="23"/>
                <w:szCs w:val="23"/>
              </w:rPr>
              <w:t>High external involvement could necessitate more rigorous scrutiny and documentation.</w:t>
            </w:r>
          </w:p>
        </w:tc>
      </w:tr>
    </w:tbl>
    <w:p w14:paraId="1AE10DC2" w14:textId="77777777" w:rsidR="00265DA7" w:rsidRPr="002833CB" w:rsidRDefault="00265DA7">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t xml:space="preserve">External Stakeholder Engagement </w:t>
      </w:r>
    </w:p>
    <w:p w14:paraId="46D994AE" w14:textId="77777777" w:rsidR="00265DA7" w:rsidRPr="002833CB" w:rsidRDefault="00265DA7">
      <w:pPr>
        <w:numPr>
          <w:ilvl w:val="0"/>
          <w:numId w:val="6"/>
        </w:numPr>
        <w:tabs>
          <w:tab w:val="clear" w:pos="720"/>
          <w:tab w:val="num" w:pos="360"/>
        </w:tabs>
        <w:spacing w:before="100" w:beforeAutospacing="1" w:after="0" w:line="240" w:lineRule="auto"/>
        <w:ind w:left="180"/>
        <w:jc w:val="both"/>
        <w:rPr>
          <w:rFonts w:ascii="Segoe UI Symbol" w:hAnsi="Segoe UI Symbol"/>
          <w:sz w:val="24"/>
          <w:szCs w:val="24"/>
        </w:rPr>
      </w:pPr>
      <w:r w:rsidRPr="002833CB">
        <w:rPr>
          <w:rStyle w:val="Strong"/>
          <w:rFonts w:ascii="Segoe UI Symbol" w:hAnsi="Segoe UI Symbol"/>
          <w:b w:val="0"/>
          <w:bCs w:val="0"/>
          <w:sz w:val="24"/>
          <w:szCs w:val="24"/>
        </w:rPr>
        <w:t>Pre-Engagement Due Diligence:</w:t>
      </w:r>
      <w:r w:rsidRPr="002833CB">
        <w:rPr>
          <w:rFonts w:ascii="Segoe UI Symbol" w:hAnsi="Segoe UI Symbol"/>
          <w:sz w:val="24"/>
          <w:szCs w:val="24"/>
        </w:rPr>
        <w:t xml:space="preserve"> Prior to engaging with an external stakeholder, a due diligence review is conducted to assess their background, reputation, and any potential conflicts of interest.</w:t>
      </w:r>
    </w:p>
    <w:p w14:paraId="2429C2CF" w14:textId="77777777" w:rsidR="00265DA7" w:rsidRPr="002833CB" w:rsidRDefault="00265DA7">
      <w:pPr>
        <w:numPr>
          <w:ilvl w:val="0"/>
          <w:numId w:val="6"/>
        </w:numPr>
        <w:tabs>
          <w:tab w:val="clear" w:pos="720"/>
          <w:tab w:val="num" w:pos="360"/>
        </w:tabs>
        <w:spacing w:after="0" w:line="240" w:lineRule="auto"/>
        <w:ind w:left="180"/>
        <w:jc w:val="both"/>
        <w:rPr>
          <w:rFonts w:ascii="Segoe UI Symbol" w:hAnsi="Segoe UI Symbol"/>
          <w:sz w:val="24"/>
          <w:szCs w:val="24"/>
        </w:rPr>
      </w:pPr>
      <w:r w:rsidRPr="002833CB">
        <w:rPr>
          <w:rStyle w:val="Strong"/>
          <w:rFonts w:ascii="Segoe UI Symbol" w:hAnsi="Segoe UI Symbol"/>
          <w:b w:val="0"/>
          <w:bCs w:val="0"/>
          <w:sz w:val="24"/>
          <w:szCs w:val="24"/>
        </w:rPr>
        <w:t>Documentation Requirements:</w:t>
      </w:r>
      <w:r w:rsidRPr="002833CB">
        <w:rPr>
          <w:rFonts w:ascii="Segoe UI Symbol" w:hAnsi="Segoe UI Symbol"/>
          <w:sz w:val="24"/>
          <w:szCs w:val="24"/>
        </w:rPr>
        <w:t xml:space="preserve"> All interactions, negotiations, and external communications must be documented and attached to the transaction record.</w:t>
      </w:r>
    </w:p>
    <w:p w14:paraId="712352BE" w14:textId="77777777" w:rsidR="00265DA7" w:rsidRPr="002833CB" w:rsidRDefault="00265DA7" w:rsidP="00265DA7">
      <w:pPr>
        <w:spacing w:line="240" w:lineRule="auto"/>
        <w:ind w:left="720"/>
        <w:jc w:val="both"/>
        <w:rPr>
          <w:rFonts w:ascii="Segoe UI Symbol" w:hAnsi="Segoe UI Symbol"/>
          <w:b/>
          <w:bCs/>
          <w:sz w:val="24"/>
          <w:szCs w:val="24"/>
        </w:rPr>
      </w:pPr>
    </w:p>
    <w:p w14:paraId="732A312A"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Conflict of Interest and Favors Reporting</w:t>
      </w:r>
    </w:p>
    <w:p w14:paraId="34AD1910" w14:textId="77777777" w:rsidR="00265DA7" w:rsidRPr="002833CB" w:rsidRDefault="00265DA7">
      <w:pPr>
        <w:numPr>
          <w:ilvl w:val="0"/>
          <w:numId w:val="6"/>
        </w:numPr>
        <w:tabs>
          <w:tab w:val="clear" w:pos="720"/>
          <w:tab w:val="num" w:pos="360"/>
        </w:tabs>
        <w:spacing w:before="100" w:beforeAutospacing="1" w:after="0" w:line="240" w:lineRule="auto"/>
        <w:ind w:left="180"/>
        <w:jc w:val="both"/>
        <w:rPr>
          <w:rFonts w:ascii="Segoe UI Symbol" w:hAnsi="Segoe UI Symbol"/>
          <w:sz w:val="24"/>
          <w:szCs w:val="24"/>
        </w:rPr>
      </w:pPr>
      <w:r w:rsidRPr="002833CB">
        <w:rPr>
          <w:rStyle w:val="Strong"/>
          <w:rFonts w:ascii="Segoe UI Symbol" w:hAnsi="Segoe UI Symbol"/>
          <w:b w:val="0"/>
          <w:bCs w:val="0"/>
          <w:sz w:val="24"/>
          <w:szCs w:val="24"/>
        </w:rPr>
        <w:t>Identification of Favors:</w:t>
      </w:r>
      <w:r w:rsidRPr="002833CB">
        <w:rPr>
          <w:rFonts w:ascii="Segoe UI Symbol" w:hAnsi="Segoe UI Symbol"/>
          <w:sz w:val="24"/>
          <w:szCs w:val="24"/>
        </w:rPr>
        <w:t xml:space="preserve"> Employees must disclose any gifts, benefits, or preferential treatments offered by external stakeholders that could be perceived as influencing a transaction.</w:t>
      </w:r>
    </w:p>
    <w:p w14:paraId="6FA73794" w14:textId="77777777" w:rsidR="00265DA7" w:rsidRPr="002833CB" w:rsidRDefault="00265DA7">
      <w:pPr>
        <w:numPr>
          <w:ilvl w:val="0"/>
          <w:numId w:val="6"/>
        </w:numPr>
        <w:tabs>
          <w:tab w:val="clear" w:pos="720"/>
          <w:tab w:val="num" w:pos="360"/>
        </w:tabs>
        <w:spacing w:before="100" w:beforeAutospacing="1" w:after="0" w:line="240" w:lineRule="auto"/>
        <w:ind w:left="180"/>
        <w:jc w:val="both"/>
        <w:rPr>
          <w:rFonts w:ascii="Segoe UI Symbol" w:hAnsi="Segoe UI Symbol"/>
          <w:sz w:val="24"/>
          <w:szCs w:val="24"/>
        </w:rPr>
      </w:pPr>
      <w:r w:rsidRPr="002833CB">
        <w:rPr>
          <w:rStyle w:val="Strong"/>
          <w:rFonts w:ascii="Segoe UI Symbol" w:hAnsi="Segoe UI Symbol"/>
          <w:b w:val="0"/>
          <w:bCs w:val="0"/>
          <w:sz w:val="24"/>
          <w:szCs w:val="24"/>
        </w:rPr>
        <w:t>Reporting Procedure:</w:t>
      </w:r>
      <w:r w:rsidRPr="002833CB">
        <w:rPr>
          <w:rFonts w:ascii="Segoe UI Symbol" w:hAnsi="Segoe UI Symbol"/>
          <w:sz w:val="24"/>
          <w:szCs w:val="24"/>
        </w:rPr>
        <w:t xml:space="preserve"> Any potential conflict of interest or favor must be </w:t>
      </w:r>
      <w:r w:rsidRPr="002833CB">
        <w:rPr>
          <w:rFonts w:ascii="Segoe UI Symbol" w:eastAsia="Times New Roman" w:hAnsi="Segoe UI Symbol" w:cs="Times New Roman"/>
          <w:sz w:val="24"/>
          <w:szCs w:val="24"/>
        </w:rPr>
        <w:t>immediately</w:t>
      </w:r>
      <w:r w:rsidRPr="002833CB">
        <w:rPr>
          <w:rFonts w:ascii="Segoe UI Symbol" w:hAnsi="Segoe UI Symbol"/>
          <w:sz w:val="24"/>
          <w:szCs w:val="24"/>
        </w:rPr>
        <w:t xml:space="preserve"> reported to the Compliance Officer using the designated reporting form.</w:t>
      </w:r>
    </w:p>
    <w:p w14:paraId="7D0C0E84" w14:textId="77777777" w:rsidR="00265DA7" w:rsidRPr="002833CB" w:rsidRDefault="00265DA7">
      <w:pPr>
        <w:numPr>
          <w:ilvl w:val="0"/>
          <w:numId w:val="6"/>
        </w:numPr>
        <w:tabs>
          <w:tab w:val="clear" w:pos="720"/>
          <w:tab w:val="num" w:pos="360"/>
        </w:tabs>
        <w:spacing w:before="100" w:beforeAutospacing="1" w:line="240" w:lineRule="auto"/>
        <w:ind w:left="180"/>
        <w:jc w:val="both"/>
        <w:rPr>
          <w:rFonts w:ascii="Segoe UI Symbol" w:hAnsi="Segoe UI Symbol"/>
          <w:sz w:val="24"/>
          <w:szCs w:val="24"/>
        </w:rPr>
      </w:pPr>
      <w:r w:rsidRPr="002833CB">
        <w:rPr>
          <w:rStyle w:val="Strong"/>
          <w:rFonts w:ascii="Segoe UI Symbol" w:hAnsi="Segoe UI Symbol"/>
          <w:b w:val="0"/>
          <w:bCs w:val="0"/>
          <w:sz w:val="24"/>
          <w:szCs w:val="24"/>
        </w:rPr>
        <w:t>Review and Resolution:</w:t>
      </w:r>
      <w:r w:rsidRPr="002833CB">
        <w:rPr>
          <w:rFonts w:ascii="Segoe UI Symbol" w:hAnsi="Segoe UI Symbol"/>
          <w:sz w:val="24"/>
          <w:szCs w:val="24"/>
        </w:rPr>
        <w:t xml:space="preserve"> The Compliance Officer, in conjunction with Senior Management, reviews reported items to determine if they </w:t>
      </w:r>
      <w:r w:rsidRPr="002833CB">
        <w:rPr>
          <w:rFonts w:ascii="Segoe UI Symbol" w:eastAsia="Times New Roman" w:hAnsi="Segoe UI Symbol" w:cs="Times New Roman"/>
          <w:sz w:val="24"/>
          <w:szCs w:val="24"/>
        </w:rPr>
        <w:t>compromise</w:t>
      </w:r>
      <w:r w:rsidRPr="002833CB">
        <w:rPr>
          <w:rFonts w:ascii="Segoe UI Symbol" w:hAnsi="Segoe UI Symbol"/>
          <w:sz w:val="24"/>
          <w:szCs w:val="24"/>
        </w:rPr>
        <w:t xml:space="preserve"> the transaction’s integrity. Decisions and corrective actions are documented.</w:t>
      </w:r>
    </w:p>
    <w:p w14:paraId="5295D191"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Documentation</w:t>
      </w:r>
    </w:p>
    <w:p w14:paraId="58958C01" w14:textId="77777777" w:rsidR="00265DA7" w:rsidRPr="002833CB" w:rsidRDefault="00265DA7" w:rsidP="00265DA7">
      <w:pPr>
        <w:spacing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ERP system logs every detail of sensitive transactions, capturing information such as transaction value, involved external stakeholders, and approval status.</w:t>
      </w:r>
      <w:r w:rsidRPr="002833CB">
        <w:rPr>
          <w:rFonts w:ascii="Segoe UI Symbol" w:eastAsia="Times New Roman" w:hAnsi="Segoe UI Symbol" w:cs="Times New Roman"/>
          <w:sz w:val="24"/>
          <w:szCs w:val="24"/>
        </w:rPr>
        <w:br/>
        <w:t xml:space="preserve">Digital records are updated in real time to ensure complete accuracy and traceability </w:t>
      </w:r>
      <w:r w:rsidRPr="002833CB">
        <w:rPr>
          <w:rFonts w:ascii="Segoe UI Symbol" w:eastAsia="Times New Roman" w:hAnsi="Segoe UI Symbol" w:cs="Times New Roman"/>
          <w:sz w:val="24"/>
          <w:szCs w:val="24"/>
        </w:rPr>
        <w:lastRenderedPageBreak/>
        <w:t>of each transaction. All documentation is backed up monthly and securely archived for future audits and compliance reviews. This robust documentation process ensures transparency and supports efficient monitoring of all sensitive transactions.</w:t>
      </w:r>
    </w:p>
    <w:p w14:paraId="7C28E484"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Continuous Improvement</w:t>
      </w:r>
    </w:p>
    <w:p w14:paraId="47D39A35" w14:textId="77777777" w:rsidR="00265DA7" w:rsidRPr="002833CB" w:rsidRDefault="00265DA7" w:rsidP="00265DA7">
      <w:pPr>
        <w:spacing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perform regular internal audits and annual external reviews to assess the effectiveness of our sensitive transaction approval processes. Employee feedback and audit outcomes are actively used to identify potential improvements and update procedures. This systematic review process helps refine our approval thresholds and control mechanisms continuously. Our commitment to continuous improvement ensures that our transaction management practices evolve in line with regulatory changes and best practices.</w:t>
      </w:r>
    </w:p>
    <w:p w14:paraId="1BCFBFA5"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Compliance</w:t>
      </w:r>
    </w:p>
    <w:p w14:paraId="47EE1634" w14:textId="4C6F7AA9" w:rsidR="00E70CB5" w:rsidRDefault="00265DA7" w:rsidP="00265DA7">
      <w:pPr>
        <w:spacing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ensure every sensitive transaction complies with all applicable laws, regulations, and our internal policies by staying current with regulatory changes and updating our SOP as needed. Our proactive risk management approach identifies potential issues early, allowing us to develop effective contingency plans and mitigation strategies. We uphold the highest standards of ethical business practices through transparency and regular review of transaction ethics, and we continuously explore advanced technologies like AI and machine learning to streamline our approval processes while benchmarking against industry leaders for sustainable growth.</w:t>
      </w:r>
    </w:p>
    <w:p w14:paraId="38106604" w14:textId="77777777" w:rsidR="005A68DE" w:rsidRDefault="005A68DE" w:rsidP="00265DA7">
      <w:pPr>
        <w:spacing w:line="240" w:lineRule="auto"/>
        <w:jc w:val="both"/>
        <w:rPr>
          <w:rFonts w:ascii="Segoe UI Symbol" w:eastAsia="Times New Roman" w:hAnsi="Segoe UI Symbol" w:cs="Times New Roman"/>
          <w:sz w:val="24"/>
          <w:szCs w:val="24"/>
        </w:rPr>
      </w:pPr>
    </w:p>
    <w:p w14:paraId="29B93AB8" w14:textId="77777777" w:rsidR="005A68DE" w:rsidRDefault="005A68DE" w:rsidP="00265DA7">
      <w:pPr>
        <w:spacing w:line="240" w:lineRule="auto"/>
        <w:jc w:val="both"/>
        <w:rPr>
          <w:rFonts w:ascii="Segoe UI Symbol" w:eastAsia="Times New Roman" w:hAnsi="Segoe UI Symbol" w:cs="Times New Roman"/>
          <w:sz w:val="24"/>
          <w:szCs w:val="24"/>
        </w:rPr>
      </w:pPr>
    </w:p>
    <w:p w14:paraId="4443494E" w14:textId="77777777" w:rsidR="005A68DE" w:rsidRDefault="005A68DE" w:rsidP="00265DA7">
      <w:pPr>
        <w:spacing w:line="240" w:lineRule="auto"/>
        <w:jc w:val="both"/>
        <w:rPr>
          <w:rFonts w:ascii="Segoe UI Symbol" w:eastAsia="Times New Roman" w:hAnsi="Segoe UI Symbol" w:cs="Times New Roman"/>
          <w:sz w:val="24"/>
          <w:szCs w:val="24"/>
        </w:rPr>
      </w:pPr>
    </w:p>
    <w:p w14:paraId="02E40AAA" w14:textId="77777777" w:rsidR="005A68DE" w:rsidRDefault="005A68DE" w:rsidP="00265DA7">
      <w:pPr>
        <w:spacing w:line="240" w:lineRule="auto"/>
        <w:jc w:val="both"/>
        <w:rPr>
          <w:rFonts w:ascii="Segoe UI Symbol" w:eastAsia="Times New Roman" w:hAnsi="Segoe UI Symbol" w:cs="Times New Roman"/>
          <w:sz w:val="24"/>
          <w:szCs w:val="24"/>
        </w:rPr>
      </w:pPr>
    </w:p>
    <w:p w14:paraId="19176A7E" w14:textId="77777777" w:rsidR="005A68DE" w:rsidRDefault="005A68DE" w:rsidP="00265DA7">
      <w:pPr>
        <w:spacing w:line="240" w:lineRule="auto"/>
        <w:jc w:val="both"/>
        <w:rPr>
          <w:rFonts w:ascii="Segoe UI Symbol" w:eastAsia="Times New Roman" w:hAnsi="Segoe UI Symbol" w:cs="Times New Roman"/>
          <w:sz w:val="24"/>
          <w:szCs w:val="24"/>
        </w:rPr>
      </w:pPr>
    </w:p>
    <w:p w14:paraId="65EEEDA0" w14:textId="77777777" w:rsidR="005A68DE" w:rsidRDefault="005A68DE" w:rsidP="00265DA7">
      <w:pPr>
        <w:spacing w:line="240" w:lineRule="auto"/>
        <w:jc w:val="both"/>
        <w:rPr>
          <w:rFonts w:ascii="Segoe UI Symbol" w:eastAsia="Times New Roman" w:hAnsi="Segoe UI Symbol" w:cs="Times New Roman"/>
          <w:sz w:val="24"/>
          <w:szCs w:val="24"/>
        </w:rPr>
      </w:pPr>
    </w:p>
    <w:p w14:paraId="3116B760" w14:textId="77777777" w:rsidR="005A68DE" w:rsidRDefault="005A68DE" w:rsidP="00265DA7">
      <w:pPr>
        <w:spacing w:line="240" w:lineRule="auto"/>
        <w:jc w:val="both"/>
        <w:rPr>
          <w:rFonts w:ascii="Segoe UI Symbol" w:eastAsia="Times New Roman" w:hAnsi="Segoe UI Symbol" w:cs="Times New Roman"/>
          <w:sz w:val="24"/>
          <w:szCs w:val="24"/>
        </w:rPr>
      </w:pPr>
    </w:p>
    <w:p w14:paraId="2E5767BB" w14:textId="77777777" w:rsidR="005A68DE" w:rsidRPr="002833CB" w:rsidRDefault="005A68DE" w:rsidP="00265DA7">
      <w:pPr>
        <w:spacing w:line="240" w:lineRule="auto"/>
        <w:jc w:val="both"/>
        <w:rPr>
          <w:rFonts w:ascii="Segoe UI Symbol" w:eastAsia="Times New Roman" w:hAnsi="Segoe UI Symbol" w:cs="Times New Roman"/>
          <w:sz w:val="24"/>
          <w:szCs w:val="24"/>
        </w:rPr>
      </w:pPr>
    </w:p>
    <w:p w14:paraId="3ADD0659" w14:textId="77777777" w:rsidR="00660037" w:rsidRPr="00660037" w:rsidRDefault="00660037">
      <w:pPr>
        <w:pStyle w:val="Heading1"/>
        <w:numPr>
          <w:ilvl w:val="0"/>
          <w:numId w:val="11"/>
        </w:numPr>
        <w:ind w:left="-180"/>
        <w:rPr>
          <w:rFonts w:ascii="Segoe UI Symbol" w:hAnsi="Segoe UI Symbol"/>
          <w:b/>
          <w:bCs/>
          <w:color w:val="auto"/>
          <w:sz w:val="28"/>
          <w:szCs w:val="28"/>
        </w:rPr>
      </w:pPr>
      <w:bookmarkStart w:id="10" w:name="_Toc239064469"/>
      <w:r w:rsidRPr="00660037">
        <w:rPr>
          <w:rFonts w:ascii="Segoe UI Symbol" w:hAnsi="Segoe UI Symbol"/>
          <w:b/>
          <w:bCs/>
          <w:color w:val="auto"/>
          <w:sz w:val="28"/>
          <w:szCs w:val="28"/>
        </w:rPr>
        <w:lastRenderedPageBreak/>
        <w:t>Incident Response Plan (IRP) for Breaches of Confidential Information</w:t>
      </w:r>
      <w:bookmarkEnd w:id="10"/>
    </w:p>
    <w:p w14:paraId="4C496045" w14:textId="77777777" w:rsidR="00660037" w:rsidRPr="00660037" w:rsidRDefault="00660037">
      <w:pPr>
        <w:pStyle w:val="Heading2"/>
        <w:numPr>
          <w:ilvl w:val="0"/>
          <w:numId w:val="7"/>
        </w:numPr>
        <w:spacing w:after="240"/>
        <w:ind w:left="-180"/>
        <w:jc w:val="both"/>
        <w:rPr>
          <w:rFonts w:ascii="Segoe UI Symbol" w:hAnsi="Segoe UI Symbol"/>
          <w:b/>
          <w:bCs/>
          <w:sz w:val="28"/>
          <w:szCs w:val="28"/>
        </w:rPr>
      </w:pPr>
      <w:r w:rsidRPr="00660037">
        <w:rPr>
          <w:rFonts w:ascii="Segoe UI Symbol" w:hAnsi="Segoe UI Symbol"/>
          <w:b/>
          <w:bCs/>
          <w:sz w:val="28"/>
          <w:szCs w:val="28"/>
        </w:rPr>
        <w:t>Introduction</w:t>
      </w:r>
    </w:p>
    <w:p w14:paraId="35FF0C09" w14:textId="77777777" w:rsidR="00660037" w:rsidRPr="00660037" w:rsidRDefault="00660037" w:rsidP="00660037">
      <w:pPr>
        <w:spacing w:before="100" w:beforeAutospacing="1" w:after="100" w:afterAutospacing="1" w:line="240" w:lineRule="auto"/>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In the event of a breach of confidential information, we are committed to minimizing any damage and ensuring that proper actions are taken swiftly to protect the interests of the company and affected parties. This section outlines the procedures to detect, respond to, and limit the impact of such breaches, ensuring that confidentiality and integrity are upheld at all times.</w:t>
      </w:r>
    </w:p>
    <w:p w14:paraId="2FCB3823" w14:textId="77777777" w:rsidR="00660037" w:rsidRPr="00660037" w:rsidRDefault="00660037">
      <w:pPr>
        <w:pStyle w:val="Heading2"/>
        <w:numPr>
          <w:ilvl w:val="0"/>
          <w:numId w:val="7"/>
        </w:numPr>
        <w:spacing w:after="240"/>
        <w:ind w:left="-180"/>
        <w:jc w:val="both"/>
        <w:rPr>
          <w:rFonts w:ascii="Segoe UI Symbol" w:hAnsi="Segoe UI Symbol"/>
          <w:b/>
          <w:bCs/>
          <w:sz w:val="28"/>
          <w:szCs w:val="28"/>
        </w:rPr>
      </w:pPr>
      <w:r w:rsidRPr="00660037">
        <w:rPr>
          <w:rFonts w:ascii="Segoe UI Symbol" w:hAnsi="Segoe UI Symbol"/>
          <w:b/>
          <w:bCs/>
          <w:sz w:val="28"/>
          <w:szCs w:val="28"/>
        </w:rPr>
        <w:t>Triggering Events for Activating the IRP</w:t>
      </w:r>
    </w:p>
    <w:p w14:paraId="223572F4" w14:textId="77777777" w:rsidR="00660037" w:rsidRPr="00660037" w:rsidRDefault="00660037" w:rsidP="00660037">
      <w:pPr>
        <w:spacing w:before="100" w:beforeAutospacing="1" w:after="100" w:afterAutospacing="1" w:line="240" w:lineRule="auto"/>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The Incident Response Plan (IRP) is activated under the following circumstances:</w:t>
      </w:r>
    </w:p>
    <w:p w14:paraId="7787C51E" w14:textId="77777777" w:rsidR="00660037" w:rsidRPr="00660037" w:rsidRDefault="00660037">
      <w:pPr>
        <w:numPr>
          <w:ilvl w:val="0"/>
          <w:numId w:val="31"/>
        </w:numPr>
        <w:spacing w:before="100" w:beforeAutospacing="1" w:after="100" w:afterAutospacing="1" w:line="240" w:lineRule="auto"/>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Unauthorized Access:</w:t>
      </w:r>
      <w:r w:rsidRPr="00660037">
        <w:rPr>
          <w:rFonts w:ascii="Segoe UI Symbol" w:eastAsia="Times New Roman" w:hAnsi="Segoe UI Symbol" w:cs="Times New Roman"/>
          <w:sz w:val="24"/>
          <w:szCs w:val="24"/>
          <w:lang w:val="en-IN" w:eastAsia="en-IN" w:bidi="ar-SA"/>
        </w:rPr>
        <w:t xml:space="preserve"> If there is any indication or detection of unauthorized individuals accessing confidential data.</w:t>
      </w:r>
    </w:p>
    <w:p w14:paraId="2EA1FEDE" w14:textId="77777777" w:rsidR="00660037" w:rsidRPr="00660037" w:rsidRDefault="00660037">
      <w:pPr>
        <w:numPr>
          <w:ilvl w:val="0"/>
          <w:numId w:val="31"/>
        </w:numPr>
        <w:spacing w:before="100" w:beforeAutospacing="1" w:after="100" w:afterAutospacing="1" w:line="240" w:lineRule="auto"/>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Data Leaks:</w:t>
      </w:r>
      <w:r w:rsidRPr="00660037">
        <w:rPr>
          <w:rFonts w:ascii="Segoe UI Symbol" w:eastAsia="Times New Roman" w:hAnsi="Segoe UI Symbol" w:cs="Times New Roman"/>
          <w:sz w:val="24"/>
          <w:szCs w:val="24"/>
          <w:lang w:val="en-IN" w:eastAsia="en-IN" w:bidi="ar-SA"/>
        </w:rPr>
        <w:t xml:space="preserve"> If sensitive or classified information is inadvertently or maliciously exposed to unauthorized parties.</w:t>
      </w:r>
    </w:p>
    <w:p w14:paraId="17BB64F1" w14:textId="77777777" w:rsidR="00660037" w:rsidRPr="00660037" w:rsidRDefault="00660037">
      <w:pPr>
        <w:numPr>
          <w:ilvl w:val="0"/>
          <w:numId w:val="31"/>
        </w:numPr>
        <w:spacing w:before="100" w:beforeAutospacing="1" w:after="100" w:afterAutospacing="1" w:line="240" w:lineRule="auto"/>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Malicious Activity:</w:t>
      </w:r>
      <w:r w:rsidRPr="00660037">
        <w:rPr>
          <w:rFonts w:ascii="Segoe UI Symbol" w:eastAsia="Times New Roman" w:hAnsi="Segoe UI Symbol" w:cs="Times New Roman"/>
          <w:sz w:val="24"/>
          <w:szCs w:val="24"/>
          <w:lang w:val="en-IN" w:eastAsia="en-IN" w:bidi="ar-SA"/>
        </w:rPr>
        <w:t xml:space="preserve"> Detection of malware, phishing, or hacking attempts that compromise the integrity of confidential data.</w:t>
      </w:r>
    </w:p>
    <w:p w14:paraId="0B1C204F" w14:textId="77777777" w:rsidR="00660037" w:rsidRPr="00660037" w:rsidRDefault="00660037">
      <w:pPr>
        <w:numPr>
          <w:ilvl w:val="0"/>
          <w:numId w:val="31"/>
        </w:numPr>
        <w:spacing w:before="100" w:beforeAutospacing="1" w:after="100" w:afterAutospacing="1" w:line="240" w:lineRule="auto"/>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Inconsistent Records:</w:t>
      </w:r>
      <w:r w:rsidRPr="00660037">
        <w:rPr>
          <w:rFonts w:ascii="Segoe UI Symbol" w:eastAsia="Times New Roman" w:hAnsi="Segoe UI Symbol" w:cs="Times New Roman"/>
          <w:sz w:val="24"/>
          <w:szCs w:val="24"/>
          <w:lang w:val="en-IN" w:eastAsia="en-IN" w:bidi="ar-SA"/>
        </w:rPr>
        <w:t xml:space="preserve"> Unexplained discrepancies in data records or transaction logs that indicate potential breaches or fraud.</w:t>
      </w:r>
    </w:p>
    <w:p w14:paraId="5110375D" w14:textId="77777777" w:rsidR="00660037" w:rsidRPr="00660037" w:rsidRDefault="00660037">
      <w:pPr>
        <w:numPr>
          <w:ilvl w:val="0"/>
          <w:numId w:val="31"/>
        </w:numPr>
        <w:spacing w:before="100" w:beforeAutospacing="1" w:after="100" w:afterAutospacing="1" w:line="240" w:lineRule="auto"/>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Reports of Suspicious Activity:</w:t>
      </w:r>
      <w:r w:rsidRPr="00660037">
        <w:rPr>
          <w:rFonts w:ascii="Segoe UI Symbol" w:eastAsia="Times New Roman" w:hAnsi="Segoe UI Symbol" w:cs="Times New Roman"/>
          <w:sz w:val="24"/>
          <w:szCs w:val="24"/>
          <w:lang w:val="en-IN" w:eastAsia="en-IN" w:bidi="ar-SA"/>
        </w:rPr>
        <w:t xml:space="preserve"> Employees or external stakeholders report activities that could jeopardize the security of confidential information, including suspicious access or sharing patterns.</w:t>
      </w:r>
    </w:p>
    <w:p w14:paraId="7628BB41" w14:textId="77777777" w:rsidR="00660037" w:rsidRPr="00660037" w:rsidRDefault="00660037">
      <w:pPr>
        <w:numPr>
          <w:ilvl w:val="0"/>
          <w:numId w:val="31"/>
        </w:numPr>
        <w:spacing w:before="100" w:beforeAutospacing="1" w:after="100" w:afterAutospacing="1" w:line="240" w:lineRule="auto"/>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Third-Party Security Failure:</w:t>
      </w:r>
      <w:r w:rsidRPr="00660037">
        <w:rPr>
          <w:rFonts w:ascii="Segoe UI Symbol" w:eastAsia="Times New Roman" w:hAnsi="Segoe UI Symbol" w:cs="Times New Roman"/>
          <w:sz w:val="24"/>
          <w:szCs w:val="24"/>
          <w:lang w:val="en-IN" w:eastAsia="en-IN" w:bidi="ar-SA"/>
        </w:rPr>
        <w:t xml:space="preserve"> When a third-party partner or service provider reports a breach of the data they are responsible for managing.</w:t>
      </w:r>
    </w:p>
    <w:p w14:paraId="13A4AFF7" w14:textId="40164AB4" w:rsidR="00660037" w:rsidRPr="00660037" w:rsidRDefault="00660037">
      <w:pPr>
        <w:numPr>
          <w:ilvl w:val="0"/>
          <w:numId w:val="31"/>
        </w:numPr>
        <w:spacing w:before="100" w:beforeAutospacing="1" w:after="100" w:afterAutospacing="1" w:line="240" w:lineRule="auto"/>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Unusual System Activity:</w:t>
      </w:r>
      <w:r w:rsidRPr="00660037">
        <w:rPr>
          <w:rFonts w:ascii="Segoe UI Symbol" w:eastAsia="Times New Roman" w:hAnsi="Segoe UI Symbol" w:cs="Times New Roman"/>
          <w:sz w:val="24"/>
          <w:szCs w:val="24"/>
          <w:lang w:val="en-IN" w:eastAsia="en-IN" w:bidi="ar-SA"/>
        </w:rPr>
        <w:t xml:space="preserve"> Abnormal patterns or </w:t>
      </w:r>
      <w:r w:rsidR="00E84576" w:rsidRPr="00660037">
        <w:rPr>
          <w:rFonts w:ascii="Segoe UI Symbol" w:eastAsia="Times New Roman" w:hAnsi="Segoe UI Symbol" w:cs="Times New Roman"/>
          <w:sz w:val="24"/>
          <w:szCs w:val="24"/>
          <w:lang w:val="en-IN" w:eastAsia="en-IN" w:bidi="ar-SA"/>
        </w:rPr>
        <w:t>behaviours</w:t>
      </w:r>
      <w:r w:rsidRPr="00660037">
        <w:rPr>
          <w:rFonts w:ascii="Segoe UI Symbol" w:eastAsia="Times New Roman" w:hAnsi="Segoe UI Symbol" w:cs="Times New Roman"/>
          <w:sz w:val="24"/>
          <w:szCs w:val="24"/>
          <w:lang w:val="en-IN" w:eastAsia="en-IN" w:bidi="ar-SA"/>
        </w:rPr>
        <w:t xml:space="preserve"> identified in system logs, indicating potential data theft, tampering, or loss.</w:t>
      </w:r>
    </w:p>
    <w:p w14:paraId="7235C93F" w14:textId="77777777" w:rsidR="00660037" w:rsidRPr="00660037" w:rsidRDefault="00660037">
      <w:pPr>
        <w:pStyle w:val="Heading2"/>
        <w:numPr>
          <w:ilvl w:val="0"/>
          <w:numId w:val="7"/>
        </w:numPr>
        <w:spacing w:after="240"/>
        <w:ind w:left="-180"/>
        <w:jc w:val="both"/>
        <w:rPr>
          <w:rFonts w:ascii="Segoe UI Symbol" w:hAnsi="Segoe UI Symbol"/>
          <w:b/>
          <w:bCs/>
          <w:sz w:val="28"/>
          <w:szCs w:val="28"/>
        </w:rPr>
      </w:pPr>
      <w:r w:rsidRPr="00660037">
        <w:rPr>
          <w:rFonts w:ascii="Segoe UI Symbol" w:hAnsi="Segoe UI Symbol"/>
          <w:b/>
          <w:bCs/>
          <w:sz w:val="28"/>
          <w:szCs w:val="28"/>
        </w:rPr>
        <w:t>Objectives</w:t>
      </w:r>
    </w:p>
    <w:p w14:paraId="14767618" w14:textId="77777777" w:rsidR="00660037" w:rsidRPr="00660037" w:rsidRDefault="00660037">
      <w:pPr>
        <w:numPr>
          <w:ilvl w:val="0"/>
          <w:numId w:val="32"/>
        </w:numPr>
        <w:spacing w:before="100" w:beforeAutospacing="1" w:after="100" w:afterAutospacing="1" w:line="240" w:lineRule="auto"/>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Immediate Response:</w:t>
      </w:r>
      <w:r w:rsidRPr="00660037">
        <w:rPr>
          <w:rFonts w:ascii="Segoe UI Symbol" w:eastAsia="Times New Roman" w:hAnsi="Segoe UI Symbol" w:cs="Times New Roman"/>
          <w:sz w:val="24"/>
          <w:szCs w:val="24"/>
          <w:lang w:val="en-IN" w:eastAsia="en-IN" w:bidi="ar-SA"/>
        </w:rPr>
        <w:t xml:space="preserve"> To contain and mitigate the impact of the breach as quickly as possible.</w:t>
      </w:r>
    </w:p>
    <w:p w14:paraId="1F9D221B" w14:textId="77777777" w:rsidR="00660037" w:rsidRPr="00660037" w:rsidRDefault="00660037">
      <w:pPr>
        <w:numPr>
          <w:ilvl w:val="0"/>
          <w:numId w:val="32"/>
        </w:numPr>
        <w:spacing w:before="100" w:beforeAutospacing="1" w:after="100" w:afterAutospacing="1" w:line="240" w:lineRule="auto"/>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Thorough Investigation:</w:t>
      </w:r>
      <w:r w:rsidRPr="00660037">
        <w:rPr>
          <w:rFonts w:ascii="Segoe UI Symbol" w:eastAsia="Times New Roman" w:hAnsi="Segoe UI Symbol" w:cs="Times New Roman"/>
          <w:sz w:val="24"/>
          <w:szCs w:val="24"/>
          <w:lang w:val="en-IN" w:eastAsia="en-IN" w:bidi="ar-SA"/>
        </w:rPr>
        <w:t xml:space="preserve"> To investigate the nature of the breach, identify the root cause, and determine the extent of the data compromise.</w:t>
      </w:r>
    </w:p>
    <w:p w14:paraId="6A321FCD" w14:textId="77777777" w:rsidR="00660037" w:rsidRPr="00660037" w:rsidRDefault="00660037">
      <w:pPr>
        <w:numPr>
          <w:ilvl w:val="0"/>
          <w:numId w:val="32"/>
        </w:numPr>
        <w:spacing w:before="100" w:beforeAutospacing="1" w:after="100" w:afterAutospacing="1" w:line="240" w:lineRule="auto"/>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Transparency:</w:t>
      </w:r>
      <w:r w:rsidRPr="00660037">
        <w:rPr>
          <w:rFonts w:ascii="Segoe UI Symbol" w:eastAsia="Times New Roman" w:hAnsi="Segoe UI Symbol" w:cs="Times New Roman"/>
          <w:sz w:val="24"/>
          <w:szCs w:val="24"/>
          <w:lang w:val="en-IN" w:eastAsia="en-IN" w:bidi="ar-SA"/>
        </w:rPr>
        <w:t xml:space="preserve"> To communicate effectively with affected parties, ensuring they are informed of the breach and any actions being taken to address it.</w:t>
      </w:r>
    </w:p>
    <w:p w14:paraId="1FFAEBF1" w14:textId="77777777" w:rsidR="00660037" w:rsidRPr="00660037" w:rsidRDefault="00660037">
      <w:pPr>
        <w:numPr>
          <w:ilvl w:val="0"/>
          <w:numId w:val="32"/>
        </w:numPr>
        <w:spacing w:before="100" w:beforeAutospacing="1" w:after="100" w:afterAutospacing="1" w:line="240" w:lineRule="auto"/>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lastRenderedPageBreak/>
        <w:t>Prevention:</w:t>
      </w:r>
      <w:r w:rsidRPr="00660037">
        <w:rPr>
          <w:rFonts w:ascii="Segoe UI Symbol" w:eastAsia="Times New Roman" w:hAnsi="Segoe UI Symbol" w:cs="Times New Roman"/>
          <w:sz w:val="24"/>
          <w:szCs w:val="24"/>
          <w:lang w:val="en-IN" w:eastAsia="en-IN" w:bidi="ar-SA"/>
        </w:rPr>
        <w:t xml:space="preserve"> To implement corrective actions and preventive measures to avoid future incidents of this nature.</w:t>
      </w:r>
    </w:p>
    <w:p w14:paraId="6F0303AA" w14:textId="77777777" w:rsidR="00660037" w:rsidRPr="00660037" w:rsidRDefault="00660037">
      <w:pPr>
        <w:pStyle w:val="Heading2"/>
        <w:numPr>
          <w:ilvl w:val="0"/>
          <w:numId w:val="7"/>
        </w:numPr>
        <w:spacing w:after="240"/>
        <w:ind w:left="-180"/>
        <w:jc w:val="both"/>
        <w:rPr>
          <w:rFonts w:ascii="Segoe UI Symbol" w:hAnsi="Segoe UI Symbol"/>
          <w:b/>
          <w:bCs/>
          <w:sz w:val="28"/>
          <w:szCs w:val="28"/>
        </w:rPr>
      </w:pPr>
      <w:r w:rsidRPr="00660037">
        <w:rPr>
          <w:rFonts w:ascii="Segoe UI Symbol" w:hAnsi="Segoe UI Symbol"/>
          <w:b/>
          <w:bCs/>
          <w:sz w:val="28"/>
          <w:szCs w:val="28"/>
        </w:rPr>
        <w:t>Incident Response Procedure</w:t>
      </w:r>
    </w:p>
    <w:p w14:paraId="047578FD" w14:textId="77777777" w:rsidR="00C42306" w:rsidRDefault="00660037" w:rsidP="00660037">
      <w:pPr>
        <w:spacing w:before="100" w:beforeAutospacing="1" w:after="100" w:afterAutospacing="1" w:line="240" w:lineRule="auto"/>
        <w:rPr>
          <w:rFonts w:ascii="Segoe UI Symbol" w:eastAsia="Times New Roman" w:hAnsi="Segoe UI Symbol" w:cs="Times New Roman"/>
          <w:b/>
          <w:bCs/>
          <w:sz w:val="24"/>
          <w:szCs w:val="24"/>
          <w:lang w:val="en-IN" w:eastAsia="en-IN" w:bidi="ar-SA"/>
        </w:rPr>
      </w:pPr>
      <w:r w:rsidRPr="00660037">
        <w:rPr>
          <w:rFonts w:ascii="Segoe UI Symbol" w:eastAsia="Times New Roman" w:hAnsi="Segoe UI Symbol" w:cs="Times New Roman"/>
          <w:b/>
          <w:bCs/>
          <w:sz w:val="24"/>
          <w:szCs w:val="24"/>
          <w:lang w:val="en-IN" w:eastAsia="en-IN" w:bidi="ar-SA"/>
        </w:rPr>
        <w:t>Step 1: Immediate Action by the First Person to Detect the Breach</w:t>
      </w:r>
    </w:p>
    <w:p w14:paraId="61B08379" w14:textId="29AF3ADB" w:rsidR="00660037" w:rsidRPr="00660037" w:rsidRDefault="00660037" w:rsidP="00660037">
      <w:pPr>
        <w:spacing w:before="100" w:beforeAutospacing="1" w:after="100" w:afterAutospacing="1" w:line="240" w:lineRule="auto"/>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The first employee who becomes aware of the breach should take immediate steps as follows:</w:t>
      </w:r>
    </w:p>
    <w:p w14:paraId="4BB09664" w14:textId="77777777" w:rsidR="00660037" w:rsidRDefault="00660037">
      <w:pPr>
        <w:numPr>
          <w:ilvl w:val="0"/>
          <w:numId w:val="33"/>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Do Not Ignore the Incident:</w:t>
      </w:r>
      <w:r w:rsidRPr="00660037">
        <w:rPr>
          <w:rFonts w:ascii="Segoe UI Symbol" w:eastAsia="Times New Roman" w:hAnsi="Segoe UI Symbol" w:cs="Times New Roman"/>
          <w:sz w:val="24"/>
          <w:szCs w:val="24"/>
          <w:lang w:val="en-IN" w:eastAsia="en-IN" w:bidi="ar-SA"/>
        </w:rPr>
        <w:t xml:space="preserve"> Every suspicion of a breach, regardless of its perceived severity, must be treated with urgency.</w:t>
      </w:r>
    </w:p>
    <w:p w14:paraId="4A4AB376" w14:textId="77777777" w:rsidR="00660037" w:rsidRDefault="00660037" w:rsidP="00660037">
      <w:pPr>
        <w:spacing w:before="100" w:beforeAutospacing="1" w:after="100" w:afterAutospacing="1" w:line="240" w:lineRule="auto"/>
        <w:ind w:left="720"/>
        <w:contextualSpacing/>
        <w:jc w:val="both"/>
        <w:rPr>
          <w:rFonts w:ascii="Segoe UI Symbol" w:eastAsia="Times New Roman" w:hAnsi="Segoe UI Symbol" w:cs="Times New Roman"/>
          <w:sz w:val="24"/>
          <w:szCs w:val="24"/>
          <w:lang w:val="en-IN" w:eastAsia="en-IN" w:bidi="ar-SA"/>
        </w:rPr>
      </w:pPr>
    </w:p>
    <w:p w14:paraId="50866793" w14:textId="77777777" w:rsidR="00660037" w:rsidRPr="00660037" w:rsidRDefault="00660037">
      <w:pPr>
        <w:numPr>
          <w:ilvl w:val="0"/>
          <w:numId w:val="33"/>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Contain the Situation:</w:t>
      </w:r>
      <w:r w:rsidRPr="00660037">
        <w:rPr>
          <w:rFonts w:ascii="Segoe UI Symbol" w:eastAsia="Times New Roman" w:hAnsi="Segoe UI Symbol" w:cs="Times New Roman"/>
          <w:sz w:val="24"/>
          <w:szCs w:val="24"/>
          <w:lang w:val="en-IN" w:eastAsia="en-IN" w:bidi="ar-SA"/>
        </w:rPr>
        <w:t xml:space="preserve"> If possible, prevent further exposure of sensitive information. This could involve:</w:t>
      </w:r>
    </w:p>
    <w:p w14:paraId="4F4045CC" w14:textId="77777777" w:rsidR="00660037" w:rsidRPr="00660037" w:rsidRDefault="00660037">
      <w:pPr>
        <w:numPr>
          <w:ilvl w:val="1"/>
          <w:numId w:val="33"/>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Disconnecting affected devices or systems from the network.</w:t>
      </w:r>
    </w:p>
    <w:p w14:paraId="6FC28351" w14:textId="77777777" w:rsidR="00660037" w:rsidRPr="00660037" w:rsidRDefault="00660037">
      <w:pPr>
        <w:numPr>
          <w:ilvl w:val="1"/>
          <w:numId w:val="33"/>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Securing access by locking accounts or changing passwords immediately.</w:t>
      </w:r>
    </w:p>
    <w:p w14:paraId="6BA99B7F" w14:textId="2294E9E1" w:rsidR="00660037" w:rsidRDefault="00660037">
      <w:pPr>
        <w:numPr>
          <w:ilvl w:val="1"/>
          <w:numId w:val="33"/>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Stopping any ongoing data transmission.</w:t>
      </w:r>
    </w:p>
    <w:p w14:paraId="03E11414" w14:textId="77777777" w:rsidR="00660037" w:rsidRPr="00660037" w:rsidRDefault="00660037" w:rsidP="00660037">
      <w:pPr>
        <w:spacing w:before="100" w:beforeAutospacing="1" w:after="100" w:afterAutospacing="1" w:line="240" w:lineRule="auto"/>
        <w:ind w:left="1440"/>
        <w:contextualSpacing/>
        <w:jc w:val="both"/>
        <w:rPr>
          <w:rFonts w:ascii="Segoe UI Symbol" w:eastAsia="Times New Roman" w:hAnsi="Segoe UI Symbol" w:cs="Times New Roman"/>
          <w:sz w:val="24"/>
          <w:szCs w:val="24"/>
          <w:lang w:val="en-IN" w:eastAsia="en-IN" w:bidi="ar-SA"/>
        </w:rPr>
      </w:pPr>
    </w:p>
    <w:p w14:paraId="4FA0DEAC" w14:textId="2F9DB8DD" w:rsidR="00660037" w:rsidRDefault="00660037">
      <w:pPr>
        <w:numPr>
          <w:ilvl w:val="0"/>
          <w:numId w:val="33"/>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Notify the Incident Response Team (IRT):</w:t>
      </w:r>
      <w:r w:rsidRPr="00660037">
        <w:rPr>
          <w:rFonts w:ascii="Segoe UI Symbol" w:eastAsia="Times New Roman" w:hAnsi="Segoe UI Symbol" w:cs="Times New Roman"/>
          <w:sz w:val="24"/>
          <w:szCs w:val="24"/>
          <w:lang w:val="en-IN" w:eastAsia="en-IN" w:bidi="ar-SA"/>
        </w:rPr>
        <w:t xml:space="preserve"> Immediately report the breach to the designated Incident Response Team (IRT). This can be done through the company’s emergency contact protocol, such as a dedicated helpline, email, or reporting tool.</w:t>
      </w:r>
    </w:p>
    <w:p w14:paraId="67B18999" w14:textId="77777777" w:rsidR="00660037" w:rsidRPr="00660037" w:rsidRDefault="00660037" w:rsidP="00660037">
      <w:pPr>
        <w:spacing w:before="100" w:beforeAutospacing="1" w:after="100" w:afterAutospacing="1" w:line="240" w:lineRule="auto"/>
        <w:ind w:left="720"/>
        <w:contextualSpacing/>
        <w:jc w:val="both"/>
        <w:rPr>
          <w:rFonts w:ascii="Segoe UI Symbol" w:eastAsia="Times New Roman" w:hAnsi="Segoe UI Symbol" w:cs="Times New Roman"/>
          <w:sz w:val="24"/>
          <w:szCs w:val="24"/>
          <w:lang w:val="en-IN" w:eastAsia="en-IN" w:bidi="ar-SA"/>
        </w:rPr>
      </w:pPr>
    </w:p>
    <w:p w14:paraId="6F3A0573" w14:textId="77777777" w:rsidR="00660037" w:rsidRPr="00660037" w:rsidRDefault="00660037">
      <w:pPr>
        <w:numPr>
          <w:ilvl w:val="0"/>
          <w:numId w:val="33"/>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Record Initial Details:</w:t>
      </w:r>
      <w:r w:rsidRPr="00660037">
        <w:rPr>
          <w:rFonts w:ascii="Segoe UI Symbol" w:eastAsia="Times New Roman" w:hAnsi="Segoe UI Symbol" w:cs="Times New Roman"/>
          <w:sz w:val="24"/>
          <w:szCs w:val="24"/>
          <w:lang w:val="en-IN" w:eastAsia="en-IN" w:bidi="ar-SA"/>
        </w:rPr>
        <w:t xml:space="preserve"> Document key details of the incident, including:</w:t>
      </w:r>
    </w:p>
    <w:p w14:paraId="1FF00258" w14:textId="77777777" w:rsidR="00660037" w:rsidRPr="00660037" w:rsidRDefault="00660037">
      <w:pPr>
        <w:numPr>
          <w:ilvl w:val="1"/>
          <w:numId w:val="33"/>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Date and time of detection.</w:t>
      </w:r>
    </w:p>
    <w:p w14:paraId="55969D4B" w14:textId="77777777" w:rsidR="00660037" w:rsidRPr="00660037" w:rsidRDefault="00660037">
      <w:pPr>
        <w:numPr>
          <w:ilvl w:val="1"/>
          <w:numId w:val="33"/>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Affected systems or data.</w:t>
      </w:r>
    </w:p>
    <w:p w14:paraId="0E1D3059" w14:textId="77777777" w:rsidR="00660037" w:rsidRPr="00660037" w:rsidRDefault="00660037">
      <w:pPr>
        <w:numPr>
          <w:ilvl w:val="1"/>
          <w:numId w:val="33"/>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Initial steps taken.</w:t>
      </w:r>
    </w:p>
    <w:p w14:paraId="26BF2853" w14:textId="2FC75B88" w:rsidR="00660037" w:rsidRDefault="00660037">
      <w:pPr>
        <w:numPr>
          <w:ilvl w:val="1"/>
          <w:numId w:val="33"/>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Any individuals or departments involved or impacted.</w:t>
      </w:r>
    </w:p>
    <w:p w14:paraId="7E742BC2" w14:textId="77777777" w:rsidR="00660037" w:rsidRPr="00660037" w:rsidRDefault="00660037" w:rsidP="00660037">
      <w:pPr>
        <w:spacing w:before="100" w:beforeAutospacing="1" w:after="100" w:afterAutospacing="1" w:line="240" w:lineRule="auto"/>
        <w:ind w:left="1440"/>
        <w:contextualSpacing/>
        <w:jc w:val="both"/>
        <w:rPr>
          <w:rFonts w:ascii="Segoe UI Symbol" w:eastAsia="Times New Roman" w:hAnsi="Segoe UI Symbol" w:cs="Times New Roman"/>
          <w:sz w:val="24"/>
          <w:szCs w:val="24"/>
          <w:lang w:val="en-IN" w:eastAsia="en-IN" w:bidi="ar-SA"/>
        </w:rPr>
      </w:pPr>
    </w:p>
    <w:p w14:paraId="437CBE6C" w14:textId="6BC17245" w:rsidR="00660037" w:rsidRDefault="00660037">
      <w:pPr>
        <w:numPr>
          <w:ilvl w:val="0"/>
          <w:numId w:val="33"/>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Do Not Alter the Evidence:</w:t>
      </w:r>
      <w:r w:rsidRPr="00660037">
        <w:rPr>
          <w:rFonts w:ascii="Segoe UI Symbol" w:eastAsia="Times New Roman" w:hAnsi="Segoe UI Symbol" w:cs="Times New Roman"/>
          <w:sz w:val="24"/>
          <w:szCs w:val="24"/>
          <w:lang w:val="en-IN" w:eastAsia="en-IN" w:bidi="ar-SA"/>
        </w:rPr>
        <w:t xml:space="preserve"> Avoid making any changes to the affected systems or data to preserve the integrity of evidence for investigation.</w:t>
      </w:r>
    </w:p>
    <w:p w14:paraId="7749A8D7" w14:textId="5FDF2FF9" w:rsidR="007C2378" w:rsidRDefault="007C2378" w:rsidP="007C2378">
      <w:p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p>
    <w:p w14:paraId="1081B64D" w14:textId="77777777" w:rsidR="00C42306" w:rsidRDefault="00660037" w:rsidP="00660037">
      <w:pPr>
        <w:spacing w:before="100" w:beforeAutospacing="1" w:after="100" w:afterAutospacing="1" w:line="240" w:lineRule="auto"/>
        <w:rPr>
          <w:rFonts w:ascii="Segoe UI Symbol" w:eastAsia="Times New Roman" w:hAnsi="Segoe UI Symbol" w:cs="Times New Roman"/>
          <w:b/>
          <w:bCs/>
          <w:sz w:val="24"/>
          <w:szCs w:val="24"/>
          <w:lang w:val="en-IN" w:eastAsia="en-IN" w:bidi="ar-SA"/>
        </w:rPr>
      </w:pPr>
      <w:r w:rsidRPr="00660037">
        <w:rPr>
          <w:rFonts w:ascii="Segoe UI Symbol" w:eastAsia="Times New Roman" w:hAnsi="Segoe UI Symbol" w:cs="Times New Roman"/>
          <w:b/>
          <w:bCs/>
          <w:sz w:val="24"/>
          <w:szCs w:val="24"/>
          <w:lang w:val="en-IN" w:eastAsia="en-IN" w:bidi="ar-SA"/>
        </w:rPr>
        <w:t>Step 2: Immediate Action by the Incident Response Team (IRT)</w:t>
      </w:r>
    </w:p>
    <w:p w14:paraId="1A1AE9BC" w14:textId="5B3B6689" w:rsidR="00660037" w:rsidRPr="00660037" w:rsidRDefault="00660037" w:rsidP="00660037">
      <w:pPr>
        <w:spacing w:before="100" w:beforeAutospacing="1" w:after="100" w:afterAutospacing="1" w:line="240" w:lineRule="auto"/>
        <w:rPr>
          <w:rFonts w:ascii="Segoe UI Symbol" w:eastAsia="Times New Roman" w:hAnsi="Segoe UI Symbol" w:cs="Times New Roman"/>
          <w:b/>
          <w:bCs/>
          <w:sz w:val="24"/>
          <w:szCs w:val="24"/>
          <w:lang w:val="en-IN" w:eastAsia="en-IN" w:bidi="ar-SA"/>
        </w:rPr>
      </w:pPr>
      <w:r w:rsidRPr="00660037">
        <w:rPr>
          <w:rFonts w:ascii="Segoe UI Symbol" w:eastAsia="Times New Roman" w:hAnsi="Segoe UI Symbol" w:cs="Times New Roman"/>
          <w:sz w:val="24"/>
          <w:szCs w:val="24"/>
          <w:lang w:val="en-IN" w:eastAsia="en-IN" w:bidi="ar-SA"/>
        </w:rPr>
        <w:t>Once the IRT is notified, the following actions should be taken:</w:t>
      </w:r>
    </w:p>
    <w:p w14:paraId="15858813" w14:textId="77777777" w:rsidR="00660037" w:rsidRDefault="00660037">
      <w:pPr>
        <w:numPr>
          <w:ilvl w:val="0"/>
          <w:numId w:val="34"/>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lastRenderedPageBreak/>
        <w:t>Evaluate the Severity:</w:t>
      </w:r>
      <w:r w:rsidRPr="00660037">
        <w:rPr>
          <w:rFonts w:ascii="Segoe UI Symbol" w:eastAsia="Times New Roman" w:hAnsi="Segoe UI Symbol" w:cs="Times New Roman"/>
          <w:sz w:val="24"/>
          <w:szCs w:val="24"/>
          <w:lang w:val="en-IN" w:eastAsia="en-IN" w:bidi="ar-SA"/>
        </w:rPr>
        <w:t xml:space="preserve"> The IRT must assess whether the breach is classified as high, medium, or low severity. This evaluation will determine the urgency and scope of the response.</w:t>
      </w:r>
    </w:p>
    <w:p w14:paraId="77D1DF2E" w14:textId="77777777" w:rsidR="00C42306" w:rsidRPr="00660037" w:rsidRDefault="00C42306" w:rsidP="00C42306">
      <w:pPr>
        <w:spacing w:before="100" w:beforeAutospacing="1" w:after="100" w:afterAutospacing="1" w:line="240" w:lineRule="auto"/>
        <w:ind w:left="720"/>
        <w:contextualSpacing/>
        <w:jc w:val="both"/>
        <w:rPr>
          <w:rFonts w:ascii="Segoe UI Symbol" w:eastAsia="Times New Roman" w:hAnsi="Segoe UI Symbol" w:cs="Times New Roman"/>
          <w:sz w:val="24"/>
          <w:szCs w:val="24"/>
          <w:lang w:val="en-IN" w:eastAsia="en-IN" w:bidi="ar-SA"/>
        </w:rPr>
      </w:pPr>
    </w:p>
    <w:p w14:paraId="3EC1EBE9" w14:textId="77777777" w:rsidR="00660037" w:rsidRPr="00660037" w:rsidRDefault="00660037">
      <w:pPr>
        <w:numPr>
          <w:ilvl w:val="1"/>
          <w:numId w:val="34"/>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High Severity:</w:t>
      </w:r>
      <w:r w:rsidRPr="00660037">
        <w:rPr>
          <w:rFonts w:ascii="Segoe UI Symbol" w:eastAsia="Times New Roman" w:hAnsi="Segoe UI Symbol" w:cs="Times New Roman"/>
          <w:sz w:val="24"/>
          <w:szCs w:val="24"/>
          <w:lang w:val="en-IN" w:eastAsia="en-IN" w:bidi="ar-SA"/>
        </w:rPr>
        <w:t xml:space="preserve"> If the breach is severe, involving significant data exposure or potential harm to clients or the company’s reputation, escalate immediately to senior management and activate the full IRP.</w:t>
      </w:r>
    </w:p>
    <w:p w14:paraId="30842D86" w14:textId="77777777" w:rsidR="00660037" w:rsidRDefault="00660037">
      <w:pPr>
        <w:numPr>
          <w:ilvl w:val="1"/>
          <w:numId w:val="34"/>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Medium or Low Severity:</w:t>
      </w:r>
      <w:r w:rsidRPr="00660037">
        <w:rPr>
          <w:rFonts w:ascii="Segoe UI Symbol" w:eastAsia="Times New Roman" w:hAnsi="Segoe UI Symbol" w:cs="Times New Roman"/>
          <w:sz w:val="24"/>
          <w:szCs w:val="24"/>
          <w:lang w:val="en-IN" w:eastAsia="en-IN" w:bidi="ar-SA"/>
        </w:rPr>
        <w:t xml:space="preserve"> For less critical breaches, conduct an initial investigation to contain and address the situation without full activation of the IRP. Document the findings for future review.</w:t>
      </w:r>
    </w:p>
    <w:p w14:paraId="72D6C8A6" w14:textId="77777777" w:rsidR="00660037" w:rsidRPr="00660037" w:rsidRDefault="00660037" w:rsidP="00660037">
      <w:pPr>
        <w:spacing w:before="100" w:beforeAutospacing="1" w:after="100" w:afterAutospacing="1" w:line="240" w:lineRule="auto"/>
        <w:ind w:left="1440"/>
        <w:contextualSpacing/>
        <w:jc w:val="both"/>
        <w:rPr>
          <w:rFonts w:ascii="Segoe UI Symbol" w:eastAsia="Times New Roman" w:hAnsi="Segoe UI Symbol" w:cs="Times New Roman"/>
          <w:sz w:val="24"/>
          <w:szCs w:val="24"/>
          <w:lang w:val="en-IN" w:eastAsia="en-IN" w:bidi="ar-SA"/>
        </w:rPr>
      </w:pPr>
    </w:p>
    <w:p w14:paraId="59D34C63" w14:textId="77777777" w:rsidR="00660037" w:rsidRPr="00660037" w:rsidRDefault="00660037">
      <w:pPr>
        <w:numPr>
          <w:ilvl w:val="0"/>
          <w:numId w:val="34"/>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Contain the Breach:</w:t>
      </w:r>
      <w:r w:rsidRPr="00660037">
        <w:rPr>
          <w:rFonts w:ascii="Segoe UI Symbol" w:eastAsia="Times New Roman" w:hAnsi="Segoe UI Symbol" w:cs="Times New Roman"/>
          <w:sz w:val="24"/>
          <w:szCs w:val="24"/>
          <w:lang w:val="en-IN" w:eastAsia="en-IN" w:bidi="ar-SA"/>
        </w:rPr>
        <w:t xml:space="preserve"> If not already contained, take the following actions:</w:t>
      </w:r>
    </w:p>
    <w:p w14:paraId="1A266296" w14:textId="77777777" w:rsidR="00660037" w:rsidRPr="00660037" w:rsidRDefault="00660037">
      <w:pPr>
        <w:numPr>
          <w:ilvl w:val="1"/>
          <w:numId w:val="34"/>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Block unauthorized access to the system or data.</w:t>
      </w:r>
    </w:p>
    <w:p w14:paraId="4DA0C831" w14:textId="77777777" w:rsidR="00660037" w:rsidRPr="00660037" w:rsidRDefault="00660037">
      <w:pPr>
        <w:numPr>
          <w:ilvl w:val="1"/>
          <w:numId w:val="34"/>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Disconnect compromised systems from the network.</w:t>
      </w:r>
    </w:p>
    <w:p w14:paraId="2C2CE661" w14:textId="77777777" w:rsidR="00660037" w:rsidRDefault="00660037">
      <w:pPr>
        <w:numPr>
          <w:ilvl w:val="1"/>
          <w:numId w:val="34"/>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Secure physical locations or devices where the breach occurred.</w:t>
      </w:r>
    </w:p>
    <w:p w14:paraId="0B95F32B" w14:textId="77777777" w:rsidR="00660037" w:rsidRPr="00660037" w:rsidRDefault="00660037" w:rsidP="00660037">
      <w:pPr>
        <w:spacing w:before="100" w:beforeAutospacing="1" w:after="100" w:afterAutospacing="1" w:line="240" w:lineRule="auto"/>
        <w:ind w:left="1440"/>
        <w:contextualSpacing/>
        <w:jc w:val="both"/>
        <w:rPr>
          <w:rFonts w:ascii="Segoe UI Symbol" w:eastAsia="Times New Roman" w:hAnsi="Segoe UI Symbol" w:cs="Times New Roman"/>
          <w:sz w:val="24"/>
          <w:szCs w:val="24"/>
          <w:lang w:val="en-IN" w:eastAsia="en-IN" w:bidi="ar-SA"/>
        </w:rPr>
      </w:pPr>
    </w:p>
    <w:p w14:paraId="518EE444" w14:textId="77777777" w:rsidR="00660037" w:rsidRDefault="00660037">
      <w:pPr>
        <w:numPr>
          <w:ilvl w:val="0"/>
          <w:numId w:val="34"/>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Gather Evidence:</w:t>
      </w:r>
      <w:r w:rsidRPr="00660037">
        <w:rPr>
          <w:rFonts w:ascii="Segoe UI Symbol" w:eastAsia="Times New Roman" w:hAnsi="Segoe UI Symbol" w:cs="Times New Roman"/>
          <w:sz w:val="24"/>
          <w:szCs w:val="24"/>
          <w:lang w:val="en-IN" w:eastAsia="en-IN" w:bidi="ar-SA"/>
        </w:rPr>
        <w:t xml:space="preserve"> Ensure that the breach’s details, including system logs, emails, and communications, are collected for later analysis. This evidence will be crucial for both internal investigations and external regulatory reporting, if required.</w:t>
      </w:r>
    </w:p>
    <w:p w14:paraId="60BA42DE" w14:textId="77777777" w:rsidR="00660037" w:rsidRPr="00660037" w:rsidRDefault="00660037" w:rsidP="00660037">
      <w:pPr>
        <w:spacing w:before="100" w:beforeAutospacing="1" w:after="100" w:afterAutospacing="1" w:line="240" w:lineRule="auto"/>
        <w:ind w:left="720"/>
        <w:contextualSpacing/>
        <w:jc w:val="both"/>
        <w:rPr>
          <w:rFonts w:ascii="Segoe UI Symbol" w:eastAsia="Times New Roman" w:hAnsi="Segoe UI Symbol" w:cs="Times New Roman"/>
          <w:sz w:val="24"/>
          <w:szCs w:val="24"/>
          <w:lang w:val="en-IN" w:eastAsia="en-IN" w:bidi="ar-SA"/>
        </w:rPr>
      </w:pPr>
    </w:p>
    <w:p w14:paraId="71D7D40D" w14:textId="77777777" w:rsidR="00660037" w:rsidRDefault="00660037">
      <w:pPr>
        <w:numPr>
          <w:ilvl w:val="0"/>
          <w:numId w:val="34"/>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Notify Relevant Stakeholders:</w:t>
      </w:r>
      <w:r w:rsidRPr="00660037">
        <w:rPr>
          <w:rFonts w:ascii="Segoe UI Symbol" w:eastAsia="Times New Roman" w:hAnsi="Segoe UI Symbol" w:cs="Times New Roman"/>
          <w:sz w:val="24"/>
          <w:szCs w:val="24"/>
          <w:lang w:val="en-IN" w:eastAsia="en-IN" w:bidi="ar-SA"/>
        </w:rPr>
        <w:t xml:space="preserve"> The IRT should inform:</w:t>
      </w:r>
    </w:p>
    <w:p w14:paraId="085A4D6B" w14:textId="77777777" w:rsidR="00660037" w:rsidRPr="00660037" w:rsidRDefault="00660037" w:rsidP="00660037">
      <w:p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p>
    <w:p w14:paraId="7FEEDE45" w14:textId="77777777" w:rsidR="00660037" w:rsidRPr="00660037" w:rsidRDefault="00660037">
      <w:pPr>
        <w:numPr>
          <w:ilvl w:val="1"/>
          <w:numId w:val="34"/>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Internal Stakeholders:</w:t>
      </w:r>
      <w:r w:rsidRPr="00660037">
        <w:rPr>
          <w:rFonts w:ascii="Segoe UI Symbol" w:eastAsia="Times New Roman" w:hAnsi="Segoe UI Symbol" w:cs="Times New Roman"/>
          <w:sz w:val="24"/>
          <w:szCs w:val="24"/>
          <w:lang w:val="en-IN" w:eastAsia="en-IN" w:bidi="ar-SA"/>
        </w:rPr>
        <w:t xml:space="preserve"> The HR and Legal departments, as well as senior management, must be notified to evaluate potential legal or reputational risks.</w:t>
      </w:r>
    </w:p>
    <w:p w14:paraId="09D1FE79" w14:textId="77777777" w:rsidR="00660037" w:rsidRDefault="00660037">
      <w:pPr>
        <w:numPr>
          <w:ilvl w:val="1"/>
          <w:numId w:val="34"/>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External Stakeholders:</w:t>
      </w:r>
      <w:r w:rsidRPr="00660037">
        <w:rPr>
          <w:rFonts w:ascii="Segoe UI Symbol" w:eastAsia="Times New Roman" w:hAnsi="Segoe UI Symbol" w:cs="Times New Roman"/>
          <w:sz w:val="24"/>
          <w:szCs w:val="24"/>
          <w:lang w:val="en-IN" w:eastAsia="en-IN" w:bidi="ar-SA"/>
        </w:rPr>
        <w:t xml:space="preserve"> If the breach involves customer or third-party data, notify affected individuals or organizations and provide instructions on what steps they should take (e.g., changing passwords, monitoring accounts).</w:t>
      </w:r>
    </w:p>
    <w:p w14:paraId="2EC8B57B" w14:textId="77777777" w:rsidR="00C42306" w:rsidRPr="00660037" w:rsidRDefault="00C42306" w:rsidP="00C42306">
      <w:pPr>
        <w:spacing w:before="100" w:beforeAutospacing="1" w:after="100" w:afterAutospacing="1" w:line="240" w:lineRule="auto"/>
        <w:ind w:left="1440"/>
        <w:contextualSpacing/>
        <w:jc w:val="both"/>
        <w:rPr>
          <w:rFonts w:ascii="Segoe UI Symbol" w:eastAsia="Times New Roman" w:hAnsi="Segoe UI Symbol" w:cs="Times New Roman"/>
          <w:sz w:val="24"/>
          <w:szCs w:val="24"/>
          <w:lang w:val="en-IN" w:eastAsia="en-IN" w:bidi="ar-SA"/>
        </w:rPr>
      </w:pPr>
    </w:p>
    <w:p w14:paraId="581C0FBE" w14:textId="77777777" w:rsidR="00660037" w:rsidRDefault="00660037">
      <w:pPr>
        <w:numPr>
          <w:ilvl w:val="0"/>
          <w:numId w:val="34"/>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Escalate the Incident:</w:t>
      </w:r>
      <w:r w:rsidRPr="00660037">
        <w:rPr>
          <w:rFonts w:ascii="Segoe UI Symbol" w:eastAsia="Times New Roman" w:hAnsi="Segoe UI Symbol" w:cs="Times New Roman"/>
          <w:sz w:val="24"/>
          <w:szCs w:val="24"/>
          <w:lang w:val="en-IN" w:eastAsia="en-IN" w:bidi="ar-SA"/>
        </w:rPr>
        <w:t xml:space="preserve"> If needed, escalate the breach to external security experts or law enforcement for additional investigation or legal action, especially in the case of cyberattacks or large-scale fraud.</w:t>
      </w:r>
    </w:p>
    <w:p w14:paraId="2DDB409C" w14:textId="77777777" w:rsidR="00C42306" w:rsidRDefault="00660037" w:rsidP="00660037">
      <w:pPr>
        <w:spacing w:before="100" w:beforeAutospacing="1" w:after="100" w:afterAutospacing="1" w:line="240" w:lineRule="auto"/>
        <w:contextualSpacing/>
        <w:rPr>
          <w:rFonts w:ascii="Segoe UI Symbol" w:eastAsia="Times New Roman" w:hAnsi="Segoe UI Symbol" w:cs="Times New Roman"/>
          <w:b/>
          <w:bCs/>
          <w:sz w:val="24"/>
          <w:szCs w:val="24"/>
          <w:lang w:val="en-IN" w:eastAsia="en-IN" w:bidi="ar-SA"/>
        </w:rPr>
      </w:pPr>
      <w:r w:rsidRPr="00660037">
        <w:rPr>
          <w:rFonts w:ascii="Segoe UI Symbol" w:eastAsia="Times New Roman" w:hAnsi="Segoe UI Symbol" w:cs="Times New Roman"/>
          <w:b/>
          <w:bCs/>
          <w:sz w:val="24"/>
          <w:szCs w:val="24"/>
          <w:lang w:val="en-IN" w:eastAsia="en-IN" w:bidi="ar-SA"/>
        </w:rPr>
        <w:t>Step 3: Communication Protocols During a Breach</w:t>
      </w:r>
    </w:p>
    <w:p w14:paraId="20C0C0A0" w14:textId="1DAA7D57" w:rsidR="00C42306" w:rsidRDefault="00660037" w:rsidP="00660037">
      <w:pPr>
        <w:spacing w:before="100" w:beforeAutospacing="1" w:after="100" w:afterAutospacing="1" w:line="240" w:lineRule="auto"/>
        <w:contextualSpacing/>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br/>
        <w:t>Effective communication is key during a breach. The following protocols should be followed:</w:t>
      </w:r>
    </w:p>
    <w:p w14:paraId="313829D4" w14:textId="77777777" w:rsidR="00C42306" w:rsidRPr="00660037" w:rsidRDefault="00C42306" w:rsidP="00660037">
      <w:pPr>
        <w:spacing w:before="100" w:beforeAutospacing="1" w:after="100" w:afterAutospacing="1" w:line="240" w:lineRule="auto"/>
        <w:contextualSpacing/>
        <w:rPr>
          <w:rFonts w:ascii="Segoe UI Symbol" w:eastAsia="Times New Roman" w:hAnsi="Segoe UI Symbol" w:cs="Times New Roman"/>
          <w:sz w:val="24"/>
          <w:szCs w:val="24"/>
          <w:lang w:val="en-IN" w:eastAsia="en-IN" w:bidi="ar-SA"/>
        </w:rPr>
      </w:pPr>
    </w:p>
    <w:p w14:paraId="52249D23" w14:textId="77777777" w:rsidR="00660037" w:rsidRPr="00660037" w:rsidRDefault="00660037">
      <w:pPr>
        <w:numPr>
          <w:ilvl w:val="0"/>
          <w:numId w:val="35"/>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Internal Communication:</w:t>
      </w:r>
      <w:r w:rsidRPr="00660037">
        <w:rPr>
          <w:rFonts w:ascii="Segoe UI Symbol" w:eastAsia="Times New Roman" w:hAnsi="Segoe UI Symbol" w:cs="Times New Roman"/>
          <w:sz w:val="24"/>
          <w:szCs w:val="24"/>
          <w:lang w:val="en-IN" w:eastAsia="en-IN" w:bidi="ar-SA"/>
        </w:rPr>
        <w:t xml:space="preserve"> The IRT should send out clear and concise communication to all employees within the organization, informing them about the breach, its nature, and any steps they need to take.</w:t>
      </w:r>
    </w:p>
    <w:p w14:paraId="61AD1FC1" w14:textId="77777777" w:rsidR="00660037" w:rsidRDefault="00660037">
      <w:pPr>
        <w:numPr>
          <w:ilvl w:val="1"/>
          <w:numId w:val="35"/>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This communication should also emphasize the importance of confidentiality and maintaining a low profile regarding the breach to avoid unnecessary panic or misinformation.</w:t>
      </w:r>
    </w:p>
    <w:p w14:paraId="68B0B43A" w14:textId="77777777" w:rsidR="00C42306" w:rsidRPr="00660037" w:rsidRDefault="00C42306" w:rsidP="00C42306">
      <w:pPr>
        <w:spacing w:before="100" w:beforeAutospacing="1" w:after="100" w:afterAutospacing="1" w:line="240" w:lineRule="auto"/>
        <w:ind w:left="1440"/>
        <w:contextualSpacing/>
        <w:jc w:val="both"/>
        <w:rPr>
          <w:rFonts w:ascii="Segoe UI Symbol" w:eastAsia="Times New Roman" w:hAnsi="Segoe UI Symbol" w:cs="Times New Roman"/>
          <w:sz w:val="24"/>
          <w:szCs w:val="24"/>
          <w:lang w:val="en-IN" w:eastAsia="en-IN" w:bidi="ar-SA"/>
        </w:rPr>
      </w:pPr>
    </w:p>
    <w:p w14:paraId="49A8195D" w14:textId="77777777" w:rsidR="00660037" w:rsidRPr="00660037" w:rsidRDefault="00660037">
      <w:pPr>
        <w:numPr>
          <w:ilvl w:val="0"/>
          <w:numId w:val="35"/>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External Communication:</w:t>
      </w:r>
      <w:r w:rsidRPr="00660037">
        <w:rPr>
          <w:rFonts w:ascii="Segoe UI Symbol" w:eastAsia="Times New Roman" w:hAnsi="Segoe UI Symbol" w:cs="Times New Roman"/>
          <w:sz w:val="24"/>
          <w:szCs w:val="24"/>
          <w:lang w:val="en-IN" w:eastAsia="en-IN" w:bidi="ar-SA"/>
        </w:rPr>
        <w:t xml:space="preserve"> For breaches involving clients, customers, or third-party vendors, the IRT should:</w:t>
      </w:r>
    </w:p>
    <w:p w14:paraId="50E1CDFD" w14:textId="77777777" w:rsidR="00660037" w:rsidRPr="00660037" w:rsidRDefault="00660037">
      <w:pPr>
        <w:numPr>
          <w:ilvl w:val="1"/>
          <w:numId w:val="35"/>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Inform external stakeholders about the breach within a reasonable time frame, ensuring transparency and providing a clear action plan.</w:t>
      </w:r>
    </w:p>
    <w:p w14:paraId="01A84E83" w14:textId="77777777" w:rsidR="00660037" w:rsidRPr="00660037" w:rsidRDefault="00660037">
      <w:pPr>
        <w:numPr>
          <w:ilvl w:val="1"/>
          <w:numId w:val="35"/>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Provide a detailed explanation of the incident, steps taken to resolve it, and any necessary preventive measures.</w:t>
      </w:r>
    </w:p>
    <w:p w14:paraId="30D8A4C6" w14:textId="77777777" w:rsidR="00660037" w:rsidRDefault="00660037">
      <w:pPr>
        <w:numPr>
          <w:ilvl w:val="1"/>
          <w:numId w:val="35"/>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Offer resources like a helpline or FAQs for affected individuals.</w:t>
      </w:r>
    </w:p>
    <w:p w14:paraId="1DF40F33" w14:textId="77777777" w:rsidR="00C42306" w:rsidRPr="00660037" w:rsidRDefault="00C42306" w:rsidP="00C42306">
      <w:pPr>
        <w:spacing w:before="100" w:beforeAutospacing="1" w:after="100" w:afterAutospacing="1" w:line="240" w:lineRule="auto"/>
        <w:ind w:left="1440"/>
        <w:contextualSpacing/>
        <w:jc w:val="both"/>
        <w:rPr>
          <w:rFonts w:ascii="Segoe UI Symbol" w:eastAsia="Times New Roman" w:hAnsi="Segoe UI Symbol" w:cs="Times New Roman"/>
          <w:sz w:val="24"/>
          <w:szCs w:val="24"/>
          <w:lang w:val="en-IN" w:eastAsia="en-IN" w:bidi="ar-SA"/>
        </w:rPr>
      </w:pPr>
    </w:p>
    <w:p w14:paraId="6DD2B6E8" w14:textId="77777777" w:rsidR="00660037" w:rsidRDefault="00660037" w:rsidP="00660037">
      <w:pPr>
        <w:spacing w:before="100" w:beforeAutospacing="1" w:after="100" w:afterAutospacing="1" w:line="240" w:lineRule="auto"/>
        <w:contextualSpacing/>
        <w:jc w:val="both"/>
        <w:rPr>
          <w:rFonts w:ascii="Segoe UI Symbol" w:eastAsia="Times New Roman" w:hAnsi="Segoe UI Symbol" w:cs="Times New Roman"/>
          <w:b/>
          <w:bCs/>
          <w:sz w:val="24"/>
          <w:szCs w:val="24"/>
          <w:lang w:val="en-IN" w:eastAsia="en-IN" w:bidi="ar-SA"/>
        </w:rPr>
      </w:pPr>
      <w:r w:rsidRPr="00660037">
        <w:rPr>
          <w:rFonts w:ascii="Segoe UI Symbol" w:eastAsia="Times New Roman" w:hAnsi="Segoe UI Symbol" w:cs="Times New Roman"/>
          <w:b/>
          <w:bCs/>
          <w:sz w:val="24"/>
          <w:szCs w:val="24"/>
          <w:lang w:val="en-IN" w:eastAsia="en-IN" w:bidi="ar-SA"/>
        </w:rPr>
        <w:t>Step 4: Coordination with Legal and Compliance Teams</w:t>
      </w:r>
    </w:p>
    <w:p w14:paraId="5C8F8763" w14:textId="77777777" w:rsidR="00C42306" w:rsidRPr="00660037" w:rsidRDefault="00C42306" w:rsidP="00660037">
      <w:p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p>
    <w:p w14:paraId="47BFC60D" w14:textId="77777777" w:rsidR="00660037" w:rsidRPr="00660037" w:rsidRDefault="00660037">
      <w:pPr>
        <w:numPr>
          <w:ilvl w:val="0"/>
          <w:numId w:val="36"/>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Legal Involvement:</w:t>
      </w:r>
      <w:r w:rsidRPr="00660037">
        <w:rPr>
          <w:rFonts w:ascii="Segoe UI Symbol" w:eastAsia="Times New Roman" w:hAnsi="Segoe UI Symbol" w:cs="Times New Roman"/>
          <w:sz w:val="24"/>
          <w:szCs w:val="24"/>
          <w:lang w:val="en-IN" w:eastAsia="en-IN" w:bidi="ar-SA"/>
        </w:rPr>
        <w:t xml:space="preserve"> If the breach may result in regulatory violations, the Legal team must be notified immediately. This includes:</w:t>
      </w:r>
    </w:p>
    <w:p w14:paraId="231DB8EA" w14:textId="77777777" w:rsidR="00660037" w:rsidRPr="00660037" w:rsidRDefault="00660037">
      <w:pPr>
        <w:numPr>
          <w:ilvl w:val="1"/>
          <w:numId w:val="36"/>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Assessing the need for regulatory notifications (e.g., GDPR, data protection laws).</w:t>
      </w:r>
    </w:p>
    <w:p w14:paraId="464BBAD4" w14:textId="77777777" w:rsidR="00660037" w:rsidRPr="00660037" w:rsidRDefault="00660037">
      <w:pPr>
        <w:numPr>
          <w:ilvl w:val="1"/>
          <w:numId w:val="36"/>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Determining the legal implications of the breach, including potential exposure to penalties or lawsuits.</w:t>
      </w:r>
    </w:p>
    <w:p w14:paraId="624B3E57" w14:textId="77777777" w:rsidR="00660037" w:rsidRDefault="00660037">
      <w:pPr>
        <w:numPr>
          <w:ilvl w:val="1"/>
          <w:numId w:val="36"/>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Assisting with drafting communications to external stakeholders to ensure compliance with legal requirements.</w:t>
      </w:r>
    </w:p>
    <w:p w14:paraId="6C81E327" w14:textId="77777777" w:rsidR="00C42306" w:rsidRPr="00660037" w:rsidRDefault="00C42306" w:rsidP="00C42306">
      <w:pPr>
        <w:spacing w:before="100" w:beforeAutospacing="1" w:after="100" w:afterAutospacing="1" w:line="240" w:lineRule="auto"/>
        <w:ind w:left="1440"/>
        <w:contextualSpacing/>
        <w:jc w:val="both"/>
        <w:rPr>
          <w:rFonts w:ascii="Segoe UI Symbol" w:eastAsia="Times New Roman" w:hAnsi="Segoe UI Symbol" w:cs="Times New Roman"/>
          <w:sz w:val="24"/>
          <w:szCs w:val="24"/>
          <w:lang w:val="en-IN" w:eastAsia="en-IN" w:bidi="ar-SA"/>
        </w:rPr>
      </w:pPr>
    </w:p>
    <w:p w14:paraId="7BA37BF3" w14:textId="77777777" w:rsidR="00660037" w:rsidRPr="00660037" w:rsidRDefault="00660037">
      <w:pPr>
        <w:numPr>
          <w:ilvl w:val="0"/>
          <w:numId w:val="36"/>
        </w:numPr>
        <w:spacing w:before="100" w:beforeAutospacing="1" w:after="100" w:afterAutospacing="1" w:line="240" w:lineRule="auto"/>
        <w:contextualSpacing/>
        <w:jc w:val="both"/>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Compliance Involvement:</w:t>
      </w:r>
      <w:r w:rsidRPr="00660037">
        <w:rPr>
          <w:rFonts w:ascii="Segoe UI Symbol" w:eastAsia="Times New Roman" w:hAnsi="Segoe UI Symbol" w:cs="Times New Roman"/>
          <w:sz w:val="24"/>
          <w:szCs w:val="24"/>
          <w:lang w:val="en-IN" w:eastAsia="en-IN" w:bidi="ar-SA"/>
        </w:rPr>
        <w:t xml:space="preserve"> If necessary, the Compliance team should ensure that all regulatory obligations are met, and they should provide support for internal and external reporting obligations.</w:t>
      </w:r>
    </w:p>
    <w:p w14:paraId="59F9AC73" w14:textId="77777777" w:rsidR="00660037" w:rsidRPr="00660037" w:rsidRDefault="00660037">
      <w:pPr>
        <w:pStyle w:val="Heading2"/>
        <w:numPr>
          <w:ilvl w:val="0"/>
          <w:numId w:val="7"/>
        </w:numPr>
        <w:spacing w:after="240"/>
        <w:ind w:left="-180"/>
        <w:contextualSpacing/>
        <w:jc w:val="both"/>
        <w:rPr>
          <w:rFonts w:ascii="Segoe UI Symbol" w:hAnsi="Segoe UI Symbol"/>
          <w:b/>
          <w:bCs/>
          <w:sz w:val="28"/>
          <w:szCs w:val="28"/>
        </w:rPr>
      </w:pPr>
      <w:r w:rsidRPr="00660037">
        <w:rPr>
          <w:rFonts w:ascii="Segoe UI Symbol" w:hAnsi="Segoe UI Symbol"/>
          <w:b/>
          <w:bCs/>
          <w:sz w:val="28"/>
          <w:szCs w:val="28"/>
        </w:rPr>
        <w:t>Post-Incident Review and Documentation</w:t>
      </w:r>
    </w:p>
    <w:p w14:paraId="5A599CC8" w14:textId="77777777" w:rsidR="00660037" w:rsidRPr="00660037" w:rsidRDefault="00660037" w:rsidP="00660037">
      <w:pPr>
        <w:spacing w:before="100" w:beforeAutospacing="1" w:after="100" w:afterAutospacing="1" w:line="240" w:lineRule="auto"/>
        <w:contextualSpacing/>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sz w:val="24"/>
          <w:szCs w:val="24"/>
          <w:lang w:val="en-IN" w:eastAsia="en-IN" w:bidi="ar-SA"/>
        </w:rPr>
        <w:t>After the breach has been contained and resolved, the following actions should be taken:</w:t>
      </w:r>
    </w:p>
    <w:p w14:paraId="3AE078CD" w14:textId="77777777" w:rsidR="00660037" w:rsidRPr="00660037" w:rsidRDefault="00660037">
      <w:pPr>
        <w:numPr>
          <w:ilvl w:val="0"/>
          <w:numId w:val="37"/>
        </w:numPr>
        <w:spacing w:before="100" w:beforeAutospacing="1" w:after="100" w:afterAutospacing="1" w:line="240" w:lineRule="auto"/>
        <w:contextualSpacing/>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Incident Log:</w:t>
      </w:r>
      <w:r w:rsidRPr="00660037">
        <w:rPr>
          <w:rFonts w:ascii="Segoe UI Symbol" w:eastAsia="Times New Roman" w:hAnsi="Segoe UI Symbol" w:cs="Times New Roman"/>
          <w:sz w:val="24"/>
          <w:szCs w:val="24"/>
          <w:lang w:val="en-IN" w:eastAsia="en-IN" w:bidi="ar-SA"/>
        </w:rPr>
        <w:t xml:space="preserve"> Document every step of the breach and response process, including timelines, actions taken, and final outcomes.</w:t>
      </w:r>
    </w:p>
    <w:p w14:paraId="508729A3" w14:textId="77777777" w:rsidR="00660037" w:rsidRPr="00660037" w:rsidRDefault="00660037">
      <w:pPr>
        <w:numPr>
          <w:ilvl w:val="0"/>
          <w:numId w:val="37"/>
        </w:numPr>
        <w:spacing w:before="100" w:beforeAutospacing="1" w:after="100" w:afterAutospacing="1" w:line="240" w:lineRule="auto"/>
        <w:contextualSpacing/>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lastRenderedPageBreak/>
        <w:t>Impact Analysis:</w:t>
      </w:r>
      <w:r w:rsidRPr="00660037">
        <w:rPr>
          <w:rFonts w:ascii="Segoe UI Symbol" w:eastAsia="Times New Roman" w:hAnsi="Segoe UI Symbol" w:cs="Times New Roman"/>
          <w:sz w:val="24"/>
          <w:szCs w:val="24"/>
          <w:lang w:val="en-IN" w:eastAsia="en-IN" w:bidi="ar-SA"/>
        </w:rPr>
        <w:t xml:space="preserve"> Assess the impact of the breach on the organization’s reputation, client trust, and financial stability.</w:t>
      </w:r>
    </w:p>
    <w:p w14:paraId="6C5531E5" w14:textId="77777777" w:rsidR="00660037" w:rsidRPr="00660037" w:rsidRDefault="00660037">
      <w:pPr>
        <w:numPr>
          <w:ilvl w:val="0"/>
          <w:numId w:val="37"/>
        </w:numPr>
        <w:spacing w:before="100" w:beforeAutospacing="1" w:after="100" w:afterAutospacing="1" w:line="240" w:lineRule="auto"/>
        <w:contextualSpacing/>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Lessons Learned:</w:t>
      </w:r>
      <w:r w:rsidRPr="00660037">
        <w:rPr>
          <w:rFonts w:ascii="Segoe UI Symbol" w:eastAsia="Times New Roman" w:hAnsi="Segoe UI Symbol" w:cs="Times New Roman"/>
          <w:sz w:val="24"/>
          <w:szCs w:val="24"/>
          <w:lang w:val="en-IN" w:eastAsia="en-IN" w:bidi="ar-SA"/>
        </w:rPr>
        <w:t xml:space="preserve"> Conduct a debrief session to analyze the effectiveness of the response, identify any gaps in the process, and propose improvements to prevent similar incidents in the future.</w:t>
      </w:r>
    </w:p>
    <w:p w14:paraId="0420BD57" w14:textId="77777777" w:rsidR="00660037" w:rsidRPr="00660037" w:rsidRDefault="00660037">
      <w:pPr>
        <w:pStyle w:val="Heading2"/>
        <w:numPr>
          <w:ilvl w:val="0"/>
          <w:numId w:val="7"/>
        </w:numPr>
        <w:spacing w:after="240"/>
        <w:ind w:left="-180"/>
        <w:jc w:val="both"/>
        <w:rPr>
          <w:rFonts w:ascii="Segoe UI Symbol" w:hAnsi="Segoe UI Symbol"/>
          <w:b/>
          <w:bCs/>
          <w:sz w:val="28"/>
          <w:szCs w:val="28"/>
        </w:rPr>
      </w:pPr>
      <w:r w:rsidRPr="00660037">
        <w:rPr>
          <w:rFonts w:ascii="Segoe UI Symbol" w:hAnsi="Segoe UI Symbol"/>
          <w:b/>
          <w:bCs/>
          <w:sz w:val="28"/>
          <w:szCs w:val="28"/>
        </w:rPr>
        <w:t>Employee Responsibility</w:t>
      </w:r>
    </w:p>
    <w:p w14:paraId="770C77B0" w14:textId="77777777" w:rsidR="00660037" w:rsidRPr="00660037" w:rsidRDefault="00660037">
      <w:pPr>
        <w:numPr>
          <w:ilvl w:val="0"/>
          <w:numId w:val="38"/>
        </w:numPr>
        <w:spacing w:before="100" w:beforeAutospacing="1" w:after="100" w:afterAutospacing="1" w:line="240" w:lineRule="auto"/>
        <w:rPr>
          <w:rFonts w:ascii="Segoe UI Symbol" w:eastAsia="Times New Roman" w:hAnsi="Segoe UI Symbol" w:cs="Times New Roman"/>
          <w:sz w:val="24"/>
          <w:szCs w:val="24"/>
          <w:lang w:val="en-IN" w:eastAsia="en-IN" w:bidi="ar-SA"/>
        </w:rPr>
      </w:pPr>
      <w:r w:rsidRPr="00660037">
        <w:rPr>
          <w:rFonts w:ascii="Segoe UI Symbol" w:eastAsia="Times New Roman" w:hAnsi="Segoe UI Symbol" w:cs="Times New Roman"/>
          <w:b/>
          <w:bCs/>
          <w:sz w:val="24"/>
          <w:szCs w:val="24"/>
          <w:lang w:val="en-IN" w:eastAsia="en-IN" w:bidi="ar-SA"/>
        </w:rPr>
        <w:t>Report Suspicious Activity:</w:t>
      </w:r>
      <w:r w:rsidRPr="00660037">
        <w:rPr>
          <w:rFonts w:ascii="Segoe UI Symbol" w:eastAsia="Times New Roman" w:hAnsi="Segoe UI Symbol" w:cs="Times New Roman"/>
          <w:sz w:val="24"/>
          <w:szCs w:val="24"/>
          <w:lang w:val="en-IN" w:eastAsia="en-IN" w:bidi="ar-SA"/>
        </w:rPr>
        <w:t xml:space="preserve"> Employees must immediately report any suspected breach or security anomaly using the designated reporting channel.</w:t>
      </w:r>
    </w:p>
    <w:p w14:paraId="6355A4B7" w14:textId="1DCA08DE" w:rsidR="00654C44" w:rsidRPr="005A68DE" w:rsidRDefault="00660037" w:rsidP="002C3681">
      <w:pPr>
        <w:numPr>
          <w:ilvl w:val="0"/>
          <w:numId w:val="38"/>
        </w:numPr>
        <w:spacing w:before="100" w:beforeAutospacing="1" w:after="100" w:afterAutospacing="1" w:line="240" w:lineRule="auto"/>
        <w:rPr>
          <w:rFonts w:ascii="Segoe UI Symbol" w:eastAsiaTheme="majorEastAsia" w:hAnsi="Segoe UI Symbol" w:cstheme="majorBidi"/>
          <w:b/>
          <w:bCs/>
          <w:color w:val="171717" w:themeColor="background2" w:themeShade="1A"/>
          <w:sz w:val="32"/>
          <w:szCs w:val="32"/>
          <w:lang w:bidi="ar-SA"/>
          <w14:ligatures w14:val="standardContextual"/>
        </w:rPr>
      </w:pPr>
      <w:r w:rsidRPr="007C2378">
        <w:rPr>
          <w:rFonts w:ascii="Segoe UI Symbol" w:eastAsia="Times New Roman" w:hAnsi="Segoe UI Symbol" w:cs="Times New Roman"/>
          <w:b/>
          <w:bCs/>
          <w:sz w:val="24"/>
          <w:szCs w:val="24"/>
          <w:lang w:val="en-IN" w:eastAsia="en-IN" w:bidi="ar-SA"/>
        </w:rPr>
        <w:t>Adhere to Security Protocols:</w:t>
      </w:r>
      <w:r w:rsidRPr="007C2378">
        <w:rPr>
          <w:rFonts w:ascii="Segoe UI Symbol" w:eastAsia="Times New Roman" w:hAnsi="Segoe UI Symbol" w:cs="Times New Roman"/>
          <w:sz w:val="24"/>
          <w:szCs w:val="24"/>
          <w:lang w:val="en-IN" w:eastAsia="en-IN" w:bidi="ar-SA"/>
        </w:rPr>
        <w:t xml:space="preserve"> Employees are expected to follow all internal security protocols to minimize the risk of breaches, including regular password updates and vigilance against phishing attempts.</w:t>
      </w:r>
    </w:p>
    <w:p w14:paraId="42024381" w14:textId="77777777" w:rsidR="005A68DE" w:rsidRDefault="005A68DE" w:rsidP="005A68DE">
      <w:pPr>
        <w:spacing w:before="100" w:beforeAutospacing="1" w:after="100" w:afterAutospacing="1" w:line="240" w:lineRule="auto"/>
        <w:rPr>
          <w:rFonts w:ascii="Segoe UI Symbol" w:eastAsiaTheme="majorEastAsia" w:hAnsi="Segoe UI Symbol" w:cstheme="majorBidi"/>
          <w:b/>
          <w:bCs/>
          <w:color w:val="171717" w:themeColor="background2" w:themeShade="1A"/>
          <w:sz w:val="32"/>
          <w:szCs w:val="32"/>
          <w:lang w:bidi="ar-SA"/>
          <w14:ligatures w14:val="standardContextual"/>
        </w:rPr>
      </w:pPr>
    </w:p>
    <w:p w14:paraId="3B2BE212" w14:textId="77777777" w:rsidR="005A68DE" w:rsidRDefault="005A68DE" w:rsidP="005A68DE">
      <w:pPr>
        <w:spacing w:before="100" w:beforeAutospacing="1" w:after="100" w:afterAutospacing="1" w:line="240" w:lineRule="auto"/>
        <w:rPr>
          <w:rFonts w:ascii="Segoe UI Symbol" w:eastAsiaTheme="majorEastAsia" w:hAnsi="Segoe UI Symbol" w:cstheme="majorBidi"/>
          <w:b/>
          <w:bCs/>
          <w:color w:val="171717" w:themeColor="background2" w:themeShade="1A"/>
          <w:sz w:val="32"/>
          <w:szCs w:val="32"/>
          <w:lang w:bidi="ar-SA"/>
          <w14:ligatures w14:val="standardContextual"/>
        </w:rPr>
      </w:pPr>
    </w:p>
    <w:p w14:paraId="20A9ABEA" w14:textId="77777777" w:rsidR="005A68DE" w:rsidRDefault="005A68DE" w:rsidP="005A68DE">
      <w:pPr>
        <w:spacing w:before="100" w:beforeAutospacing="1" w:after="100" w:afterAutospacing="1" w:line="240" w:lineRule="auto"/>
        <w:rPr>
          <w:rFonts w:ascii="Segoe UI Symbol" w:eastAsiaTheme="majorEastAsia" w:hAnsi="Segoe UI Symbol" w:cstheme="majorBidi"/>
          <w:b/>
          <w:bCs/>
          <w:color w:val="171717" w:themeColor="background2" w:themeShade="1A"/>
          <w:sz w:val="32"/>
          <w:szCs w:val="32"/>
          <w:lang w:bidi="ar-SA"/>
          <w14:ligatures w14:val="standardContextual"/>
        </w:rPr>
      </w:pPr>
    </w:p>
    <w:p w14:paraId="2461A1A9" w14:textId="77777777" w:rsidR="005A68DE" w:rsidRDefault="005A68DE" w:rsidP="005A68DE">
      <w:pPr>
        <w:spacing w:before="100" w:beforeAutospacing="1" w:after="100" w:afterAutospacing="1" w:line="240" w:lineRule="auto"/>
        <w:rPr>
          <w:rFonts w:ascii="Segoe UI Symbol" w:eastAsiaTheme="majorEastAsia" w:hAnsi="Segoe UI Symbol" w:cstheme="majorBidi"/>
          <w:b/>
          <w:bCs/>
          <w:color w:val="171717" w:themeColor="background2" w:themeShade="1A"/>
          <w:sz w:val="32"/>
          <w:szCs w:val="32"/>
          <w:lang w:bidi="ar-SA"/>
          <w14:ligatures w14:val="standardContextual"/>
        </w:rPr>
      </w:pPr>
    </w:p>
    <w:p w14:paraId="4A1F92C0" w14:textId="77777777" w:rsidR="005A68DE" w:rsidRDefault="005A68DE" w:rsidP="005A68DE">
      <w:pPr>
        <w:spacing w:before="100" w:beforeAutospacing="1" w:after="100" w:afterAutospacing="1" w:line="240" w:lineRule="auto"/>
        <w:rPr>
          <w:rFonts w:ascii="Segoe UI Symbol" w:eastAsiaTheme="majorEastAsia" w:hAnsi="Segoe UI Symbol" w:cstheme="majorBidi"/>
          <w:b/>
          <w:bCs/>
          <w:color w:val="171717" w:themeColor="background2" w:themeShade="1A"/>
          <w:sz w:val="32"/>
          <w:szCs w:val="32"/>
          <w:lang w:bidi="ar-SA"/>
          <w14:ligatures w14:val="standardContextual"/>
        </w:rPr>
      </w:pPr>
    </w:p>
    <w:p w14:paraId="3CA92BB0" w14:textId="77777777" w:rsidR="005A68DE" w:rsidRDefault="005A68DE" w:rsidP="005A68DE">
      <w:pPr>
        <w:spacing w:before="100" w:beforeAutospacing="1" w:after="100" w:afterAutospacing="1" w:line="240" w:lineRule="auto"/>
        <w:rPr>
          <w:rFonts w:ascii="Segoe UI Symbol" w:eastAsiaTheme="majorEastAsia" w:hAnsi="Segoe UI Symbol" w:cstheme="majorBidi"/>
          <w:b/>
          <w:bCs/>
          <w:color w:val="171717" w:themeColor="background2" w:themeShade="1A"/>
          <w:sz w:val="32"/>
          <w:szCs w:val="32"/>
          <w:lang w:bidi="ar-SA"/>
          <w14:ligatures w14:val="standardContextual"/>
        </w:rPr>
      </w:pPr>
    </w:p>
    <w:p w14:paraId="6268F17A" w14:textId="77777777" w:rsidR="005A68DE" w:rsidRDefault="005A68DE" w:rsidP="005A68DE">
      <w:pPr>
        <w:spacing w:before="100" w:beforeAutospacing="1" w:after="100" w:afterAutospacing="1" w:line="240" w:lineRule="auto"/>
        <w:rPr>
          <w:rFonts w:ascii="Segoe UI Symbol" w:eastAsiaTheme="majorEastAsia" w:hAnsi="Segoe UI Symbol" w:cstheme="majorBidi"/>
          <w:b/>
          <w:bCs/>
          <w:color w:val="171717" w:themeColor="background2" w:themeShade="1A"/>
          <w:sz w:val="32"/>
          <w:szCs w:val="32"/>
          <w:lang w:bidi="ar-SA"/>
          <w14:ligatures w14:val="standardContextual"/>
        </w:rPr>
      </w:pPr>
    </w:p>
    <w:p w14:paraId="167F213A" w14:textId="77777777" w:rsidR="005A68DE" w:rsidRDefault="005A68DE" w:rsidP="005A68DE">
      <w:pPr>
        <w:spacing w:before="100" w:beforeAutospacing="1" w:after="100" w:afterAutospacing="1" w:line="240" w:lineRule="auto"/>
        <w:rPr>
          <w:rFonts w:ascii="Segoe UI Symbol" w:eastAsiaTheme="majorEastAsia" w:hAnsi="Segoe UI Symbol" w:cstheme="majorBidi"/>
          <w:b/>
          <w:bCs/>
          <w:color w:val="171717" w:themeColor="background2" w:themeShade="1A"/>
          <w:sz w:val="32"/>
          <w:szCs w:val="32"/>
          <w:lang w:bidi="ar-SA"/>
          <w14:ligatures w14:val="standardContextual"/>
        </w:rPr>
      </w:pPr>
    </w:p>
    <w:p w14:paraId="22E26F1B" w14:textId="77777777" w:rsidR="005A68DE" w:rsidRDefault="005A68DE" w:rsidP="005A68DE">
      <w:pPr>
        <w:spacing w:before="100" w:beforeAutospacing="1" w:after="100" w:afterAutospacing="1" w:line="240" w:lineRule="auto"/>
        <w:rPr>
          <w:rFonts w:ascii="Segoe UI Symbol" w:eastAsiaTheme="majorEastAsia" w:hAnsi="Segoe UI Symbol" w:cstheme="majorBidi"/>
          <w:b/>
          <w:bCs/>
          <w:color w:val="171717" w:themeColor="background2" w:themeShade="1A"/>
          <w:sz w:val="32"/>
          <w:szCs w:val="32"/>
          <w:lang w:bidi="ar-SA"/>
          <w14:ligatures w14:val="standardContextual"/>
        </w:rPr>
      </w:pPr>
    </w:p>
    <w:p w14:paraId="18CB018E" w14:textId="77777777" w:rsidR="005A68DE" w:rsidRPr="007C2378" w:rsidRDefault="005A68DE" w:rsidP="005A68DE">
      <w:pPr>
        <w:spacing w:before="100" w:beforeAutospacing="1" w:after="100" w:afterAutospacing="1" w:line="240" w:lineRule="auto"/>
        <w:rPr>
          <w:rFonts w:ascii="Segoe UI Symbol" w:eastAsiaTheme="majorEastAsia" w:hAnsi="Segoe UI Symbol" w:cstheme="majorBidi"/>
          <w:b/>
          <w:bCs/>
          <w:color w:val="171717" w:themeColor="background2" w:themeShade="1A"/>
          <w:sz w:val="32"/>
          <w:szCs w:val="32"/>
          <w:lang w:bidi="ar-SA"/>
          <w14:ligatures w14:val="standardContextual"/>
        </w:rPr>
      </w:pPr>
    </w:p>
    <w:p w14:paraId="04689E52" w14:textId="434DFF95" w:rsidR="00265DA7" w:rsidRPr="00613C2E" w:rsidRDefault="00613C2E">
      <w:pPr>
        <w:pStyle w:val="Heading1"/>
        <w:numPr>
          <w:ilvl w:val="0"/>
          <w:numId w:val="11"/>
        </w:numPr>
        <w:ind w:left="-180"/>
        <w:rPr>
          <w:rFonts w:ascii="Segoe UI Symbol" w:hAnsi="Segoe UI Symbol"/>
          <w:b/>
          <w:bCs/>
          <w:color w:val="auto"/>
          <w:sz w:val="28"/>
          <w:szCs w:val="28"/>
        </w:rPr>
      </w:pPr>
      <w:bookmarkStart w:id="11" w:name="_Toc239064470"/>
      <w:r w:rsidRPr="00613C2E">
        <w:rPr>
          <w:rFonts w:ascii="Segoe UI Symbol" w:hAnsi="Segoe UI Symbol"/>
          <w:b/>
          <w:bCs/>
          <w:color w:val="auto"/>
          <w:sz w:val="28"/>
          <w:szCs w:val="28"/>
        </w:rPr>
        <w:lastRenderedPageBreak/>
        <w:t>Internal Communication Procedure</w:t>
      </w:r>
      <w:bookmarkEnd w:id="11"/>
    </w:p>
    <w:p w14:paraId="3C8E563A"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 xml:space="preserve">Introduction </w:t>
      </w:r>
    </w:p>
    <w:p w14:paraId="3B8ECFE1" w14:textId="77777777" w:rsidR="00265DA7" w:rsidRPr="002833CB" w:rsidRDefault="00265DA7" w:rsidP="005A68DE">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Effective internal communication is vital for ensuring that all teams at Company remain informed, aligned and engaged. This procedure provides a structured framework for sharing information, updates, and directives across the organization to support operational excellence and a positive workplace culture.</w:t>
      </w:r>
    </w:p>
    <w:p w14:paraId="70C9B849"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 xml:space="preserve">Objectives </w:t>
      </w:r>
    </w:p>
    <w:p w14:paraId="05AFC8A7"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 Clear and Timely Communication: Establish structured channels for effective information sharing across all departments.</w:t>
      </w:r>
    </w:p>
    <w:p w14:paraId="43B15328"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Enhance Employee Engagement and Alignment: Keep all employees informed about company updates, policies, and strategic objectives.</w:t>
      </w:r>
    </w:p>
    <w:p w14:paraId="04D010FB"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Improve Crisis Communication: Develop immediate response protocols for safety incidents, emergencies, and critical business updates.</w:t>
      </w:r>
    </w:p>
    <w:p w14:paraId="3D2832CB"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Optimize Use of Communication Tools: Leverage emails, intranet, meetings, and messaging platforms for efficient internal communication.</w:t>
      </w:r>
    </w:p>
    <w:p w14:paraId="4A3165C5"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Maintain Documentation and Compliance: Archive all communications for transparency, audit readiness, and regulatory adherence.</w:t>
      </w:r>
    </w:p>
    <w:p w14:paraId="641A101B"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Drive Continuous Improvement: Regularly review and enhance communication processes based on employee feedback and performance metrics.</w:t>
      </w:r>
    </w:p>
    <w:p w14:paraId="56E8B7F8"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 xml:space="preserve">Applicability &amp; Coverage  </w:t>
      </w:r>
    </w:p>
    <w:p w14:paraId="38E68EF8" w14:textId="77777777" w:rsidR="00265DA7" w:rsidRPr="002833CB" w:rsidRDefault="00265DA7" w:rsidP="00265DA7">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This procedure applies to all employees, management, and departments at company. It encompasses all forms of internal communication—including emails, memos, meetings, intranet posts, newsletters, and internal feedback channels—to guarantee that critical information is effectively shared throughout the organization.</w:t>
      </w:r>
    </w:p>
    <w:p w14:paraId="00078CD3"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Organizational Responsibilities</w:t>
      </w:r>
    </w:p>
    <w:tbl>
      <w:tblPr>
        <w:tblStyle w:val="PlainTable1"/>
        <w:tblW w:w="9663"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3420"/>
        <w:gridCol w:w="3903"/>
      </w:tblGrid>
      <w:tr w:rsidR="002402E6" w:rsidRPr="002833CB" w14:paraId="4CF012B5" w14:textId="77777777" w:rsidTr="00240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1F4E79" w:themeFill="accent1" w:themeFillShade="80"/>
            <w:hideMark/>
          </w:tcPr>
          <w:p w14:paraId="3CB22E21" w14:textId="16EF1130" w:rsidR="002402E6" w:rsidRPr="002833CB" w:rsidRDefault="002402E6" w:rsidP="002402E6">
            <w:pPr>
              <w:jc w:val="center"/>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Role</w:t>
            </w:r>
          </w:p>
        </w:tc>
        <w:tc>
          <w:tcPr>
            <w:tcW w:w="3420" w:type="dxa"/>
            <w:shd w:val="clear" w:color="auto" w:fill="1F4E79" w:themeFill="accent1" w:themeFillShade="80"/>
            <w:hideMark/>
          </w:tcPr>
          <w:p w14:paraId="1AA079AA" w14:textId="15499245"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Responsibilities</w:t>
            </w:r>
          </w:p>
        </w:tc>
        <w:tc>
          <w:tcPr>
            <w:tcW w:w="0" w:type="auto"/>
            <w:shd w:val="clear" w:color="auto" w:fill="1F4E79" w:themeFill="accent1" w:themeFillShade="80"/>
            <w:hideMark/>
          </w:tcPr>
          <w:p w14:paraId="19682F6C" w14:textId="5458E0DB"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Key Activities</w:t>
            </w:r>
          </w:p>
        </w:tc>
      </w:tr>
      <w:tr w:rsidR="00265DA7" w:rsidRPr="002833CB" w14:paraId="22FDB629"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310A86BE"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CEO</w:t>
            </w:r>
          </w:p>
        </w:tc>
        <w:tc>
          <w:tcPr>
            <w:tcW w:w="3420" w:type="dxa"/>
            <w:hideMark/>
          </w:tcPr>
          <w:p w14:paraId="7BDFEA75"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 overall internal communication strategy.</w:t>
            </w:r>
          </w:p>
        </w:tc>
        <w:tc>
          <w:tcPr>
            <w:tcW w:w="0" w:type="auto"/>
            <w:hideMark/>
          </w:tcPr>
          <w:p w14:paraId="583276A0"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Approve policies, monitor engagement, and allocate resources.</w:t>
            </w:r>
          </w:p>
        </w:tc>
      </w:tr>
      <w:tr w:rsidR="00265DA7" w:rsidRPr="002833CB" w14:paraId="199EF6E3" w14:textId="77777777" w:rsidTr="002402E6">
        <w:tc>
          <w:tcPr>
            <w:cnfStyle w:val="001000000000" w:firstRow="0" w:lastRow="0" w:firstColumn="1" w:lastColumn="0" w:oddVBand="0" w:evenVBand="0" w:oddHBand="0" w:evenHBand="0" w:firstRowFirstColumn="0" w:firstRowLastColumn="0" w:lastRowFirstColumn="0" w:lastRowLastColumn="0"/>
            <w:tcW w:w="2340" w:type="dxa"/>
            <w:hideMark/>
          </w:tcPr>
          <w:p w14:paraId="7A421B28"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Director</w:t>
            </w:r>
          </w:p>
        </w:tc>
        <w:tc>
          <w:tcPr>
            <w:tcW w:w="3420" w:type="dxa"/>
            <w:hideMark/>
          </w:tcPr>
          <w:p w14:paraId="5518CCAF"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Guide department-level communication integration.</w:t>
            </w:r>
          </w:p>
        </w:tc>
        <w:tc>
          <w:tcPr>
            <w:tcW w:w="0" w:type="auto"/>
            <w:hideMark/>
          </w:tcPr>
          <w:p w14:paraId="337138DB"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Coordinate updates, oversee audits, and ensure compliance.</w:t>
            </w:r>
          </w:p>
        </w:tc>
      </w:tr>
      <w:tr w:rsidR="00265DA7" w:rsidRPr="002833CB" w14:paraId="6257B75A"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02722754"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lastRenderedPageBreak/>
              <w:t xml:space="preserve">Executive Director (Head Commercial Administration &amp; </w:t>
            </w:r>
            <w:proofErr w:type="spellStart"/>
            <w:r w:rsidRPr="002833CB">
              <w:rPr>
                <w:rFonts w:ascii="Segoe UI Symbol" w:eastAsia="Times New Roman" w:hAnsi="Segoe UI Symbol" w:cs="Times New Roman"/>
                <w:b w:val="0"/>
                <w:bCs w:val="0"/>
                <w:sz w:val="24"/>
                <w:szCs w:val="24"/>
              </w:rPr>
              <w:t>Liasoning</w:t>
            </w:r>
            <w:proofErr w:type="spellEnd"/>
            <w:r w:rsidRPr="002833CB">
              <w:rPr>
                <w:rFonts w:ascii="Segoe UI Symbol" w:eastAsia="Times New Roman" w:hAnsi="Segoe UI Symbol" w:cs="Times New Roman"/>
                <w:b w:val="0"/>
                <w:bCs w:val="0"/>
                <w:sz w:val="24"/>
                <w:szCs w:val="24"/>
              </w:rPr>
              <w:t>)</w:t>
            </w:r>
          </w:p>
        </w:tc>
        <w:tc>
          <w:tcPr>
            <w:tcW w:w="3420" w:type="dxa"/>
            <w:hideMark/>
          </w:tcPr>
          <w:p w14:paraId="705B7237"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 corporate messaging and stakeholder updates.</w:t>
            </w:r>
          </w:p>
        </w:tc>
        <w:tc>
          <w:tcPr>
            <w:tcW w:w="0" w:type="auto"/>
            <w:hideMark/>
          </w:tcPr>
          <w:p w14:paraId="7F39AABB"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Disseminate announcements, handle crisis messaging, and update stakeholders.</w:t>
            </w:r>
          </w:p>
        </w:tc>
      </w:tr>
      <w:tr w:rsidR="00265DA7" w:rsidRPr="002833CB" w14:paraId="4FF4A5D2" w14:textId="77777777" w:rsidTr="002402E6">
        <w:tc>
          <w:tcPr>
            <w:cnfStyle w:val="001000000000" w:firstRow="0" w:lastRow="0" w:firstColumn="1" w:lastColumn="0" w:oddVBand="0" w:evenVBand="0" w:oddHBand="0" w:evenHBand="0" w:firstRowFirstColumn="0" w:firstRowLastColumn="0" w:lastRowFirstColumn="0" w:lastRowLastColumn="0"/>
            <w:tcW w:w="2340" w:type="dxa"/>
            <w:hideMark/>
          </w:tcPr>
          <w:p w14:paraId="5A21D56E"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Project Head</w:t>
            </w:r>
          </w:p>
        </w:tc>
        <w:tc>
          <w:tcPr>
            <w:tcW w:w="3420" w:type="dxa"/>
            <w:hideMark/>
          </w:tcPr>
          <w:p w14:paraId="5F05BFB7"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Facilitate project-specific communications.</w:t>
            </w:r>
          </w:p>
        </w:tc>
        <w:tc>
          <w:tcPr>
            <w:tcW w:w="0" w:type="auto"/>
            <w:hideMark/>
          </w:tcPr>
          <w:p w14:paraId="7A98B8C0"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Schedule meetings, share project updates, and ensure timely information flow.</w:t>
            </w:r>
          </w:p>
        </w:tc>
      </w:tr>
      <w:tr w:rsidR="00265DA7" w:rsidRPr="002833CB" w14:paraId="23148464"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778A3DBB"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HR &amp; Administration</w:t>
            </w:r>
          </w:p>
        </w:tc>
        <w:tc>
          <w:tcPr>
            <w:tcW w:w="3420" w:type="dxa"/>
            <w:hideMark/>
          </w:tcPr>
          <w:p w14:paraId="0D6F23FA"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Drive employee engagement and manage internal channels.</w:t>
            </w:r>
          </w:p>
        </w:tc>
        <w:tc>
          <w:tcPr>
            <w:tcW w:w="0" w:type="auto"/>
            <w:hideMark/>
          </w:tcPr>
          <w:p w14:paraId="7BC3D6CE"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Organize training, manage digital platforms, and archive communications.</w:t>
            </w:r>
          </w:p>
        </w:tc>
      </w:tr>
      <w:tr w:rsidR="00265DA7" w:rsidRPr="002833CB" w14:paraId="277B61DF" w14:textId="77777777" w:rsidTr="002402E6">
        <w:tc>
          <w:tcPr>
            <w:cnfStyle w:val="001000000000" w:firstRow="0" w:lastRow="0" w:firstColumn="1" w:lastColumn="0" w:oddVBand="0" w:evenVBand="0" w:oddHBand="0" w:evenHBand="0" w:firstRowFirstColumn="0" w:firstRowLastColumn="0" w:lastRowFirstColumn="0" w:lastRowLastColumn="0"/>
            <w:tcW w:w="2340" w:type="dxa"/>
            <w:hideMark/>
          </w:tcPr>
          <w:p w14:paraId="6527A500"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Production</w:t>
            </w:r>
          </w:p>
        </w:tc>
        <w:tc>
          <w:tcPr>
            <w:tcW w:w="3420" w:type="dxa"/>
            <w:hideMark/>
          </w:tcPr>
          <w:p w14:paraId="3CF1E570"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Communicate operational updates to production teams.</w:t>
            </w:r>
          </w:p>
        </w:tc>
        <w:tc>
          <w:tcPr>
            <w:tcW w:w="0" w:type="auto"/>
            <w:hideMark/>
          </w:tcPr>
          <w:p w14:paraId="26FBDDDE" w14:textId="77777777" w:rsidR="00265DA7" w:rsidRPr="002833CB" w:rsidRDefault="00265DA7" w:rsidP="005A755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Share process changes, update on safety issues, and coordinate departmental messaging.</w:t>
            </w:r>
          </w:p>
        </w:tc>
      </w:tr>
      <w:tr w:rsidR="00265DA7" w:rsidRPr="002833CB" w14:paraId="77B7FE12"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436661C8" w14:textId="77777777" w:rsidR="00265DA7" w:rsidRPr="002833CB" w:rsidRDefault="00265DA7" w:rsidP="005A755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Maintenance &amp; Utility</w:t>
            </w:r>
          </w:p>
        </w:tc>
        <w:tc>
          <w:tcPr>
            <w:tcW w:w="3420" w:type="dxa"/>
            <w:hideMark/>
          </w:tcPr>
          <w:p w14:paraId="49C21138"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Disseminate facility and emergency updates.</w:t>
            </w:r>
          </w:p>
        </w:tc>
        <w:tc>
          <w:tcPr>
            <w:tcW w:w="0" w:type="auto"/>
            <w:hideMark/>
          </w:tcPr>
          <w:p w14:paraId="351B69D6" w14:textId="77777777" w:rsidR="00265DA7" w:rsidRPr="002833CB" w:rsidRDefault="00265DA7" w:rsidP="005A755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Communicate maintenance schedules, send crisis alerts, and coordinate notifications.</w:t>
            </w:r>
          </w:p>
        </w:tc>
      </w:tr>
    </w:tbl>
    <w:p w14:paraId="1BD267F2" w14:textId="77777777" w:rsidR="00265DA7" w:rsidRPr="002833CB" w:rsidRDefault="00265DA7">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t xml:space="preserve">Communication Channels </w:t>
      </w:r>
    </w:p>
    <w:p w14:paraId="71EA744C"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Email Communication</w:t>
      </w:r>
    </w:p>
    <w:p w14:paraId="4A7C6917"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Structure: Emails are required to be well-organized, using clear headings, bullet points for action items, and precise language.</w:t>
      </w:r>
    </w:p>
    <w:p w14:paraId="21D87D56"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Subject Lines: Every email must have a subject line that accurately reflects its content (e.g., “Policy Update: Revised Waste Management Procedures” or “Urgent: IT System Downtime Notification”).</w:t>
      </w:r>
    </w:p>
    <w:p w14:paraId="094D07E4"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Attachments: Where necessary, emails include attached documents such as policy manuals, SOP updates, or technical guidelines.</w:t>
      </w:r>
    </w:p>
    <w:p w14:paraId="6B34596B"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Company-Wide: For general announcements, we distribute emails to all employees using centralized mailing lists (e.g., all@jayfinechem.com).</w:t>
      </w:r>
    </w:p>
    <w:p w14:paraId="5257426D"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Targeted Teams: Department-specific updates are sent using targeted mailing lists to ensure that only the relevant employees receive the information.</w:t>
      </w:r>
    </w:p>
    <w:p w14:paraId="789C2071"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Regional and Shift-Based Groups: For operations spanning multiple locations or shift-based teams, emails are customized and sent through localized distribution lists.</w:t>
      </w:r>
    </w:p>
    <w:p w14:paraId="18958EE2"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Routine Communications: Regular operational updates and policy changes are sent on a daily or weekly basis, as needed.</w:t>
      </w:r>
    </w:p>
    <w:p w14:paraId="3C972315" w14:textId="77777777" w:rsidR="00265DA7" w:rsidRPr="002833CB" w:rsidRDefault="00265DA7">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Major Announcements: Critical information or urgent updates are communicated by the end of the business day to ensure prompt awareness and action.</w:t>
      </w:r>
    </w:p>
    <w:p w14:paraId="0D29B233"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lastRenderedPageBreak/>
        <w:t>Intranet/Company Portal</w:t>
      </w:r>
    </w:p>
    <w:p w14:paraId="13A612A4"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Daily Check-Ins: We encourage employees to log in at least once daily to review new postings and updates.</w:t>
      </w:r>
    </w:p>
    <w:p w14:paraId="6525D553"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Content Organization: The portal is organized by categories such as HR policies, technical manuals, safety guidelines, and corporate news, ensuring easy navigation and quick access to information.</w:t>
      </w:r>
    </w:p>
    <w:p w14:paraId="7775B062"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Interactive Features: Features include discussion forums, FAQ sections, and search functionality to facilitate self-service and foster an environment of continuous learning.</w:t>
      </w:r>
    </w:p>
    <w:p w14:paraId="78FC9AA1"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HR Announcements: Updates on benefits, leave policies, and training schedules.</w:t>
      </w:r>
    </w:p>
    <w:p w14:paraId="0DC51C96"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Operational Protocols: Detailed SOPs, safety measures, and technical guidelines specific to our chemical processes.</w:t>
      </w:r>
    </w:p>
    <w:p w14:paraId="5DE650FA"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Event Calendars: Information on upcoming meetings, town halls, and internal events.</w:t>
      </w:r>
    </w:p>
    <w:p w14:paraId="67BD6048" w14:textId="77777777" w:rsidR="00265DA7" w:rsidRPr="002833CB" w:rsidRDefault="00265DA7">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Newsletters and Updates: Regular newsletters summarizing company performance, sustainability initiatives, and innovation highlights.</w:t>
      </w:r>
    </w:p>
    <w:p w14:paraId="6723A5B6"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Meetings and Town Halls</w:t>
      </w:r>
    </w:p>
    <w:p w14:paraId="5D99251C"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Format: These meetings are structured with a formal agenda, presentation slides, Q&amp;A sessions, and real-time polling to gather employee feedback.</w:t>
      </w:r>
    </w:p>
    <w:p w14:paraId="573195E3"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Follow-Up: Minutes are recorded and shared within 48 hours to ensure all employees are aligned on discussed topics and action items.</w:t>
      </w:r>
    </w:p>
    <w:p w14:paraId="245002D4"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Frequency: Held weekly or bi-weekly depending on the department.</w:t>
      </w:r>
    </w:p>
    <w:p w14:paraId="2C893EEE"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Focus: These meetings focus on operational performance, task assignments, and project updates. They are designed to encourage collaborative problem-solving and quick resolution of issues.</w:t>
      </w:r>
    </w:p>
    <w:p w14:paraId="284007FB"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Documentation: Action items, deadlines, and responsibilities are documented and tracked using our project management tools.</w:t>
      </w:r>
    </w:p>
    <w:p w14:paraId="3B7EE1A7"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Purpose: Called in response to urgent updates or unforeseen business changes.</w:t>
      </w:r>
    </w:p>
    <w:p w14:paraId="0DA3A9B9" w14:textId="77777777" w:rsidR="00265DA7" w:rsidRPr="002833CB" w:rsidRDefault="00265DA7">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Coordination: Invites are sent out promptly with clear agendas, ensuring all relevant stakeholders are informed and prepared for immediate decision-making.</w:t>
      </w:r>
    </w:p>
    <w:p w14:paraId="5AB2E0D1"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 xml:space="preserve">Internal Messaging Platforms </w:t>
      </w:r>
    </w:p>
    <w:p w14:paraId="1B679E20"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Professional Conduct: All messages should adhere to our company’s communication standards, ensuring a respectful, clear, and professional tone.</w:t>
      </w:r>
    </w:p>
    <w:p w14:paraId="7129F030"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Channel Organization: Dedicated channels and group chats are established for different projects, departments, or topics to maintain organized conversations.</w:t>
      </w:r>
    </w:p>
    <w:p w14:paraId="70F054F9"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File Sharing: Integrated file-sharing capabilities allow for the quick distribution of documents, technical manuals, and visual aids.</w:t>
      </w:r>
    </w:p>
    <w:p w14:paraId="4EF8D841" w14:textId="77777777" w:rsidR="00265DA7" w:rsidRPr="002833CB" w:rsidRDefault="00265DA7">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lastRenderedPageBreak/>
        <w:t>Integration with Other Tools: Our messaging platforms are integrated with calendar and task management applications, ensuring that meeting invites, deadlines, and follow-ups are seamlessly communicated and tracked.</w:t>
      </w:r>
    </w:p>
    <w:p w14:paraId="3B8D22EF"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Bulletin Boards and Digital Displays</w:t>
      </w:r>
    </w:p>
    <w:p w14:paraId="30820530"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Safety Notices: Up-to-date information on safety protocols, emergency procedures, and regulatory compliance.</w:t>
      </w:r>
    </w:p>
    <w:p w14:paraId="070DDE87"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Event Announcements: Information on upcoming training sessions, town halls, and company events.</w:t>
      </w:r>
    </w:p>
    <w:p w14:paraId="3A1E9D96"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Policy Updates: Quick updates on any new or revised policies, ensuring that employees are continually aware of changes.</w:t>
      </w:r>
    </w:p>
    <w:p w14:paraId="43905457" w14:textId="6AC2FA59" w:rsidR="00265DA7" w:rsidRDefault="00265DA7">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Visual Appeal: Our digital displays are designed with high-resolution graphics and dynamic content to attract attention and facilitate easy readability.</w:t>
      </w:r>
    </w:p>
    <w:p w14:paraId="117EF2BC"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Communication Process</w:t>
      </w:r>
    </w:p>
    <w:p w14:paraId="4E32DDEE"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Message Drafting and Approval</w:t>
      </w:r>
    </w:p>
    <w:p w14:paraId="1078BFD1" w14:textId="77777777" w:rsidR="00265DA7" w:rsidRPr="002833CB" w:rsidRDefault="00265DA7" w:rsidP="00265DA7">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communications are drafted with a clear purpose, concise language, and actionable items. Every message includes defined deadlines, context, and contact points for further inquiries.</w:t>
      </w:r>
    </w:p>
    <w:p w14:paraId="03636BED"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Company-Wide Announcements: Require review and approval by the HR department or senior management before dissemination to ensure accuracy and consistency.</w:t>
      </w:r>
    </w:p>
    <w:p w14:paraId="18302304"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Department-Specific Messages: Must be vetted by the respective department head to ensure alignment with operational objectives and departmental priorities.</w:t>
      </w:r>
    </w:p>
    <w:p w14:paraId="09BC019C" w14:textId="77777777" w:rsidR="00265DA7" w:rsidRPr="002833CB" w:rsidRDefault="00265DA7">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Templates: Standardized templates are used for recurring communications to maintain uniformity across the organization.</w:t>
      </w:r>
    </w:p>
    <w:p w14:paraId="0C967725"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Distribution Process</w:t>
      </w:r>
    </w:p>
    <w:p w14:paraId="03658622"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Channel Selection: Messages are distributed using the most appropriate channel based on their urgency, content, and target audience. For example, urgent updates may use SMS or WhatsApp alerts, while routine communications are sent via email or posted on the intranet.</w:t>
      </w:r>
    </w:p>
    <w:p w14:paraId="68D788F6"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Timeliness: We ensure that all critical communications are distributed promptly. Emergency notifications are prioritized, and follow-up confirmations are sent to confirm receipt.</w:t>
      </w:r>
    </w:p>
    <w:p w14:paraId="2FAE3191" w14:textId="77777777" w:rsidR="00265DA7" w:rsidRPr="002833CB" w:rsidRDefault="00265DA7">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Documentation: All communications are archived in our digital records system, allowing for historical reference, audit compliance, and continuous improvement.</w:t>
      </w:r>
    </w:p>
    <w:p w14:paraId="48B0463E"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lastRenderedPageBreak/>
        <w:t>Handling Crisis Communication</w:t>
      </w:r>
    </w:p>
    <w:p w14:paraId="2D8385B3"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eastAsia="Times New Roman" w:hAnsi="Segoe UI Symbol" w:cs="Times New Roman"/>
          <w:sz w:val="24"/>
          <w:szCs w:val="24"/>
        </w:rPr>
        <w:t xml:space="preserve">Immediate Response Protocol: In crisis scenarios such as data breaches, safety </w:t>
      </w:r>
      <w:r w:rsidRPr="002833CB">
        <w:rPr>
          <w:rFonts w:ascii="Segoe UI Symbol" w:hAnsi="Segoe UI Symbol"/>
          <w:sz w:val="24"/>
          <w:szCs w:val="24"/>
        </w:rPr>
        <w:t>incidents, or natural disasters, we activate our crisis communication plan. This plan mandates immediate notification to all affected employees through multiple channels (SMS, email, and internal messaging platforms).</w:t>
      </w:r>
    </w:p>
    <w:p w14:paraId="29AD0151"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Coordinated Messaging: Our HR and IT departments collaborate closely to draft crisis messages, ensuring that instructions are clear, actionable, and consistent across all platforms.</w:t>
      </w:r>
    </w:p>
    <w:p w14:paraId="6D18395E"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Step-by-Step Guidance: Crisis communications include detailed instructions, such as evacuation protocols, password reset procedures, or immediate safety measures. Follow-up updates are provided regularly until the crisis is resolved.</w:t>
      </w:r>
    </w:p>
    <w:p w14:paraId="555DCD26" w14:textId="77777777" w:rsidR="00265DA7" w:rsidRPr="002833CB" w:rsidRDefault="00265DA7">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Post-Crisis Analysis: After a crisis, we conduct a thorough review to evaluate the effectiveness of our communication response and update our procedures accordingly.</w:t>
      </w:r>
    </w:p>
    <w:p w14:paraId="0A940A58" w14:textId="77777777" w:rsidR="00265DA7" w:rsidRPr="002833CB" w:rsidRDefault="00265DA7">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b/>
          <w:bCs/>
          <w:sz w:val="24"/>
          <w:szCs w:val="24"/>
        </w:rPr>
      </w:pPr>
      <w:r w:rsidRPr="002833CB">
        <w:rPr>
          <w:rFonts w:ascii="Segoe UI Symbol" w:eastAsia="Times New Roman" w:hAnsi="Segoe UI Symbol" w:cs="Times New Roman"/>
          <w:b/>
          <w:bCs/>
          <w:sz w:val="24"/>
          <w:szCs w:val="24"/>
        </w:rPr>
        <w:t>Event Communication</w:t>
      </w:r>
    </w:p>
    <w:p w14:paraId="6C5D75C8"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Invitations for meetings, town halls, and training sessions are sent out with clear agendas, objectives, and necessary preparatory materials.</w:t>
      </w:r>
    </w:p>
    <w:p w14:paraId="587C731D"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Calendar integrations and RSVP features are used to manage attendance and ensure timely participation.</w:t>
      </w:r>
    </w:p>
    <w:p w14:paraId="39590A4F" w14:textId="77777777" w:rsidR="00265DA7" w:rsidRPr="002833CB" w:rsidRDefault="00265DA7">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Meeting minutes, action items, and presentation materials are distributed within 48 hours after the event.</w:t>
      </w:r>
    </w:p>
    <w:p w14:paraId="27ED4C52" w14:textId="77777777" w:rsidR="00265DA7" w:rsidRPr="002833CB" w:rsidRDefault="00265DA7">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Feedback surveys are conducted post-event to gather insights on the effectiveness of the communication and identify areas for improvement.</w:t>
      </w:r>
    </w:p>
    <w:p w14:paraId="5595B48A"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 xml:space="preserve">Documentation </w:t>
      </w:r>
    </w:p>
    <w:p w14:paraId="6B3BE84C" w14:textId="77777777" w:rsidR="00265DA7" w:rsidRPr="002833CB" w:rsidRDefault="00265DA7" w:rsidP="00265DA7">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All communications—including emails, memos, newsletters, and meeting minutes—are documented and stored in a centralized digital repository. This archival system supports transparency, enables audit trails, and serves as a reference for continuous improvement initiatives.</w:t>
      </w:r>
    </w:p>
    <w:p w14:paraId="744BA777" w14:textId="77777777" w:rsidR="00265DA7" w:rsidRPr="002833CB" w:rsidRDefault="00265DA7">
      <w:pPr>
        <w:pStyle w:val="Heading2"/>
        <w:numPr>
          <w:ilvl w:val="0"/>
          <w:numId w:val="7"/>
        </w:numPr>
        <w:spacing w:after="240"/>
        <w:ind w:left="-180"/>
        <w:jc w:val="both"/>
        <w:rPr>
          <w:rFonts w:ascii="Segoe UI Symbol" w:eastAsia="Times New Roman" w:hAnsi="Segoe UI Symbol" w:cs="Times New Roman"/>
          <w:sz w:val="24"/>
          <w:szCs w:val="24"/>
        </w:rPr>
      </w:pPr>
      <w:r w:rsidRPr="002833CB">
        <w:rPr>
          <w:rFonts w:ascii="Segoe UI Symbol" w:hAnsi="Segoe UI Symbol"/>
          <w:b/>
          <w:bCs/>
          <w:sz w:val="28"/>
          <w:szCs w:val="28"/>
        </w:rPr>
        <w:t xml:space="preserve">Continuous Improvement </w:t>
      </w:r>
      <w:r w:rsidRPr="002833CB">
        <w:rPr>
          <w:rFonts w:ascii="Segoe UI Symbol" w:eastAsia="Times New Roman" w:hAnsi="Segoe UI Symbol" w:cs="Times New Roman"/>
          <w:sz w:val="24"/>
          <w:szCs w:val="24"/>
        </w:rPr>
        <w:t xml:space="preserve"> </w:t>
      </w:r>
    </w:p>
    <w:p w14:paraId="156463D0" w14:textId="77777777" w:rsidR="00265DA7" w:rsidRPr="002833CB" w:rsidRDefault="00265DA7" w:rsidP="00265DA7">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actively seek feedback from employees regarding our communication channels and practices. Regular training sessions, performance metric reviews, and periodic audits help identify areas for enhancement, ensuring our internal communication remains effective and responsive to organizational needs.</w:t>
      </w:r>
    </w:p>
    <w:p w14:paraId="4755E579" w14:textId="77777777" w:rsidR="00265DA7" w:rsidRPr="002833CB" w:rsidRDefault="00265DA7">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 xml:space="preserve">Compliance </w:t>
      </w:r>
    </w:p>
    <w:p w14:paraId="455134AA" w14:textId="77777777" w:rsidR="00265DA7" w:rsidRPr="002833CB" w:rsidRDefault="00265DA7" w:rsidP="00265DA7">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internal communication procedure adheres to Company’s policies and relevant regulatory requirements. Regular monitoring and audits are conducted to ensure that all communication practices meet our standards for transparency, accuracy, and consistency.</w:t>
      </w:r>
    </w:p>
    <w:p w14:paraId="60FB2E9A" w14:textId="77777777" w:rsidR="007E10FA" w:rsidRPr="002833CB" w:rsidRDefault="007E10FA">
      <w:pPr>
        <w:rPr>
          <w:rFonts w:ascii="Segoe UI Symbol" w:eastAsia="Times New Roman" w:hAnsi="Segoe UI Symbol" w:cs="Times New Roman"/>
          <w:sz w:val="24"/>
          <w:szCs w:val="24"/>
        </w:rPr>
      </w:pPr>
    </w:p>
    <w:p w14:paraId="081FA593" w14:textId="77777777" w:rsidR="00654C44" w:rsidRPr="002833CB" w:rsidRDefault="00654C44">
      <w:pPr>
        <w:rPr>
          <w:rFonts w:ascii="Segoe UI Symbol" w:eastAsiaTheme="majorEastAsia" w:hAnsi="Segoe UI Symbol" w:cstheme="majorBidi"/>
          <w:b/>
          <w:bCs/>
          <w:color w:val="171717" w:themeColor="background2" w:themeShade="1A"/>
          <w:sz w:val="32"/>
          <w:szCs w:val="32"/>
          <w:lang w:bidi="ar-SA"/>
          <w14:ligatures w14:val="standardContextual"/>
        </w:rPr>
      </w:pPr>
      <w:r w:rsidRPr="002833CB">
        <w:rPr>
          <w:rFonts w:ascii="Segoe UI Symbol" w:hAnsi="Segoe UI Symbol"/>
          <w:b/>
          <w:bCs/>
          <w:color w:val="171717" w:themeColor="background2" w:themeShade="1A"/>
        </w:rPr>
        <w:br w:type="page"/>
      </w:r>
    </w:p>
    <w:p w14:paraId="70787D29" w14:textId="7894C26D" w:rsidR="007E10FA" w:rsidRPr="00613C2E" w:rsidRDefault="00613C2E">
      <w:pPr>
        <w:pStyle w:val="Heading1"/>
        <w:numPr>
          <w:ilvl w:val="0"/>
          <w:numId w:val="11"/>
        </w:numPr>
        <w:ind w:left="-180"/>
        <w:rPr>
          <w:rFonts w:ascii="Segoe UI Symbol" w:hAnsi="Segoe UI Symbol"/>
          <w:b/>
          <w:bCs/>
          <w:color w:val="auto"/>
          <w:sz w:val="28"/>
          <w:szCs w:val="28"/>
        </w:rPr>
      </w:pPr>
      <w:bookmarkStart w:id="12" w:name="_Toc239064471"/>
      <w:r w:rsidRPr="00613C2E">
        <w:rPr>
          <w:rFonts w:ascii="Segoe UI Symbol" w:hAnsi="Segoe UI Symbol"/>
          <w:b/>
          <w:bCs/>
          <w:color w:val="auto"/>
          <w:sz w:val="28"/>
          <w:szCs w:val="28"/>
        </w:rPr>
        <w:lastRenderedPageBreak/>
        <w:t>Third-Party Ethical Compliance Due Diligence</w:t>
      </w:r>
      <w:bookmarkEnd w:id="12"/>
    </w:p>
    <w:p w14:paraId="59668D7F" w14:textId="0584389C" w:rsidR="007E10FA" w:rsidRPr="002833CB" w:rsidRDefault="007E10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Introduction</w:t>
      </w:r>
    </w:p>
    <w:p w14:paraId="4E4F3367" w14:textId="531CE426" w:rsidR="007E10FA" w:rsidRPr="002833CB" w:rsidRDefault="008E668A" w:rsidP="005A68DE">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are</w:t>
      </w:r>
      <w:r w:rsidR="007E10FA" w:rsidRPr="002833CB">
        <w:rPr>
          <w:rFonts w:ascii="Segoe UI Symbol" w:eastAsia="Times New Roman" w:hAnsi="Segoe UI Symbol" w:cs="Times New Roman"/>
          <w:sz w:val="24"/>
          <w:szCs w:val="24"/>
        </w:rPr>
        <w:t xml:space="preserve"> committed to maintaining the highest ethical standards across all its operations, including those involving third parties such as suppliers, contractors, and service providers. This SOP establishes a comprehensive framework for conducting ethical compliance due diligence to ensure that all third-party relationships meet our stringent ethical and regulatory standards.</w:t>
      </w:r>
    </w:p>
    <w:p w14:paraId="290C2585" w14:textId="3C7C597E" w:rsidR="007E10FA" w:rsidRPr="002833CB" w:rsidRDefault="007E10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Objectives</w:t>
      </w:r>
    </w:p>
    <w:p w14:paraId="053A6C2F" w14:textId="77777777" w:rsidR="00425AF5" w:rsidRPr="002833CB" w:rsidRDefault="00425AF5">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 Ethical Third-Party Engagement: Establish a structured due diligence process to verify that all suppliers, vendors, and contractors align with our ethical and regulatory standards.</w:t>
      </w:r>
    </w:p>
    <w:p w14:paraId="2D5502B8" w14:textId="77777777" w:rsidR="00425AF5" w:rsidRPr="002833CB" w:rsidRDefault="00425AF5">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Prevent Corruption and Non-Compliance Risks: Conduct rigorous assessments to identify and mitigate risks related to bribery, corruption, and unethical business practices.</w:t>
      </w:r>
    </w:p>
    <w:p w14:paraId="315616CD" w14:textId="77777777" w:rsidR="00425AF5" w:rsidRPr="002833CB" w:rsidRDefault="00425AF5">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Promote Sustainable and Fair Labor Practices: Evaluate third parties to ensure compliance with labor laws, human rights, and environmental responsibility commitments.</w:t>
      </w:r>
    </w:p>
    <w:p w14:paraId="4EB574AA" w14:textId="77777777" w:rsidR="00425AF5" w:rsidRPr="002833CB" w:rsidRDefault="00425AF5">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Safeguard Data Privacy and Information Security: Verify that third parties adhere to industry standards for data protection, minimizing risks of breaches or unauthorized disclosures.</w:t>
      </w:r>
    </w:p>
    <w:p w14:paraId="22496E75" w14:textId="77777777" w:rsidR="00425AF5" w:rsidRPr="002833CB" w:rsidRDefault="00425AF5">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Maintain Transparent Documentation and Risk Assessments: Implement a systematic approach to collecting, storing, and reviewing compliance records, audit findings, and approval decisions.</w:t>
      </w:r>
    </w:p>
    <w:p w14:paraId="52083496" w14:textId="761F4A07" w:rsidR="007E10FA" w:rsidRPr="002833CB" w:rsidRDefault="00425AF5">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Enforce Continuous Monitoring and Incident Reporting: Conduct regular audits, require self-assessments, and establish strict reporting protocols to address potential ethical violations proactively.</w:t>
      </w:r>
    </w:p>
    <w:p w14:paraId="768CB9F2" w14:textId="0981FFAF" w:rsidR="007E10FA" w:rsidRPr="002833CB" w:rsidRDefault="007E10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Applicability &amp; Coverage</w:t>
      </w:r>
    </w:p>
    <w:p w14:paraId="0FC67D04" w14:textId="32DDA959" w:rsidR="007E10FA" w:rsidRPr="002833CB" w:rsidRDefault="007E10FA" w:rsidP="007E10FA">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This SOP applies to all third parties engaged with </w:t>
      </w:r>
      <w:r w:rsidR="008E668A" w:rsidRPr="002833CB">
        <w:rPr>
          <w:rFonts w:ascii="Segoe UI Symbol" w:eastAsia="Times New Roman" w:hAnsi="Segoe UI Symbol" w:cs="Times New Roman"/>
          <w:sz w:val="24"/>
          <w:szCs w:val="24"/>
        </w:rPr>
        <w:t>Company</w:t>
      </w:r>
      <w:r w:rsidRPr="002833CB">
        <w:rPr>
          <w:rFonts w:ascii="Segoe UI Symbol" w:eastAsia="Times New Roman" w:hAnsi="Segoe UI Symbol" w:cs="Times New Roman"/>
          <w:sz w:val="24"/>
          <w:szCs w:val="24"/>
        </w:rPr>
        <w:t>, including suppliers, vendors, contractors, and service providers. It covers the processes for initial screening, periodic assessments, and ongoing monitoring of ethical compliance. All departments involved in procurement, contract management, and risk assessment are required to adhere to these procedures.</w:t>
      </w:r>
    </w:p>
    <w:p w14:paraId="4B6A9AB4" w14:textId="5B3A85EF" w:rsidR="007E10FA" w:rsidRPr="002833CB" w:rsidRDefault="007E10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Organizational Responsibilities</w:t>
      </w:r>
    </w:p>
    <w:tbl>
      <w:tblPr>
        <w:tblStyle w:val="PlainTable1"/>
        <w:tblW w:w="990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3420"/>
        <w:gridCol w:w="4230"/>
      </w:tblGrid>
      <w:tr w:rsidR="002402E6" w:rsidRPr="002833CB" w14:paraId="3B6DBAC7" w14:textId="77777777" w:rsidTr="00240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shd w:val="clear" w:color="auto" w:fill="1F4E79" w:themeFill="accent1" w:themeFillShade="80"/>
            <w:hideMark/>
          </w:tcPr>
          <w:p w14:paraId="2891397E" w14:textId="0C782404" w:rsidR="002402E6" w:rsidRPr="002833CB" w:rsidRDefault="002402E6" w:rsidP="002402E6">
            <w:pPr>
              <w:pStyle w:val="ListParagraph"/>
              <w:ind w:left="180"/>
              <w:jc w:val="center"/>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Role</w:t>
            </w:r>
          </w:p>
        </w:tc>
        <w:tc>
          <w:tcPr>
            <w:tcW w:w="3420" w:type="dxa"/>
            <w:shd w:val="clear" w:color="auto" w:fill="1F4E79" w:themeFill="accent1" w:themeFillShade="80"/>
            <w:hideMark/>
          </w:tcPr>
          <w:p w14:paraId="665765E5" w14:textId="4307072F"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Responsibilities</w:t>
            </w:r>
          </w:p>
        </w:tc>
        <w:tc>
          <w:tcPr>
            <w:tcW w:w="4230" w:type="dxa"/>
            <w:shd w:val="clear" w:color="auto" w:fill="1F4E79" w:themeFill="accent1" w:themeFillShade="80"/>
            <w:hideMark/>
          </w:tcPr>
          <w:p w14:paraId="41ECFB33" w14:textId="6C8FD118"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Key Activities</w:t>
            </w:r>
          </w:p>
        </w:tc>
      </w:tr>
      <w:tr w:rsidR="00601A0A" w:rsidRPr="002833CB" w14:paraId="12D6417E"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7BA349AB"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CEO</w:t>
            </w:r>
          </w:p>
        </w:tc>
        <w:tc>
          <w:tcPr>
            <w:tcW w:w="3420" w:type="dxa"/>
            <w:hideMark/>
          </w:tcPr>
          <w:p w14:paraId="424E1C1B"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Sets the overall ethical vision and ensures adherence to due diligence standards.</w:t>
            </w:r>
          </w:p>
        </w:tc>
        <w:tc>
          <w:tcPr>
            <w:tcW w:w="4230" w:type="dxa"/>
            <w:hideMark/>
          </w:tcPr>
          <w:p w14:paraId="499922BB"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Approves due diligence policies, allocates resources, and monitors strategic compliance.</w:t>
            </w:r>
          </w:p>
        </w:tc>
      </w:tr>
      <w:tr w:rsidR="00601A0A" w:rsidRPr="002833CB" w14:paraId="08EECA5B" w14:textId="77777777" w:rsidTr="002402E6">
        <w:tc>
          <w:tcPr>
            <w:cnfStyle w:val="001000000000" w:firstRow="0" w:lastRow="0" w:firstColumn="1" w:lastColumn="0" w:oddVBand="0" w:evenVBand="0" w:oddHBand="0" w:evenHBand="0" w:firstRowFirstColumn="0" w:firstRowLastColumn="0" w:lastRowFirstColumn="0" w:lastRowLastColumn="0"/>
            <w:tcW w:w="2250" w:type="dxa"/>
            <w:hideMark/>
          </w:tcPr>
          <w:p w14:paraId="409B4548"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Director</w:t>
            </w:r>
          </w:p>
        </w:tc>
        <w:tc>
          <w:tcPr>
            <w:tcW w:w="3420" w:type="dxa"/>
            <w:hideMark/>
          </w:tcPr>
          <w:p w14:paraId="1FBDB213"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the implementation of ethical due diligence across the organization.</w:t>
            </w:r>
          </w:p>
        </w:tc>
        <w:tc>
          <w:tcPr>
            <w:tcW w:w="4230" w:type="dxa"/>
            <w:hideMark/>
          </w:tcPr>
          <w:p w14:paraId="4B65515A"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Reviews risk assessments, coordinates audits, and ensures cross-departmental alignment.</w:t>
            </w:r>
          </w:p>
        </w:tc>
      </w:tr>
      <w:tr w:rsidR="00601A0A" w:rsidRPr="002833CB" w14:paraId="64BA9F1F"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4BD5C4AC" w14:textId="51F4D0FA"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 xml:space="preserve">Executive Director (Head Commercial Administration &amp; </w:t>
            </w:r>
            <w:r w:rsidR="00D43532" w:rsidRPr="002833CB">
              <w:rPr>
                <w:rFonts w:ascii="Segoe UI Symbol" w:eastAsia="Times New Roman" w:hAnsi="Segoe UI Symbol" w:cs="Times New Roman"/>
                <w:b w:val="0"/>
                <w:bCs w:val="0"/>
                <w:sz w:val="24"/>
                <w:szCs w:val="24"/>
              </w:rPr>
              <w:t>Liaisoning</w:t>
            </w:r>
            <w:r w:rsidRPr="002833CB">
              <w:rPr>
                <w:rFonts w:ascii="Segoe UI Symbol" w:eastAsia="Times New Roman" w:hAnsi="Segoe UI Symbol" w:cs="Times New Roman"/>
                <w:b w:val="0"/>
                <w:bCs w:val="0"/>
                <w:sz w:val="24"/>
                <w:szCs w:val="24"/>
              </w:rPr>
              <w:t>)</w:t>
            </w:r>
          </w:p>
        </w:tc>
        <w:tc>
          <w:tcPr>
            <w:tcW w:w="3420" w:type="dxa"/>
            <w:hideMark/>
          </w:tcPr>
          <w:p w14:paraId="62E6DC7D"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Manages third-party communications and ethical compliance messaging.</w:t>
            </w:r>
          </w:p>
        </w:tc>
        <w:tc>
          <w:tcPr>
            <w:tcW w:w="4230" w:type="dxa"/>
            <w:hideMark/>
          </w:tcPr>
          <w:p w14:paraId="4DA597BA"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Coordinates with suppliers, shares ethical standards, and reviews screening documentation.</w:t>
            </w:r>
          </w:p>
        </w:tc>
      </w:tr>
      <w:tr w:rsidR="00601A0A" w:rsidRPr="002833CB" w14:paraId="3BD60530" w14:textId="77777777" w:rsidTr="002402E6">
        <w:tc>
          <w:tcPr>
            <w:cnfStyle w:val="001000000000" w:firstRow="0" w:lastRow="0" w:firstColumn="1" w:lastColumn="0" w:oddVBand="0" w:evenVBand="0" w:oddHBand="0" w:evenHBand="0" w:firstRowFirstColumn="0" w:firstRowLastColumn="0" w:lastRowFirstColumn="0" w:lastRowLastColumn="0"/>
            <w:tcW w:w="2250" w:type="dxa"/>
            <w:hideMark/>
          </w:tcPr>
          <w:p w14:paraId="66775F52"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Project Head</w:t>
            </w:r>
          </w:p>
        </w:tc>
        <w:tc>
          <w:tcPr>
            <w:tcW w:w="3420" w:type="dxa"/>
            <w:hideMark/>
          </w:tcPr>
          <w:p w14:paraId="0C90BEAF"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Ensures project-related third-party engagements meet ethical standards.</w:t>
            </w:r>
          </w:p>
        </w:tc>
        <w:tc>
          <w:tcPr>
            <w:tcW w:w="4230" w:type="dxa"/>
            <w:hideMark/>
          </w:tcPr>
          <w:p w14:paraId="27EFF6A6"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Implements due diligence procedures, monitors risk evaluations, and approves project engagements.</w:t>
            </w:r>
          </w:p>
        </w:tc>
      </w:tr>
      <w:tr w:rsidR="00601A0A" w:rsidRPr="002833CB" w14:paraId="20000F8D"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1C91D5D6"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HR &amp; Administration</w:t>
            </w:r>
          </w:p>
        </w:tc>
        <w:tc>
          <w:tcPr>
            <w:tcW w:w="3420" w:type="dxa"/>
            <w:hideMark/>
          </w:tcPr>
          <w:p w14:paraId="21C52C97"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Ensures compliance with fair labor practices and human rights in third-party relationships.</w:t>
            </w:r>
          </w:p>
        </w:tc>
        <w:tc>
          <w:tcPr>
            <w:tcW w:w="4230" w:type="dxa"/>
            <w:hideMark/>
          </w:tcPr>
          <w:p w14:paraId="244C5906"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Reviews third-party labor policies, monitors compliance, and facilitates training on ethical standards.</w:t>
            </w:r>
          </w:p>
        </w:tc>
      </w:tr>
      <w:tr w:rsidR="00601A0A" w:rsidRPr="002833CB" w14:paraId="001D10D9" w14:textId="77777777" w:rsidTr="002402E6">
        <w:tc>
          <w:tcPr>
            <w:cnfStyle w:val="001000000000" w:firstRow="0" w:lastRow="0" w:firstColumn="1" w:lastColumn="0" w:oddVBand="0" w:evenVBand="0" w:oddHBand="0" w:evenHBand="0" w:firstRowFirstColumn="0" w:firstRowLastColumn="0" w:lastRowFirstColumn="0" w:lastRowLastColumn="0"/>
            <w:tcW w:w="2250" w:type="dxa"/>
            <w:hideMark/>
          </w:tcPr>
          <w:p w14:paraId="3D615BEE"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Procurement / Purchase Manager</w:t>
            </w:r>
          </w:p>
        </w:tc>
        <w:tc>
          <w:tcPr>
            <w:tcW w:w="3420" w:type="dxa"/>
            <w:hideMark/>
          </w:tcPr>
          <w:p w14:paraId="5B108CC8"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Conducts due diligence for suppliers and service providers.</w:t>
            </w:r>
          </w:p>
        </w:tc>
        <w:tc>
          <w:tcPr>
            <w:tcW w:w="4230" w:type="dxa"/>
            <w:hideMark/>
          </w:tcPr>
          <w:p w14:paraId="24F5ADE6"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Screens third parties, verifies certifications, and conducts regular compliance audits.</w:t>
            </w:r>
          </w:p>
        </w:tc>
      </w:tr>
      <w:tr w:rsidR="00601A0A" w:rsidRPr="002833CB" w14:paraId="193B9480"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761C0276"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Accounts</w:t>
            </w:r>
          </w:p>
        </w:tc>
        <w:tc>
          <w:tcPr>
            <w:tcW w:w="3420" w:type="dxa"/>
            <w:hideMark/>
          </w:tcPr>
          <w:p w14:paraId="2B975A76"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Reviews vendor financial integrity and monitors anti-corruption measures.</w:t>
            </w:r>
          </w:p>
        </w:tc>
        <w:tc>
          <w:tcPr>
            <w:tcW w:w="4230" w:type="dxa"/>
            <w:hideMark/>
          </w:tcPr>
          <w:p w14:paraId="687630D0" w14:textId="77777777" w:rsidR="00601A0A" w:rsidRPr="002833CB" w:rsidRDefault="00601A0A" w:rsidP="00601A0A">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Assesses financial risks, monitors anti-bribery compliance, and evaluates vendor practices.</w:t>
            </w:r>
          </w:p>
        </w:tc>
      </w:tr>
      <w:tr w:rsidR="00601A0A" w:rsidRPr="002833CB" w14:paraId="6D38BAEB" w14:textId="77777777" w:rsidTr="002402E6">
        <w:tc>
          <w:tcPr>
            <w:cnfStyle w:val="001000000000" w:firstRow="0" w:lastRow="0" w:firstColumn="1" w:lastColumn="0" w:oddVBand="0" w:evenVBand="0" w:oddHBand="0" w:evenHBand="0" w:firstRowFirstColumn="0" w:firstRowLastColumn="0" w:lastRowFirstColumn="0" w:lastRowLastColumn="0"/>
            <w:tcW w:w="2250" w:type="dxa"/>
            <w:hideMark/>
          </w:tcPr>
          <w:p w14:paraId="1DBCAC6C" w14:textId="77777777" w:rsidR="00601A0A" w:rsidRPr="002833CB" w:rsidRDefault="00601A0A" w:rsidP="00601A0A">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Head – Accounts &amp; Finance</w:t>
            </w:r>
          </w:p>
        </w:tc>
        <w:tc>
          <w:tcPr>
            <w:tcW w:w="3420" w:type="dxa"/>
            <w:hideMark/>
          </w:tcPr>
          <w:p w14:paraId="6A2F6E5E"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financial and ethical risk management for third-party engagements.</w:t>
            </w:r>
          </w:p>
        </w:tc>
        <w:tc>
          <w:tcPr>
            <w:tcW w:w="4230" w:type="dxa"/>
            <w:hideMark/>
          </w:tcPr>
          <w:p w14:paraId="38AA02C3" w14:textId="77777777" w:rsidR="00601A0A" w:rsidRPr="002833CB" w:rsidRDefault="00601A0A" w:rsidP="00601A0A">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Supervises risk assessments, coordinates audit findings, and ensures adherence to ethical standards.</w:t>
            </w:r>
          </w:p>
        </w:tc>
      </w:tr>
    </w:tbl>
    <w:p w14:paraId="1CFA8F4B" w14:textId="7EB44CB0" w:rsidR="00FF5D84" w:rsidRPr="002833CB" w:rsidRDefault="00FF5D84">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t>Identification and Initial Screening</w:t>
      </w:r>
    </w:p>
    <w:p w14:paraId="6F54B008" w14:textId="77777777" w:rsidR="00FF5D84" w:rsidRPr="002833CB" w:rsidRDefault="00FF5D84">
      <w:pPr>
        <w:pStyle w:val="ListParagraph"/>
        <w:numPr>
          <w:ilvl w:val="0"/>
          <w:numId w:val="2"/>
        </w:numPr>
        <w:spacing w:before="100" w:beforeAutospacing="1" w:after="100" w:afterAutospacing="1" w:line="240" w:lineRule="auto"/>
        <w:ind w:left="90"/>
        <w:jc w:val="both"/>
        <w:rPr>
          <w:rFonts w:ascii="Segoe UI Symbol" w:hAnsi="Segoe UI Symbol"/>
          <w:sz w:val="24"/>
          <w:szCs w:val="24"/>
        </w:rPr>
      </w:pPr>
      <w:r w:rsidRPr="002833CB">
        <w:rPr>
          <w:rStyle w:val="Strong"/>
          <w:rFonts w:ascii="Segoe UI Symbol" w:hAnsi="Segoe UI Symbol"/>
          <w:sz w:val="24"/>
          <w:szCs w:val="24"/>
        </w:rPr>
        <w:t>Anti-Corruption and Bribery:</w:t>
      </w:r>
    </w:p>
    <w:p w14:paraId="1EF2030B" w14:textId="77777777"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verify that potential third parties comply with all anti-bribery laws and internal policies.</w:t>
      </w:r>
    </w:p>
    <w:p w14:paraId="456B7245" w14:textId="77777777"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lastRenderedPageBreak/>
        <w:t>We review their historical records to ensure there is no history of corruption or unethical inducements.</w:t>
      </w:r>
    </w:p>
    <w:p w14:paraId="460BA086" w14:textId="77777777" w:rsidR="00FF5D84" w:rsidRPr="002833CB" w:rsidRDefault="00FF5D84">
      <w:pPr>
        <w:pStyle w:val="ListParagraph"/>
        <w:numPr>
          <w:ilvl w:val="0"/>
          <w:numId w:val="2"/>
        </w:numPr>
        <w:spacing w:before="100" w:beforeAutospacing="1" w:after="100" w:afterAutospacing="1" w:line="240" w:lineRule="auto"/>
        <w:ind w:left="90"/>
        <w:jc w:val="both"/>
        <w:rPr>
          <w:rFonts w:ascii="Segoe UI Symbol" w:hAnsi="Segoe UI Symbol"/>
          <w:sz w:val="24"/>
          <w:szCs w:val="24"/>
        </w:rPr>
      </w:pPr>
      <w:r w:rsidRPr="002833CB">
        <w:rPr>
          <w:rStyle w:val="Strong"/>
          <w:rFonts w:ascii="Segoe UI Symbol" w:hAnsi="Segoe UI Symbol"/>
          <w:sz w:val="24"/>
          <w:szCs w:val="24"/>
        </w:rPr>
        <w:t>Labor Practices:</w:t>
      </w:r>
    </w:p>
    <w:p w14:paraId="471A1E41" w14:textId="77777777"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confirm adherence to fair labor standards, ensuring that there is no evidence of child labor, forced labor, or exploitation.</w:t>
      </w:r>
    </w:p>
    <w:p w14:paraId="50077AD4" w14:textId="77777777"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We assess the overall treatment of workers and the policies in place to protect employee rights.</w:t>
      </w:r>
    </w:p>
    <w:p w14:paraId="4A000157" w14:textId="77777777" w:rsidR="00FF5D84" w:rsidRPr="002833CB" w:rsidRDefault="00FF5D84">
      <w:pPr>
        <w:pStyle w:val="ListParagraph"/>
        <w:numPr>
          <w:ilvl w:val="0"/>
          <w:numId w:val="2"/>
        </w:numPr>
        <w:spacing w:before="100" w:beforeAutospacing="1" w:after="100" w:afterAutospacing="1" w:line="240" w:lineRule="auto"/>
        <w:ind w:left="90"/>
        <w:jc w:val="both"/>
        <w:rPr>
          <w:rFonts w:ascii="Segoe UI Symbol" w:hAnsi="Segoe UI Symbol"/>
          <w:sz w:val="24"/>
          <w:szCs w:val="24"/>
        </w:rPr>
      </w:pPr>
      <w:r w:rsidRPr="002833CB">
        <w:rPr>
          <w:rStyle w:val="Strong"/>
          <w:rFonts w:ascii="Segoe UI Symbol" w:hAnsi="Segoe UI Symbol"/>
          <w:sz w:val="24"/>
          <w:szCs w:val="24"/>
        </w:rPr>
        <w:t>Environmental Responsibility:</w:t>
      </w:r>
    </w:p>
    <w:p w14:paraId="7D4036C6" w14:textId="77777777"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review the sustainability practices of potential partners to ensure their operations align with our environmental protection goals.</w:t>
      </w:r>
    </w:p>
    <w:p w14:paraId="238257C5" w14:textId="77777777"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We check for relevant environmental certifications and evidence of ongoing commitment to sustainable practices.</w:t>
      </w:r>
    </w:p>
    <w:p w14:paraId="5A6DF48F" w14:textId="77777777" w:rsidR="00FF5D84" w:rsidRPr="002833CB" w:rsidRDefault="00FF5D84">
      <w:pPr>
        <w:pStyle w:val="ListParagraph"/>
        <w:numPr>
          <w:ilvl w:val="0"/>
          <w:numId w:val="2"/>
        </w:numPr>
        <w:spacing w:before="100" w:beforeAutospacing="1" w:after="100" w:afterAutospacing="1" w:line="240" w:lineRule="auto"/>
        <w:ind w:left="90"/>
        <w:jc w:val="both"/>
        <w:rPr>
          <w:rFonts w:ascii="Segoe UI Symbol" w:hAnsi="Segoe UI Symbol"/>
          <w:sz w:val="24"/>
          <w:szCs w:val="24"/>
        </w:rPr>
      </w:pPr>
      <w:r w:rsidRPr="002833CB">
        <w:rPr>
          <w:rStyle w:val="Strong"/>
          <w:rFonts w:ascii="Segoe UI Symbol" w:hAnsi="Segoe UI Symbol"/>
          <w:sz w:val="24"/>
          <w:szCs w:val="24"/>
        </w:rPr>
        <w:t>Data Privacy and Information Security:</w:t>
      </w:r>
    </w:p>
    <w:p w14:paraId="474C038A" w14:textId="77777777"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ensure that potential third parties comply with robust data privacy and information security standards, including relevant certifications such as ISO 27001 or equivalent.</w:t>
      </w:r>
    </w:p>
    <w:p w14:paraId="4A30AD0F" w14:textId="77777777"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We assess their protocols for protecting sensitive company and client information.</w:t>
      </w:r>
    </w:p>
    <w:p w14:paraId="486BEFD1" w14:textId="77777777" w:rsidR="00FF5D84" w:rsidRPr="002833CB" w:rsidRDefault="00FF5D84">
      <w:pPr>
        <w:pStyle w:val="ListParagraph"/>
        <w:numPr>
          <w:ilvl w:val="0"/>
          <w:numId w:val="2"/>
        </w:numPr>
        <w:spacing w:before="100" w:beforeAutospacing="1" w:after="100" w:afterAutospacing="1" w:line="240" w:lineRule="auto"/>
        <w:ind w:left="90"/>
        <w:jc w:val="both"/>
        <w:rPr>
          <w:rStyle w:val="Strong"/>
          <w:rFonts w:ascii="Segoe UI Symbol" w:hAnsi="Segoe UI Symbol"/>
        </w:rPr>
      </w:pPr>
      <w:r w:rsidRPr="002833CB">
        <w:rPr>
          <w:rStyle w:val="Strong"/>
          <w:rFonts w:ascii="Segoe UI Symbol" w:hAnsi="Segoe UI Symbol"/>
          <w:sz w:val="24"/>
          <w:szCs w:val="24"/>
        </w:rPr>
        <w:t>Human Rights and Fair Treatment:</w:t>
      </w:r>
    </w:p>
    <w:p w14:paraId="6FDBF6D2" w14:textId="77777777"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confirm that third parties uphold strong commitments to human rights, diversity, and equity.</w:t>
      </w:r>
    </w:p>
    <w:p w14:paraId="6498C495" w14:textId="77777777"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We evaluate policies that promote non-discrimination and fair treatment in the workplace.</w:t>
      </w:r>
    </w:p>
    <w:p w14:paraId="53BA705A" w14:textId="77777777" w:rsidR="00FF5D84" w:rsidRPr="002833CB" w:rsidRDefault="00FF5D84">
      <w:pPr>
        <w:pStyle w:val="ListParagraph"/>
        <w:numPr>
          <w:ilvl w:val="0"/>
          <w:numId w:val="2"/>
        </w:numPr>
        <w:spacing w:before="100" w:beforeAutospacing="1" w:after="100" w:afterAutospacing="1" w:line="240" w:lineRule="auto"/>
        <w:ind w:left="90"/>
        <w:jc w:val="both"/>
        <w:rPr>
          <w:rFonts w:ascii="Segoe UI Symbol" w:hAnsi="Segoe UI Symbol"/>
          <w:sz w:val="24"/>
          <w:szCs w:val="24"/>
        </w:rPr>
      </w:pPr>
      <w:r w:rsidRPr="002833CB">
        <w:rPr>
          <w:rStyle w:val="Strong"/>
          <w:rFonts w:ascii="Segoe UI Symbol" w:hAnsi="Segoe UI Symbol"/>
          <w:sz w:val="24"/>
          <w:szCs w:val="24"/>
        </w:rPr>
        <w:t>Health and Safety:</w:t>
      </w:r>
    </w:p>
    <w:p w14:paraId="32751FF0" w14:textId="77777777"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We verify that potential partners adhere to recognized workplace health and safety protocols, ensuring the protection of their employees and our stakeholders.</w:t>
      </w:r>
    </w:p>
    <w:p w14:paraId="6DFF0C5F" w14:textId="5D686948" w:rsidR="00FF5D84" w:rsidRPr="002833CB" w:rsidRDefault="00FF5D84">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Ethical Risk Assessment</w:t>
      </w:r>
    </w:p>
    <w:p w14:paraId="6C8A9903" w14:textId="60F3542E" w:rsidR="00FF5D84" w:rsidRPr="002833CB" w:rsidRDefault="00FF5D84">
      <w:pPr>
        <w:pStyle w:val="ListParagraph"/>
        <w:numPr>
          <w:ilvl w:val="0"/>
          <w:numId w:val="2"/>
        </w:numPr>
        <w:spacing w:before="100" w:beforeAutospacing="1" w:after="100" w:afterAutospacing="1" w:line="240" w:lineRule="auto"/>
        <w:ind w:left="90"/>
        <w:jc w:val="both"/>
        <w:rPr>
          <w:rStyle w:val="Strong"/>
          <w:rFonts w:ascii="Segoe UI Symbol" w:hAnsi="Segoe UI Symbol"/>
        </w:rPr>
      </w:pPr>
      <w:r w:rsidRPr="002833CB">
        <w:rPr>
          <w:rStyle w:val="Strong"/>
          <w:rFonts w:ascii="Segoe UI Symbol" w:hAnsi="Segoe UI Symbol"/>
          <w:sz w:val="24"/>
          <w:szCs w:val="24"/>
        </w:rPr>
        <w:t>Assessment of Ethical Areas:</w:t>
      </w:r>
    </w:p>
    <w:p w14:paraId="1E0B1711" w14:textId="431BA088"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Anti-Corruption Compliance:</w:t>
      </w:r>
      <w:r w:rsidR="00A97B84" w:rsidRPr="002833CB">
        <w:rPr>
          <w:rFonts w:ascii="Segoe UI Symbol" w:hAnsi="Segoe UI Symbol"/>
          <w:sz w:val="24"/>
          <w:szCs w:val="24"/>
        </w:rPr>
        <w:t xml:space="preserve"> </w:t>
      </w:r>
      <w:r w:rsidRPr="002833CB">
        <w:rPr>
          <w:rFonts w:ascii="Segoe UI Symbol" w:hAnsi="Segoe UI Symbol"/>
          <w:sz w:val="24"/>
          <w:szCs w:val="24"/>
        </w:rPr>
        <w:t>We review adherence to anti-bribery laws and monitor any red flags that could indicate unethical practices.</w:t>
      </w:r>
    </w:p>
    <w:p w14:paraId="2762B4AC" w14:textId="31605912"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Labor and Human Rights:</w:t>
      </w:r>
      <w:r w:rsidR="00A97B84" w:rsidRPr="002833CB">
        <w:rPr>
          <w:rFonts w:ascii="Segoe UI Symbol" w:hAnsi="Segoe UI Symbol"/>
          <w:sz w:val="24"/>
          <w:szCs w:val="24"/>
        </w:rPr>
        <w:t xml:space="preserve"> </w:t>
      </w:r>
      <w:r w:rsidRPr="002833CB">
        <w:rPr>
          <w:rFonts w:ascii="Segoe UI Symbol" w:hAnsi="Segoe UI Symbol"/>
          <w:sz w:val="24"/>
          <w:szCs w:val="24"/>
        </w:rPr>
        <w:t>We assess whether the third party’s labor practices and human rights policies meet our stringent standards for fairness and equity.</w:t>
      </w:r>
    </w:p>
    <w:p w14:paraId="47DDBD03" w14:textId="2233D66E"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Environmental Responsibility:</w:t>
      </w:r>
      <w:r w:rsidR="00A97B84" w:rsidRPr="002833CB">
        <w:rPr>
          <w:rFonts w:ascii="Segoe UI Symbol" w:hAnsi="Segoe UI Symbol"/>
          <w:sz w:val="24"/>
          <w:szCs w:val="24"/>
        </w:rPr>
        <w:t xml:space="preserve"> </w:t>
      </w:r>
      <w:r w:rsidRPr="002833CB">
        <w:rPr>
          <w:rFonts w:ascii="Segoe UI Symbol" w:hAnsi="Segoe UI Symbol"/>
          <w:sz w:val="24"/>
          <w:szCs w:val="24"/>
        </w:rPr>
        <w:t>We evaluate their environmental practices to ensure alignment with our sustainability objectives and regulatory requirements.</w:t>
      </w:r>
    </w:p>
    <w:p w14:paraId="0A463BC9" w14:textId="1A6DEA92"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lastRenderedPageBreak/>
        <w:t>Data Privacy and Information Security:</w:t>
      </w:r>
      <w:r w:rsidR="00A97B84" w:rsidRPr="002833CB">
        <w:rPr>
          <w:rFonts w:ascii="Segoe UI Symbol" w:hAnsi="Segoe UI Symbol"/>
          <w:sz w:val="24"/>
          <w:szCs w:val="24"/>
        </w:rPr>
        <w:t xml:space="preserve"> </w:t>
      </w:r>
      <w:r w:rsidRPr="002833CB">
        <w:rPr>
          <w:rFonts w:ascii="Segoe UI Symbol" w:hAnsi="Segoe UI Symbol"/>
          <w:sz w:val="24"/>
          <w:szCs w:val="24"/>
        </w:rPr>
        <w:t>We review data handling protocols to confirm that sensitive information is adequately protected.</w:t>
      </w:r>
    </w:p>
    <w:p w14:paraId="471FB931" w14:textId="2EB1ECCB"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Health and Safety Compliance:</w:t>
      </w:r>
      <w:r w:rsidR="00A97B84" w:rsidRPr="002833CB">
        <w:rPr>
          <w:rFonts w:ascii="Segoe UI Symbol" w:hAnsi="Segoe UI Symbol"/>
          <w:sz w:val="24"/>
          <w:szCs w:val="24"/>
        </w:rPr>
        <w:t xml:space="preserve"> </w:t>
      </w:r>
      <w:r w:rsidRPr="002833CB">
        <w:rPr>
          <w:rFonts w:ascii="Segoe UI Symbol" w:hAnsi="Segoe UI Symbol"/>
          <w:sz w:val="24"/>
          <w:szCs w:val="24"/>
        </w:rPr>
        <w:t>We confirm that the third party’s health and safety measures are robust and effectively implemented.</w:t>
      </w:r>
    </w:p>
    <w:p w14:paraId="2710758D" w14:textId="71F154D4" w:rsidR="00FF5D84" w:rsidRPr="002833CB" w:rsidRDefault="00FF5D84">
      <w:pPr>
        <w:pStyle w:val="ListParagraph"/>
        <w:numPr>
          <w:ilvl w:val="0"/>
          <w:numId w:val="2"/>
        </w:numPr>
        <w:spacing w:before="100" w:beforeAutospacing="1" w:after="100" w:afterAutospacing="1" w:line="240" w:lineRule="auto"/>
        <w:ind w:left="90"/>
        <w:jc w:val="both"/>
        <w:rPr>
          <w:rStyle w:val="Strong"/>
          <w:rFonts w:ascii="Segoe UI Symbol" w:hAnsi="Segoe UI Symbol"/>
        </w:rPr>
      </w:pPr>
      <w:r w:rsidRPr="002833CB">
        <w:rPr>
          <w:rStyle w:val="Strong"/>
          <w:rFonts w:ascii="Segoe UI Symbol" w:hAnsi="Segoe UI Symbol"/>
          <w:sz w:val="24"/>
          <w:szCs w:val="24"/>
        </w:rPr>
        <w:t>Data Collection and Benchmarking:</w:t>
      </w:r>
    </w:p>
    <w:p w14:paraId="1E9487E2" w14:textId="329A5CBE"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Data Collection:</w:t>
      </w:r>
      <w:r w:rsidR="00A97B84" w:rsidRPr="002833CB">
        <w:rPr>
          <w:rFonts w:ascii="Segoe UI Symbol" w:hAnsi="Segoe UI Symbol"/>
          <w:sz w:val="24"/>
          <w:szCs w:val="24"/>
        </w:rPr>
        <w:t xml:space="preserve"> </w:t>
      </w:r>
      <w:r w:rsidRPr="002833CB">
        <w:rPr>
          <w:rFonts w:ascii="Segoe UI Symbol" w:hAnsi="Segoe UI Symbol"/>
          <w:sz w:val="24"/>
          <w:szCs w:val="24"/>
        </w:rPr>
        <w:t>We gather all relevant documents such as certifications, policy manuals, and audit reports that detail the third party’s practices in labor, environment, and ethical conduct.</w:t>
      </w:r>
    </w:p>
    <w:p w14:paraId="4B8B8105" w14:textId="788B7F21"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Benchmarking:</w:t>
      </w:r>
      <w:r w:rsidR="00A97B84" w:rsidRPr="002833CB">
        <w:rPr>
          <w:rFonts w:ascii="Segoe UI Symbol" w:hAnsi="Segoe UI Symbol"/>
          <w:sz w:val="24"/>
          <w:szCs w:val="24"/>
        </w:rPr>
        <w:t xml:space="preserve"> </w:t>
      </w:r>
      <w:r w:rsidRPr="002833CB">
        <w:rPr>
          <w:rFonts w:ascii="Segoe UI Symbol" w:hAnsi="Segoe UI Symbol"/>
          <w:sz w:val="24"/>
          <w:szCs w:val="24"/>
        </w:rPr>
        <w:t>We compare these practices against industry standards and best practices within our sector to determine the level of risk and identify areas for improvement.</w:t>
      </w:r>
    </w:p>
    <w:p w14:paraId="0027AD01" w14:textId="099BDBBB" w:rsidR="00FF5D84" w:rsidRPr="002833CB" w:rsidRDefault="00FF5D84">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Documentation Review</w:t>
      </w:r>
    </w:p>
    <w:p w14:paraId="0D24A08F" w14:textId="6D4F8F12" w:rsidR="00FF5D84" w:rsidRPr="002833CB" w:rsidRDefault="00FF5D84">
      <w:pPr>
        <w:pStyle w:val="ListParagraph"/>
        <w:numPr>
          <w:ilvl w:val="0"/>
          <w:numId w:val="2"/>
        </w:numPr>
        <w:spacing w:before="100" w:beforeAutospacing="1" w:after="100" w:afterAutospacing="1" w:line="240" w:lineRule="auto"/>
        <w:ind w:left="90"/>
        <w:jc w:val="both"/>
        <w:rPr>
          <w:rFonts w:ascii="Segoe UI Symbol" w:hAnsi="Segoe UI Symbol"/>
          <w:sz w:val="24"/>
          <w:szCs w:val="24"/>
        </w:rPr>
      </w:pPr>
      <w:r w:rsidRPr="002833CB">
        <w:rPr>
          <w:rStyle w:val="Strong"/>
          <w:rFonts w:ascii="Segoe UI Symbol" w:hAnsi="Segoe UI Symbol"/>
          <w:sz w:val="24"/>
          <w:szCs w:val="24"/>
        </w:rPr>
        <w:t>Required Documentation:</w:t>
      </w:r>
    </w:p>
    <w:p w14:paraId="45F9D3BD" w14:textId="3051B336"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Anti-Corruption and Labor Policies:</w:t>
      </w:r>
      <w:r w:rsidR="00A97B84" w:rsidRPr="002833CB">
        <w:rPr>
          <w:rFonts w:ascii="Segoe UI Symbol" w:hAnsi="Segoe UI Symbol"/>
          <w:sz w:val="24"/>
          <w:szCs w:val="24"/>
        </w:rPr>
        <w:t xml:space="preserve"> </w:t>
      </w:r>
      <w:r w:rsidRPr="002833CB">
        <w:rPr>
          <w:rFonts w:ascii="Segoe UI Symbol" w:hAnsi="Segoe UI Symbol"/>
          <w:sz w:val="24"/>
          <w:szCs w:val="24"/>
        </w:rPr>
        <w:t>Documentation that outlines their ethical practices, labor standards, and anti-bribery measures.</w:t>
      </w:r>
    </w:p>
    <w:p w14:paraId="63571502" w14:textId="2F06BF90"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Environmental Certifications:</w:t>
      </w:r>
      <w:r w:rsidR="00A97B84" w:rsidRPr="002833CB">
        <w:rPr>
          <w:rFonts w:ascii="Segoe UI Symbol" w:hAnsi="Segoe UI Symbol"/>
          <w:sz w:val="24"/>
          <w:szCs w:val="24"/>
        </w:rPr>
        <w:t xml:space="preserve"> </w:t>
      </w:r>
      <w:r w:rsidRPr="002833CB">
        <w:rPr>
          <w:rFonts w:ascii="Segoe UI Symbol" w:hAnsi="Segoe UI Symbol"/>
          <w:sz w:val="24"/>
          <w:szCs w:val="24"/>
        </w:rPr>
        <w:t>Certificates that validate their adherence to environmental standards and sustainability practices.</w:t>
      </w:r>
    </w:p>
    <w:p w14:paraId="5A33D767" w14:textId="7A653566"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Data Privacy and Security Certifications:</w:t>
      </w:r>
      <w:r w:rsidR="00A97B84" w:rsidRPr="002833CB">
        <w:rPr>
          <w:rFonts w:ascii="Segoe UI Symbol" w:hAnsi="Segoe UI Symbol"/>
          <w:sz w:val="24"/>
          <w:szCs w:val="24"/>
        </w:rPr>
        <w:t xml:space="preserve"> </w:t>
      </w:r>
      <w:r w:rsidRPr="002833CB">
        <w:rPr>
          <w:rFonts w:ascii="Segoe UI Symbol" w:hAnsi="Segoe UI Symbol"/>
          <w:sz w:val="24"/>
          <w:szCs w:val="24"/>
        </w:rPr>
        <w:t>Evidence of compliance with industry standards, such as ISO 27001 or similar certifications.</w:t>
      </w:r>
    </w:p>
    <w:p w14:paraId="2B3FCB84" w14:textId="058BDDD7"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Human Rights and Health Standards:</w:t>
      </w:r>
      <w:r w:rsidR="00A97B84" w:rsidRPr="002833CB">
        <w:rPr>
          <w:rFonts w:ascii="Segoe UI Symbol" w:hAnsi="Segoe UI Symbol"/>
          <w:sz w:val="24"/>
          <w:szCs w:val="24"/>
        </w:rPr>
        <w:t xml:space="preserve"> </w:t>
      </w:r>
      <w:r w:rsidRPr="002833CB">
        <w:rPr>
          <w:rFonts w:ascii="Segoe UI Symbol" w:hAnsi="Segoe UI Symbol"/>
          <w:sz w:val="24"/>
          <w:szCs w:val="24"/>
        </w:rPr>
        <w:t>Policies and certifications that confirm their commitment to human rights, fair treatment, and robust health and safety protocols.</w:t>
      </w:r>
    </w:p>
    <w:p w14:paraId="50A4C022" w14:textId="3B494FFA" w:rsidR="00FF5D84" w:rsidRPr="002833CB" w:rsidRDefault="00FF5D84">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Risk Evaluation</w:t>
      </w:r>
    </w:p>
    <w:p w14:paraId="3DCE4FCB" w14:textId="77777777" w:rsidR="00A97B84" w:rsidRPr="002833CB" w:rsidRDefault="00FF5D84">
      <w:pPr>
        <w:pStyle w:val="ListParagraph"/>
        <w:numPr>
          <w:ilvl w:val="0"/>
          <w:numId w:val="2"/>
        </w:numPr>
        <w:spacing w:before="100" w:beforeAutospacing="1" w:after="100" w:afterAutospacing="1" w:line="240" w:lineRule="auto"/>
        <w:ind w:left="90"/>
        <w:jc w:val="both"/>
        <w:rPr>
          <w:rStyle w:val="Strong"/>
          <w:rFonts w:ascii="Segoe UI Symbol" w:hAnsi="Segoe UI Symbol"/>
          <w:b w:val="0"/>
          <w:bCs w:val="0"/>
          <w:sz w:val="24"/>
          <w:szCs w:val="24"/>
        </w:rPr>
      </w:pPr>
      <w:r w:rsidRPr="002833CB">
        <w:rPr>
          <w:rStyle w:val="Strong"/>
          <w:rFonts w:ascii="Segoe UI Symbol" w:hAnsi="Segoe UI Symbol"/>
          <w:sz w:val="24"/>
          <w:szCs w:val="24"/>
        </w:rPr>
        <w:t>Ethical Risk Evaluation:</w:t>
      </w:r>
    </w:p>
    <w:p w14:paraId="5FE256AE" w14:textId="160D8AB5"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Corruption Risks:</w:t>
      </w:r>
      <w:r w:rsidR="00A97B84" w:rsidRPr="002833CB">
        <w:rPr>
          <w:rFonts w:ascii="Segoe UI Symbol" w:hAnsi="Segoe UI Symbol"/>
          <w:sz w:val="24"/>
          <w:szCs w:val="24"/>
        </w:rPr>
        <w:t xml:space="preserve"> </w:t>
      </w:r>
      <w:r w:rsidRPr="002833CB">
        <w:rPr>
          <w:rFonts w:ascii="Segoe UI Symbol" w:hAnsi="Segoe UI Symbol"/>
          <w:sz w:val="24"/>
          <w:szCs w:val="24"/>
        </w:rPr>
        <w:t>We review the third party’s reputation and historical record regarding corruption, bribery, and unethical practices.</w:t>
      </w:r>
    </w:p>
    <w:p w14:paraId="4B1BA8D3" w14:textId="29011959"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Data Security Risks:</w:t>
      </w:r>
      <w:r w:rsidR="00A97B84" w:rsidRPr="002833CB">
        <w:rPr>
          <w:rFonts w:ascii="Segoe UI Symbol" w:hAnsi="Segoe UI Symbol"/>
          <w:sz w:val="24"/>
          <w:szCs w:val="24"/>
        </w:rPr>
        <w:t xml:space="preserve"> </w:t>
      </w:r>
      <w:r w:rsidRPr="002833CB">
        <w:rPr>
          <w:rFonts w:ascii="Segoe UI Symbol" w:hAnsi="Segoe UI Symbol"/>
          <w:sz w:val="24"/>
          <w:szCs w:val="24"/>
        </w:rPr>
        <w:t>We analyze their data security policies and track record to determine the risk of data breaches or mishandling of sensitive information.</w:t>
      </w:r>
    </w:p>
    <w:p w14:paraId="52B61256" w14:textId="0E84DB1F" w:rsidR="00FF5D84"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Overall Ethical Risk:</w:t>
      </w:r>
      <w:r w:rsidR="00A97B84" w:rsidRPr="002833CB">
        <w:rPr>
          <w:rFonts w:ascii="Segoe UI Symbol" w:hAnsi="Segoe UI Symbol"/>
          <w:sz w:val="24"/>
          <w:szCs w:val="24"/>
        </w:rPr>
        <w:t xml:space="preserve"> </w:t>
      </w:r>
      <w:r w:rsidRPr="002833CB">
        <w:rPr>
          <w:rFonts w:ascii="Segoe UI Symbol" w:hAnsi="Segoe UI Symbol"/>
          <w:sz w:val="24"/>
          <w:szCs w:val="24"/>
        </w:rPr>
        <w:t>We assign a risk rating based on the cumulative findings from our assessments in anti-corruption, labor practices, environmental responsibility, data security, human rights, and health and safety.</w:t>
      </w:r>
    </w:p>
    <w:p w14:paraId="19D6E5CB" w14:textId="77777777" w:rsidR="007C2378" w:rsidRPr="002833CB" w:rsidRDefault="007C2378" w:rsidP="007C2378">
      <w:pPr>
        <w:pStyle w:val="ListParagraph"/>
        <w:spacing w:line="240" w:lineRule="auto"/>
        <w:ind w:left="360"/>
        <w:contextualSpacing w:val="0"/>
        <w:jc w:val="both"/>
        <w:rPr>
          <w:rFonts w:ascii="Segoe UI Symbol" w:hAnsi="Segoe UI Symbol"/>
          <w:sz w:val="24"/>
          <w:szCs w:val="24"/>
        </w:rPr>
      </w:pPr>
    </w:p>
    <w:p w14:paraId="128A21B7" w14:textId="068E08C2" w:rsidR="00FF5D84" w:rsidRPr="002833CB" w:rsidRDefault="00FF5D84">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Approval Process</w:t>
      </w:r>
    </w:p>
    <w:p w14:paraId="583C19CF" w14:textId="2F6838A8" w:rsidR="00FF5D84" w:rsidRPr="002833CB" w:rsidRDefault="00FF5D84">
      <w:pPr>
        <w:pStyle w:val="ListParagraph"/>
        <w:numPr>
          <w:ilvl w:val="0"/>
          <w:numId w:val="2"/>
        </w:numPr>
        <w:spacing w:before="100" w:beforeAutospacing="1" w:after="100" w:afterAutospacing="1" w:line="240" w:lineRule="auto"/>
        <w:ind w:left="90"/>
        <w:jc w:val="both"/>
        <w:rPr>
          <w:rStyle w:val="Strong"/>
          <w:rFonts w:ascii="Segoe UI Symbol" w:hAnsi="Segoe UI Symbol"/>
        </w:rPr>
      </w:pPr>
      <w:r w:rsidRPr="002833CB">
        <w:rPr>
          <w:rStyle w:val="Strong"/>
          <w:rFonts w:ascii="Segoe UI Symbol" w:hAnsi="Segoe UI Symbol"/>
          <w:sz w:val="24"/>
          <w:szCs w:val="24"/>
        </w:rPr>
        <w:t>Approval by Senior Management:</w:t>
      </w:r>
    </w:p>
    <w:p w14:paraId="14B6FA1C" w14:textId="77777777" w:rsidR="00FF5D84" w:rsidRPr="002833CB" w:rsidRDefault="00FF5D84" w:rsidP="00A97B84">
      <w:pPr>
        <w:spacing w:line="240" w:lineRule="auto"/>
        <w:jc w:val="both"/>
        <w:rPr>
          <w:rFonts w:ascii="Segoe UI Symbol" w:hAnsi="Segoe UI Symbol"/>
          <w:sz w:val="24"/>
          <w:szCs w:val="24"/>
        </w:rPr>
      </w:pPr>
      <w:r w:rsidRPr="002833CB">
        <w:rPr>
          <w:rStyle w:val="Strong"/>
          <w:rFonts w:ascii="Segoe UI Symbol" w:hAnsi="Segoe UI Symbol"/>
          <w:sz w:val="24"/>
          <w:szCs w:val="24"/>
        </w:rPr>
        <w:t>Decision-Making:</w:t>
      </w:r>
    </w:p>
    <w:p w14:paraId="4AA5CAD4" w14:textId="77777777"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The final decision on whether to engage a third party is made by our senior management team, including Compliance and IT Security Officers.</w:t>
      </w:r>
    </w:p>
    <w:p w14:paraId="55630BDE" w14:textId="77777777"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Our decision is guided by the comprehensive risk assessment and evaluation conducted by our Compliance and Risk Management Team.</w:t>
      </w:r>
    </w:p>
    <w:p w14:paraId="53CB3038" w14:textId="77777777" w:rsidR="00FF5D84" w:rsidRPr="002833CB" w:rsidRDefault="00FF5D84" w:rsidP="00A97B84">
      <w:pPr>
        <w:spacing w:line="240" w:lineRule="auto"/>
        <w:jc w:val="both"/>
        <w:rPr>
          <w:rFonts w:ascii="Segoe UI Symbol" w:hAnsi="Segoe UI Symbol"/>
          <w:sz w:val="24"/>
          <w:szCs w:val="24"/>
        </w:rPr>
      </w:pPr>
      <w:r w:rsidRPr="002833CB">
        <w:rPr>
          <w:rStyle w:val="Strong"/>
          <w:rFonts w:ascii="Segoe UI Symbol" w:hAnsi="Segoe UI Symbol"/>
          <w:sz w:val="24"/>
          <w:szCs w:val="24"/>
        </w:rPr>
        <w:t>Approval Documentation:</w:t>
      </w:r>
    </w:p>
    <w:p w14:paraId="3505B5C0" w14:textId="77777777"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All approval decisions are documented in our internal systems to ensure transparency and accountability.</w:t>
      </w:r>
    </w:p>
    <w:p w14:paraId="371A65AF" w14:textId="77777777"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This documentation includes detailed notes on the risk evaluation, mitigation strategies, and final approval or rejection of the third-party engagement.</w:t>
      </w:r>
    </w:p>
    <w:p w14:paraId="6136FEFF" w14:textId="77777777" w:rsidR="00FF5D84" w:rsidRPr="002833CB" w:rsidRDefault="00FF5D84">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Ongoing Monitoring</w:t>
      </w:r>
    </w:p>
    <w:p w14:paraId="15E16457" w14:textId="4C5248EA" w:rsidR="00FF5D84" w:rsidRPr="002833CB" w:rsidRDefault="00FF5D84">
      <w:pPr>
        <w:pStyle w:val="ListParagraph"/>
        <w:numPr>
          <w:ilvl w:val="0"/>
          <w:numId w:val="2"/>
        </w:numPr>
        <w:spacing w:before="100" w:beforeAutospacing="1" w:after="100" w:afterAutospacing="1" w:line="240" w:lineRule="auto"/>
        <w:ind w:left="90"/>
        <w:jc w:val="both"/>
        <w:rPr>
          <w:rStyle w:val="Strong"/>
          <w:rFonts w:ascii="Segoe UI Symbol" w:hAnsi="Segoe UI Symbol"/>
        </w:rPr>
      </w:pPr>
      <w:r w:rsidRPr="002833CB">
        <w:rPr>
          <w:rStyle w:val="Strong"/>
          <w:rFonts w:ascii="Segoe UI Symbol" w:hAnsi="Segoe UI Symbol"/>
          <w:sz w:val="24"/>
          <w:szCs w:val="24"/>
        </w:rPr>
        <w:t>Scheduled Audits and Assessments:</w:t>
      </w:r>
    </w:p>
    <w:p w14:paraId="02D32012" w14:textId="77777777"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conduct on-site audits at least once a year for each third-party supplier to evaluate their ongoing compliance with our standards.</w:t>
      </w:r>
    </w:p>
    <w:p w14:paraId="78820A6F" w14:textId="77777777"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Our audits cover critical areas such as anti-corruption measures, IT security, health and safety protocols, environmental impact, and social responsibility.</w:t>
      </w:r>
    </w:p>
    <w:p w14:paraId="2FD73180" w14:textId="77777777"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Additionally, all suppliers are required to complete an annual self-assessment to verify their adherence to these standards and to promote transparency.</w:t>
      </w:r>
    </w:p>
    <w:p w14:paraId="6D92B890" w14:textId="0BC42894" w:rsidR="00FF5D84" w:rsidRPr="002833CB" w:rsidRDefault="00FF5D84">
      <w:pPr>
        <w:pStyle w:val="ListParagraph"/>
        <w:numPr>
          <w:ilvl w:val="0"/>
          <w:numId w:val="2"/>
        </w:numPr>
        <w:spacing w:before="100" w:beforeAutospacing="1" w:after="100" w:afterAutospacing="1" w:line="240" w:lineRule="auto"/>
        <w:ind w:left="90"/>
        <w:jc w:val="both"/>
        <w:rPr>
          <w:rStyle w:val="Strong"/>
          <w:rFonts w:ascii="Segoe UI Symbol" w:hAnsi="Segoe UI Symbol"/>
        </w:rPr>
      </w:pPr>
      <w:r w:rsidRPr="002833CB">
        <w:rPr>
          <w:rStyle w:val="Strong"/>
          <w:rFonts w:ascii="Segoe UI Symbol" w:hAnsi="Segoe UI Symbol"/>
          <w:sz w:val="24"/>
          <w:szCs w:val="24"/>
        </w:rPr>
        <w:t>Incident Reporting:</w:t>
      </w:r>
    </w:p>
    <w:p w14:paraId="30BF6DF1" w14:textId="77777777"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require third parties to immediately report any breaches or incidents related to ethical standards, data security, or health and safety protocols.</w:t>
      </w:r>
    </w:p>
    <w:p w14:paraId="3AE97351" w14:textId="77777777"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This reporting is critical for prompt corrective action and to prevent further risks.</w:t>
      </w:r>
    </w:p>
    <w:p w14:paraId="28F9D02E" w14:textId="7F557AFF" w:rsidR="00FF5D84" w:rsidRPr="002833CB" w:rsidRDefault="00FF5D84">
      <w:pPr>
        <w:pStyle w:val="ListParagraph"/>
        <w:numPr>
          <w:ilvl w:val="0"/>
          <w:numId w:val="2"/>
        </w:numPr>
        <w:spacing w:before="100" w:beforeAutospacing="1" w:after="100" w:afterAutospacing="1" w:line="240" w:lineRule="auto"/>
        <w:ind w:left="90"/>
        <w:jc w:val="both"/>
        <w:rPr>
          <w:rStyle w:val="Strong"/>
          <w:rFonts w:ascii="Segoe UI Symbol" w:hAnsi="Segoe UI Symbol"/>
        </w:rPr>
      </w:pPr>
      <w:r w:rsidRPr="002833CB">
        <w:rPr>
          <w:rStyle w:val="Strong"/>
          <w:rFonts w:ascii="Segoe UI Symbol" w:hAnsi="Segoe UI Symbol"/>
          <w:sz w:val="24"/>
          <w:szCs w:val="24"/>
        </w:rPr>
        <w:t>Regular Communication:</w:t>
      </w:r>
    </w:p>
    <w:p w14:paraId="12B441D1" w14:textId="77777777"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engage in regular communication with our third-party suppliers to address any compliance concerns and to provide updates on policy changes or improvements.</w:t>
      </w:r>
    </w:p>
    <w:p w14:paraId="284D9EE2" w14:textId="77777777"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Our approach includes periodic review meetings, written updates, and collaborative sessions to ensure that our ethical standards are consistently maintained.</w:t>
      </w:r>
    </w:p>
    <w:p w14:paraId="3A9AA9E2" w14:textId="77777777" w:rsidR="00FF5D84" w:rsidRPr="002833CB" w:rsidRDefault="00FF5D84">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Incident Management</w:t>
      </w:r>
    </w:p>
    <w:p w14:paraId="5A742615" w14:textId="0D5C828C" w:rsidR="00FF5D84" w:rsidRPr="002833CB" w:rsidRDefault="00FF5D84">
      <w:pPr>
        <w:pStyle w:val="ListParagraph"/>
        <w:numPr>
          <w:ilvl w:val="0"/>
          <w:numId w:val="2"/>
        </w:numPr>
        <w:spacing w:before="100" w:beforeAutospacing="1" w:after="100" w:afterAutospacing="1" w:line="240" w:lineRule="auto"/>
        <w:ind w:left="90"/>
        <w:jc w:val="both"/>
        <w:rPr>
          <w:rStyle w:val="Strong"/>
          <w:rFonts w:ascii="Segoe UI Symbol" w:hAnsi="Segoe UI Symbol"/>
        </w:rPr>
      </w:pPr>
      <w:r w:rsidRPr="002833CB">
        <w:rPr>
          <w:rStyle w:val="Strong"/>
          <w:rFonts w:ascii="Segoe UI Symbol" w:hAnsi="Segoe UI Symbol"/>
          <w:sz w:val="24"/>
          <w:szCs w:val="24"/>
        </w:rPr>
        <w:t>Reporting Protocols:</w:t>
      </w:r>
    </w:p>
    <w:p w14:paraId="34E5CB72" w14:textId="77777777"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have established strict protocols requiring the immediate reporting of any incidents or breaches in ethical standards, data security, or safety by our third parties.</w:t>
      </w:r>
    </w:p>
    <w:p w14:paraId="6EBAA9C1" w14:textId="77777777"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This ensures that all issues are promptly addressed and documented in our incident management system.</w:t>
      </w:r>
    </w:p>
    <w:p w14:paraId="0A0F4D0C" w14:textId="3108FCB8" w:rsidR="00FF5D84" w:rsidRPr="002833CB" w:rsidRDefault="00FF5D84">
      <w:pPr>
        <w:pStyle w:val="ListParagraph"/>
        <w:numPr>
          <w:ilvl w:val="0"/>
          <w:numId w:val="2"/>
        </w:numPr>
        <w:spacing w:before="100" w:beforeAutospacing="1" w:after="100" w:afterAutospacing="1" w:line="240" w:lineRule="auto"/>
        <w:ind w:left="90"/>
        <w:jc w:val="both"/>
        <w:rPr>
          <w:rStyle w:val="Strong"/>
          <w:rFonts w:ascii="Segoe UI Symbol" w:hAnsi="Segoe UI Symbol"/>
        </w:rPr>
      </w:pPr>
      <w:r w:rsidRPr="002833CB">
        <w:rPr>
          <w:rStyle w:val="Strong"/>
          <w:rFonts w:ascii="Segoe UI Symbol" w:hAnsi="Segoe UI Symbol"/>
          <w:sz w:val="24"/>
          <w:szCs w:val="24"/>
        </w:rPr>
        <w:t>Response Planning:</w:t>
      </w:r>
    </w:p>
    <w:p w14:paraId="080B899F" w14:textId="77777777" w:rsidR="00FF5D84" w:rsidRPr="002833CB" w:rsidRDefault="00FF5D84">
      <w:pPr>
        <w:pStyle w:val="ListParagraph"/>
        <w:numPr>
          <w:ilvl w:val="0"/>
          <w:numId w:val="3"/>
        </w:numPr>
        <w:spacing w:after="0" w:line="240" w:lineRule="auto"/>
        <w:ind w:left="360"/>
        <w:contextualSpacing w:val="0"/>
        <w:jc w:val="both"/>
        <w:rPr>
          <w:rFonts w:ascii="Segoe UI Symbol" w:hAnsi="Segoe UI Symbol"/>
          <w:sz w:val="24"/>
          <w:szCs w:val="24"/>
        </w:rPr>
      </w:pPr>
      <w:r w:rsidRPr="002833CB">
        <w:rPr>
          <w:rFonts w:ascii="Segoe UI Symbol" w:hAnsi="Segoe UI Symbol"/>
          <w:sz w:val="24"/>
          <w:szCs w:val="24"/>
        </w:rPr>
        <w:t>We collaborate with third parties to develop comprehensive incident response plans.</w:t>
      </w:r>
    </w:p>
    <w:p w14:paraId="3DAB5E72" w14:textId="77777777" w:rsidR="00FF5D84" w:rsidRPr="002833CB" w:rsidRDefault="00FF5D84">
      <w:pPr>
        <w:pStyle w:val="ListParagraph"/>
        <w:numPr>
          <w:ilvl w:val="0"/>
          <w:numId w:val="3"/>
        </w:numPr>
        <w:spacing w:line="240" w:lineRule="auto"/>
        <w:ind w:left="360"/>
        <w:contextualSpacing w:val="0"/>
        <w:jc w:val="both"/>
        <w:rPr>
          <w:rFonts w:ascii="Segoe UI Symbol" w:hAnsi="Segoe UI Symbol"/>
          <w:sz w:val="24"/>
          <w:szCs w:val="24"/>
        </w:rPr>
      </w:pPr>
      <w:r w:rsidRPr="002833CB">
        <w:rPr>
          <w:rFonts w:ascii="Segoe UI Symbol" w:hAnsi="Segoe UI Symbol"/>
          <w:sz w:val="24"/>
          <w:szCs w:val="24"/>
        </w:rPr>
        <w:t>These plans outline specific roles, responsibilities, and procedures for managing ethical or data-related incidents, ensuring that we can quickly contain and mitigate any issues that arise.</w:t>
      </w:r>
    </w:p>
    <w:p w14:paraId="0D1CDF17" w14:textId="6F3105DA" w:rsidR="007E10FA" w:rsidRPr="002833CB" w:rsidRDefault="007E10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Documentation</w:t>
      </w:r>
    </w:p>
    <w:p w14:paraId="27A71D38" w14:textId="77777777" w:rsidR="007E10FA" w:rsidRPr="002833CB" w:rsidRDefault="007E10FA" w:rsidP="007E10FA">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All records related to third-party due diligence—including screening forms, audit reports, compliance certificates, and risk assessments—are maintained in a secure digital repository. This documentation supports transparency, facilitates periodic reviews, and ensures readiness for regulatory audits.</w:t>
      </w:r>
    </w:p>
    <w:p w14:paraId="3C81C00F" w14:textId="46BA68D7" w:rsidR="007E10FA" w:rsidRPr="002833CB" w:rsidRDefault="007E10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Continuous Improvement</w:t>
      </w:r>
    </w:p>
    <w:p w14:paraId="58B1E055" w14:textId="219E02B4" w:rsidR="007E10FA" w:rsidRPr="002833CB" w:rsidRDefault="008E668A" w:rsidP="007E10FA">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are</w:t>
      </w:r>
      <w:r w:rsidR="007E10FA" w:rsidRPr="002833CB">
        <w:rPr>
          <w:rFonts w:ascii="Segoe UI Symbol" w:eastAsia="Times New Roman" w:hAnsi="Segoe UI Symbol" w:cs="Times New Roman"/>
          <w:sz w:val="24"/>
          <w:szCs w:val="24"/>
        </w:rPr>
        <w:t xml:space="preserve"> dedicated to continuously enhancing our ethical compliance program. Regular training sessions, feedback from internal audits, and updates to due diligence criteria ensure that our processes remain robust and aligned with evolving ethical standards and regulatory requirements.</w:t>
      </w:r>
    </w:p>
    <w:p w14:paraId="54F4ABB2" w14:textId="7854E8A1" w:rsidR="007E10FA" w:rsidRPr="002833CB" w:rsidRDefault="007E10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Compliance</w:t>
      </w:r>
    </w:p>
    <w:p w14:paraId="496BBD1B" w14:textId="77777777" w:rsidR="007E10FA" w:rsidRPr="002833CB" w:rsidRDefault="007E10FA" w:rsidP="007E10FA">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This program is designed to comply with all applicable laws, industry standards, and internal policies. Ongoing monitoring and periodic audits are conducted to verify that third-party engagements consistently meet our ethical requirements, with non-compliance issues addressed promptly through corrective actions.</w:t>
      </w:r>
    </w:p>
    <w:p w14:paraId="144B7719" w14:textId="53A3F045" w:rsidR="007E10FA" w:rsidRPr="002833CB" w:rsidRDefault="007E10FA">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br w:type="page"/>
      </w:r>
    </w:p>
    <w:p w14:paraId="07EDAC7F" w14:textId="5A3CB61C" w:rsidR="007E10FA" w:rsidRPr="00613C2E" w:rsidRDefault="00613C2E">
      <w:pPr>
        <w:pStyle w:val="Heading1"/>
        <w:numPr>
          <w:ilvl w:val="0"/>
          <w:numId w:val="11"/>
        </w:numPr>
        <w:ind w:left="-180"/>
        <w:rPr>
          <w:rFonts w:ascii="Segoe UI Symbol" w:hAnsi="Segoe UI Symbol"/>
          <w:b/>
          <w:bCs/>
          <w:color w:val="auto"/>
          <w:sz w:val="28"/>
          <w:szCs w:val="28"/>
        </w:rPr>
      </w:pPr>
      <w:bookmarkStart w:id="13" w:name="_Toc239064472"/>
      <w:r w:rsidRPr="00613C2E">
        <w:rPr>
          <w:rFonts w:ascii="Segoe UI Symbol" w:hAnsi="Segoe UI Symbol"/>
          <w:b/>
          <w:bCs/>
          <w:color w:val="auto"/>
          <w:sz w:val="28"/>
          <w:szCs w:val="28"/>
        </w:rPr>
        <w:lastRenderedPageBreak/>
        <w:t>Operational And Personal Accountability Review</w:t>
      </w:r>
      <w:bookmarkEnd w:id="13"/>
    </w:p>
    <w:p w14:paraId="43FF32F8" w14:textId="38D2689A" w:rsidR="007E10FA" w:rsidRPr="002833CB" w:rsidRDefault="007E10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Introduction</w:t>
      </w:r>
    </w:p>
    <w:p w14:paraId="30531BBA" w14:textId="665B6E05" w:rsidR="007E10FA" w:rsidRPr="002833CB" w:rsidRDefault="008E668A" w:rsidP="00E70CB5">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are</w:t>
      </w:r>
      <w:r w:rsidR="007E10FA" w:rsidRPr="002833CB">
        <w:rPr>
          <w:rFonts w:ascii="Segoe UI Symbol" w:eastAsia="Times New Roman" w:hAnsi="Segoe UI Symbol" w:cs="Times New Roman"/>
          <w:sz w:val="24"/>
          <w:szCs w:val="24"/>
        </w:rPr>
        <w:t xml:space="preserve"> committed to maintaining operational excellence and compliance through systematic internal assessments. This SOP provides a structured framework for conducting self-evaluations, internal audits, and performance reviews across all departments to ensure that processes and practices align with our corporate standards and regulatory requirements.</w:t>
      </w:r>
    </w:p>
    <w:p w14:paraId="73878D18" w14:textId="7B03B4E2" w:rsidR="007E10FA" w:rsidRPr="002833CB" w:rsidRDefault="007E10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Objectives</w:t>
      </w:r>
    </w:p>
    <w:p w14:paraId="34B855A6" w14:textId="77777777" w:rsidR="00425AF5" w:rsidRPr="002833CB" w:rsidRDefault="00425AF5">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 Operational Excellence and Compliance: Establish a structured framework for internal audits, self-assessments, and performance reviews to maintain high standards of quality, safety, and regulatory adherence.</w:t>
      </w:r>
    </w:p>
    <w:p w14:paraId="1EBA83B2" w14:textId="77777777" w:rsidR="00425AF5" w:rsidRPr="002833CB" w:rsidRDefault="00425AF5">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Identify and Mitigate Risks Proactively: Conduct systematic evaluations to detect nonconformities, potential risks, and process inefficiencies, ensuring timely corrective actions.</w:t>
      </w:r>
    </w:p>
    <w:p w14:paraId="745AF497" w14:textId="77777777" w:rsidR="00425AF5" w:rsidRPr="002833CB" w:rsidRDefault="00425AF5">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Enhance Transparency and Accountability: Maintain comprehensive records of audit reports, corrective action plans, and compliance findings to support informed decision-making and regulatory readiness.</w:t>
      </w:r>
    </w:p>
    <w:p w14:paraId="60663625" w14:textId="77777777" w:rsidR="00425AF5" w:rsidRPr="002833CB" w:rsidRDefault="00425AF5">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Drive Continuous Improvement: Use assessment outcomes to implement best practices, optimize workflows, and foster a culture of ongoing enhancement across all departments.</w:t>
      </w:r>
    </w:p>
    <w:p w14:paraId="323CB826" w14:textId="4C381BDB" w:rsidR="007E10FA" w:rsidRPr="002833CB" w:rsidRDefault="00425AF5">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 Compliance with Industry Standards: Align internal assessment procedures with applicable laws, regulations, and corporate policies, with regular reviews to adapt to evolving requirements.</w:t>
      </w:r>
    </w:p>
    <w:p w14:paraId="3B0930A7" w14:textId="583F333E" w:rsidR="007E10FA" w:rsidRPr="002833CB" w:rsidRDefault="007E10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Applicability &amp; Coverage</w:t>
      </w:r>
    </w:p>
    <w:p w14:paraId="6A9C5959" w14:textId="0365EC15" w:rsidR="007E10FA" w:rsidRPr="002833CB" w:rsidRDefault="007E10FA" w:rsidP="007E10FA">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 xml:space="preserve">This SOP applies to all departments, facilities, and operational units at </w:t>
      </w:r>
      <w:r w:rsidR="008E668A" w:rsidRPr="002833CB">
        <w:rPr>
          <w:rFonts w:ascii="Segoe UI Symbol" w:eastAsia="Times New Roman" w:hAnsi="Segoe UI Symbol" w:cs="Times New Roman"/>
          <w:sz w:val="24"/>
          <w:szCs w:val="24"/>
        </w:rPr>
        <w:t>Company</w:t>
      </w:r>
      <w:r w:rsidRPr="002833CB">
        <w:rPr>
          <w:rFonts w:ascii="Segoe UI Symbol" w:eastAsia="Times New Roman" w:hAnsi="Segoe UI Symbol" w:cs="Times New Roman"/>
          <w:sz w:val="24"/>
          <w:szCs w:val="24"/>
        </w:rPr>
        <w:t>. It covers all forms of internal assessments, including process audits, performance evaluations, compliance checks, and risk assessments, ensuring that every aspect of our operations is regularly reviewed and optimized.</w:t>
      </w:r>
    </w:p>
    <w:p w14:paraId="3345A4F3" w14:textId="77777777" w:rsidR="00E657C4" w:rsidRPr="002833CB" w:rsidRDefault="00E657C4">
      <w:pPr>
        <w:rPr>
          <w:rFonts w:ascii="Segoe UI Symbol" w:eastAsiaTheme="majorEastAsia" w:hAnsi="Segoe UI Symbol" w:cstheme="majorBidi"/>
          <w:b/>
          <w:bCs/>
          <w:color w:val="2E74B5" w:themeColor="accent1" w:themeShade="BF"/>
          <w:sz w:val="28"/>
          <w:szCs w:val="28"/>
        </w:rPr>
      </w:pPr>
      <w:r w:rsidRPr="002833CB">
        <w:rPr>
          <w:rFonts w:ascii="Segoe UI Symbol" w:hAnsi="Segoe UI Symbol"/>
          <w:b/>
          <w:bCs/>
          <w:sz w:val="28"/>
          <w:szCs w:val="28"/>
        </w:rPr>
        <w:br w:type="page"/>
      </w:r>
    </w:p>
    <w:p w14:paraId="12C1BE81" w14:textId="683E2606" w:rsidR="007E10FA" w:rsidRPr="002833CB" w:rsidRDefault="007E10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Organizational Responsibilities</w:t>
      </w:r>
    </w:p>
    <w:tbl>
      <w:tblPr>
        <w:tblStyle w:val="PlainTable1"/>
        <w:tblW w:w="963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896"/>
        <w:gridCol w:w="4158"/>
      </w:tblGrid>
      <w:tr w:rsidR="002402E6" w:rsidRPr="002833CB" w14:paraId="17A37A68" w14:textId="77777777" w:rsidTr="00240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themeFill="accent1" w:themeFillShade="80"/>
            <w:hideMark/>
          </w:tcPr>
          <w:p w14:paraId="0B623FC0" w14:textId="17FBBB16" w:rsidR="002402E6" w:rsidRPr="002833CB" w:rsidRDefault="002402E6" w:rsidP="002402E6">
            <w:pPr>
              <w:pStyle w:val="ListParagraph"/>
              <w:ind w:left="180"/>
              <w:jc w:val="center"/>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Role</w:t>
            </w:r>
          </w:p>
        </w:tc>
        <w:tc>
          <w:tcPr>
            <w:tcW w:w="0" w:type="auto"/>
            <w:shd w:val="clear" w:color="auto" w:fill="1F4E79" w:themeFill="accent1" w:themeFillShade="80"/>
            <w:hideMark/>
          </w:tcPr>
          <w:p w14:paraId="533469F0" w14:textId="0703AF27"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Responsibilities</w:t>
            </w:r>
          </w:p>
        </w:tc>
        <w:tc>
          <w:tcPr>
            <w:tcW w:w="4158" w:type="dxa"/>
            <w:shd w:val="clear" w:color="auto" w:fill="1F4E79" w:themeFill="accent1" w:themeFillShade="80"/>
            <w:hideMark/>
          </w:tcPr>
          <w:p w14:paraId="1CD0F714" w14:textId="7ADDE5A8" w:rsidR="002402E6" w:rsidRPr="002833CB" w:rsidRDefault="002402E6" w:rsidP="002402E6">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b w:val="0"/>
                <w:bCs w:val="0"/>
                <w:sz w:val="24"/>
                <w:szCs w:val="24"/>
              </w:rPr>
            </w:pPr>
            <w:r w:rsidRPr="002833CB">
              <w:rPr>
                <w:rFonts w:ascii="Segoe UI Symbol" w:eastAsia="Times New Roman" w:hAnsi="Segoe UI Symbol" w:cs="Times New Roman"/>
                <w:b w:val="0"/>
                <w:bCs w:val="0"/>
                <w:color w:val="FFFFFF" w:themeColor="background1"/>
                <w:sz w:val="24"/>
                <w:szCs w:val="24"/>
              </w:rPr>
              <w:t>Key Activities</w:t>
            </w:r>
          </w:p>
        </w:tc>
      </w:tr>
      <w:tr w:rsidR="00825ABD" w:rsidRPr="002833CB" w14:paraId="74DC45FD"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BADD6" w14:textId="77777777" w:rsidR="00825ABD" w:rsidRPr="002833CB" w:rsidRDefault="00825ABD" w:rsidP="00825ABD">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CEO</w:t>
            </w:r>
          </w:p>
        </w:tc>
        <w:tc>
          <w:tcPr>
            <w:tcW w:w="0" w:type="auto"/>
            <w:hideMark/>
          </w:tcPr>
          <w:p w14:paraId="7068E493" w14:textId="77777777" w:rsidR="00825ABD" w:rsidRPr="002833CB" w:rsidRDefault="00825ABD" w:rsidP="00825ABD">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operational excellence.</w:t>
            </w:r>
          </w:p>
        </w:tc>
        <w:tc>
          <w:tcPr>
            <w:tcW w:w="4158" w:type="dxa"/>
            <w:hideMark/>
          </w:tcPr>
          <w:p w14:paraId="0315C2BC" w14:textId="77777777" w:rsidR="00825ABD" w:rsidRPr="002833CB" w:rsidRDefault="00825ABD" w:rsidP="00825ABD">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Approves audit frameworks, reviews reports, allocates resources.</w:t>
            </w:r>
          </w:p>
        </w:tc>
      </w:tr>
      <w:tr w:rsidR="00825ABD" w:rsidRPr="002833CB" w14:paraId="32F19042"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4175F4BF" w14:textId="77777777" w:rsidR="00825ABD" w:rsidRPr="002833CB" w:rsidRDefault="00825ABD" w:rsidP="00825ABD">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Director</w:t>
            </w:r>
          </w:p>
        </w:tc>
        <w:tc>
          <w:tcPr>
            <w:tcW w:w="0" w:type="auto"/>
            <w:hideMark/>
          </w:tcPr>
          <w:p w14:paraId="653B1B47" w14:textId="77777777" w:rsidR="00825ABD" w:rsidRPr="002833CB" w:rsidRDefault="00825ABD" w:rsidP="00825ABD">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Manages internal audit execution.</w:t>
            </w:r>
          </w:p>
        </w:tc>
        <w:tc>
          <w:tcPr>
            <w:tcW w:w="4158" w:type="dxa"/>
            <w:hideMark/>
          </w:tcPr>
          <w:p w14:paraId="27924F1B" w14:textId="77777777" w:rsidR="00825ABD" w:rsidRPr="002833CB" w:rsidRDefault="00825ABD" w:rsidP="00825ABD">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Coordinates audits, monitors compliance, reviews findings.</w:t>
            </w:r>
          </w:p>
        </w:tc>
      </w:tr>
      <w:tr w:rsidR="00825ABD" w:rsidRPr="002833CB" w14:paraId="7D615EC3"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7F875" w14:textId="77777777" w:rsidR="00825ABD" w:rsidRPr="002833CB" w:rsidRDefault="00825ABD" w:rsidP="00825ABD">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Project Head</w:t>
            </w:r>
          </w:p>
        </w:tc>
        <w:tc>
          <w:tcPr>
            <w:tcW w:w="0" w:type="auto"/>
            <w:hideMark/>
          </w:tcPr>
          <w:p w14:paraId="1643A175" w14:textId="77777777" w:rsidR="00825ABD" w:rsidRPr="002833CB" w:rsidRDefault="00825ABD" w:rsidP="00825ABD">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Leads project-specific audits.</w:t>
            </w:r>
          </w:p>
        </w:tc>
        <w:tc>
          <w:tcPr>
            <w:tcW w:w="4158" w:type="dxa"/>
            <w:hideMark/>
          </w:tcPr>
          <w:p w14:paraId="3B95D035" w14:textId="77777777" w:rsidR="00825ABD" w:rsidRPr="002833CB" w:rsidRDefault="00825ABD" w:rsidP="00825ABD">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Develops audit plans, assesses risks, tracks corrective actions.</w:t>
            </w:r>
          </w:p>
        </w:tc>
      </w:tr>
      <w:tr w:rsidR="00825ABD" w:rsidRPr="002833CB" w14:paraId="0A85F844"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1B7D530E" w14:textId="77777777" w:rsidR="00825ABD" w:rsidRPr="002833CB" w:rsidRDefault="00825ABD" w:rsidP="00825ABD">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HR &amp; Administration</w:t>
            </w:r>
          </w:p>
        </w:tc>
        <w:tc>
          <w:tcPr>
            <w:tcW w:w="0" w:type="auto"/>
            <w:hideMark/>
          </w:tcPr>
          <w:p w14:paraId="31E80F70" w14:textId="77777777" w:rsidR="00825ABD" w:rsidRPr="002833CB" w:rsidRDefault="00825ABD" w:rsidP="00825ABD">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Oversees employee self-assessments.</w:t>
            </w:r>
          </w:p>
        </w:tc>
        <w:tc>
          <w:tcPr>
            <w:tcW w:w="4158" w:type="dxa"/>
            <w:hideMark/>
          </w:tcPr>
          <w:p w14:paraId="2EA4FCE0" w14:textId="77777777" w:rsidR="00825ABD" w:rsidRPr="002833CB" w:rsidRDefault="00825ABD" w:rsidP="00825ABD">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Collects evaluation data, manages training, tracks improvements.</w:t>
            </w:r>
          </w:p>
        </w:tc>
      </w:tr>
      <w:tr w:rsidR="00825ABD" w:rsidRPr="002833CB" w14:paraId="25560AC5"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208D7" w14:textId="77777777" w:rsidR="00825ABD" w:rsidRPr="002833CB" w:rsidRDefault="00825ABD" w:rsidP="00825ABD">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Production</w:t>
            </w:r>
          </w:p>
        </w:tc>
        <w:tc>
          <w:tcPr>
            <w:tcW w:w="0" w:type="auto"/>
            <w:hideMark/>
          </w:tcPr>
          <w:p w14:paraId="0D6A0C88" w14:textId="77777777" w:rsidR="00825ABD" w:rsidRPr="002833CB" w:rsidRDefault="00825ABD" w:rsidP="00825ABD">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Ensures production process compliance.</w:t>
            </w:r>
          </w:p>
        </w:tc>
        <w:tc>
          <w:tcPr>
            <w:tcW w:w="4158" w:type="dxa"/>
            <w:hideMark/>
          </w:tcPr>
          <w:p w14:paraId="386F6A84" w14:textId="77777777" w:rsidR="00825ABD" w:rsidRPr="002833CB" w:rsidRDefault="00825ABD" w:rsidP="00825ABD">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Conducts audits, documents issues, enforces corrective actions.</w:t>
            </w:r>
          </w:p>
        </w:tc>
      </w:tr>
      <w:tr w:rsidR="00825ABD" w:rsidRPr="002833CB" w14:paraId="0518170F"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70E7DF9C" w14:textId="77777777" w:rsidR="00825ABD" w:rsidRPr="002833CB" w:rsidRDefault="00825ABD" w:rsidP="00825ABD">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HOD (QA/QC/R&amp;D)</w:t>
            </w:r>
          </w:p>
        </w:tc>
        <w:tc>
          <w:tcPr>
            <w:tcW w:w="0" w:type="auto"/>
            <w:hideMark/>
          </w:tcPr>
          <w:p w14:paraId="0A7A5EC8" w14:textId="77777777" w:rsidR="00825ABD" w:rsidRPr="002833CB" w:rsidRDefault="00825ABD" w:rsidP="00825ABD">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Maintains quality and compliance.</w:t>
            </w:r>
          </w:p>
        </w:tc>
        <w:tc>
          <w:tcPr>
            <w:tcW w:w="4158" w:type="dxa"/>
            <w:hideMark/>
          </w:tcPr>
          <w:p w14:paraId="1392E2EB" w14:textId="77777777" w:rsidR="00825ABD" w:rsidRPr="002833CB" w:rsidRDefault="00825ABD" w:rsidP="00825ABD">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Reviews audit results, monitors corrective plans, ensures standards.</w:t>
            </w:r>
          </w:p>
        </w:tc>
      </w:tr>
      <w:tr w:rsidR="00825ABD" w:rsidRPr="002833CB" w14:paraId="1D300187"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94B15" w14:textId="77777777" w:rsidR="00825ABD" w:rsidRPr="002833CB" w:rsidRDefault="00825ABD" w:rsidP="00825ABD">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Maintenance &amp; Utility</w:t>
            </w:r>
          </w:p>
        </w:tc>
        <w:tc>
          <w:tcPr>
            <w:tcW w:w="0" w:type="auto"/>
            <w:hideMark/>
          </w:tcPr>
          <w:p w14:paraId="190213B0" w14:textId="77777777" w:rsidR="00825ABD" w:rsidRPr="002833CB" w:rsidRDefault="00825ABD" w:rsidP="00825ABD">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Monitors maintenance processes.</w:t>
            </w:r>
          </w:p>
        </w:tc>
        <w:tc>
          <w:tcPr>
            <w:tcW w:w="4158" w:type="dxa"/>
            <w:hideMark/>
          </w:tcPr>
          <w:p w14:paraId="7FB9FD1B" w14:textId="77777777" w:rsidR="00825ABD" w:rsidRPr="002833CB" w:rsidRDefault="00825ABD" w:rsidP="00825ABD">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Executes scheduled audits, verifies logs, implements fixes.</w:t>
            </w:r>
          </w:p>
        </w:tc>
      </w:tr>
      <w:tr w:rsidR="00825ABD" w:rsidRPr="002833CB" w14:paraId="0374AA41" w14:textId="77777777" w:rsidTr="002402E6">
        <w:tc>
          <w:tcPr>
            <w:cnfStyle w:val="001000000000" w:firstRow="0" w:lastRow="0" w:firstColumn="1" w:lastColumn="0" w:oddVBand="0" w:evenVBand="0" w:oddHBand="0" w:evenHBand="0" w:firstRowFirstColumn="0" w:firstRowLastColumn="0" w:lastRowFirstColumn="0" w:lastRowLastColumn="0"/>
            <w:tcW w:w="0" w:type="auto"/>
            <w:hideMark/>
          </w:tcPr>
          <w:p w14:paraId="55B75050" w14:textId="77777777" w:rsidR="00825ABD" w:rsidRPr="002833CB" w:rsidRDefault="00825ABD" w:rsidP="00825ABD">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Manager – Accounts</w:t>
            </w:r>
          </w:p>
        </w:tc>
        <w:tc>
          <w:tcPr>
            <w:tcW w:w="0" w:type="auto"/>
            <w:hideMark/>
          </w:tcPr>
          <w:p w14:paraId="7490F6B5" w14:textId="77777777" w:rsidR="00825ABD" w:rsidRPr="002833CB" w:rsidRDefault="00825ABD" w:rsidP="00825ABD">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Aligns financial processes with controls.</w:t>
            </w:r>
          </w:p>
        </w:tc>
        <w:tc>
          <w:tcPr>
            <w:tcW w:w="4158" w:type="dxa"/>
            <w:hideMark/>
          </w:tcPr>
          <w:p w14:paraId="7855824D" w14:textId="77777777" w:rsidR="00825ABD" w:rsidRPr="002833CB" w:rsidRDefault="00825ABD" w:rsidP="00825ABD">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Reviews audit results, ensures compliance, coordinates follow-ups.</w:t>
            </w:r>
          </w:p>
        </w:tc>
      </w:tr>
      <w:tr w:rsidR="00825ABD" w:rsidRPr="002833CB" w14:paraId="4F9FCD0A" w14:textId="77777777" w:rsidTr="00240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430D8" w14:textId="77777777" w:rsidR="00825ABD" w:rsidRPr="002833CB" w:rsidRDefault="00825ABD" w:rsidP="00825ABD">
            <w:pPr>
              <w:rPr>
                <w:rFonts w:ascii="Segoe UI Symbol" w:eastAsia="Times New Roman" w:hAnsi="Segoe UI Symbol" w:cs="Times New Roman"/>
                <w:sz w:val="24"/>
                <w:szCs w:val="24"/>
              </w:rPr>
            </w:pPr>
            <w:r w:rsidRPr="002833CB">
              <w:rPr>
                <w:rFonts w:ascii="Segoe UI Symbol" w:eastAsia="Times New Roman" w:hAnsi="Segoe UI Symbol" w:cs="Times New Roman"/>
                <w:b w:val="0"/>
                <w:bCs w:val="0"/>
                <w:sz w:val="24"/>
                <w:szCs w:val="24"/>
              </w:rPr>
              <w:t>Procurement / Purchase Manager</w:t>
            </w:r>
          </w:p>
        </w:tc>
        <w:tc>
          <w:tcPr>
            <w:tcW w:w="0" w:type="auto"/>
            <w:hideMark/>
          </w:tcPr>
          <w:p w14:paraId="74C28EE7" w14:textId="77777777" w:rsidR="00825ABD" w:rsidRPr="002833CB" w:rsidRDefault="00825ABD" w:rsidP="00825ABD">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Audits procurement practices.</w:t>
            </w:r>
          </w:p>
        </w:tc>
        <w:tc>
          <w:tcPr>
            <w:tcW w:w="4158" w:type="dxa"/>
            <w:hideMark/>
          </w:tcPr>
          <w:p w14:paraId="66F13C36" w14:textId="77777777" w:rsidR="00825ABD" w:rsidRPr="002833CB" w:rsidRDefault="00825ABD" w:rsidP="00825ABD">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Conducts compliance checks, reviews processes, enforces policies.</w:t>
            </w:r>
          </w:p>
        </w:tc>
      </w:tr>
    </w:tbl>
    <w:p w14:paraId="6BBB2668" w14:textId="77777777" w:rsidR="00825ABD" w:rsidRPr="002833CB" w:rsidRDefault="00825ABD" w:rsidP="00825ABD">
      <w:pPr>
        <w:rPr>
          <w:rFonts w:ascii="Segoe UI Symbol" w:hAnsi="Segoe UI Symbol"/>
        </w:rPr>
      </w:pPr>
    </w:p>
    <w:p w14:paraId="6EF4173C" w14:textId="3E660A83" w:rsidR="006A4DEA" w:rsidRPr="002833CB" w:rsidRDefault="006A4DEA">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t>Internal Audit Process Overview</w:t>
      </w:r>
    </w:p>
    <w:tbl>
      <w:tblPr>
        <w:tblStyle w:val="PlainTable1"/>
        <w:tblW w:w="10203"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5"/>
        <w:gridCol w:w="3575"/>
        <w:gridCol w:w="4353"/>
      </w:tblGrid>
      <w:tr w:rsidR="006A4DEA" w:rsidRPr="002833CB" w14:paraId="19197E7C" w14:textId="77777777" w:rsidTr="001C4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themeFill="accent1" w:themeFillShade="80"/>
            <w:vAlign w:val="center"/>
            <w:hideMark/>
          </w:tcPr>
          <w:p w14:paraId="152C82A8" w14:textId="77777777" w:rsidR="006A4DEA" w:rsidRPr="002833CB" w:rsidRDefault="006A4DEA" w:rsidP="001C4DF1">
            <w:pPr>
              <w:jc w:val="center"/>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Process Step</w:t>
            </w:r>
          </w:p>
        </w:tc>
        <w:tc>
          <w:tcPr>
            <w:tcW w:w="3575" w:type="dxa"/>
            <w:shd w:val="clear" w:color="auto" w:fill="1F4E79" w:themeFill="accent1" w:themeFillShade="80"/>
            <w:vAlign w:val="center"/>
            <w:hideMark/>
          </w:tcPr>
          <w:p w14:paraId="679D230C" w14:textId="77777777" w:rsidR="006A4DEA" w:rsidRPr="002833CB" w:rsidRDefault="006A4DEA" w:rsidP="001C4DF1">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Key Activities</w:t>
            </w:r>
          </w:p>
        </w:tc>
        <w:tc>
          <w:tcPr>
            <w:tcW w:w="4353" w:type="dxa"/>
            <w:shd w:val="clear" w:color="auto" w:fill="1F4E79" w:themeFill="accent1" w:themeFillShade="80"/>
            <w:vAlign w:val="center"/>
            <w:hideMark/>
          </w:tcPr>
          <w:p w14:paraId="12567029" w14:textId="77777777" w:rsidR="006A4DEA" w:rsidRPr="002833CB" w:rsidRDefault="006A4DEA" w:rsidP="001C4DF1">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Details/Notes</w:t>
            </w:r>
          </w:p>
        </w:tc>
      </w:tr>
      <w:tr w:rsidR="006A4DEA" w:rsidRPr="002833CB" w14:paraId="1C7BE78E" w14:textId="77777777" w:rsidTr="006A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60742" w14:textId="77777777" w:rsidR="006A4DEA" w:rsidRPr="002833CB" w:rsidRDefault="006A4DEA" w:rsidP="006A4DEA">
            <w:pPr>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1. Process Overview &amp; Audit Planning</w:t>
            </w:r>
          </w:p>
        </w:tc>
        <w:tc>
          <w:tcPr>
            <w:tcW w:w="3575" w:type="dxa"/>
            <w:hideMark/>
          </w:tcPr>
          <w:p w14:paraId="222128E6" w14:textId="176A956B" w:rsidR="006A4DEA" w:rsidRPr="002833CB" w:rsidRDefault="006A4DEA" w:rsidP="006A4DEA">
            <w:pPr>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Develop an Internal Audit Plan</w:t>
            </w:r>
            <w:r w:rsidRPr="002833CB">
              <w:rPr>
                <w:rFonts w:ascii="Segoe UI Symbol" w:eastAsia="Times New Roman" w:hAnsi="Segoe UI Symbol" w:cs="Times New Roman"/>
                <w:sz w:val="24"/>
                <w:szCs w:val="24"/>
              </w:rPr>
              <w:br/>
              <w:t>Consider significance of operations (product management, safety, legality, quality</w:t>
            </w:r>
            <w:r w:rsidR="008E668A" w:rsidRPr="002833CB">
              <w:rPr>
                <w:rFonts w:ascii="Segoe UI Symbol" w:eastAsia="Times New Roman" w:hAnsi="Segoe UI Symbol" w:cs="Times New Roman"/>
                <w:sz w:val="24"/>
                <w:szCs w:val="24"/>
              </w:rPr>
              <w:t xml:space="preserve">) </w:t>
            </w:r>
            <w:r w:rsidRPr="002833CB">
              <w:rPr>
                <w:rFonts w:ascii="Segoe UI Symbol" w:eastAsia="Times New Roman" w:hAnsi="Segoe UI Symbol" w:cs="Times New Roman"/>
                <w:sz w:val="24"/>
                <w:szCs w:val="24"/>
              </w:rPr>
              <w:br/>
              <w:t>Incorporate ESG issues (air pollution, working conditions, etc.)</w:t>
            </w:r>
          </w:p>
        </w:tc>
        <w:tc>
          <w:tcPr>
            <w:tcW w:w="4353" w:type="dxa"/>
            <w:hideMark/>
          </w:tcPr>
          <w:p w14:paraId="6D2AC2B1" w14:textId="50F1A180" w:rsidR="006A4DEA" w:rsidRPr="002833CB" w:rsidRDefault="006A4DEA" w:rsidP="006A4DEA">
            <w:pPr>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Led by the Chief Internal Auditor</w:t>
            </w:r>
            <w:r w:rsidRPr="002833CB">
              <w:rPr>
                <w:rFonts w:ascii="Segoe UI Symbol" w:eastAsia="Times New Roman" w:hAnsi="Segoe UI Symbol" w:cs="Times New Roman"/>
                <w:sz w:val="24"/>
                <w:szCs w:val="24"/>
              </w:rPr>
              <w:br/>
              <w:t>Based on prior audit results and current operational importance</w:t>
            </w:r>
            <w:r w:rsidRPr="002833CB">
              <w:rPr>
                <w:rFonts w:ascii="Segoe UI Symbol" w:eastAsia="Times New Roman" w:hAnsi="Segoe UI Symbol" w:cs="Times New Roman"/>
                <w:sz w:val="24"/>
                <w:szCs w:val="24"/>
              </w:rPr>
              <w:br/>
              <w:t>Plan forms the basis for scheduling and scope of subsequent audits</w:t>
            </w:r>
          </w:p>
        </w:tc>
      </w:tr>
      <w:tr w:rsidR="006A4DEA" w:rsidRPr="002833CB" w14:paraId="15C5198C" w14:textId="77777777" w:rsidTr="006A4DEA">
        <w:tc>
          <w:tcPr>
            <w:cnfStyle w:val="001000000000" w:firstRow="0" w:lastRow="0" w:firstColumn="1" w:lastColumn="0" w:oddVBand="0" w:evenVBand="0" w:oddHBand="0" w:evenHBand="0" w:firstRowFirstColumn="0" w:firstRowLastColumn="0" w:lastRowFirstColumn="0" w:lastRowLastColumn="0"/>
            <w:tcW w:w="0" w:type="auto"/>
            <w:hideMark/>
          </w:tcPr>
          <w:p w14:paraId="586EF1C0" w14:textId="77777777" w:rsidR="006A4DEA" w:rsidRPr="002833CB" w:rsidRDefault="006A4DEA" w:rsidP="006A4DEA">
            <w:pPr>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2. Internal Audit Schedule &amp; Auditor Independence</w:t>
            </w:r>
          </w:p>
        </w:tc>
        <w:tc>
          <w:tcPr>
            <w:tcW w:w="3575" w:type="dxa"/>
            <w:hideMark/>
          </w:tcPr>
          <w:p w14:paraId="333D3150" w14:textId="7A48C96C" w:rsidR="006A4DEA" w:rsidRPr="002833CB" w:rsidRDefault="006A4DEA" w:rsidP="006A4DEA">
            <w:p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Create an Internal Audit Schedule per the Audit Plan</w:t>
            </w:r>
            <w:r w:rsidRPr="002833CB">
              <w:rPr>
                <w:rFonts w:ascii="Segoe UI Symbol" w:eastAsia="Times New Roman" w:hAnsi="Segoe UI Symbol" w:cs="Times New Roman"/>
                <w:sz w:val="24"/>
                <w:szCs w:val="24"/>
              </w:rPr>
              <w:br/>
              <w:t xml:space="preserve">Share the schedule with all </w:t>
            </w:r>
            <w:r w:rsidRPr="002833CB">
              <w:rPr>
                <w:rFonts w:ascii="Segoe UI Symbol" w:eastAsia="Times New Roman" w:hAnsi="Segoe UI Symbol" w:cs="Times New Roman"/>
                <w:sz w:val="24"/>
                <w:szCs w:val="24"/>
              </w:rPr>
              <w:lastRenderedPageBreak/>
              <w:t>relevant parties</w:t>
            </w:r>
            <w:r w:rsidRPr="002833CB">
              <w:rPr>
                <w:rFonts w:ascii="Segoe UI Symbol" w:eastAsia="Times New Roman" w:hAnsi="Segoe UI Symbol" w:cs="Times New Roman"/>
                <w:sz w:val="24"/>
                <w:szCs w:val="24"/>
              </w:rPr>
              <w:br/>
              <w:t>Maintain a current list of qualified, independent internal auditors</w:t>
            </w:r>
          </w:p>
        </w:tc>
        <w:tc>
          <w:tcPr>
            <w:tcW w:w="4353" w:type="dxa"/>
            <w:hideMark/>
          </w:tcPr>
          <w:p w14:paraId="4D998661" w14:textId="7E2B963A" w:rsidR="006A4DEA" w:rsidRPr="002833CB" w:rsidRDefault="006A4DEA" w:rsidP="006A4DEA">
            <w:p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lastRenderedPageBreak/>
              <w:t>Schedule frequency determined by the audit plan</w:t>
            </w:r>
            <w:r w:rsidRPr="002833CB">
              <w:rPr>
                <w:rFonts w:ascii="Segoe UI Symbol" w:eastAsia="Times New Roman" w:hAnsi="Segoe UI Symbol" w:cs="Times New Roman"/>
                <w:sz w:val="24"/>
                <w:szCs w:val="24"/>
              </w:rPr>
              <w:br/>
              <w:t xml:space="preserve">Ensures audits are conducted by </w:t>
            </w:r>
            <w:r w:rsidRPr="002833CB">
              <w:rPr>
                <w:rFonts w:ascii="Segoe UI Symbol" w:eastAsia="Times New Roman" w:hAnsi="Segoe UI Symbol" w:cs="Times New Roman"/>
                <w:sz w:val="24"/>
                <w:szCs w:val="24"/>
              </w:rPr>
              <w:lastRenderedPageBreak/>
              <w:t>auditors independent of the functions being examined</w:t>
            </w:r>
          </w:p>
        </w:tc>
      </w:tr>
      <w:tr w:rsidR="006A4DEA" w:rsidRPr="002833CB" w14:paraId="29955CB9" w14:textId="77777777" w:rsidTr="006A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1CF53" w14:textId="77777777" w:rsidR="006A4DEA" w:rsidRPr="002833CB" w:rsidRDefault="006A4DEA" w:rsidP="006A4DEA">
            <w:pPr>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lastRenderedPageBreak/>
              <w:t>3. Pre-Audit Preparations</w:t>
            </w:r>
          </w:p>
        </w:tc>
        <w:tc>
          <w:tcPr>
            <w:tcW w:w="3575" w:type="dxa"/>
            <w:hideMark/>
          </w:tcPr>
          <w:p w14:paraId="3A2B7739" w14:textId="51D68685" w:rsidR="006A4DEA" w:rsidRPr="002833CB" w:rsidRDefault="006A4DEA" w:rsidP="006A4DEA">
            <w:pPr>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Prepare an Internal Audit Checklist cum Observation Sheet</w:t>
            </w:r>
            <w:r w:rsidRPr="002833CB">
              <w:rPr>
                <w:rFonts w:ascii="Segoe UI Symbol" w:eastAsia="Times New Roman" w:hAnsi="Segoe UI Symbol" w:cs="Times New Roman"/>
                <w:sz w:val="24"/>
                <w:szCs w:val="24"/>
              </w:rPr>
              <w:br/>
              <w:t>Consult hazards, risks, industry standards (e.g., BRC), previous checklists, and nonconformity reports</w:t>
            </w:r>
          </w:p>
        </w:tc>
        <w:tc>
          <w:tcPr>
            <w:tcW w:w="4353" w:type="dxa"/>
            <w:hideMark/>
          </w:tcPr>
          <w:p w14:paraId="308997E8" w14:textId="6F70550E" w:rsidR="006A4DEA" w:rsidRPr="002833CB" w:rsidRDefault="006A4DEA" w:rsidP="006A4DEA">
            <w:pPr>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Checklist is tailored to the specific operational context</w:t>
            </w:r>
            <w:r w:rsidRPr="002833CB">
              <w:rPr>
                <w:rFonts w:ascii="Segoe UI Symbol" w:eastAsia="Times New Roman" w:hAnsi="Segoe UI Symbol" w:cs="Times New Roman"/>
                <w:sz w:val="24"/>
                <w:szCs w:val="24"/>
              </w:rPr>
              <w:br/>
              <w:t>Includes key areas such as quality assurance, tool integrity, environmental conditions, and complaint handling</w:t>
            </w:r>
          </w:p>
        </w:tc>
      </w:tr>
      <w:tr w:rsidR="006A4DEA" w:rsidRPr="002833CB" w14:paraId="0258D129" w14:textId="77777777" w:rsidTr="006A4DEA">
        <w:tc>
          <w:tcPr>
            <w:cnfStyle w:val="001000000000" w:firstRow="0" w:lastRow="0" w:firstColumn="1" w:lastColumn="0" w:oddVBand="0" w:evenVBand="0" w:oddHBand="0" w:evenHBand="0" w:firstRowFirstColumn="0" w:firstRowLastColumn="0" w:lastRowFirstColumn="0" w:lastRowLastColumn="0"/>
            <w:tcW w:w="0" w:type="auto"/>
            <w:hideMark/>
          </w:tcPr>
          <w:p w14:paraId="6212FCF2" w14:textId="77777777" w:rsidR="006A4DEA" w:rsidRPr="002833CB" w:rsidRDefault="006A4DEA" w:rsidP="006A4DEA">
            <w:pPr>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4. Audit Execution</w:t>
            </w:r>
          </w:p>
        </w:tc>
        <w:tc>
          <w:tcPr>
            <w:tcW w:w="3575" w:type="dxa"/>
            <w:hideMark/>
          </w:tcPr>
          <w:p w14:paraId="0D7EC4A8" w14:textId="04692FA4" w:rsidR="006A4DEA" w:rsidRPr="002833CB" w:rsidRDefault="006A4DEA" w:rsidP="006A4DEA">
            <w:p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Conduct audits and document observations against each checklist item</w:t>
            </w:r>
            <w:r w:rsidRPr="002833CB">
              <w:rPr>
                <w:rFonts w:ascii="Segoe UI Symbol" w:eastAsia="Times New Roman" w:hAnsi="Segoe UI Symbol" w:cs="Times New Roman"/>
                <w:sz w:val="24"/>
                <w:szCs w:val="24"/>
              </w:rPr>
              <w:br/>
              <w:t>Record nonconformities in the Internal Audit Nonconformity Report</w:t>
            </w:r>
          </w:p>
        </w:tc>
        <w:tc>
          <w:tcPr>
            <w:tcW w:w="4353" w:type="dxa"/>
            <w:hideMark/>
          </w:tcPr>
          <w:p w14:paraId="534B145B" w14:textId="2C89DDFF" w:rsidR="006A4DEA" w:rsidRPr="002833CB" w:rsidRDefault="006A4DEA" w:rsidP="006A4DEA">
            <w:p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Evaluate areas such as quality assurance, production floor conditions, tool and equipment management, control sample verification, and traceability of products</w:t>
            </w:r>
            <w:r w:rsidRPr="002833CB">
              <w:rPr>
                <w:rFonts w:ascii="Segoe UI Symbol" w:eastAsia="Times New Roman" w:hAnsi="Segoe UI Symbol" w:cs="Times New Roman"/>
                <w:sz w:val="24"/>
                <w:szCs w:val="24"/>
              </w:rPr>
              <w:br/>
              <w:t>Assess lighting, waste disposal, and complaint handling processes</w:t>
            </w:r>
          </w:p>
        </w:tc>
      </w:tr>
      <w:tr w:rsidR="006A4DEA" w:rsidRPr="002833CB" w14:paraId="01EF5BD8" w14:textId="77777777" w:rsidTr="006A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CCD2A" w14:textId="77777777" w:rsidR="006A4DEA" w:rsidRPr="002833CB" w:rsidRDefault="006A4DEA" w:rsidP="006A4DEA">
            <w:pPr>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5. Corrective Action Agreement &amp; Reporting</w:t>
            </w:r>
          </w:p>
        </w:tc>
        <w:tc>
          <w:tcPr>
            <w:tcW w:w="3575" w:type="dxa"/>
            <w:hideMark/>
          </w:tcPr>
          <w:p w14:paraId="173791BD" w14:textId="322069C4" w:rsidR="006A4DEA" w:rsidRPr="002833CB" w:rsidRDefault="006A4DEA" w:rsidP="006A4DEA">
            <w:pPr>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Discuss corrective actions with auditees and agree on timelines</w:t>
            </w:r>
            <w:r w:rsidRPr="002833CB">
              <w:rPr>
                <w:rFonts w:ascii="Segoe UI Symbol" w:eastAsia="Times New Roman" w:hAnsi="Segoe UI Symbol" w:cs="Times New Roman"/>
                <w:sz w:val="24"/>
                <w:szCs w:val="24"/>
              </w:rPr>
              <w:br/>
              <w:t>Record agreed corrective actions (with target completion dates) in the Nonconformity Report</w:t>
            </w:r>
          </w:p>
        </w:tc>
        <w:tc>
          <w:tcPr>
            <w:tcW w:w="4353" w:type="dxa"/>
            <w:hideMark/>
          </w:tcPr>
          <w:p w14:paraId="49DEC318" w14:textId="595D7102" w:rsidR="006A4DEA" w:rsidRPr="002833CB" w:rsidRDefault="006A4DEA" w:rsidP="006A4DEA">
            <w:pPr>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Target completion: Minor (60 days), Major (30 days), Critical (7 days)</w:t>
            </w:r>
            <w:r w:rsidRPr="002833CB">
              <w:rPr>
                <w:rFonts w:ascii="Segoe UI Symbol" w:eastAsia="Times New Roman" w:hAnsi="Segoe UI Symbol" w:cs="Times New Roman"/>
                <w:sz w:val="24"/>
                <w:szCs w:val="24"/>
              </w:rPr>
              <w:br/>
              <w:t>Any modifications needed to quality assurance, equipment, or procedures are documented</w:t>
            </w:r>
          </w:p>
        </w:tc>
      </w:tr>
      <w:tr w:rsidR="006A4DEA" w:rsidRPr="002833CB" w14:paraId="3167A3C7" w14:textId="77777777" w:rsidTr="006A4DEA">
        <w:tc>
          <w:tcPr>
            <w:cnfStyle w:val="001000000000" w:firstRow="0" w:lastRow="0" w:firstColumn="1" w:lastColumn="0" w:oddVBand="0" w:evenVBand="0" w:oddHBand="0" w:evenHBand="0" w:firstRowFirstColumn="0" w:firstRowLastColumn="0" w:lastRowFirstColumn="0" w:lastRowLastColumn="0"/>
            <w:tcW w:w="0" w:type="auto"/>
            <w:hideMark/>
          </w:tcPr>
          <w:p w14:paraId="56A32511" w14:textId="77777777" w:rsidR="006A4DEA" w:rsidRPr="002833CB" w:rsidRDefault="006A4DEA" w:rsidP="006A4DEA">
            <w:pPr>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6. Post-Audit and Follow-Up</w:t>
            </w:r>
          </w:p>
        </w:tc>
        <w:tc>
          <w:tcPr>
            <w:tcW w:w="3575" w:type="dxa"/>
            <w:hideMark/>
          </w:tcPr>
          <w:p w14:paraId="4BD1CE7A" w14:textId="5BFE4951" w:rsidR="006A4DEA" w:rsidRPr="002833CB" w:rsidRDefault="006A4DEA" w:rsidP="006A4DEA">
            <w:p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Submit the completed Checklist cum Observation Sheet to the Chief Internal Auditor</w:t>
            </w:r>
            <w:r w:rsidRPr="002833CB">
              <w:rPr>
                <w:rFonts w:ascii="Segoe UI Symbol" w:eastAsia="Times New Roman" w:hAnsi="Segoe UI Symbol" w:cs="Times New Roman"/>
                <w:sz w:val="24"/>
                <w:szCs w:val="24"/>
              </w:rPr>
              <w:br/>
              <w:t>Coordinate follow-up audits to verify the effectiveness of corrective actions</w:t>
            </w:r>
          </w:p>
        </w:tc>
        <w:tc>
          <w:tcPr>
            <w:tcW w:w="4353" w:type="dxa"/>
            <w:hideMark/>
          </w:tcPr>
          <w:p w14:paraId="4AEAEBDF" w14:textId="16B83734" w:rsidR="006A4DEA" w:rsidRPr="002833CB" w:rsidRDefault="006A4DEA" w:rsidP="006A4DEA">
            <w:p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Follow-up audits ensure that corrective measures are implemented and effective</w:t>
            </w:r>
            <w:r w:rsidRPr="002833CB">
              <w:rPr>
                <w:rFonts w:ascii="Segoe UI Symbol" w:eastAsia="Times New Roman" w:hAnsi="Segoe UI Symbol" w:cs="Times New Roman"/>
                <w:sz w:val="24"/>
                <w:szCs w:val="24"/>
              </w:rPr>
              <w:br/>
              <w:t>Results are documented in the Internal Audit Nonconformity Report and used to update the Internal Audit Summary Report for Management Review Meetings</w:t>
            </w:r>
          </w:p>
        </w:tc>
      </w:tr>
      <w:tr w:rsidR="006A4DEA" w:rsidRPr="002833CB" w14:paraId="7A7CF24D" w14:textId="77777777" w:rsidTr="006A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2D3FE" w14:textId="77777777" w:rsidR="006A4DEA" w:rsidRPr="002833CB" w:rsidRDefault="006A4DEA" w:rsidP="006A4DEA">
            <w:pPr>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7. Annual and Departmental Audits</w:t>
            </w:r>
          </w:p>
        </w:tc>
        <w:tc>
          <w:tcPr>
            <w:tcW w:w="3575" w:type="dxa"/>
            <w:hideMark/>
          </w:tcPr>
          <w:p w14:paraId="378BBB26" w14:textId="60786F0A" w:rsidR="006A4DEA" w:rsidRPr="002833CB" w:rsidRDefault="006A4DEA" w:rsidP="006A4DEA">
            <w:pPr>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Conduct regular departmental audits according to the schedule</w:t>
            </w:r>
            <w:r w:rsidRPr="002833CB">
              <w:rPr>
                <w:rFonts w:ascii="Segoe UI Symbol" w:eastAsia="Times New Roman" w:hAnsi="Segoe UI Symbol" w:cs="Times New Roman"/>
                <w:sz w:val="24"/>
                <w:szCs w:val="24"/>
              </w:rPr>
              <w:br/>
              <w:t>Perform a comprehensive annual internal audit covering the full scope of operations</w:t>
            </w:r>
          </w:p>
        </w:tc>
        <w:tc>
          <w:tcPr>
            <w:tcW w:w="4353" w:type="dxa"/>
            <w:hideMark/>
          </w:tcPr>
          <w:p w14:paraId="06976EA9" w14:textId="09D3F238" w:rsidR="006A4DEA" w:rsidRPr="002833CB" w:rsidRDefault="006A4DEA" w:rsidP="006A4DEA">
            <w:pPr>
              <w:jc w:val="both"/>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Annual audits provide a holistic view of compliance and operational integrity</w:t>
            </w:r>
            <w:r w:rsidRPr="002833CB">
              <w:rPr>
                <w:rFonts w:ascii="Segoe UI Symbol" w:eastAsia="Times New Roman" w:hAnsi="Segoe UI Symbol" w:cs="Times New Roman"/>
                <w:sz w:val="24"/>
                <w:szCs w:val="24"/>
              </w:rPr>
              <w:br/>
              <w:t>Departmental audits focus on specific areas, ensuring continuous monitoring and improvement</w:t>
            </w:r>
          </w:p>
        </w:tc>
      </w:tr>
    </w:tbl>
    <w:p w14:paraId="4C0BAF1D" w14:textId="0B9DB628" w:rsidR="007E10FA" w:rsidRPr="002833CB" w:rsidRDefault="007E10FA">
      <w:pPr>
        <w:pStyle w:val="Heading2"/>
        <w:numPr>
          <w:ilvl w:val="0"/>
          <w:numId w:val="7"/>
        </w:numPr>
        <w:spacing w:before="360" w:after="240"/>
        <w:ind w:left="-187"/>
        <w:jc w:val="both"/>
        <w:rPr>
          <w:rFonts w:ascii="Segoe UI Symbol" w:hAnsi="Segoe UI Symbol"/>
          <w:b/>
          <w:bCs/>
          <w:sz w:val="28"/>
          <w:szCs w:val="28"/>
        </w:rPr>
      </w:pPr>
      <w:r w:rsidRPr="002833CB">
        <w:rPr>
          <w:rFonts w:ascii="Segoe UI Symbol" w:hAnsi="Segoe UI Symbol"/>
          <w:b/>
          <w:bCs/>
          <w:sz w:val="28"/>
          <w:szCs w:val="28"/>
        </w:rPr>
        <w:lastRenderedPageBreak/>
        <w:t>Documentation</w:t>
      </w:r>
    </w:p>
    <w:p w14:paraId="7749CD63" w14:textId="77777777" w:rsidR="007E10FA" w:rsidRPr="002833CB" w:rsidRDefault="007E10FA" w:rsidP="007E10FA">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All internal assessment records—including audit reports, self-evaluation forms, corrective action plans, and follow-up reviews—are documented and securely stored in our digital repository. This centralized documentation supports transparency, trend analysis, and regulatory compliance, facilitating continuous improvement.</w:t>
      </w:r>
    </w:p>
    <w:p w14:paraId="2F86A7A0" w14:textId="3C61CDD6" w:rsidR="007E10FA" w:rsidRPr="002833CB" w:rsidRDefault="007E10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Continuous Improvement</w:t>
      </w:r>
    </w:p>
    <w:p w14:paraId="5BD97C0A" w14:textId="47B8E213" w:rsidR="007E10FA" w:rsidRPr="002833CB" w:rsidRDefault="008E668A" w:rsidP="007E10FA">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We are</w:t>
      </w:r>
      <w:r w:rsidR="007E10FA" w:rsidRPr="002833CB">
        <w:rPr>
          <w:rFonts w:ascii="Segoe UI Symbol" w:eastAsia="Times New Roman" w:hAnsi="Segoe UI Symbol" w:cs="Times New Roman"/>
          <w:sz w:val="24"/>
          <w:szCs w:val="24"/>
        </w:rPr>
        <w:t xml:space="preserve"> dedicated to leveraging internal assessments as a tool for ongoing improvement. Regular training, feedback loops, and periodic reviews ensure that our assessment processes are current and effective. Findings from assessments drive the implementation of corrective actions and process enhancements across the organization.</w:t>
      </w:r>
    </w:p>
    <w:p w14:paraId="46E47612" w14:textId="0F225227" w:rsidR="007E10FA" w:rsidRPr="002833CB" w:rsidRDefault="007E10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Compliance</w:t>
      </w:r>
    </w:p>
    <w:p w14:paraId="2E24C4F0" w14:textId="4DFCF2E9" w:rsidR="00B744FA" w:rsidRDefault="007E10FA" w:rsidP="007111CE">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Our internal assessment procedures are designed to comply with all relevant industry standards, regulatory requirements, and internal policies. Regular audits and reviews verify that our operations consistently meet these standards, and any deviations are promptly addressed through corrective measures.</w:t>
      </w:r>
    </w:p>
    <w:p w14:paraId="572D906D" w14:textId="77777777" w:rsidR="005A68DE" w:rsidRDefault="005A68DE" w:rsidP="007111CE">
      <w:pPr>
        <w:spacing w:before="100" w:beforeAutospacing="1" w:after="100" w:afterAutospacing="1" w:line="240" w:lineRule="auto"/>
        <w:jc w:val="both"/>
        <w:rPr>
          <w:rFonts w:ascii="Segoe UI Symbol" w:eastAsia="Times New Roman" w:hAnsi="Segoe UI Symbol" w:cs="Times New Roman"/>
          <w:sz w:val="24"/>
          <w:szCs w:val="24"/>
        </w:rPr>
      </w:pPr>
    </w:p>
    <w:p w14:paraId="504637AB" w14:textId="77777777" w:rsidR="005A68DE" w:rsidRDefault="005A68DE" w:rsidP="007111CE">
      <w:pPr>
        <w:spacing w:before="100" w:beforeAutospacing="1" w:after="100" w:afterAutospacing="1" w:line="240" w:lineRule="auto"/>
        <w:jc w:val="both"/>
        <w:rPr>
          <w:rFonts w:ascii="Segoe UI Symbol" w:eastAsia="Times New Roman" w:hAnsi="Segoe UI Symbol" w:cs="Times New Roman"/>
          <w:sz w:val="24"/>
          <w:szCs w:val="24"/>
        </w:rPr>
      </w:pPr>
    </w:p>
    <w:p w14:paraId="5B785891" w14:textId="77777777" w:rsidR="005A68DE" w:rsidRDefault="005A68DE" w:rsidP="007111CE">
      <w:pPr>
        <w:spacing w:before="100" w:beforeAutospacing="1" w:after="100" w:afterAutospacing="1" w:line="240" w:lineRule="auto"/>
        <w:jc w:val="both"/>
        <w:rPr>
          <w:rFonts w:ascii="Segoe UI Symbol" w:eastAsia="Times New Roman" w:hAnsi="Segoe UI Symbol" w:cs="Times New Roman"/>
          <w:sz w:val="24"/>
          <w:szCs w:val="24"/>
        </w:rPr>
      </w:pPr>
    </w:p>
    <w:p w14:paraId="07DF7C64" w14:textId="77777777" w:rsidR="005A68DE" w:rsidRDefault="005A68DE" w:rsidP="007111CE">
      <w:pPr>
        <w:spacing w:before="100" w:beforeAutospacing="1" w:after="100" w:afterAutospacing="1" w:line="240" w:lineRule="auto"/>
        <w:jc w:val="both"/>
        <w:rPr>
          <w:rFonts w:ascii="Segoe UI Symbol" w:eastAsia="Times New Roman" w:hAnsi="Segoe UI Symbol" w:cs="Times New Roman"/>
          <w:sz w:val="24"/>
          <w:szCs w:val="24"/>
        </w:rPr>
      </w:pPr>
    </w:p>
    <w:p w14:paraId="6C9C7BC3" w14:textId="77777777" w:rsidR="005A68DE" w:rsidRDefault="005A68DE" w:rsidP="007111CE">
      <w:pPr>
        <w:spacing w:before="100" w:beforeAutospacing="1" w:after="100" w:afterAutospacing="1" w:line="240" w:lineRule="auto"/>
        <w:jc w:val="both"/>
        <w:rPr>
          <w:rFonts w:ascii="Segoe UI Symbol" w:eastAsia="Times New Roman" w:hAnsi="Segoe UI Symbol" w:cs="Times New Roman"/>
          <w:sz w:val="24"/>
          <w:szCs w:val="24"/>
        </w:rPr>
      </w:pPr>
    </w:p>
    <w:p w14:paraId="442AAC80" w14:textId="77777777" w:rsidR="005A68DE" w:rsidRDefault="005A68DE" w:rsidP="007111CE">
      <w:pPr>
        <w:spacing w:before="100" w:beforeAutospacing="1" w:after="100" w:afterAutospacing="1" w:line="240" w:lineRule="auto"/>
        <w:jc w:val="both"/>
        <w:rPr>
          <w:rFonts w:ascii="Segoe UI Symbol" w:eastAsia="Times New Roman" w:hAnsi="Segoe UI Symbol" w:cs="Times New Roman"/>
          <w:sz w:val="24"/>
          <w:szCs w:val="24"/>
        </w:rPr>
      </w:pPr>
    </w:p>
    <w:p w14:paraId="2CECB599" w14:textId="77777777" w:rsidR="005A68DE" w:rsidRPr="002833CB" w:rsidRDefault="005A68DE" w:rsidP="007111CE">
      <w:pPr>
        <w:spacing w:before="100" w:beforeAutospacing="1" w:after="100" w:afterAutospacing="1" w:line="240" w:lineRule="auto"/>
        <w:jc w:val="both"/>
        <w:rPr>
          <w:rFonts w:ascii="Segoe UI Symbol" w:eastAsia="Times New Roman" w:hAnsi="Segoe UI Symbol" w:cs="Times New Roman"/>
          <w:sz w:val="24"/>
          <w:szCs w:val="24"/>
        </w:rPr>
      </w:pPr>
    </w:p>
    <w:p w14:paraId="2CC02577" w14:textId="2C56CDAB" w:rsidR="00B744FA" w:rsidRPr="00613C2E" w:rsidRDefault="00613C2E">
      <w:pPr>
        <w:pStyle w:val="Heading1"/>
        <w:numPr>
          <w:ilvl w:val="0"/>
          <w:numId w:val="11"/>
        </w:numPr>
        <w:ind w:left="-180"/>
        <w:rPr>
          <w:rFonts w:ascii="Segoe UI Symbol" w:hAnsi="Segoe UI Symbol"/>
          <w:b/>
          <w:bCs/>
          <w:color w:val="auto"/>
          <w:sz w:val="28"/>
          <w:szCs w:val="28"/>
        </w:rPr>
      </w:pPr>
      <w:bookmarkStart w:id="14" w:name="_Toc239064473"/>
      <w:r w:rsidRPr="00613C2E">
        <w:rPr>
          <w:rFonts w:ascii="Segoe UI Symbol" w:hAnsi="Segoe UI Symbol"/>
          <w:b/>
          <w:bCs/>
          <w:color w:val="auto"/>
          <w:sz w:val="28"/>
          <w:szCs w:val="28"/>
        </w:rPr>
        <w:lastRenderedPageBreak/>
        <w:t>Employee Travel &amp; Expense Guidelines</w:t>
      </w:r>
      <w:bookmarkEnd w:id="14"/>
    </w:p>
    <w:p w14:paraId="41CCFDE0" w14:textId="38701ED0" w:rsidR="0089409A" w:rsidRPr="002833CB" w:rsidRDefault="00B744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Introduction</w:t>
      </w:r>
      <w:r w:rsidR="005D2F4F" w:rsidRPr="002833CB">
        <w:rPr>
          <w:rFonts w:ascii="Segoe UI Symbol" w:hAnsi="Segoe UI Symbol"/>
          <w:b/>
          <w:bCs/>
          <w:sz w:val="28"/>
          <w:szCs w:val="28"/>
        </w:rPr>
        <w:t xml:space="preserve"> </w:t>
      </w:r>
    </w:p>
    <w:p w14:paraId="58263DC7" w14:textId="70345569" w:rsidR="00B744FA" w:rsidRPr="002833CB" w:rsidRDefault="00B744FA" w:rsidP="00C42306">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This SOP standardizes the management of business travel and related expense claims. It covers procedures from pre-trip planning and approvals through travel bookings, expense documentation, reporting, and reimbursement—ensuring timely, efficient, and compliant handling of travel arrangements in line with company policies and regulations.</w:t>
      </w:r>
    </w:p>
    <w:p w14:paraId="4E1CEF0F" w14:textId="77777777" w:rsidR="00B744FA" w:rsidRPr="002833CB" w:rsidRDefault="00B744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Objectives</w:t>
      </w:r>
    </w:p>
    <w:p w14:paraId="470BDE47"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Streamline travel requests, bookings, and expense submissions</w:t>
      </w:r>
    </w:p>
    <w:p w14:paraId="2D5B1CBD"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Control costs and maintain regulatory compliance</w:t>
      </w:r>
    </w:p>
    <w:p w14:paraId="1B6A5B6D"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Reduce administrative burdens and improve accountability</w:t>
      </w:r>
    </w:p>
    <w:p w14:paraId="5A421320"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Support continuous improvement through regular audits and feedback</w:t>
      </w:r>
    </w:p>
    <w:p w14:paraId="5D86E575" w14:textId="77777777" w:rsidR="0089409A" w:rsidRPr="002833CB" w:rsidRDefault="00B744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Applicability</w:t>
      </w:r>
    </w:p>
    <w:p w14:paraId="33E4AB1C" w14:textId="1B1D9BAA" w:rsidR="00B744FA" w:rsidRPr="002833CB" w:rsidRDefault="00B744FA" w:rsidP="00B849A8">
      <w:pPr>
        <w:spacing w:before="100" w:beforeAutospacing="1" w:after="100" w:afterAutospacing="1" w:line="240" w:lineRule="auto"/>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This SOP applies to all employees incurring travel expenses on behalf of the organization, covering pre-trip approvals, travel bookings via approved vendors/platforms, and proper expense documentation for reconciliation with the company’s financial system.</w:t>
      </w:r>
    </w:p>
    <w:p w14:paraId="59969196" w14:textId="41DE584D" w:rsidR="00B744FA" w:rsidRPr="002833CB" w:rsidRDefault="00B744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Travel Booking Procedures</w:t>
      </w:r>
    </w:p>
    <w:p w14:paraId="005C1079"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Use approved travel agencies, corporate booking platforms, or designated online portals.</w:t>
      </w:r>
    </w:p>
    <w:p w14:paraId="66F0916D"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Adhere to negotiated rates and booking guidelines.</w:t>
      </w:r>
    </w:p>
    <w:p w14:paraId="3607E787"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Book travel 14–21 days in advance to secure optimal rates and avoid penalties.</w:t>
      </w:r>
    </w:p>
    <w:p w14:paraId="684A019A"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Comply with travel policies, including spending limits and ancillary expense restrictions.</w:t>
      </w:r>
    </w:p>
    <w:p w14:paraId="7A2C6FCC" w14:textId="09EE6B66" w:rsidR="00B744FA" w:rsidRPr="002833CB" w:rsidRDefault="00B744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Expense Documentation &amp; Receipt Management</w:t>
      </w:r>
    </w:p>
    <w:p w14:paraId="15C9D2CF"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Collect original receipts for expenses above the designated threshold; submit digital copies via the expense management system.</w:t>
      </w:r>
    </w:p>
    <w:p w14:paraId="7AA8FFAD"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Follow set procedures for lost receipts, including completing necessary forms.</w:t>
      </w:r>
    </w:p>
    <w:p w14:paraId="40657DB1"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Retain all records per audit and regulatory guidelines.</w:t>
      </w:r>
    </w:p>
    <w:p w14:paraId="1093D43B" w14:textId="1A9AF156" w:rsidR="00B744FA" w:rsidRPr="002833CB" w:rsidRDefault="00B744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lastRenderedPageBreak/>
        <w:t>Expense Report Submission</w:t>
      </w:r>
    </w:p>
    <w:p w14:paraId="1241A89D"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Compile and submit reports using the company’s ERP or approved software.</w:t>
      </w:r>
    </w:p>
    <w:p w14:paraId="7BEE45F4" w14:textId="36983084"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Categorize expenses (airfare, lodging, meals, etc.) and include detailed entries (date, location,</w:t>
      </w:r>
      <w:r w:rsidR="00FC0CFC" w:rsidRPr="002833CB">
        <w:rPr>
          <w:rFonts w:ascii="Segoe UI Symbol" w:eastAsia="Times New Roman" w:hAnsi="Segoe UI Symbol" w:cs="Times New Roman"/>
          <w:sz w:val="24"/>
          <w:szCs w:val="24"/>
        </w:rPr>
        <w:t xml:space="preserve"> business purpose, etc.</w:t>
      </w:r>
      <w:r w:rsidRPr="002833CB">
        <w:rPr>
          <w:rFonts w:ascii="Segoe UI Symbol" w:eastAsia="Times New Roman" w:hAnsi="Segoe UI Symbol" w:cs="Times New Roman"/>
          <w:sz w:val="24"/>
          <w:szCs w:val="24"/>
        </w:rPr>
        <w:t>).</w:t>
      </w:r>
    </w:p>
    <w:p w14:paraId="7EFEA74F"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Submit reports within 30–60 days post-travel to enable prompt processing.</w:t>
      </w:r>
    </w:p>
    <w:p w14:paraId="0A6583B4" w14:textId="4B034428" w:rsidR="00B744FA" w:rsidRPr="002833CB" w:rsidRDefault="00B744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 xml:space="preserve">Approval Workflow </w:t>
      </w:r>
    </w:p>
    <w:p w14:paraId="737A498F"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Expense reports undergo multi-level review by supervisors, finance managers, and auditors.</w:t>
      </w:r>
    </w:p>
    <w:p w14:paraId="7A782C04"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Maintain detailed audit trails (timestamps, comments, revisions) and perform both scheduled and random audits.</w:t>
      </w:r>
    </w:p>
    <w:p w14:paraId="6F3D8E16" w14:textId="5A00B0D6" w:rsidR="00B744FA" w:rsidRPr="002833CB" w:rsidRDefault="00B744FA">
      <w:pPr>
        <w:pStyle w:val="Heading2"/>
        <w:numPr>
          <w:ilvl w:val="0"/>
          <w:numId w:val="7"/>
        </w:numPr>
        <w:spacing w:after="240"/>
        <w:ind w:left="-180"/>
        <w:jc w:val="both"/>
        <w:rPr>
          <w:rFonts w:ascii="Segoe UI Symbol" w:hAnsi="Segoe UI Symbol"/>
          <w:b/>
          <w:bCs/>
          <w:sz w:val="28"/>
          <w:szCs w:val="28"/>
        </w:rPr>
      </w:pPr>
      <w:r w:rsidRPr="002833CB">
        <w:rPr>
          <w:rFonts w:ascii="Segoe UI Symbol" w:hAnsi="Segoe UI Symbol"/>
          <w:b/>
          <w:bCs/>
          <w:sz w:val="28"/>
          <w:szCs w:val="28"/>
        </w:rPr>
        <w:t>Reimbursement Process</w:t>
      </w:r>
    </w:p>
    <w:p w14:paraId="2780CCEB"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Approved reports are reimbursed via direct deposit or payroll adjustments promptly.</w:t>
      </w:r>
    </w:p>
    <w:p w14:paraId="6838770D" w14:textId="77777777" w:rsidR="00B744FA" w:rsidRPr="002833CB" w:rsidRDefault="00B744FA">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Employees receive notifications on reimbursement status.</w:t>
      </w:r>
    </w:p>
    <w:tbl>
      <w:tblPr>
        <w:tblStyle w:val="PlainTable1"/>
        <w:tblW w:w="9822"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5760"/>
        <w:gridCol w:w="2262"/>
      </w:tblGrid>
      <w:tr w:rsidR="005A7C35" w:rsidRPr="002833CB" w14:paraId="19A55583" w14:textId="77777777" w:rsidTr="002833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shd w:val="clear" w:color="auto" w:fill="1F4E79" w:themeFill="accent1" w:themeFillShade="80"/>
            <w:hideMark/>
          </w:tcPr>
          <w:p w14:paraId="443DDC0B" w14:textId="77777777" w:rsidR="005A7C35" w:rsidRPr="005A7C35" w:rsidRDefault="005A7C35" w:rsidP="005A7C35">
            <w:pPr>
              <w:jc w:val="center"/>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Process Step</w:t>
            </w:r>
          </w:p>
        </w:tc>
        <w:tc>
          <w:tcPr>
            <w:tcW w:w="5760" w:type="dxa"/>
            <w:shd w:val="clear" w:color="auto" w:fill="1F4E79" w:themeFill="accent1" w:themeFillShade="80"/>
            <w:hideMark/>
          </w:tcPr>
          <w:p w14:paraId="142F6B50" w14:textId="77777777" w:rsidR="005A7C35" w:rsidRPr="005A7C35" w:rsidRDefault="005A7C35" w:rsidP="005A7C35">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Actions/Details</w:t>
            </w:r>
          </w:p>
        </w:tc>
        <w:tc>
          <w:tcPr>
            <w:tcW w:w="0" w:type="auto"/>
            <w:shd w:val="clear" w:color="auto" w:fill="1F4E79" w:themeFill="accent1" w:themeFillShade="80"/>
            <w:hideMark/>
          </w:tcPr>
          <w:p w14:paraId="7A34A351" w14:textId="77777777" w:rsidR="005A7C35" w:rsidRPr="005A7C35" w:rsidRDefault="005A7C35" w:rsidP="005A7C35">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color w:val="FFFFFF" w:themeColor="background1"/>
                <w:sz w:val="24"/>
                <w:szCs w:val="24"/>
              </w:rPr>
            </w:pPr>
            <w:r w:rsidRPr="002833CB">
              <w:rPr>
                <w:rFonts w:ascii="Segoe UI Symbol" w:eastAsia="Times New Roman" w:hAnsi="Segoe UI Symbol" w:cs="Times New Roman"/>
                <w:color w:val="FFFFFF" w:themeColor="background1"/>
                <w:sz w:val="24"/>
                <w:szCs w:val="24"/>
              </w:rPr>
              <w:t>Timeline</w:t>
            </w:r>
          </w:p>
        </w:tc>
      </w:tr>
      <w:tr w:rsidR="005A7C35" w:rsidRPr="002833CB" w14:paraId="5EC8CD21" w14:textId="77777777" w:rsidTr="00283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76CE4E90" w14:textId="77777777" w:rsidR="005A7C35" w:rsidRPr="005A7C35" w:rsidRDefault="005A7C35" w:rsidP="005A7C35">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Initiation &amp; Verification</w:t>
            </w:r>
          </w:p>
        </w:tc>
        <w:tc>
          <w:tcPr>
            <w:tcW w:w="5760" w:type="dxa"/>
            <w:hideMark/>
          </w:tcPr>
          <w:p w14:paraId="4E9A6304" w14:textId="7B3D0DFE" w:rsidR="00F20981" w:rsidRDefault="005A7C35" w:rsidP="005A7C35">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5A7C35">
              <w:rPr>
                <w:rFonts w:ascii="Segoe UI Symbol" w:eastAsia="Times New Roman" w:hAnsi="Segoe UI Symbol" w:cs="Times New Roman"/>
                <w:sz w:val="24"/>
                <w:szCs w:val="24"/>
              </w:rPr>
              <w:t xml:space="preserve">Expense report approved through multi-level review. </w:t>
            </w:r>
          </w:p>
          <w:p w14:paraId="63A8F18E" w14:textId="7BF720F3" w:rsidR="005A7C35" w:rsidRPr="005A7C35" w:rsidRDefault="005A7C35" w:rsidP="005A7C35">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5A7C35">
              <w:rPr>
                <w:rFonts w:ascii="Segoe UI Symbol" w:eastAsia="Times New Roman" w:hAnsi="Segoe UI Symbol" w:cs="Times New Roman"/>
                <w:sz w:val="24"/>
                <w:szCs w:val="24"/>
              </w:rPr>
              <w:t>Finance verifies receipts and supporting documentation.</w:t>
            </w:r>
          </w:p>
        </w:tc>
        <w:tc>
          <w:tcPr>
            <w:tcW w:w="0" w:type="auto"/>
            <w:hideMark/>
          </w:tcPr>
          <w:p w14:paraId="6347CF8B" w14:textId="77777777" w:rsidR="005A7C35" w:rsidRPr="005A7C35" w:rsidRDefault="005A7C35" w:rsidP="005A7C35">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5A7C35">
              <w:rPr>
                <w:rFonts w:ascii="Segoe UI Symbol" w:eastAsia="Times New Roman" w:hAnsi="Segoe UI Symbol" w:cs="Times New Roman"/>
                <w:sz w:val="24"/>
                <w:szCs w:val="24"/>
              </w:rPr>
              <w:t>Immediately post-approval</w:t>
            </w:r>
          </w:p>
        </w:tc>
      </w:tr>
      <w:tr w:rsidR="005A7C35" w:rsidRPr="002833CB" w14:paraId="6235AF5B" w14:textId="77777777" w:rsidTr="002833CB">
        <w:tc>
          <w:tcPr>
            <w:cnfStyle w:val="001000000000" w:firstRow="0" w:lastRow="0" w:firstColumn="1" w:lastColumn="0" w:oddVBand="0" w:evenVBand="0" w:oddHBand="0" w:evenHBand="0" w:firstRowFirstColumn="0" w:firstRowLastColumn="0" w:lastRowFirstColumn="0" w:lastRowLastColumn="0"/>
            <w:tcW w:w="1800" w:type="dxa"/>
            <w:hideMark/>
          </w:tcPr>
          <w:p w14:paraId="5872455A" w14:textId="77777777" w:rsidR="005A7C35" w:rsidRPr="005A7C35" w:rsidRDefault="005A7C35" w:rsidP="005A7C35">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Reconciliation &amp; Validation</w:t>
            </w:r>
          </w:p>
        </w:tc>
        <w:tc>
          <w:tcPr>
            <w:tcW w:w="5760" w:type="dxa"/>
            <w:hideMark/>
          </w:tcPr>
          <w:p w14:paraId="30D2C8B4" w14:textId="77777777" w:rsidR="00F20981" w:rsidRDefault="005A7C35" w:rsidP="005A7C35">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5A7C35">
              <w:rPr>
                <w:rFonts w:ascii="Segoe UI Symbol" w:eastAsia="Times New Roman" w:hAnsi="Segoe UI Symbol" w:cs="Times New Roman"/>
                <w:sz w:val="24"/>
                <w:szCs w:val="24"/>
              </w:rPr>
              <w:t xml:space="preserve">Cross-check reported expenses with budgeted amounts and policy limits. </w:t>
            </w:r>
          </w:p>
          <w:p w14:paraId="1C41BF4C" w14:textId="77777777" w:rsidR="00F20981" w:rsidRDefault="005A7C35" w:rsidP="005A7C35">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5A7C35">
              <w:rPr>
                <w:rFonts w:ascii="Segoe UI Symbol" w:eastAsia="Times New Roman" w:hAnsi="Segoe UI Symbol" w:cs="Times New Roman"/>
                <w:sz w:val="24"/>
                <w:szCs w:val="24"/>
              </w:rPr>
              <w:t>Identify and flag discrepancies for further review.</w:t>
            </w:r>
          </w:p>
          <w:p w14:paraId="32DB69C9" w14:textId="2ABC7E30" w:rsidR="005A7C35" w:rsidRPr="005A7C35" w:rsidRDefault="005A7C35" w:rsidP="005A7C35">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5A7C35">
              <w:rPr>
                <w:rFonts w:ascii="Segoe UI Symbol" w:eastAsia="Times New Roman" w:hAnsi="Segoe UI Symbol" w:cs="Times New Roman"/>
                <w:sz w:val="24"/>
                <w:szCs w:val="24"/>
              </w:rPr>
              <w:t>Escalate discrepancies to supervisor/finance manager as per the defined process.</w:t>
            </w:r>
          </w:p>
        </w:tc>
        <w:tc>
          <w:tcPr>
            <w:tcW w:w="0" w:type="auto"/>
            <w:hideMark/>
          </w:tcPr>
          <w:p w14:paraId="26760090" w14:textId="77777777" w:rsidR="005A7C35" w:rsidRPr="005A7C35" w:rsidRDefault="005A7C35" w:rsidP="005A7C35">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5A7C35">
              <w:rPr>
                <w:rFonts w:ascii="Segoe UI Symbol" w:eastAsia="Times New Roman" w:hAnsi="Segoe UI Symbol" w:cs="Times New Roman"/>
                <w:sz w:val="24"/>
                <w:szCs w:val="24"/>
              </w:rPr>
              <w:t>Within 2–3 business days</w:t>
            </w:r>
          </w:p>
        </w:tc>
      </w:tr>
      <w:tr w:rsidR="005A7C35" w:rsidRPr="002833CB" w14:paraId="79E66784" w14:textId="77777777" w:rsidTr="002833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4095319E" w14:textId="77777777" w:rsidR="005A7C35" w:rsidRPr="005A7C35" w:rsidRDefault="005A7C35" w:rsidP="005A7C35">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Payment Processing</w:t>
            </w:r>
          </w:p>
        </w:tc>
        <w:tc>
          <w:tcPr>
            <w:tcW w:w="5760" w:type="dxa"/>
            <w:hideMark/>
          </w:tcPr>
          <w:p w14:paraId="52B90342" w14:textId="77777777" w:rsidR="00F20981" w:rsidRDefault="005A7C35" w:rsidP="005A7C35">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5A7C35">
              <w:rPr>
                <w:rFonts w:ascii="Segoe UI Symbol" w:eastAsia="Times New Roman" w:hAnsi="Segoe UI Symbol" w:cs="Times New Roman"/>
                <w:sz w:val="24"/>
                <w:szCs w:val="24"/>
              </w:rPr>
              <w:t xml:space="preserve">Process reimbursement via direct deposit or payroll adjustments. </w:t>
            </w:r>
          </w:p>
          <w:p w14:paraId="369D4208" w14:textId="415E1E31" w:rsidR="005A7C35" w:rsidRPr="005A7C35" w:rsidRDefault="005A7C35" w:rsidP="005A7C35">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5A7C35">
              <w:rPr>
                <w:rFonts w:ascii="Segoe UI Symbol" w:eastAsia="Times New Roman" w:hAnsi="Segoe UI Symbol" w:cs="Times New Roman"/>
                <w:sz w:val="24"/>
                <w:szCs w:val="24"/>
              </w:rPr>
              <w:t>Ensure amounts align with approved reports and reconciled figures.</w:t>
            </w:r>
          </w:p>
        </w:tc>
        <w:tc>
          <w:tcPr>
            <w:tcW w:w="0" w:type="auto"/>
            <w:hideMark/>
          </w:tcPr>
          <w:p w14:paraId="49FAF942" w14:textId="77777777" w:rsidR="005A7C35" w:rsidRPr="005A7C35" w:rsidRDefault="005A7C35" w:rsidP="005A7C35">
            <w:pP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Times New Roman"/>
                <w:sz w:val="24"/>
                <w:szCs w:val="24"/>
              </w:rPr>
            </w:pPr>
            <w:r w:rsidRPr="005A7C35">
              <w:rPr>
                <w:rFonts w:ascii="Segoe UI Symbol" w:eastAsia="Times New Roman" w:hAnsi="Segoe UI Symbol" w:cs="Times New Roman"/>
                <w:sz w:val="24"/>
                <w:szCs w:val="24"/>
              </w:rPr>
              <w:t>Processed within 5–10 business days post-verification</w:t>
            </w:r>
          </w:p>
        </w:tc>
      </w:tr>
      <w:tr w:rsidR="005A7C35" w:rsidRPr="002833CB" w14:paraId="121CD5A9" w14:textId="77777777" w:rsidTr="002833CB">
        <w:tc>
          <w:tcPr>
            <w:cnfStyle w:val="001000000000" w:firstRow="0" w:lastRow="0" w:firstColumn="1" w:lastColumn="0" w:oddVBand="0" w:evenVBand="0" w:oddHBand="0" w:evenHBand="0" w:firstRowFirstColumn="0" w:firstRowLastColumn="0" w:lastRowFirstColumn="0" w:lastRowLastColumn="0"/>
            <w:tcW w:w="1800" w:type="dxa"/>
            <w:hideMark/>
          </w:tcPr>
          <w:p w14:paraId="171E30D6" w14:textId="77777777" w:rsidR="005A7C35" w:rsidRPr="005A7C35" w:rsidRDefault="005A7C35" w:rsidP="005A7C35">
            <w:pPr>
              <w:rPr>
                <w:rFonts w:ascii="Segoe UI Symbol" w:eastAsia="Times New Roman" w:hAnsi="Segoe UI Symbol" w:cs="Times New Roman"/>
                <w:sz w:val="24"/>
                <w:szCs w:val="24"/>
              </w:rPr>
            </w:pPr>
            <w:r w:rsidRPr="002833CB">
              <w:rPr>
                <w:rFonts w:ascii="Segoe UI Symbol" w:eastAsia="Times New Roman" w:hAnsi="Segoe UI Symbol" w:cs="Times New Roman"/>
                <w:sz w:val="24"/>
                <w:szCs w:val="24"/>
              </w:rPr>
              <w:t>Notification &amp; Tracking</w:t>
            </w:r>
          </w:p>
        </w:tc>
        <w:tc>
          <w:tcPr>
            <w:tcW w:w="5760" w:type="dxa"/>
            <w:hideMark/>
          </w:tcPr>
          <w:p w14:paraId="55436D3F" w14:textId="77777777" w:rsidR="00F20981" w:rsidRDefault="005A7C35" w:rsidP="005A7C35">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5A7C35">
              <w:rPr>
                <w:rFonts w:ascii="Segoe UI Symbol" w:eastAsia="Times New Roman" w:hAnsi="Segoe UI Symbol" w:cs="Times New Roman"/>
                <w:sz w:val="24"/>
                <w:szCs w:val="24"/>
              </w:rPr>
              <w:t>Automated notifications at key stages (submission, discrepancy alert, final payment confirmation).</w:t>
            </w:r>
          </w:p>
          <w:p w14:paraId="7C443B35" w14:textId="16C2FEC7" w:rsidR="005A7C35" w:rsidRPr="005A7C35" w:rsidRDefault="005A7C35" w:rsidP="005A7C35">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5A7C35">
              <w:rPr>
                <w:rFonts w:ascii="Segoe UI Symbol" w:eastAsia="Times New Roman" w:hAnsi="Segoe UI Symbol" w:cs="Times New Roman"/>
                <w:sz w:val="24"/>
                <w:szCs w:val="24"/>
              </w:rPr>
              <w:t>Employees are informed of payment details and expected receipt date.</w:t>
            </w:r>
          </w:p>
        </w:tc>
        <w:tc>
          <w:tcPr>
            <w:tcW w:w="0" w:type="auto"/>
            <w:hideMark/>
          </w:tcPr>
          <w:p w14:paraId="60A06CAB" w14:textId="77777777" w:rsidR="005A7C35" w:rsidRPr="005A7C35" w:rsidRDefault="005A7C35" w:rsidP="005A7C35">
            <w:pP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rPr>
            </w:pPr>
            <w:r w:rsidRPr="005A7C35">
              <w:rPr>
                <w:rFonts w:ascii="Segoe UI Symbol" w:eastAsia="Times New Roman" w:hAnsi="Segoe UI Symbol" w:cs="Times New Roman"/>
                <w:sz w:val="24"/>
                <w:szCs w:val="24"/>
              </w:rPr>
              <w:t>Ongoing during process; final notification upon payment</w:t>
            </w:r>
          </w:p>
        </w:tc>
      </w:tr>
    </w:tbl>
    <w:p w14:paraId="78A60C28" w14:textId="7BFFA38A" w:rsidR="002F5D6C" w:rsidRPr="00613C2E" w:rsidRDefault="00613C2E">
      <w:pPr>
        <w:pStyle w:val="Heading1"/>
        <w:numPr>
          <w:ilvl w:val="0"/>
          <w:numId w:val="11"/>
        </w:numPr>
        <w:ind w:left="-180"/>
        <w:rPr>
          <w:rFonts w:ascii="Segoe UI Symbol" w:hAnsi="Segoe UI Symbol"/>
          <w:b/>
          <w:bCs/>
          <w:color w:val="auto"/>
          <w:sz w:val="28"/>
          <w:szCs w:val="28"/>
        </w:rPr>
      </w:pPr>
      <w:bookmarkStart w:id="15" w:name="_Toc239064474"/>
      <w:r w:rsidRPr="00613C2E">
        <w:rPr>
          <w:rFonts w:ascii="Segoe UI Symbol" w:hAnsi="Segoe UI Symbol"/>
          <w:b/>
          <w:bCs/>
          <w:color w:val="auto"/>
          <w:sz w:val="28"/>
          <w:szCs w:val="28"/>
        </w:rPr>
        <w:lastRenderedPageBreak/>
        <w:t xml:space="preserve">Office Equipment </w:t>
      </w:r>
      <w:r w:rsidR="00C42306">
        <w:rPr>
          <w:rFonts w:ascii="Segoe UI Symbol" w:hAnsi="Segoe UI Symbol"/>
          <w:b/>
          <w:bCs/>
          <w:color w:val="auto"/>
          <w:sz w:val="28"/>
          <w:szCs w:val="28"/>
        </w:rPr>
        <w:t>a</w:t>
      </w:r>
      <w:r w:rsidRPr="00613C2E">
        <w:rPr>
          <w:rFonts w:ascii="Segoe UI Symbol" w:hAnsi="Segoe UI Symbol"/>
          <w:b/>
          <w:bCs/>
          <w:color w:val="auto"/>
          <w:sz w:val="28"/>
          <w:szCs w:val="28"/>
        </w:rPr>
        <w:t>nd Asset Management &amp; Usage Guidelines</w:t>
      </w:r>
      <w:bookmarkEnd w:id="15"/>
    </w:p>
    <w:p w14:paraId="7FB156EE" w14:textId="152D4EF9" w:rsidR="002F5D6C" w:rsidRPr="002F5D6C" w:rsidRDefault="002F5D6C">
      <w:pPr>
        <w:pStyle w:val="Heading2"/>
        <w:numPr>
          <w:ilvl w:val="0"/>
          <w:numId w:val="7"/>
        </w:numPr>
        <w:spacing w:after="240"/>
        <w:ind w:left="-180"/>
        <w:jc w:val="both"/>
        <w:rPr>
          <w:rFonts w:ascii="Segoe UI Symbol" w:hAnsi="Segoe UI Symbol"/>
          <w:b/>
          <w:bCs/>
          <w:sz w:val="28"/>
          <w:szCs w:val="28"/>
        </w:rPr>
      </w:pPr>
      <w:r w:rsidRPr="002F5D6C">
        <w:rPr>
          <w:rFonts w:ascii="Segoe UI Symbol" w:hAnsi="Segoe UI Symbol"/>
          <w:b/>
          <w:bCs/>
          <w:sz w:val="28"/>
          <w:szCs w:val="28"/>
        </w:rPr>
        <w:t>Introduction</w:t>
      </w:r>
    </w:p>
    <w:p w14:paraId="45D8F647" w14:textId="011CE86B" w:rsidR="002F5D6C" w:rsidRPr="002F5D6C" w:rsidRDefault="002F5D6C" w:rsidP="004B303F">
      <w:pPr>
        <w:spacing w:before="100" w:beforeAutospacing="1" w:after="100" w:afterAutospacing="1" w:line="240" w:lineRule="auto"/>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This SOP outlines the procedures for managing office equipment, including proper handling, asset tracking, damage reporting, and guidelines for borrowing or taking equipment off-site. The goal is to ensure all equipment—such as printers, laptops, and other devices—is used responsibly, maintained in good condition, and managed in compliance with company policies.</w:t>
      </w:r>
    </w:p>
    <w:p w14:paraId="10FDEC7B" w14:textId="2F6CD9AF" w:rsidR="002F5D6C" w:rsidRPr="002F5D6C" w:rsidRDefault="002F5D6C">
      <w:pPr>
        <w:pStyle w:val="Heading2"/>
        <w:numPr>
          <w:ilvl w:val="0"/>
          <w:numId w:val="7"/>
        </w:numPr>
        <w:spacing w:after="240"/>
        <w:ind w:left="-180"/>
        <w:jc w:val="both"/>
        <w:rPr>
          <w:rFonts w:ascii="Segoe UI Symbol" w:eastAsia="Times New Roman" w:hAnsi="Segoe UI Symbol"/>
          <w:sz w:val="24"/>
          <w:szCs w:val="24"/>
        </w:rPr>
      </w:pPr>
      <w:r w:rsidRPr="002F5D6C">
        <w:rPr>
          <w:rFonts w:ascii="Segoe UI Symbol" w:hAnsi="Segoe UI Symbol"/>
          <w:b/>
          <w:bCs/>
          <w:sz w:val="28"/>
          <w:szCs w:val="28"/>
        </w:rPr>
        <w:t>Objectives</w:t>
      </w:r>
    </w:p>
    <w:p w14:paraId="7865E281" w14:textId="77777777" w:rsidR="002F5D6C" w:rsidRPr="002F5D6C" w:rsidRDefault="002F5D6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Optimize Equipment Usage: Ensure that all devices are used safely and efficiently.</w:t>
      </w:r>
    </w:p>
    <w:p w14:paraId="77AF5510" w14:textId="77777777" w:rsidR="002F5D6C" w:rsidRPr="002F5D6C" w:rsidRDefault="002F5D6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Improve Accountability: Maintain accurate records and facilitate timely reporting of issues.</w:t>
      </w:r>
    </w:p>
    <w:p w14:paraId="1C5F3DBA" w14:textId="77777777" w:rsidR="002F5D6C" w:rsidRPr="002F5D6C" w:rsidRDefault="002F5D6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Enhance Security &amp; Maintenance: Safeguard assets and protect sensitive data.</w:t>
      </w:r>
    </w:p>
    <w:p w14:paraId="0CCFC63D" w14:textId="77777777" w:rsidR="002F5D6C" w:rsidRPr="002F5D6C" w:rsidRDefault="002F5D6C">
      <w:pPr>
        <w:pStyle w:val="ListParagraph"/>
        <w:numPr>
          <w:ilvl w:val="0"/>
          <w:numId w:val="2"/>
        </w:numPr>
        <w:spacing w:before="100" w:beforeAutospacing="1" w:after="100" w:afterAutospacing="1" w:line="240" w:lineRule="auto"/>
        <w:ind w:left="86"/>
        <w:contextualSpacing w:val="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Support Continuous Improvement: Use audits and feedback to refine equipment management processes.</w:t>
      </w:r>
    </w:p>
    <w:p w14:paraId="61204F6D" w14:textId="2B683D3B" w:rsidR="002F5D6C" w:rsidRPr="002F5D6C" w:rsidRDefault="002F5D6C">
      <w:pPr>
        <w:pStyle w:val="Heading2"/>
        <w:numPr>
          <w:ilvl w:val="0"/>
          <w:numId w:val="7"/>
        </w:numPr>
        <w:spacing w:after="240"/>
        <w:ind w:left="-180"/>
        <w:jc w:val="both"/>
        <w:rPr>
          <w:rFonts w:ascii="Segoe UI Symbol" w:hAnsi="Segoe UI Symbol"/>
          <w:b/>
          <w:bCs/>
          <w:sz w:val="28"/>
          <w:szCs w:val="28"/>
        </w:rPr>
      </w:pPr>
      <w:r w:rsidRPr="002F5D6C">
        <w:rPr>
          <w:rFonts w:ascii="Segoe UI Symbol" w:hAnsi="Segoe UI Symbol"/>
          <w:b/>
          <w:bCs/>
          <w:sz w:val="28"/>
          <w:szCs w:val="28"/>
        </w:rPr>
        <w:t>Applicability</w:t>
      </w:r>
    </w:p>
    <w:p w14:paraId="2F93E369" w14:textId="77777777" w:rsidR="002F5D6C" w:rsidRPr="002F5D6C" w:rsidRDefault="002F5D6C" w:rsidP="002F5D6C">
      <w:pPr>
        <w:jc w:val="both"/>
        <w:rPr>
          <w:rFonts w:ascii="Segoe UI Symbol" w:eastAsia="Times New Roman" w:hAnsi="Segoe UI Symbol"/>
          <w:sz w:val="24"/>
          <w:szCs w:val="24"/>
        </w:rPr>
      </w:pPr>
      <w:r w:rsidRPr="002F5D6C">
        <w:rPr>
          <w:rFonts w:ascii="Segoe UI Symbol" w:eastAsia="Times New Roman" w:hAnsi="Segoe UI Symbol"/>
          <w:sz w:val="24"/>
          <w:szCs w:val="24"/>
        </w:rPr>
        <w:t>This SOP applies to all employees, contractors, and departments utilizing company-owned equipment. It governs the handling, tracking, maintenance, and off-site use of assets.</w:t>
      </w:r>
    </w:p>
    <w:p w14:paraId="1A416764" w14:textId="26076FD8" w:rsidR="002F5D6C" w:rsidRPr="002F5D6C" w:rsidRDefault="002F5D6C">
      <w:pPr>
        <w:pStyle w:val="Heading2"/>
        <w:numPr>
          <w:ilvl w:val="0"/>
          <w:numId w:val="7"/>
        </w:numPr>
        <w:spacing w:after="240"/>
        <w:ind w:left="-180"/>
        <w:jc w:val="both"/>
        <w:rPr>
          <w:rFonts w:ascii="Segoe UI Symbol" w:hAnsi="Segoe UI Symbol"/>
          <w:b/>
          <w:bCs/>
          <w:sz w:val="28"/>
          <w:szCs w:val="28"/>
        </w:rPr>
      </w:pPr>
      <w:r w:rsidRPr="002F5D6C">
        <w:rPr>
          <w:rFonts w:ascii="Segoe UI Symbol" w:hAnsi="Segoe UI Symbol"/>
          <w:b/>
          <w:bCs/>
          <w:sz w:val="28"/>
          <w:szCs w:val="28"/>
        </w:rPr>
        <w:t>Equipment Handling &amp; Usage</w:t>
      </w:r>
    </w:p>
    <w:p w14:paraId="1D7CE732" w14:textId="6B4016EC" w:rsidR="002F5D6C" w:rsidRPr="002F5D6C" w:rsidRDefault="002F5D6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Proper Handling: Follow user manuals and training guidelines. Handle equipment with care to prevent damage. Perform routine cleaning and basic maintenance as directed.</w:t>
      </w:r>
    </w:p>
    <w:p w14:paraId="08BFC78C" w14:textId="41F950B3" w:rsidR="002F5D6C" w:rsidRPr="002F5D6C" w:rsidRDefault="002F5D6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Usage Guidelines: Use equipment exclusively for authorized business activities. Report any abnormal behavior or performance issues immediately.</w:t>
      </w:r>
    </w:p>
    <w:p w14:paraId="64A23EA9" w14:textId="065A7BE0" w:rsidR="002F5D6C" w:rsidRPr="002F5D6C" w:rsidRDefault="002F5D6C">
      <w:pPr>
        <w:pStyle w:val="Heading2"/>
        <w:numPr>
          <w:ilvl w:val="0"/>
          <w:numId w:val="7"/>
        </w:numPr>
        <w:spacing w:after="240"/>
        <w:ind w:left="-180"/>
        <w:jc w:val="both"/>
        <w:rPr>
          <w:rFonts w:ascii="Segoe UI Symbol" w:hAnsi="Segoe UI Symbol"/>
          <w:b/>
          <w:bCs/>
          <w:sz w:val="28"/>
          <w:szCs w:val="28"/>
        </w:rPr>
      </w:pPr>
      <w:r w:rsidRPr="002F5D6C">
        <w:rPr>
          <w:rFonts w:ascii="Segoe UI Symbol" w:hAnsi="Segoe UI Symbol"/>
          <w:b/>
          <w:bCs/>
          <w:sz w:val="28"/>
          <w:szCs w:val="28"/>
        </w:rPr>
        <w:t>Asset Tracking and Damage Reporting</w:t>
      </w:r>
    </w:p>
    <w:p w14:paraId="4C10A903" w14:textId="56AB0AE7" w:rsidR="002F5D6C" w:rsidRPr="002F5D6C" w:rsidRDefault="002F5D6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Asset Registration: All equipment is to be logged in the asset management system upon acquisition. Include details such as model, serial number, purchase date, and assigned user.</w:t>
      </w:r>
    </w:p>
    <w:p w14:paraId="6B57EFC5" w14:textId="57B62FD1" w:rsidR="002F5D6C" w:rsidRPr="002F5D6C" w:rsidRDefault="002F5D6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 xml:space="preserve">Damage Reporting: Immediately report any damage or malfunction through the designated ticketing system or directly to the Facilities/IT team. Provide a detailed </w:t>
      </w:r>
      <w:r w:rsidRPr="002F5D6C">
        <w:rPr>
          <w:rFonts w:ascii="Segoe UI Symbol" w:eastAsia="Times New Roman" w:hAnsi="Segoe UI Symbol" w:cs="Times New Roman"/>
          <w:sz w:val="24"/>
          <w:szCs w:val="24"/>
        </w:rPr>
        <w:lastRenderedPageBreak/>
        <w:t>description and, if possible, photos of the damage to expedite repairs or replacements.</w:t>
      </w:r>
    </w:p>
    <w:p w14:paraId="4985A12E" w14:textId="5901D208" w:rsidR="002F5D6C" w:rsidRPr="002F5D6C" w:rsidRDefault="002F5D6C">
      <w:pPr>
        <w:pStyle w:val="Heading2"/>
        <w:numPr>
          <w:ilvl w:val="0"/>
          <w:numId w:val="7"/>
        </w:numPr>
        <w:spacing w:after="240"/>
        <w:ind w:left="-180"/>
        <w:jc w:val="both"/>
        <w:rPr>
          <w:rFonts w:ascii="Segoe UI Symbol" w:hAnsi="Segoe UI Symbol"/>
          <w:b/>
          <w:bCs/>
          <w:sz w:val="28"/>
          <w:szCs w:val="28"/>
        </w:rPr>
      </w:pPr>
      <w:r w:rsidRPr="002F5D6C">
        <w:rPr>
          <w:rFonts w:ascii="Segoe UI Symbol" w:hAnsi="Segoe UI Symbol"/>
          <w:b/>
          <w:bCs/>
          <w:sz w:val="28"/>
          <w:szCs w:val="28"/>
        </w:rPr>
        <w:t>Borrowing &amp; Off-Site Usage Guidelines</w:t>
      </w:r>
    </w:p>
    <w:p w14:paraId="5E9E152A" w14:textId="79D6E58B" w:rsidR="002F5D6C" w:rsidRPr="002F5D6C" w:rsidRDefault="002F5D6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Authorization: Secure prior approval from the department head or asset manager for any off-site equipment usage.</w:t>
      </w:r>
    </w:p>
    <w:p w14:paraId="42924DE8" w14:textId="1E8F025B" w:rsidR="002F5D6C" w:rsidRPr="002F5D6C" w:rsidRDefault="002F5D6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Checkout Process: Complete an equipment checkout form detailing the items, purpose, and duration of use. Sign an acknowledgment of responsibility to ensure proper care and prompt return.</w:t>
      </w:r>
    </w:p>
    <w:p w14:paraId="34F4AECD" w14:textId="5EED04AB" w:rsidR="002F5D6C" w:rsidRPr="002F5D6C" w:rsidRDefault="002F5D6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Return Protocol: On return, equipment will be inspected for damage or missing components. Any discrepancies must be documented and resolved immediately.</w:t>
      </w:r>
    </w:p>
    <w:p w14:paraId="29E2B043" w14:textId="4AA4B8AA" w:rsidR="002F5D6C" w:rsidRPr="002F5D6C" w:rsidRDefault="002F5D6C">
      <w:pPr>
        <w:pStyle w:val="Heading2"/>
        <w:numPr>
          <w:ilvl w:val="0"/>
          <w:numId w:val="7"/>
        </w:numPr>
        <w:spacing w:after="240"/>
        <w:ind w:left="-180"/>
        <w:jc w:val="both"/>
        <w:rPr>
          <w:rFonts w:ascii="Segoe UI Symbol" w:hAnsi="Segoe UI Symbol"/>
          <w:b/>
          <w:bCs/>
          <w:sz w:val="28"/>
          <w:szCs w:val="28"/>
        </w:rPr>
      </w:pPr>
      <w:r w:rsidRPr="002F5D6C">
        <w:rPr>
          <w:rFonts w:ascii="Segoe UI Symbol" w:hAnsi="Segoe UI Symbol"/>
          <w:b/>
          <w:bCs/>
          <w:sz w:val="28"/>
          <w:szCs w:val="28"/>
        </w:rPr>
        <w:t>Preventative Maintenance &amp; Audits</w:t>
      </w:r>
    </w:p>
    <w:p w14:paraId="0B591414" w14:textId="5B4C3768" w:rsidR="002F5D6C" w:rsidRPr="002F5D6C" w:rsidRDefault="002F5D6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Scheduled Maintenance: Arrange regular preventative maintenance checks to extend equipment life and ensure optimal performance. Maintain logs of maintenance activities and repairs.</w:t>
      </w:r>
    </w:p>
    <w:p w14:paraId="0244A68E" w14:textId="13AF6457" w:rsidR="002F5D6C" w:rsidRPr="002F5D6C" w:rsidRDefault="002F5D6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Inventory Audits: Conduct periodic physical audits to reconcile the asset records with on-hand equipment. Investigate any discrepancies and update records accordingly.</w:t>
      </w:r>
    </w:p>
    <w:p w14:paraId="54488387" w14:textId="584F0203" w:rsidR="002F5D6C" w:rsidRPr="002F5D6C" w:rsidRDefault="002F5D6C">
      <w:pPr>
        <w:pStyle w:val="Heading2"/>
        <w:numPr>
          <w:ilvl w:val="0"/>
          <w:numId w:val="7"/>
        </w:numPr>
        <w:spacing w:after="240"/>
        <w:ind w:left="-180"/>
        <w:jc w:val="both"/>
        <w:rPr>
          <w:rFonts w:ascii="Segoe UI Symbol" w:hAnsi="Segoe UI Symbol"/>
          <w:b/>
          <w:bCs/>
          <w:sz w:val="28"/>
          <w:szCs w:val="28"/>
        </w:rPr>
      </w:pPr>
      <w:r w:rsidRPr="002F5D6C">
        <w:rPr>
          <w:rFonts w:ascii="Segoe UI Symbol" w:hAnsi="Segoe UI Symbol"/>
          <w:b/>
          <w:bCs/>
          <w:sz w:val="28"/>
          <w:szCs w:val="28"/>
        </w:rPr>
        <w:t>Security and Data Privacy</w:t>
      </w:r>
    </w:p>
    <w:p w14:paraId="723EBF68" w14:textId="3460B173" w:rsidR="002F5D6C" w:rsidRPr="002F5D6C" w:rsidRDefault="002F5D6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Data Protection: Ensure that all devices, especially those containing sensitive information, have updated security software and encryption measures. Follow company protocols for data backup and secure disposal when equipment is decommissioned.</w:t>
      </w:r>
    </w:p>
    <w:p w14:paraId="20E975F9" w14:textId="3A41CDFA" w:rsidR="002F5D6C" w:rsidRPr="002F5D6C" w:rsidRDefault="002F5D6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Off-Site Security: When equipment is taken off-site, use secure transport and storage methods. Avoid exposing devices to high-risk environments that could lead to theft or data breaches.</w:t>
      </w:r>
    </w:p>
    <w:p w14:paraId="699212EE" w14:textId="6A0D0B6C" w:rsidR="002F5D6C" w:rsidRPr="002F5D6C" w:rsidRDefault="002F5D6C">
      <w:pPr>
        <w:pStyle w:val="Heading2"/>
        <w:numPr>
          <w:ilvl w:val="0"/>
          <w:numId w:val="7"/>
        </w:numPr>
        <w:spacing w:after="240"/>
        <w:ind w:left="-180"/>
        <w:jc w:val="both"/>
        <w:rPr>
          <w:rFonts w:ascii="Segoe UI Symbol" w:hAnsi="Segoe UI Symbol"/>
          <w:b/>
          <w:bCs/>
          <w:sz w:val="28"/>
          <w:szCs w:val="28"/>
        </w:rPr>
      </w:pPr>
      <w:r w:rsidRPr="002F5D6C">
        <w:rPr>
          <w:rFonts w:ascii="Segoe UI Symbol" w:hAnsi="Segoe UI Symbol"/>
          <w:b/>
          <w:bCs/>
          <w:sz w:val="28"/>
          <w:szCs w:val="28"/>
        </w:rPr>
        <w:t>Return, Disposal &amp; Accountability</w:t>
      </w:r>
    </w:p>
    <w:p w14:paraId="5FF3594B" w14:textId="1ADAC910" w:rsidR="002F5D6C" w:rsidRPr="002F5D6C" w:rsidRDefault="002F5D6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Equipment Return: All equipment must be returned promptly once the authorized use period ends or upon employee departure. Confirm receipt and condition via a formal sign-off process.</w:t>
      </w:r>
    </w:p>
    <w:p w14:paraId="3F2297DD" w14:textId="39C196A5" w:rsidR="002F5D6C" w:rsidRPr="002F5D6C" w:rsidRDefault="002F5D6C">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lastRenderedPageBreak/>
        <w:t>Disposal Procedures: Decommission outdated or non-functional equipment following environmentally responsible disposal protocols. Update asset records to reflect disposal or transfer of ownership.</w:t>
      </w:r>
    </w:p>
    <w:p w14:paraId="09F3475F" w14:textId="43C087F2" w:rsidR="004B303F" w:rsidRDefault="002F5D6C" w:rsidP="005A68DE">
      <w:pPr>
        <w:pStyle w:val="ListParagraph"/>
        <w:numPr>
          <w:ilvl w:val="0"/>
          <w:numId w:val="2"/>
        </w:numPr>
        <w:spacing w:before="100" w:beforeAutospacing="1" w:after="100" w:afterAutospacing="1" w:line="240" w:lineRule="auto"/>
        <w:ind w:left="90"/>
        <w:jc w:val="both"/>
        <w:rPr>
          <w:rFonts w:ascii="Segoe UI Symbol" w:eastAsia="Times New Roman" w:hAnsi="Segoe UI Symbol" w:cs="Times New Roman"/>
          <w:sz w:val="24"/>
          <w:szCs w:val="24"/>
        </w:rPr>
      </w:pPr>
      <w:r w:rsidRPr="002F5D6C">
        <w:rPr>
          <w:rFonts w:ascii="Segoe UI Symbol" w:eastAsia="Times New Roman" w:hAnsi="Segoe UI Symbol" w:cs="Times New Roman"/>
          <w:sz w:val="24"/>
          <w:szCs w:val="24"/>
        </w:rPr>
        <w:t>Accountability: Non-compliance with these guidelines may result in disciplinary action. Employees are accountable for any damage or loss due to negligence or unauthorized use</w:t>
      </w:r>
      <w:r w:rsidR="004B303F">
        <w:rPr>
          <w:rFonts w:ascii="Segoe UI Symbol" w:eastAsia="Times New Roman" w:hAnsi="Segoe UI Symbol" w:cs="Times New Roman"/>
          <w:sz w:val="24"/>
          <w:szCs w:val="24"/>
        </w:rPr>
        <w:t>.</w:t>
      </w:r>
    </w:p>
    <w:p w14:paraId="06925EED"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0BFE7E4A"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4B949F74"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25DB1FA6"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2DB3AFC2"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4B363408"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64185462"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4638DB34"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013CB6AA"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377D108A"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4675CCB7"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6F82C91E"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186C9875"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37D4E308"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6278B730"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671A3E7A" w14:textId="77777777" w:rsid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2B55ECFB" w14:textId="77777777" w:rsidR="005A68DE" w:rsidRPr="005A68DE" w:rsidRDefault="005A68DE" w:rsidP="005A68DE">
      <w:pPr>
        <w:spacing w:before="100" w:beforeAutospacing="1" w:after="100" w:afterAutospacing="1" w:line="240" w:lineRule="auto"/>
        <w:jc w:val="both"/>
        <w:rPr>
          <w:rFonts w:ascii="Segoe UI Symbol" w:eastAsia="Times New Roman" w:hAnsi="Segoe UI Symbol" w:cs="Times New Roman"/>
          <w:sz w:val="24"/>
          <w:szCs w:val="24"/>
        </w:rPr>
      </w:pPr>
    </w:p>
    <w:p w14:paraId="0BA31CCF" w14:textId="3C574105" w:rsidR="00F20981" w:rsidRPr="004B303F" w:rsidRDefault="004B303F" w:rsidP="004B303F">
      <w:pPr>
        <w:pStyle w:val="ListParagraph"/>
        <w:numPr>
          <w:ilvl w:val="0"/>
          <w:numId w:val="11"/>
        </w:numPr>
        <w:spacing w:before="100" w:beforeAutospacing="1" w:after="100" w:afterAutospacing="1" w:line="240" w:lineRule="auto"/>
        <w:ind w:left="-72"/>
        <w:jc w:val="both"/>
        <w:rPr>
          <w:rFonts w:ascii="Segoe UI Symbol" w:eastAsia="Times New Roman" w:hAnsi="Segoe UI Symbol" w:cs="Times New Roman"/>
          <w:sz w:val="24"/>
          <w:szCs w:val="24"/>
        </w:rPr>
      </w:pPr>
      <w:r w:rsidRPr="004B303F">
        <w:rPr>
          <w:rFonts w:ascii="Segoe UI Symbol" w:hAnsi="Segoe UI Symbol"/>
          <w:b/>
          <w:bCs/>
          <w:sz w:val="28"/>
          <w:szCs w:val="28"/>
        </w:rPr>
        <w:lastRenderedPageBreak/>
        <w:t>Office Equipment and Asset Management &amp; Usage Guidelines</w:t>
      </w:r>
    </w:p>
    <w:p w14:paraId="7E4D28B2" w14:textId="762BAEF3" w:rsidR="004B303F" w:rsidRDefault="004B303F" w:rsidP="004B303F">
      <w:pPr>
        <w:pStyle w:val="Heading2"/>
        <w:numPr>
          <w:ilvl w:val="0"/>
          <w:numId w:val="7"/>
        </w:numPr>
        <w:spacing w:after="240"/>
        <w:ind w:left="-180"/>
        <w:jc w:val="both"/>
        <w:rPr>
          <w:rFonts w:ascii="Segoe UI Symbol" w:hAnsi="Segoe UI Symbol"/>
          <w:b/>
          <w:bCs/>
          <w:sz w:val="28"/>
          <w:szCs w:val="28"/>
        </w:rPr>
      </w:pPr>
      <w:r>
        <w:rPr>
          <w:rFonts w:ascii="Segoe UI Symbol" w:hAnsi="Segoe UI Symbol"/>
          <w:b/>
          <w:bCs/>
          <w:sz w:val="28"/>
          <w:szCs w:val="28"/>
        </w:rPr>
        <w:t>Purpose</w:t>
      </w:r>
    </w:p>
    <w:p w14:paraId="2A42EF6F" w14:textId="60A10A1A" w:rsidR="004B303F" w:rsidRPr="004B303F" w:rsidRDefault="004B303F" w:rsidP="004B303F">
      <w:pPr>
        <w:jc w:val="both"/>
        <w:rPr>
          <w:rFonts w:ascii="Segoe UI Symbol" w:hAnsi="Segoe UI Symbol"/>
          <w:sz w:val="24"/>
          <w:szCs w:val="24"/>
        </w:rPr>
      </w:pPr>
      <w:r w:rsidRPr="004B303F">
        <w:rPr>
          <w:rFonts w:ascii="Segoe UI Symbol" w:hAnsi="Segoe UI Symbol"/>
          <w:sz w:val="24"/>
          <w:szCs w:val="24"/>
        </w:rPr>
        <w:t>This SOP establishes the sustainable procurement practices at Jay Finechem, a chemical manufacturing company, to ensure that procurement decisions consider environmental stewardship, ethical governance, and social responsibility. It also mandates adherence to the company’s Supplier Code of Conduct.</w:t>
      </w:r>
    </w:p>
    <w:p w14:paraId="14293DFC" w14:textId="74009D9F" w:rsidR="004B303F" w:rsidRDefault="004B303F" w:rsidP="004B303F">
      <w:pPr>
        <w:pStyle w:val="Heading2"/>
        <w:numPr>
          <w:ilvl w:val="0"/>
          <w:numId w:val="7"/>
        </w:numPr>
        <w:spacing w:after="240"/>
        <w:ind w:left="-180"/>
        <w:jc w:val="both"/>
        <w:rPr>
          <w:rFonts w:ascii="Segoe UI Symbol" w:hAnsi="Segoe UI Symbol"/>
          <w:b/>
          <w:bCs/>
          <w:sz w:val="28"/>
          <w:szCs w:val="28"/>
        </w:rPr>
      </w:pPr>
      <w:r>
        <w:rPr>
          <w:rFonts w:ascii="Segoe UI Symbol" w:hAnsi="Segoe UI Symbol"/>
          <w:b/>
          <w:bCs/>
          <w:sz w:val="28"/>
          <w:szCs w:val="28"/>
        </w:rPr>
        <w:t>Scope</w:t>
      </w:r>
    </w:p>
    <w:p w14:paraId="18FB507B" w14:textId="411D9B0D" w:rsidR="004B303F" w:rsidRPr="004B303F" w:rsidRDefault="004B303F" w:rsidP="004B303F">
      <w:pPr>
        <w:jc w:val="both"/>
        <w:rPr>
          <w:rFonts w:ascii="Segoe UI Symbol" w:hAnsi="Segoe UI Symbol"/>
          <w:sz w:val="24"/>
          <w:szCs w:val="24"/>
        </w:rPr>
      </w:pPr>
      <w:r w:rsidRPr="004B303F">
        <w:rPr>
          <w:rFonts w:ascii="Segoe UI Symbol" w:hAnsi="Segoe UI Symbol"/>
          <w:sz w:val="24"/>
          <w:szCs w:val="24"/>
        </w:rPr>
        <w:t>This procedure applies to the procurement of all goods and services, including raw materials, equipment, utilities, chemicals, and third-party services. It covers new and existing suppliers at all levels of the supply chain.</w:t>
      </w:r>
    </w:p>
    <w:p w14:paraId="50FF7CFE" w14:textId="0E194E3C" w:rsidR="004B303F" w:rsidRDefault="004B303F" w:rsidP="004B303F">
      <w:pPr>
        <w:pStyle w:val="Heading2"/>
        <w:numPr>
          <w:ilvl w:val="0"/>
          <w:numId w:val="7"/>
        </w:numPr>
        <w:spacing w:after="240"/>
        <w:ind w:left="-180"/>
        <w:jc w:val="both"/>
        <w:rPr>
          <w:rFonts w:ascii="Segoe UI Symbol" w:hAnsi="Segoe UI Symbol"/>
          <w:b/>
          <w:bCs/>
          <w:sz w:val="28"/>
          <w:szCs w:val="28"/>
        </w:rPr>
      </w:pPr>
      <w:r>
        <w:rPr>
          <w:rFonts w:ascii="Segoe UI Symbol" w:hAnsi="Segoe UI Symbol"/>
          <w:b/>
          <w:bCs/>
          <w:sz w:val="28"/>
          <w:szCs w:val="28"/>
        </w:rPr>
        <w:t>Objective</w:t>
      </w:r>
    </w:p>
    <w:p w14:paraId="1E7794BD" w14:textId="56F4A4C5" w:rsidR="004B303F" w:rsidRPr="004B303F" w:rsidRDefault="004B303F" w:rsidP="004B303F">
      <w:pPr>
        <w:pStyle w:val="ListParagraph"/>
        <w:numPr>
          <w:ilvl w:val="0"/>
          <w:numId w:val="45"/>
        </w:numPr>
        <w:spacing w:after="0" w:line="240" w:lineRule="auto"/>
        <w:jc w:val="both"/>
        <w:rPr>
          <w:rFonts w:ascii="Segoe UI Symbol" w:eastAsia="Times New Roman" w:hAnsi="Segoe UI Symbol" w:cs="Times New Roman"/>
          <w:sz w:val="24"/>
          <w:szCs w:val="24"/>
          <w:lang w:bidi="ar-SA"/>
        </w:rPr>
      </w:pPr>
      <w:r w:rsidRPr="004B303F">
        <w:rPr>
          <w:rFonts w:ascii="Segoe UI Symbol" w:eastAsia="Times New Roman" w:hAnsi="Segoe UI Symbol" w:cs="Times New Roman"/>
          <w:sz w:val="24"/>
          <w:szCs w:val="24"/>
          <w:lang w:bidi="ar-SA"/>
        </w:rPr>
        <w:t xml:space="preserve">To integrate sustainability principles into procurement policies and day-to-day purchasing activities. </w:t>
      </w:r>
    </w:p>
    <w:p w14:paraId="6C91D0F4" w14:textId="37C4D3E9" w:rsidR="004B303F" w:rsidRPr="004B303F" w:rsidRDefault="004B303F" w:rsidP="004B303F">
      <w:pPr>
        <w:pStyle w:val="ListParagraph"/>
        <w:numPr>
          <w:ilvl w:val="0"/>
          <w:numId w:val="45"/>
        </w:numPr>
        <w:spacing w:after="0" w:line="240" w:lineRule="auto"/>
        <w:jc w:val="both"/>
        <w:rPr>
          <w:rFonts w:ascii="Segoe UI Symbol" w:eastAsia="Times New Roman" w:hAnsi="Segoe UI Symbol" w:cs="Times New Roman"/>
          <w:sz w:val="24"/>
          <w:szCs w:val="24"/>
          <w:lang w:bidi="ar-SA"/>
        </w:rPr>
      </w:pPr>
      <w:r w:rsidRPr="004B303F">
        <w:rPr>
          <w:rFonts w:ascii="Segoe UI Symbol" w:eastAsia="Times New Roman" w:hAnsi="Segoe UI Symbol" w:cs="Times New Roman"/>
          <w:sz w:val="24"/>
          <w:szCs w:val="24"/>
          <w:lang w:bidi="ar-SA"/>
        </w:rPr>
        <w:t xml:space="preserve">To ensure all suppliers comply with Jay Finechem’s Supplier Code of Conduct. </w:t>
      </w:r>
    </w:p>
    <w:p w14:paraId="310A069F" w14:textId="580D1D75" w:rsidR="004B303F" w:rsidRPr="004B303F" w:rsidRDefault="004B303F" w:rsidP="004B303F">
      <w:pPr>
        <w:pStyle w:val="ListParagraph"/>
        <w:numPr>
          <w:ilvl w:val="0"/>
          <w:numId w:val="45"/>
        </w:numPr>
        <w:spacing w:after="0" w:line="240" w:lineRule="auto"/>
        <w:jc w:val="both"/>
        <w:rPr>
          <w:rFonts w:ascii="Segoe UI Symbol" w:eastAsia="Times New Roman" w:hAnsi="Segoe UI Symbol" w:cs="Times New Roman"/>
          <w:sz w:val="24"/>
          <w:szCs w:val="24"/>
          <w:lang w:bidi="ar-SA"/>
        </w:rPr>
      </w:pPr>
      <w:r w:rsidRPr="004B303F">
        <w:rPr>
          <w:rFonts w:ascii="Segoe UI Symbol" w:eastAsia="Times New Roman" w:hAnsi="Segoe UI Symbol" w:cs="Times New Roman"/>
          <w:sz w:val="24"/>
          <w:szCs w:val="24"/>
          <w:lang w:bidi="ar-SA"/>
        </w:rPr>
        <w:t xml:space="preserve">To promote environmental performance, fair labor practices, and ethical governance among suppliers. </w:t>
      </w:r>
    </w:p>
    <w:p w14:paraId="68ACBD7A" w14:textId="2DCAB899" w:rsidR="004B303F" w:rsidRPr="004B303F" w:rsidRDefault="004B303F" w:rsidP="004B303F">
      <w:pPr>
        <w:pStyle w:val="ListParagraph"/>
        <w:numPr>
          <w:ilvl w:val="0"/>
          <w:numId w:val="45"/>
        </w:numPr>
        <w:spacing w:after="0" w:line="240" w:lineRule="auto"/>
        <w:jc w:val="both"/>
        <w:rPr>
          <w:rFonts w:ascii="Segoe UI Symbol" w:eastAsia="Times New Roman" w:hAnsi="Segoe UI Symbol" w:cs="Times New Roman"/>
          <w:sz w:val="24"/>
          <w:szCs w:val="24"/>
          <w:lang w:bidi="ar-SA"/>
        </w:rPr>
      </w:pPr>
      <w:r w:rsidRPr="004B303F">
        <w:rPr>
          <w:rFonts w:ascii="Segoe UI Symbol" w:eastAsia="Times New Roman" w:hAnsi="Segoe UI Symbol" w:cs="Times New Roman"/>
          <w:sz w:val="24"/>
          <w:szCs w:val="24"/>
          <w:lang w:bidi="ar-SA"/>
        </w:rPr>
        <w:t xml:space="preserve">To enhance supplier diversity, including engagement of women-owned, minority-led, and vulnerable-group enterprises. </w:t>
      </w:r>
    </w:p>
    <w:p w14:paraId="1F4ADC3B" w14:textId="138A01CB" w:rsidR="004B303F" w:rsidRPr="004B303F" w:rsidRDefault="004B303F" w:rsidP="004B303F">
      <w:pPr>
        <w:pStyle w:val="ListParagraph"/>
        <w:numPr>
          <w:ilvl w:val="0"/>
          <w:numId w:val="45"/>
        </w:numPr>
        <w:jc w:val="both"/>
        <w:rPr>
          <w:rFonts w:ascii="Segoe UI Symbol" w:hAnsi="Segoe UI Symbol"/>
        </w:rPr>
      </w:pPr>
      <w:r w:rsidRPr="004B303F">
        <w:rPr>
          <w:rFonts w:ascii="Segoe UI Symbol" w:eastAsia="Times New Roman" w:hAnsi="Segoe UI Symbol" w:cs="Times New Roman"/>
          <w:sz w:val="24"/>
          <w:szCs w:val="24"/>
          <w:lang w:bidi="ar-SA"/>
        </w:rPr>
        <w:t>To ensure procurement decisions are aligned with long-term ESG (Environmental, Social, Governance) goals.</w:t>
      </w:r>
    </w:p>
    <w:p w14:paraId="078CB878" w14:textId="5EAF7063" w:rsidR="00F66C56" w:rsidRDefault="00F66C56" w:rsidP="00F66C56">
      <w:pPr>
        <w:pStyle w:val="Heading2"/>
        <w:numPr>
          <w:ilvl w:val="0"/>
          <w:numId w:val="7"/>
        </w:numPr>
        <w:spacing w:after="240"/>
        <w:ind w:left="-180"/>
        <w:jc w:val="both"/>
        <w:rPr>
          <w:rFonts w:ascii="Segoe UI Symbol" w:hAnsi="Segoe UI Symbol"/>
          <w:b/>
          <w:bCs/>
          <w:sz w:val="28"/>
          <w:szCs w:val="28"/>
        </w:rPr>
      </w:pPr>
      <w:r>
        <w:rPr>
          <w:rFonts w:ascii="Segoe UI Symbol" w:hAnsi="Segoe UI Symbol"/>
          <w:b/>
          <w:bCs/>
          <w:sz w:val="28"/>
          <w:szCs w:val="28"/>
        </w:rPr>
        <w:t>Key Sustainable Procurement Principles</w:t>
      </w:r>
    </w:p>
    <w:p w14:paraId="11AD8FED" w14:textId="1A110114" w:rsidR="00F66C56" w:rsidRPr="00F66C56" w:rsidRDefault="00F66C56" w:rsidP="00F66C56">
      <w:pPr>
        <w:pStyle w:val="ListParagraph"/>
        <w:numPr>
          <w:ilvl w:val="0"/>
          <w:numId w:val="47"/>
        </w:numPr>
        <w:jc w:val="both"/>
        <w:rPr>
          <w:rFonts w:ascii="Segoe UI Symbol" w:hAnsi="Segoe UI Symbol"/>
          <w:sz w:val="24"/>
          <w:szCs w:val="24"/>
        </w:rPr>
      </w:pPr>
      <w:r w:rsidRPr="00F66C56">
        <w:rPr>
          <w:rFonts w:ascii="Segoe UI Symbol" w:hAnsi="Segoe UI Symbol"/>
          <w:b/>
          <w:bCs/>
          <w:sz w:val="24"/>
          <w:szCs w:val="24"/>
        </w:rPr>
        <w:t>Supplier Code of Conduct Compliance:</w:t>
      </w:r>
      <w:r w:rsidRPr="00F66C56">
        <w:rPr>
          <w:rFonts w:ascii="Segoe UI Symbol" w:hAnsi="Segoe UI Symbol"/>
          <w:sz w:val="24"/>
          <w:szCs w:val="24"/>
        </w:rPr>
        <w:t xml:space="preserve"> All suppliers must acknowledge and comply with the company’s Supplier Code of Conduct, covering areas such as human rights, business ethics, environmental responsibility, and workplace safety. </w:t>
      </w:r>
    </w:p>
    <w:p w14:paraId="4A7735F6" w14:textId="26731568" w:rsidR="00F66C56" w:rsidRPr="00F66C56" w:rsidRDefault="00F66C56" w:rsidP="00F66C56">
      <w:pPr>
        <w:pStyle w:val="ListParagraph"/>
        <w:numPr>
          <w:ilvl w:val="0"/>
          <w:numId w:val="47"/>
        </w:numPr>
        <w:jc w:val="both"/>
        <w:rPr>
          <w:rFonts w:ascii="Segoe UI Symbol" w:hAnsi="Segoe UI Symbol"/>
          <w:sz w:val="24"/>
          <w:szCs w:val="24"/>
        </w:rPr>
      </w:pPr>
      <w:r w:rsidRPr="00F66C56">
        <w:rPr>
          <w:rFonts w:ascii="Segoe UI Symbol" w:hAnsi="Segoe UI Symbol"/>
          <w:b/>
          <w:bCs/>
          <w:sz w:val="24"/>
          <w:szCs w:val="24"/>
        </w:rPr>
        <w:t>Environmental Sustainability:</w:t>
      </w:r>
      <w:r w:rsidRPr="00F66C56">
        <w:rPr>
          <w:rFonts w:ascii="Segoe UI Symbol" w:hAnsi="Segoe UI Symbol"/>
          <w:sz w:val="24"/>
          <w:szCs w:val="24"/>
        </w:rPr>
        <w:t xml:space="preserve"> Procurement prioritizes environmentally responsible suppliers who actively reduce emissions, conserve resources, and minimize hazardous waste. </w:t>
      </w:r>
    </w:p>
    <w:p w14:paraId="5A5E076A" w14:textId="0DDCCF62" w:rsidR="00F66C56" w:rsidRPr="00F66C56" w:rsidRDefault="00F66C56" w:rsidP="00F66C56">
      <w:pPr>
        <w:pStyle w:val="ListParagraph"/>
        <w:numPr>
          <w:ilvl w:val="0"/>
          <w:numId w:val="47"/>
        </w:numPr>
        <w:jc w:val="both"/>
        <w:rPr>
          <w:rFonts w:ascii="Segoe UI Symbol" w:hAnsi="Segoe UI Symbol"/>
          <w:sz w:val="24"/>
          <w:szCs w:val="24"/>
        </w:rPr>
      </w:pPr>
      <w:r w:rsidRPr="00F66C56">
        <w:rPr>
          <w:rFonts w:ascii="Segoe UI Symbol" w:hAnsi="Segoe UI Symbol"/>
          <w:b/>
          <w:bCs/>
          <w:sz w:val="24"/>
          <w:szCs w:val="24"/>
        </w:rPr>
        <w:t>Social Accountability:</w:t>
      </w:r>
      <w:r w:rsidRPr="00F66C56">
        <w:rPr>
          <w:rFonts w:ascii="Segoe UI Symbol" w:hAnsi="Segoe UI Symbol"/>
          <w:sz w:val="24"/>
          <w:szCs w:val="24"/>
        </w:rPr>
        <w:t xml:space="preserve"> Suppliers must ensure decent working conditions, fair wages, health and safety measures, and prohibit child or forced labor. </w:t>
      </w:r>
    </w:p>
    <w:p w14:paraId="644F60AC" w14:textId="4D87B709" w:rsidR="00F66C56" w:rsidRPr="00F66C56" w:rsidRDefault="00F66C56" w:rsidP="00F66C56">
      <w:pPr>
        <w:pStyle w:val="ListParagraph"/>
        <w:numPr>
          <w:ilvl w:val="0"/>
          <w:numId w:val="47"/>
        </w:numPr>
        <w:jc w:val="both"/>
        <w:rPr>
          <w:rFonts w:ascii="Segoe UI Symbol" w:hAnsi="Segoe UI Symbol"/>
          <w:sz w:val="24"/>
          <w:szCs w:val="24"/>
        </w:rPr>
      </w:pPr>
      <w:r w:rsidRPr="00F66C56">
        <w:rPr>
          <w:rFonts w:ascii="Segoe UI Symbol" w:hAnsi="Segoe UI Symbol"/>
          <w:b/>
          <w:bCs/>
          <w:sz w:val="24"/>
          <w:szCs w:val="24"/>
        </w:rPr>
        <w:lastRenderedPageBreak/>
        <w:t>Supplier Diversity:</w:t>
      </w:r>
      <w:r w:rsidRPr="00F66C56">
        <w:rPr>
          <w:rFonts w:ascii="Segoe UI Symbol" w:hAnsi="Segoe UI Symbol"/>
          <w:sz w:val="24"/>
          <w:szCs w:val="24"/>
        </w:rPr>
        <w:t xml:space="preserve"> We actively promote engagement with diverse suppliers, including women-owned, minority-owned, and vulnerable-group-owned businesses. Our procurement process gives priority to businesses that are registered with certified diversity bodies or local/national associations for women, minorities, veterans, disabled persons, and LGBTQ+ communities. </w:t>
      </w:r>
    </w:p>
    <w:p w14:paraId="543C874A" w14:textId="77777777" w:rsidR="00F66C56" w:rsidRPr="00F66C56" w:rsidRDefault="00F66C56" w:rsidP="00F66C56">
      <w:pPr>
        <w:numPr>
          <w:ilvl w:val="0"/>
          <w:numId w:val="46"/>
        </w:numPr>
        <w:jc w:val="both"/>
        <w:rPr>
          <w:rFonts w:ascii="Segoe UI Symbol" w:hAnsi="Segoe UI Symbol"/>
          <w:sz w:val="24"/>
          <w:szCs w:val="24"/>
        </w:rPr>
      </w:pPr>
      <w:r w:rsidRPr="00F66C56">
        <w:rPr>
          <w:rFonts w:ascii="Segoe UI Symbol" w:hAnsi="Segoe UI Symbol"/>
          <w:sz w:val="24"/>
          <w:szCs w:val="24"/>
        </w:rPr>
        <w:t xml:space="preserve">Supplier diversity is a measurable target under our sustainability program, and vendors are requested to voluntarily self-declare ownership classifications during onboarding and assessments. </w:t>
      </w:r>
    </w:p>
    <w:p w14:paraId="7F639F54" w14:textId="540E5909" w:rsidR="00F66C56" w:rsidRPr="00F66C56" w:rsidRDefault="00F66C56" w:rsidP="00F66C56">
      <w:pPr>
        <w:pStyle w:val="ListParagraph"/>
        <w:numPr>
          <w:ilvl w:val="0"/>
          <w:numId w:val="48"/>
        </w:numPr>
        <w:jc w:val="both"/>
        <w:rPr>
          <w:rFonts w:ascii="Segoe UI Symbol" w:hAnsi="Segoe UI Symbol"/>
          <w:sz w:val="24"/>
          <w:szCs w:val="24"/>
        </w:rPr>
      </w:pPr>
      <w:r w:rsidRPr="00F66C56">
        <w:rPr>
          <w:rFonts w:ascii="Segoe UI Symbol" w:hAnsi="Segoe UI Symbol"/>
          <w:b/>
          <w:bCs/>
          <w:sz w:val="24"/>
          <w:szCs w:val="24"/>
        </w:rPr>
        <w:t>Governance and Ethics:</w:t>
      </w:r>
      <w:r w:rsidRPr="00F66C56">
        <w:rPr>
          <w:rFonts w:ascii="Segoe UI Symbol" w:hAnsi="Segoe UI Symbol"/>
          <w:sz w:val="24"/>
          <w:szCs w:val="24"/>
        </w:rPr>
        <w:t xml:space="preserve"> All procurement decisions must be free from favoritism, corruption, or conflicts of interest, and suppliers are expected to uphold high ethical standards.</w:t>
      </w:r>
    </w:p>
    <w:p w14:paraId="7ADB2FBA" w14:textId="6E9F4FC5" w:rsidR="00F66C56" w:rsidRDefault="00F66C56" w:rsidP="00F66C56">
      <w:pPr>
        <w:pStyle w:val="Heading2"/>
        <w:numPr>
          <w:ilvl w:val="0"/>
          <w:numId w:val="7"/>
        </w:numPr>
        <w:spacing w:after="240"/>
        <w:ind w:left="-180"/>
        <w:jc w:val="both"/>
        <w:rPr>
          <w:rFonts w:ascii="Segoe UI Symbol" w:hAnsi="Segoe UI Symbol"/>
          <w:b/>
          <w:bCs/>
          <w:sz w:val="28"/>
          <w:szCs w:val="28"/>
        </w:rPr>
      </w:pPr>
      <w:r>
        <w:rPr>
          <w:rFonts w:ascii="Segoe UI Symbol" w:hAnsi="Segoe UI Symbol"/>
          <w:b/>
          <w:bCs/>
          <w:sz w:val="28"/>
          <w:szCs w:val="28"/>
        </w:rPr>
        <w:t>Supplier Evaluation and Engagement</w:t>
      </w:r>
    </w:p>
    <w:p w14:paraId="1642E684" w14:textId="77777777" w:rsidR="00F66C56" w:rsidRPr="00F66C56" w:rsidRDefault="00F66C56" w:rsidP="00F66C56">
      <w:pPr>
        <w:jc w:val="both"/>
        <w:rPr>
          <w:rFonts w:ascii="Segoe UI Symbol" w:hAnsi="Segoe UI Symbol"/>
          <w:b/>
          <w:bCs/>
          <w:sz w:val="24"/>
          <w:szCs w:val="24"/>
        </w:rPr>
      </w:pPr>
      <w:r w:rsidRPr="00F66C56">
        <w:rPr>
          <w:rFonts w:ascii="Segoe UI Symbol" w:hAnsi="Segoe UI Symbol"/>
          <w:b/>
          <w:bCs/>
          <w:sz w:val="24"/>
          <w:szCs w:val="24"/>
        </w:rPr>
        <w:t>Pre-Qualification and ESG Screening</w:t>
      </w:r>
    </w:p>
    <w:p w14:paraId="1F921F0C" w14:textId="77777777" w:rsidR="00F66C56" w:rsidRPr="00F66C56" w:rsidRDefault="00F66C56" w:rsidP="00F66C56">
      <w:pPr>
        <w:numPr>
          <w:ilvl w:val="0"/>
          <w:numId w:val="49"/>
        </w:numPr>
        <w:jc w:val="both"/>
        <w:rPr>
          <w:rFonts w:ascii="Segoe UI Symbol" w:hAnsi="Segoe UI Symbol"/>
          <w:sz w:val="24"/>
          <w:szCs w:val="24"/>
        </w:rPr>
      </w:pPr>
      <w:r w:rsidRPr="00F66C56">
        <w:rPr>
          <w:rFonts w:ascii="Segoe UI Symbol" w:hAnsi="Segoe UI Symbol"/>
          <w:sz w:val="24"/>
          <w:szCs w:val="24"/>
        </w:rPr>
        <w:t xml:space="preserve">Suppliers are screened for diversity ownership status during onboarding. The supplier onboarding form includes a classification section where vendors indicate if they are owned by women, minorities, or underrepresented groups. </w:t>
      </w:r>
    </w:p>
    <w:p w14:paraId="43BDDD53" w14:textId="6963AC02" w:rsidR="00F66C56" w:rsidRPr="00F66C56" w:rsidRDefault="00F66C56" w:rsidP="00F66C56">
      <w:pPr>
        <w:numPr>
          <w:ilvl w:val="0"/>
          <w:numId w:val="49"/>
        </w:numPr>
        <w:jc w:val="both"/>
        <w:rPr>
          <w:rFonts w:ascii="Segoe UI Symbol" w:hAnsi="Segoe UI Symbol"/>
          <w:sz w:val="24"/>
          <w:szCs w:val="24"/>
        </w:rPr>
      </w:pPr>
      <w:r w:rsidRPr="00F66C56">
        <w:rPr>
          <w:rFonts w:ascii="Segoe UI Symbol" w:hAnsi="Segoe UI Symbol"/>
          <w:sz w:val="24"/>
          <w:szCs w:val="24"/>
        </w:rPr>
        <w:t>Jay Finechem prioritizes vendors registered with organizations like We</w:t>
      </w:r>
      <w:r w:rsidR="007111CE">
        <w:rPr>
          <w:rFonts w:ascii="Segoe UI Symbol" w:hAnsi="Segoe UI Symbol"/>
          <w:sz w:val="24"/>
          <w:szCs w:val="24"/>
        </w:rPr>
        <w:t xml:space="preserve"> c</w:t>
      </w:r>
      <w:r w:rsidRPr="00F66C56">
        <w:rPr>
          <w:rFonts w:ascii="Segoe UI Symbol" w:hAnsi="Segoe UI Symbol"/>
          <w:sz w:val="24"/>
          <w:szCs w:val="24"/>
        </w:rPr>
        <w:t xml:space="preserve">onnect International, MSME India (Women/SC/ST Category), or similar recognized certification authorities. </w:t>
      </w:r>
    </w:p>
    <w:p w14:paraId="65E07FB2" w14:textId="383F596C" w:rsidR="00F66C56" w:rsidRPr="00F66C56" w:rsidRDefault="00F66C56" w:rsidP="00F66C56">
      <w:pPr>
        <w:jc w:val="both"/>
        <w:rPr>
          <w:rFonts w:ascii="Segoe UI Symbol" w:hAnsi="Segoe UI Symbol"/>
          <w:b/>
          <w:bCs/>
          <w:sz w:val="24"/>
          <w:szCs w:val="24"/>
        </w:rPr>
      </w:pPr>
      <w:r w:rsidRPr="00F66C56">
        <w:rPr>
          <w:rFonts w:ascii="Segoe UI Symbol" w:hAnsi="Segoe UI Symbol"/>
          <w:b/>
          <w:bCs/>
          <w:sz w:val="24"/>
          <w:szCs w:val="24"/>
        </w:rPr>
        <w:t>On-site Supplier Audits</w:t>
      </w:r>
    </w:p>
    <w:p w14:paraId="708FBD35" w14:textId="77777777" w:rsidR="00F66C56" w:rsidRPr="00F66C56" w:rsidRDefault="00F66C56" w:rsidP="00F66C56">
      <w:pPr>
        <w:numPr>
          <w:ilvl w:val="0"/>
          <w:numId w:val="50"/>
        </w:numPr>
        <w:jc w:val="both"/>
        <w:rPr>
          <w:rFonts w:ascii="Segoe UI Symbol" w:hAnsi="Segoe UI Symbol"/>
          <w:sz w:val="24"/>
          <w:szCs w:val="24"/>
        </w:rPr>
      </w:pPr>
      <w:r w:rsidRPr="00F66C56">
        <w:rPr>
          <w:rFonts w:ascii="Segoe UI Symbol" w:hAnsi="Segoe UI Symbol"/>
          <w:sz w:val="24"/>
          <w:szCs w:val="24"/>
        </w:rPr>
        <w:t xml:space="preserve">Scheduled on-site audits are conducted for strategic or high-risk suppliers to evaluate compliance with sustainability practices, occupational health and safety, DEI, Social, Environmental and the Supplier Code of Conduct. </w:t>
      </w:r>
    </w:p>
    <w:p w14:paraId="555A8985" w14:textId="77777777" w:rsidR="00F66C56" w:rsidRPr="00F66C56" w:rsidRDefault="00F66C56" w:rsidP="00F66C56">
      <w:pPr>
        <w:numPr>
          <w:ilvl w:val="0"/>
          <w:numId w:val="50"/>
        </w:numPr>
        <w:jc w:val="both"/>
        <w:rPr>
          <w:rFonts w:ascii="Segoe UI Symbol" w:hAnsi="Segoe UI Symbol"/>
          <w:sz w:val="24"/>
          <w:szCs w:val="24"/>
        </w:rPr>
      </w:pPr>
      <w:r w:rsidRPr="00F66C56">
        <w:rPr>
          <w:rFonts w:ascii="Segoe UI Symbol" w:hAnsi="Segoe UI Symbol"/>
          <w:sz w:val="24"/>
          <w:szCs w:val="24"/>
        </w:rPr>
        <w:t xml:space="preserve">Observations from audits are documented, and corrective action plans are shared with suppliers for implementation. </w:t>
      </w:r>
    </w:p>
    <w:p w14:paraId="0D5AA97B" w14:textId="72C47A27" w:rsidR="00F66C56" w:rsidRPr="00F66C56" w:rsidRDefault="00F66C56" w:rsidP="00F66C56">
      <w:pPr>
        <w:jc w:val="both"/>
        <w:rPr>
          <w:rFonts w:ascii="Segoe UI Symbol" w:hAnsi="Segoe UI Symbol"/>
          <w:b/>
          <w:bCs/>
          <w:sz w:val="24"/>
          <w:szCs w:val="24"/>
        </w:rPr>
      </w:pPr>
      <w:r w:rsidRPr="00F66C56">
        <w:rPr>
          <w:rFonts w:ascii="Segoe UI Symbol" w:hAnsi="Segoe UI Symbol"/>
          <w:b/>
          <w:bCs/>
          <w:sz w:val="24"/>
          <w:szCs w:val="24"/>
        </w:rPr>
        <w:t>Supplier Worker Feedback Surveys</w:t>
      </w:r>
    </w:p>
    <w:p w14:paraId="6A249851" w14:textId="77777777" w:rsidR="00F66C56" w:rsidRPr="00F66C56" w:rsidRDefault="00F66C56" w:rsidP="00F66C56">
      <w:pPr>
        <w:numPr>
          <w:ilvl w:val="0"/>
          <w:numId w:val="51"/>
        </w:numPr>
        <w:jc w:val="both"/>
        <w:rPr>
          <w:rFonts w:ascii="Segoe UI Symbol" w:hAnsi="Segoe UI Symbol"/>
          <w:sz w:val="24"/>
          <w:szCs w:val="24"/>
        </w:rPr>
      </w:pPr>
      <w:r w:rsidRPr="00F66C56">
        <w:rPr>
          <w:rFonts w:ascii="Segoe UI Symbol" w:hAnsi="Segoe UI Symbol"/>
          <w:sz w:val="24"/>
          <w:szCs w:val="24"/>
        </w:rPr>
        <w:t xml:space="preserve">Anonymous surveys are periodically conducted to gather feedback from supplier employees regarding working conditions, safety, grievance mechanisms, and fair treatment. </w:t>
      </w:r>
    </w:p>
    <w:p w14:paraId="18F443F4" w14:textId="77777777" w:rsidR="00F66C56" w:rsidRPr="00F66C56" w:rsidRDefault="00F66C56" w:rsidP="00F66C56">
      <w:pPr>
        <w:numPr>
          <w:ilvl w:val="0"/>
          <w:numId w:val="51"/>
        </w:numPr>
        <w:jc w:val="both"/>
        <w:rPr>
          <w:rFonts w:ascii="Segoe UI Symbol" w:hAnsi="Segoe UI Symbol"/>
          <w:sz w:val="24"/>
          <w:szCs w:val="24"/>
        </w:rPr>
      </w:pPr>
      <w:r w:rsidRPr="00F66C56">
        <w:rPr>
          <w:rFonts w:ascii="Segoe UI Symbol" w:hAnsi="Segoe UI Symbol"/>
          <w:sz w:val="24"/>
          <w:szCs w:val="24"/>
        </w:rPr>
        <w:lastRenderedPageBreak/>
        <w:t xml:space="preserve">Results are analyzed for red flags and used to assess supplier alignment with the Code of Conduct. </w:t>
      </w:r>
    </w:p>
    <w:p w14:paraId="6DDFAA06" w14:textId="71105BCC" w:rsidR="00F66C56" w:rsidRPr="00F66C56" w:rsidRDefault="00F66C56" w:rsidP="00F66C56">
      <w:pPr>
        <w:jc w:val="both"/>
        <w:rPr>
          <w:rFonts w:ascii="Segoe UI Symbol" w:hAnsi="Segoe UI Symbol"/>
          <w:b/>
          <w:bCs/>
          <w:sz w:val="24"/>
          <w:szCs w:val="24"/>
        </w:rPr>
      </w:pPr>
      <w:r w:rsidRPr="00F66C56">
        <w:rPr>
          <w:rFonts w:ascii="Segoe UI Symbol" w:hAnsi="Segoe UI Symbol"/>
          <w:b/>
          <w:bCs/>
          <w:sz w:val="24"/>
          <w:szCs w:val="24"/>
        </w:rPr>
        <w:t>Annual Assessments</w:t>
      </w:r>
    </w:p>
    <w:p w14:paraId="388AA5D6" w14:textId="77777777" w:rsidR="00F66C56" w:rsidRPr="00F66C56" w:rsidRDefault="00F66C56" w:rsidP="00F66C56">
      <w:pPr>
        <w:numPr>
          <w:ilvl w:val="0"/>
          <w:numId w:val="52"/>
        </w:numPr>
        <w:jc w:val="both"/>
        <w:rPr>
          <w:rFonts w:ascii="Segoe UI Symbol" w:hAnsi="Segoe UI Symbol"/>
          <w:sz w:val="24"/>
          <w:szCs w:val="24"/>
        </w:rPr>
      </w:pPr>
      <w:r w:rsidRPr="00F66C56">
        <w:rPr>
          <w:rFonts w:ascii="Segoe UI Symbol" w:hAnsi="Segoe UI Symbol"/>
          <w:sz w:val="24"/>
          <w:szCs w:val="24"/>
        </w:rPr>
        <w:t xml:space="preserve">Existing suppliers undergo annual sustainability performance reviews based on defined ESG KPIs, audit results, and survey feedback. </w:t>
      </w:r>
    </w:p>
    <w:p w14:paraId="3A08CDBF" w14:textId="77777777" w:rsidR="00F66C56" w:rsidRPr="00F66C56" w:rsidRDefault="00F66C56" w:rsidP="00F66C56">
      <w:pPr>
        <w:numPr>
          <w:ilvl w:val="0"/>
          <w:numId w:val="52"/>
        </w:numPr>
        <w:jc w:val="both"/>
        <w:rPr>
          <w:rFonts w:ascii="Segoe UI Symbol" w:hAnsi="Segoe UI Symbol"/>
          <w:sz w:val="24"/>
          <w:szCs w:val="24"/>
        </w:rPr>
      </w:pPr>
      <w:r w:rsidRPr="00F66C56">
        <w:rPr>
          <w:rFonts w:ascii="Segoe UI Symbol" w:hAnsi="Segoe UI Symbol"/>
          <w:sz w:val="24"/>
          <w:szCs w:val="24"/>
        </w:rPr>
        <w:t>Non-compliant suppliers may be issued warnings, placed under corrective monitoring, or discontinued.</w:t>
      </w:r>
    </w:p>
    <w:p w14:paraId="70BFF801" w14:textId="7C6C6826" w:rsidR="00F66C56" w:rsidRDefault="00F66C56" w:rsidP="00F66C56">
      <w:pPr>
        <w:pStyle w:val="Heading2"/>
        <w:numPr>
          <w:ilvl w:val="0"/>
          <w:numId w:val="7"/>
        </w:numPr>
        <w:spacing w:after="240"/>
        <w:ind w:left="-180"/>
        <w:jc w:val="both"/>
        <w:rPr>
          <w:rFonts w:ascii="Segoe UI Symbol" w:hAnsi="Segoe UI Symbol"/>
          <w:b/>
          <w:bCs/>
          <w:sz w:val="28"/>
          <w:szCs w:val="28"/>
        </w:rPr>
      </w:pPr>
      <w:r>
        <w:rPr>
          <w:rFonts w:ascii="Segoe UI Symbol" w:hAnsi="Segoe UI Symbol"/>
          <w:b/>
          <w:bCs/>
          <w:sz w:val="28"/>
          <w:szCs w:val="28"/>
        </w:rPr>
        <w:t xml:space="preserve">Procurement Process Flow </w:t>
      </w:r>
    </w:p>
    <w:tbl>
      <w:tblPr>
        <w:tblStyle w:val="TableGrid1"/>
        <w:tblW w:w="0" w:type="auto"/>
        <w:tblLook w:val="04A0" w:firstRow="1" w:lastRow="0" w:firstColumn="1" w:lastColumn="0" w:noHBand="0" w:noVBand="1"/>
      </w:tblPr>
      <w:tblGrid>
        <w:gridCol w:w="692"/>
        <w:gridCol w:w="5810"/>
        <w:gridCol w:w="2515"/>
      </w:tblGrid>
      <w:tr w:rsidR="00F66C56" w:rsidRPr="00F66C56" w14:paraId="7DAE413D" w14:textId="77777777" w:rsidTr="00F66C56">
        <w:tc>
          <w:tcPr>
            <w:tcW w:w="0" w:type="auto"/>
            <w:vAlign w:val="center"/>
            <w:hideMark/>
          </w:tcPr>
          <w:p w14:paraId="20F769A0" w14:textId="77777777" w:rsidR="00F66C56" w:rsidRPr="00F66C56" w:rsidRDefault="00F66C56" w:rsidP="00F66C56">
            <w:pPr>
              <w:spacing w:after="160" w:line="259" w:lineRule="auto"/>
              <w:jc w:val="center"/>
              <w:rPr>
                <w:rFonts w:ascii="Segoe UI Symbol" w:hAnsi="Segoe UI Symbol"/>
                <w:b/>
                <w:bCs/>
                <w:sz w:val="24"/>
                <w:szCs w:val="24"/>
                <w:lang w:bidi="gu-IN"/>
              </w:rPr>
            </w:pPr>
            <w:r w:rsidRPr="00F66C56">
              <w:rPr>
                <w:rFonts w:ascii="Segoe UI Symbol" w:hAnsi="Segoe UI Symbol"/>
                <w:b/>
                <w:bCs/>
                <w:sz w:val="24"/>
                <w:szCs w:val="24"/>
                <w:lang w:bidi="gu-IN"/>
              </w:rPr>
              <w:t>Step</w:t>
            </w:r>
          </w:p>
        </w:tc>
        <w:tc>
          <w:tcPr>
            <w:tcW w:w="0" w:type="auto"/>
            <w:vAlign w:val="center"/>
            <w:hideMark/>
          </w:tcPr>
          <w:p w14:paraId="4E9BF3DE" w14:textId="77777777" w:rsidR="00F66C56" w:rsidRPr="00F66C56" w:rsidRDefault="00F66C56" w:rsidP="00F66C56">
            <w:pPr>
              <w:spacing w:after="160" w:line="259" w:lineRule="auto"/>
              <w:jc w:val="center"/>
              <w:rPr>
                <w:rFonts w:ascii="Segoe UI Symbol" w:hAnsi="Segoe UI Symbol"/>
                <w:b/>
                <w:bCs/>
                <w:sz w:val="24"/>
                <w:szCs w:val="24"/>
                <w:lang w:bidi="gu-IN"/>
              </w:rPr>
            </w:pPr>
            <w:r w:rsidRPr="00F66C56">
              <w:rPr>
                <w:rFonts w:ascii="Segoe UI Symbol" w:hAnsi="Segoe UI Symbol"/>
                <w:b/>
                <w:bCs/>
                <w:sz w:val="24"/>
                <w:szCs w:val="24"/>
                <w:lang w:bidi="gu-IN"/>
              </w:rPr>
              <w:t>Activity</w:t>
            </w:r>
          </w:p>
        </w:tc>
        <w:tc>
          <w:tcPr>
            <w:tcW w:w="0" w:type="auto"/>
            <w:vAlign w:val="center"/>
            <w:hideMark/>
          </w:tcPr>
          <w:p w14:paraId="4FE77632" w14:textId="77777777" w:rsidR="00F66C56" w:rsidRPr="00F66C56" w:rsidRDefault="00F66C56" w:rsidP="00F66C56">
            <w:pPr>
              <w:spacing w:after="160" w:line="259" w:lineRule="auto"/>
              <w:jc w:val="center"/>
              <w:rPr>
                <w:rFonts w:ascii="Segoe UI Symbol" w:hAnsi="Segoe UI Symbol"/>
                <w:b/>
                <w:bCs/>
                <w:sz w:val="24"/>
                <w:szCs w:val="24"/>
                <w:lang w:bidi="gu-IN"/>
              </w:rPr>
            </w:pPr>
            <w:r w:rsidRPr="00F66C56">
              <w:rPr>
                <w:rFonts w:ascii="Segoe UI Symbol" w:hAnsi="Segoe UI Symbol"/>
                <w:b/>
                <w:bCs/>
                <w:sz w:val="24"/>
                <w:szCs w:val="24"/>
                <w:lang w:bidi="gu-IN"/>
              </w:rPr>
              <w:t>Responsible Party</w:t>
            </w:r>
          </w:p>
        </w:tc>
      </w:tr>
      <w:tr w:rsidR="00F66C56" w:rsidRPr="00F66C56" w14:paraId="0E26FDDE" w14:textId="77777777" w:rsidTr="00F66C56">
        <w:tc>
          <w:tcPr>
            <w:tcW w:w="0" w:type="auto"/>
            <w:vAlign w:val="center"/>
            <w:hideMark/>
          </w:tcPr>
          <w:p w14:paraId="2109C2A3"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1.</w:t>
            </w:r>
          </w:p>
        </w:tc>
        <w:tc>
          <w:tcPr>
            <w:tcW w:w="0" w:type="auto"/>
            <w:vAlign w:val="center"/>
            <w:hideMark/>
          </w:tcPr>
          <w:p w14:paraId="0E7CBC43"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Raise Purchase Request with sustainability preference</w:t>
            </w:r>
          </w:p>
        </w:tc>
        <w:tc>
          <w:tcPr>
            <w:tcW w:w="0" w:type="auto"/>
            <w:vAlign w:val="center"/>
            <w:hideMark/>
          </w:tcPr>
          <w:p w14:paraId="624F1008"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Requesting Department</w:t>
            </w:r>
          </w:p>
        </w:tc>
      </w:tr>
      <w:tr w:rsidR="00F66C56" w:rsidRPr="00F66C56" w14:paraId="21F338E1" w14:textId="77777777" w:rsidTr="00F66C56">
        <w:tc>
          <w:tcPr>
            <w:tcW w:w="0" w:type="auto"/>
            <w:vAlign w:val="center"/>
            <w:hideMark/>
          </w:tcPr>
          <w:p w14:paraId="08E5E3E6"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2.</w:t>
            </w:r>
          </w:p>
        </w:tc>
        <w:tc>
          <w:tcPr>
            <w:tcW w:w="0" w:type="auto"/>
            <w:vAlign w:val="center"/>
            <w:hideMark/>
          </w:tcPr>
          <w:p w14:paraId="7664B582"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Screen suppliers based on sustainability and Code of Conduct</w:t>
            </w:r>
          </w:p>
        </w:tc>
        <w:tc>
          <w:tcPr>
            <w:tcW w:w="0" w:type="auto"/>
            <w:vAlign w:val="center"/>
            <w:hideMark/>
          </w:tcPr>
          <w:p w14:paraId="10943CF5"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Procurement</w:t>
            </w:r>
          </w:p>
        </w:tc>
      </w:tr>
      <w:tr w:rsidR="00F66C56" w:rsidRPr="00F66C56" w14:paraId="1BCA31ED" w14:textId="77777777" w:rsidTr="00F66C56">
        <w:tc>
          <w:tcPr>
            <w:tcW w:w="0" w:type="auto"/>
            <w:vAlign w:val="center"/>
            <w:hideMark/>
          </w:tcPr>
          <w:p w14:paraId="0AD9DA38"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3.</w:t>
            </w:r>
          </w:p>
        </w:tc>
        <w:tc>
          <w:tcPr>
            <w:tcW w:w="0" w:type="auto"/>
            <w:vAlign w:val="center"/>
            <w:hideMark/>
          </w:tcPr>
          <w:p w14:paraId="62955EF3"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Screen suppliers for diversity ownership &amp; DEI compliance</w:t>
            </w:r>
          </w:p>
        </w:tc>
        <w:tc>
          <w:tcPr>
            <w:tcW w:w="0" w:type="auto"/>
            <w:vAlign w:val="center"/>
            <w:hideMark/>
          </w:tcPr>
          <w:p w14:paraId="17686A7E"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Procurement</w:t>
            </w:r>
          </w:p>
        </w:tc>
      </w:tr>
      <w:tr w:rsidR="00F66C56" w:rsidRPr="00F66C56" w14:paraId="5F57894F" w14:textId="77777777" w:rsidTr="00F66C56">
        <w:tc>
          <w:tcPr>
            <w:tcW w:w="0" w:type="auto"/>
            <w:vAlign w:val="center"/>
            <w:hideMark/>
          </w:tcPr>
          <w:p w14:paraId="36EA15E2"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4.</w:t>
            </w:r>
          </w:p>
        </w:tc>
        <w:tc>
          <w:tcPr>
            <w:tcW w:w="0" w:type="auto"/>
            <w:vAlign w:val="center"/>
            <w:hideMark/>
          </w:tcPr>
          <w:p w14:paraId="4D564F33"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Share Supplier Code of Conduct and collect signed declaration</w:t>
            </w:r>
          </w:p>
        </w:tc>
        <w:tc>
          <w:tcPr>
            <w:tcW w:w="0" w:type="auto"/>
            <w:vAlign w:val="center"/>
            <w:hideMark/>
          </w:tcPr>
          <w:p w14:paraId="0329380A"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Procurement</w:t>
            </w:r>
          </w:p>
        </w:tc>
      </w:tr>
      <w:tr w:rsidR="00F66C56" w:rsidRPr="00F66C56" w14:paraId="60A1F022" w14:textId="77777777" w:rsidTr="00F66C56">
        <w:tc>
          <w:tcPr>
            <w:tcW w:w="0" w:type="auto"/>
            <w:vAlign w:val="center"/>
            <w:hideMark/>
          </w:tcPr>
          <w:p w14:paraId="3C3B85F3"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5.</w:t>
            </w:r>
          </w:p>
        </w:tc>
        <w:tc>
          <w:tcPr>
            <w:tcW w:w="0" w:type="auto"/>
            <w:vAlign w:val="center"/>
            <w:hideMark/>
          </w:tcPr>
          <w:p w14:paraId="528E9B7C"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Conduct ESG evaluation and on-site audit if required</w:t>
            </w:r>
          </w:p>
        </w:tc>
        <w:tc>
          <w:tcPr>
            <w:tcW w:w="0" w:type="auto"/>
            <w:vAlign w:val="center"/>
            <w:hideMark/>
          </w:tcPr>
          <w:p w14:paraId="43EFC694"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Procurement + EHS</w:t>
            </w:r>
          </w:p>
        </w:tc>
      </w:tr>
      <w:tr w:rsidR="00F66C56" w:rsidRPr="00F66C56" w14:paraId="5361C54E" w14:textId="77777777" w:rsidTr="00F66C56">
        <w:tc>
          <w:tcPr>
            <w:tcW w:w="0" w:type="auto"/>
            <w:vAlign w:val="center"/>
            <w:hideMark/>
          </w:tcPr>
          <w:p w14:paraId="3F86366C"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6.</w:t>
            </w:r>
          </w:p>
        </w:tc>
        <w:tc>
          <w:tcPr>
            <w:tcW w:w="0" w:type="auto"/>
            <w:vAlign w:val="center"/>
            <w:hideMark/>
          </w:tcPr>
          <w:p w14:paraId="1AE2A08F"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Evaluate supplier DEI practices annually</w:t>
            </w:r>
          </w:p>
        </w:tc>
        <w:tc>
          <w:tcPr>
            <w:tcW w:w="0" w:type="auto"/>
            <w:vAlign w:val="center"/>
            <w:hideMark/>
          </w:tcPr>
          <w:p w14:paraId="033640D4"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Procurement</w:t>
            </w:r>
          </w:p>
        </w:tc>
      </w:tr>
      <w:tr w:rsidR="00F66C56" w:rsidRPr="00F66C56" w14:paraId="4EF77819" w14:textId="77777777" w:rsidTr="00F66C56">
        <w:tc>
          <w:tcPr>
            <w:tcW w:w="0" w:type="auto"/>
            <w:vAlign w:val="center"/>
            <w:hideMark/>
          </w:tcPr>
          <w:p w14:paraId="68DB1555"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7.</w:t>
            </w:r>
          </w:p>
        </w:tc>
        <w:tc>
          <w:tcPr>
            <w:tcW w:w="0" w:type="auto"/>
            <w:vAlign w:val="center"/>
            <w:hideMark/>
          </w:tcPr>
          <w:p w14:paraId="37CE401C"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Evaluate supplier DEI practices annually</w:t>
            </w:r>
          </w:p>
        </w:tc>
        <w:tc>
          <w:tcPr>
            <w:tcW w:w="0" w:type="auto"/>
            <w:vAlign w:val="center"/>
            <w:hideMark/>
          </w:tcPr>
          <w:p w14:paraId="7E7E5107"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Procurement</w:t>
            </w:r>
          </w:p>
        </w:tc>
      </w:tr>
      <w:tr w:rsidR="00F66C56" w:rsidRPr="00F66C56" w14:paraId="1B345AB8" w14:textId="77777777" w:rsidTr="00F66C56">
        <w:tc>
          <w:tcPr>
            <w:tcW w:w="0" w:type="auto"/>
            <w:vAlign w:val="center"/>
            <w:hideMark/>
          </w:tcPr>
          <w:p w14:paraId="06C728FC"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8.</w:t>
            </w:r>
          </w:p>
        </w:tc>
        <w:tc>
          <w:tcPr>
            <w:tcW w:w="0" w:type="auto"/>
            <w:vAlign w:val="center"/>
            <w:hideMark/>
          </w:tcPr>
          <w:p w14:paraId="217BED1E"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Collect worker feedback via survey (where applicable)</w:t>
            </w:r>
          </w:p>
        </w:tc>
        <w:tc>
          <w:tcPr>
            <w:tcW w:w="0" w:type="auto"/>
            <w:vAlign w:val="center"/>
            <w:hideMark/>
          </w:tcPr>
          <w:p w14:paraId="2A4459C3"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Procurement / EHS</w:t>
            </w:r>
          </w:p>
        </w:tc>
      </w:tr>
      <w:tr w:rsidR="00F66C56" w:rsidRPr="00F66C56" w14:paraId="0DE26AEB" w14:textId="77777777" w:rsidTr="00F66C56">
        <w:tc>
          <w:tcPr>
            <w:tcW w:w="0" w:type="auto"/>
            <w:vAlign w:val="center"/>
            <w:hideMark/>
          </w:tcPr>
          <w:p w14:paraId="42890642"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9.</w:t>
            </w:r>
          </w:p>
        </w:tc>
        <w:tc>
          <w:tcPr>
            <w:tcW w:w="0" w:type="auto"/>
            <w:vAlign w:val="center"/>
            <w:hideMark/>
          </w:tcPr>
          <w:p w14:paraId="1DC1DB69"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Approve vendor selection</w:t>
            </w:r>
          </w:p>
        </w:tc>
        <w:tc>
          <w:tcPr>
            <w:tcW w:w="0" w:type="auto"/>
            <w:vAlign w:val="center"/>
            <w:hideMark/>
          </w:tcPr>
          <w:p w14:paraId="310AFEEC"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Procurement Head</w:t>
            </w:r>
          </w:p>
        </w:tc>
      </w:tr>
      <w:tr w:rsidR="00F66C56" w:rsidRPr="00F66C56" w14:paraId="68317DD4" w14:textId="77777777" w:rsidTr="00F66C56">
        <w:tc>
          <w:tcPr>
            <w:tcW w:w="0" w:type="auto"/>
            <w:vAlign w:val="center"/>
            <w:hideMark/>
          </w:tcPr>
          <w:p w14:paraId="422C8247"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10.</w:t>
            </w:r>
          </w:p>
        </w:tc>
        <w:tc>
          <w:tcPr>
            <w:tcW w:w="0" w:type="auto"/>
            <w:vAlign w:val="center"/>
            <w:hideMark/>
          </w:tcPr>
          <w:p w14:paraId="408EAD84"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Draft contract including sustainability and Code clauses</w:t>
            </w:r>
          </w:p>
        </w:tc>
        <w:tc>
          <w:tcPr>
            <w:tcW w:w="0" w:type="auto"/>
            <w:vAlign w:val="center"/>
            <w:hideMark/>
          </w:tcPr>
          <w:p w14:paraId="3CA384FC"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Procurement + Legal</w:t>
            </w:r>
          </w:p>
        </w:tc>
      </w:tr>
      <w:tr w:rsidR="00F66C56" w:rsidRPr="00F66C56" w14:paraId="062F4238" w14:textId="77777777" w:rsidTr="00F66C56">
        <w:tc>
          <w:tcPr>
            <w:tcW w:w="0" w:type="auto"/>
            <w:vAlign w:val="center"/>
            <w:hideMark/>
          </w:tcPr>
          <w:p w14:paraId="4DB51664"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11.</w:t>
            </w:r>
          </w:p>
        </w:tc>
        <w:tc>
          <w:tcPr>
            <w:tcW w:w="0" w:type="auto"/>
            <w:vAlign w:val="center"/>
            <w:hideMark/>
          </w:tcPr>
          <w:p w14:paraId="3728D524"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Monitor supplier compliance through KPIs and periodic audits</w:t>
            </w:r>
          </w:p>
        </w:tc>
        <w:tc>
          <w:tcPr>
            <w:tcW w:w="0" w:type="auto"/>
            <w:vAlign w:val="center"/>
            <w:hideMark/>
          </w:tcPr>
          <w:p w14:paraId="3485A59D" w14:textId="77777777" w:rsidR="00F66C56" w:rsidRPr="00F66C56" w:rsidRDefault="00F66C56" w:rsidP="00F66C56">
            <w:pPr>
              <w:spacing w:after="160" w:line="259" w:lineRule="auto"/>
              <w:jc w:val="center"/>
              <w:rPr>
                <w:rFonts w:ascii="Segoe UI Symbol" w:hAnsi="Segoe UI Symbol"/>
                <w:sz w:val="24"/>
                <w:szCs w:val="24"/>
                <w:lang w:bidi="gu-IN"/>
              </w:rPr>
            </w:pPr>
            <w:r w:rsidRPr="00F66C56">
              <w:rPr>
                <w:rFonts w:ascii="Segoe UI Symbol" w:hAnsi="Segoe UI Symbol"/>
                <w:sz w:val="24"/>
                <w:szCs w:val="24"/>
                <w:lang w:bidi="gu-IN"/>
              </w:rPr>
              <w:t>Procurement / EHS</w:t>
            </w:r>
          </w:p>
        </w:tc>
      </w:tr>
    </w:tbl>
    <w:p w14:paraId="1CF6831D" w14:textId="0B264090" w:rsidR="003A5ECE" w:rsidRDefault="003A5ECE" w:rsidP="003A5ECE">
      <w:pPr>
        <w:pStyle w:val="Heading2"/>
        <w:numPr>
          <w:ilvl w:val="0"/>
          <w:numId w:val="7"/>
        </w:numPr>
        <w:spacing w:after="240"/>
        <w:ind w:left="-180"/>
        <w:jc w:val="both"/>
        <w:rPr>
          <w:rFonts w:ascii="Segoe UI Symbol" w:hAnsi="Segoe UI Symbol"/>
          <w:b/>
          <w:bCs/>
          <w:sz w:val="28"/>
          <w:szCs w:val="28"/>
        </w:rPr>
      </w:pPr>
      <w:r>
        <w:rPr>
          <w:rFonts w:ascii="Segoe UI Symbol" w:hAnsi="Segoe UI Symbol"/>
          <w:b/>
          <w:bCs/>
          <w:sz w:val="28"/>
          <w:szCs w:val="28"/>
        </w:rPr>
        <w:lastRenderedPageBreak/>
        <w:t xml:space="preserve">Supplier Development &amp; Capacity Building </w:t>
      </w:r>
    </w:p>
    <w:p w14:paraId="7605D43A" w14:textId="49AC1C34" w:rsidR="00E021CF" w:rsidRPr="00862B3A" w:rsidRDefault="00E021CF" w:rsidP="00862B3A">
      <w:pPr>
        <w:pStyle w:val="ListParagraph"/>
        <w:numPr>
          <w:ilvl w:val="0"/>
          <w:numId w:val="53"/>
        </w:numPr>
        <w:spacing w:after="0" w:line="240" w:lineRule="auto"/>
        <w:jc w:val="both"/>
        <w:rPr>
          <w:rFonts w:ascii="Segoe UI Symbol" w:eastAsia="Times New Roman" w:hAnsi="Segoe UI Symbol" w:cs="Times New Roman"/>
          <w:sz w:val="24"/>
          <w:szCs w:val="24"/>
          <w:lang w:bidi="ar-SA"/>
        </w:rPr>
      </w:pPr>
      <w:r w:rsidRPr="00862B3A">
        <w:rPr>
          <w:rFonts w:ascii="Segoe UI Symbol" w:eastAsia="Times New Roman" w:hAnsi="Segoe UI Symbol" w:cs="Times New Roman"/>
          <w:sz w:val="24"/>
          <w:szCs w:val="24"/>
          <w:lang w:bidi="ar-SA"/>
        </w:rPr>
        <w:t xml:space="preserve">We offer guidance to diverse suppliers to improve participation in our supply chain through informal mentoring, document assistance, and clarification on procurement requirements. </w:t>
      </w:r>
    </w:p>
    <w:p w14:paraId="58ABA636" w14:textId="27F880FD" w:rsidR="00E021CF" w:rsidRPr="00862B3A" w:rsidRDefault="00E021CF" w:rsidP="00862B3A">
      <w:pPr>
        <w:pStyle w:val="ListParagraph"/>
        <w:numPr>
          <w:ilvl w:val="0"/>
          <w:numId w:val="53"/>
        </w:numPr>
        <w:spacing w:after="0" w:line="240" w:lineRule="auto"/>
        <w:jc w:val="both"/>
        <w:rPr>
          <w:rFonts w:ascii="Segoe UI Symbol" w:eastAsia="Times New Roman" w:hAnsi="Segoe UI Symbol" w:cs="Times New Roman"/>
          <w:sz w:val="24"/>
          <w:szCs w:val="24"/>
          <w:lang w:bidi="ar-SA"/>
        </w:rPr>
      </w:pPr>
      <w:r w:rsidRPr="00862B3A">
        <w:rPr>
          <w:rFonts w:ascii="Segoe UI Symbol" w:eastAsia="Times New Roman" w:hAnsi="Segoe UI Symbol" w:cs="Times New Roman"/>
          <w:sz w:val="24"/>
          <w:szCs w:val="24"/>
          <w:lang w:bidi="ar-SA"/>
        </w:rPr>
        <w:t xml:space="preserve">We encourage small women-led and minority-led businesses to register as vendors, even for low-value procurement. </w:t>
      </w:r>
    </w:p>
    <w:p w14:paraId="4C144A3F" w14:textId="6FD0DCF7" w:rsidR="00E021CF" w:rsidRPr="00862B3A" w:rsidRDefault="00E021CF" w:rsidP="00862B3A">
      <w:pPr>
        <w:pStyle w:val="ListParagraph"/>
        <w:numPr>
          <w:ilvl w:val="0"/>
          <w:numId w:val="53"/>
        </w:numPr>
        <w:spacing w:after="0" w:line="240" w:lineRule="auto"/>
        <w:jc w:val="both"/>
        <w:rPr>
          <w:rFonts w:ascii="Segoe UI Symbol" w:eastAsia="Times New Roman" w:hAnsi="Segoe UI Symbol" w:cs="Times New Roman"/>
          <w:sz w:val="24"/>
          <w:szCs w:val="24"/>
          <w:lang w:bidi="ar-SA"/>
        </w:rPr>
      </w:pPr>
      <w:r w:rsidRPr="00862B3A">
        <w:rPr>
          <w:rFonts w:ascii="Segoe UI Symbol" w:eastAsia="Times New Roman" w:hAnsi="Segoe UI Symbol" w:cs="Times New Roman"/>
          <w:sz w:val="24"/>
          <w:szCs w:val="24"/>
          <w:lang w:bidi="ar-SA"/>
        </w:rPr>
        <w:t xml:space="preserve">Jay Finechem offers DEI resource materials and may invite suppliers to attend awareness workshops or training programs on workplace inclusion, bias prevention, and equal opportunity. </w:t>
      </w:r>
    </w:p>
    <w:p w14:paraId="07F18E8C" w14:textId="137D1D27" w:rsidR="00F66C56" w:rsidRPr="00862B3A" w:rsidRDefault="00E021CF" w:rsidP="00862B3A">
      <w:pPr>
        <w:pStyle w:val="ListParagraph"/>
        <w:numPr>
          <w:ilvl w:val="0"/>
          <w:numId w:val="53"/>
        </w:numPr>
        <w:jc w:val="both"/>
        <w:rPr>
          <w:rFonts w:ascii="Segoe UI Symbol" w:hAnsi="Segoe UI Symbol"/>
        </w:rPr>
      </w:pPr>
      <w:r w:rsidRPr="00862B3A">
        <w:rPr>
          <w:rFonts w:ascii="Segoe UI Symbol" w:eastAsia="Times New Roman" w:hAnsi="Segoe UI Symbol" w:cs="Times New Roman"/>
          <w:sz w:val="24"/>
          <w:szCs w:val="24"/>
          <w:lang w:bidi="ar-SA"/>
        </w:rPr>
        <w:t>Non-compliant suppliers are provided feedback and expected to implement corrective measures with follow-up reviews.</w:t>
      </w:r>
    </w:p>
    <w:p w14:paraId="0BD0B5C6" w14:textId="3E07D557" w:rsidR="00862B3A" w:rsidRDefault="00862B3A" w:rsidP="00862B3A">
      <w:pPr>
        <w:pStyle w:val="Heading2"/>
        <w:numPr>
          <w:ilvl w:val="0"/>
          <w:numId w:val="7"/>
        </w:numPr>
        <w:spacing w:after="240"/>
        <w:ind w:left="-180"/>
        <w:jc w:val="both"/>
        <w:rPr>
          <w:rFonts w:ascii="Segoe UI Symbol" w:hAnsi="Segoe UI Symbol"/>
          <w:b/>
          <w:bCs/>
          <w:sz w:val="28"/>
          <w:szCs w:val="28"/>
        </w:rPr>
      </w:pPr>
      <w:r>
        <w:rPr>
          <w:rFonts w:ascii="Segoe UI Symbol" w:hAnsi="Segoe UI Symbol"/>
          <w:b/>
          <w:bCs/>
          <w:sz w:val="28"/>
          <w:szCs w:val="28"/>
        </w:rPr>
        <w:t xml:space="preserve">Documentation and Recordkeeping </w:t>
      </w:r>
    </w:p>
    <w:p w14:paraId="2B5B7BEA" w14:textId="553DCE78" w:rsidR="00862B3A" w:rsidRPr="00862B3A" w:rsidRDefault="00862B3A" w:rsidP="00862B3A">
      <w:pPr>
        <w:pStyle w:val="ListParagraph"/>
        <w:numPr>
          <w:ilvl w:val="0"/>
          <w:numId w:val="54"/>
        </w:numPr>
        <w:spacing w:after="0" w:line="240" w:lineRule="auto"/>
        <w:jc w:val="both"/>
        <w:rPr>
          <w:rFonts w:ascii="Segoe UI Symbol" w:eastAsia="Times New Roman" w:hAnsi="Segoe UI Symbol" w:cs="Times New Roman"/>
          <w:sz w:val="24"/>
          <w:szCs w:val="24"/>
          <w:lang w:bidi="ar-SA"/>
        </w:rPr>
      </w:pPr>
      <w:r w:rsidRPr="00862B3A">
        <w:rPr>
          <w:rFonts w:ascii="Segoe UI Symbol" w:eastAsia="Times New Roman" w:hAnsi="Segoe UI Symbol" w:cs="Times New Roman"/>
          <w:sz w:val="24"/>
          <w:szCs w:val="24"/>
          <w:lang w:bidi="ar-SA"/>
        </w:rPr>
        <w:t xml:space="preserve">Maintain all signed Supplier Code of Conduct declarations, audit reports, sustainability scorecards, and worker feedback surveys in the procurement database. </w:t>
      </w:r>
    </w:p>
    <w:p w14:paraId="347605E1" w14:textId="7675D80B" w:rsidR="00862B3A" w:rsidRPr="00862B3A" w:rsidRDefault="00862B3A" w:rsidP="00862B3A">
      <w:pPr>
        <w:pStyle w:val="ListParagraph"/>
        <w:numPr>
          <w:ilvl w:val="0"/>
          <w:numId w:val="54"/>
        </w:numPr>
        <w:jc w:val="both"/>
        <w:rPr>
          <w:rFonts w:ascii="Segoe UI Symbol" w:hAnsi="Segoe UI Symbol"/>
        </w:rPr>
      </w:pPr>
      <w:r w:rsidRPr="00862B3A">
        <w:rPr>
          <w:rFonts w:ascii="Segoe UI Symbol" w:eastAsia="Times New Roman" w:hAnsi="Segoe UI Symbol" w:cs="Times New Roman"/>
          <w:sz w:val="24"/>
          <w:szCs w:val="24"/>
          <w:lang w:bidi="ar-SA"/>
        </w:rPr>
        <w:t>All procurement records must be retained for a minimum of 5 years and made available for internal or third-party audits when required.</w:t>
      </w:r>
    </w:p>
    <w:p w14:paraId="43A2D9DF" w14:textId="46F4AEE9" w:rsidR="00862B3A" w:rsidRDefault="00862B3A" w:rsidP="00862B3A">
      <w:pPr>
        <w:pStyle w:val="Heading2"/>
        <w:numPr>
          <w:ilvl w:val="0"/>
          <w:numId w:val="7"/>
        </w:numPr>
        <w:spacing w:after="240"/>
        <w:ind w:left="-180"/>
        <w:jc w:val="both"/>
        <w:rPr>
          <w:rFonts w:ascii="Segoe UI Symbol" w:hAnsi="Segoe UI Symbol"/>
          <w:b/>
          <w:bCs/>
          <w:sz w:val="28"/>
          <w:szCs w:val="28"/>
        </w:rPr>
      </w:pPr>
      <w:r>
        <w:rPr>
          <w:rFonts w:ascii="Segoe UI Symbol" w:hAnsi="Segoe UI Symbol"/>
          <w:b/>
          <w:bCs/>
          <w:sz w:val="28"/>
          <w:szCs w:val="28"/>
        </w:rPr>
        <w:t>Continuous Improvement</w:t>
      </w:r>
    </w:p>
    <w:p w14:paraId="6A37D752" w14:textId="603D472B" w:rsidR="00862B3A" w:rsidRPr="00862B3A" w:rsidRDefault="00862B3A" w:rsidP="00862B3A">
      <w:pPr>
        <w:pStyle w:val="ListParagraph"/>
        <w:numPr>
          <w:ilvl w:val="0"/>
          <w:numId w:val="55"/>
        </w:numPr>
        <w:jc w:val="both"/>
        <w:rPr>
          <w:rFonts w:ascii="Segoe UI Symbol" w:hAnsi="Segoe UI Symbol"/>
        </w:rPr>
      </w:pPr>
      <w:r w:rsidRPr="00862B3A">
        <w:rPr>
          <w:rFonts w:ascii="Segoe UI Symbol" w:eastAsia="Times New Roman" w:hAnsi="Segoe UI Symbol" w:cs="Times New Roman"/>
          <w:sz w:val="24"/>
          <w:szCs w:val="24"/>
          <w:lang w:bidi="ar-SA"/>
        </w:rPr>
        <w:t>Supplier performance, feedback from audits and surveys, and lessons learned will be incorporated into future revisions to strengthen the procurement framework.</w:t>
      </w:r>
    </w:p>
    <w:p w14:paraId="31895D7C" w14:textId="757627E0" w:rsidR="00F66C56" w:rsidRDefault="00F66C56" w:rsidP="00F66C56"/>
    <w:p w14:paraId="29B101B6" w14:textId="77777777" w:rsidR="00045AEA" w:rsidRDefault="00045AEA" w:rsidP="00F66C56"/>
    <w:p w14:paraId="161594AE" w14:textId="77777777" w:rsidR="00045AEA" w:rsidRDefault="00045AEA" w:rsidP="00F66C56"/>
    <w:p w14:paraId="21236CAF" w14:textId="77777777" w:rsidR="00045AEA" w:rsidRDefault="00045AEA" w:rsidP="00F66C56"/>
    <w:p w14:paraId="0FF3CC41" w14:textId="77777777" w:rsidR="00045AEA" w:rsidRDefault="00045AEA" w:rsidP="00F66C56"/>
    <w:p w14:paraId="2BDDAE40" w14:textId="77777777" w:rsidR="00045AEA" w:rsidRDefault="00045AEA" w:rsidP="00F66C56"/>
    <w:p w14:paraId="587AAE96" w14:textId="77777777" w:rsidR="00045AEA" w:rsidRDefault="00045AEA" w:rsidP="00F66C56"/>
    <w:p w14:paraId="18940082" w14:textId="77777777" w:rsidR="0033348F" w:rsidRPr="0033348F" w:rsidRDefault="0033348F" w:rsidP="0033348F">
      <w:pPr>
        <w:pStyle w:val="Heading1"/>
        <w:rPr>
          <w:rFonts w:ascii="Segoe UI Symbol" w:hAnsi="Segoe UI Symbol" w:cs="Times New Roman"/>
          <w:b/>
          <w:color w:val="auto"/>
        </w:rPr>
      </w:pPr>
      <w:bookmarkStart w:id="16" w:name="_Toc239064475"/>
      <w:r w:rsidRPr="0033348F">
        <w:rPr>
          <w:rFonts w:ascii="Segoe UI Symbol" w:hAnsi="Segoe UI Symbol"/>
          <w:b/>
          <w:color w:val="auto"/>
        </w:rPr>
        <w:lastRenderedPageBreak/>
        <w:t>REVIEW &amp; CONTROL FRAMEWORK</w:t>
      </w:r>
      <w:bookmarkEnd w:id="16"/>
    </w:p>
    <w:p w14:paraId="00E43167" w14:textId="77777777" w:rsidR="0033348F" w:rsidRPr="0033348F" w:rsidRDefault="0033348F" w:rsidP="0033348F">
      <w:pPr>
        <w:pStyle w:val="Heading2"/>
        <w:rPr>
          <w:rFonts w:ascii="Segoe UI Symbol" w:hAnsi="Segoe UI Symbol"/>
          <w:color w:val="2F5496" w:themeColor="accent5" w:themeShade="BF"/>
          <w:sz w:val="28"/>
        </w:rPr>
      </w:pPr>
      <w:r w:rsidRPr="0033348F">
        <w:rPr>
          <w:rStyle w:val="Strong"/>
          <w:rFonts w:ascii="Segoe UI Symbol" w:hAnsi="Segoe UI Symbol"/>
          <w:bCs w:val="0"/>
          <w:color w:val="2F5496" w:themeColor="accent5" w:themeShade="BF"/>
          <w:sz w:val="28"/>
        </w:rPr>
        <w:t>Governance Principle</w:t>
      </w:r>
    </w:p>
    <w:p w14:paraId="4D47FC68" w14:textId="456534D7" w:rsidR="0033348F" w:rsidRPr="0033348F" w:rsidRDefault="00F10381" w:rsidP="0033348F">
      <w:pPr>
        <w:pStyle w:val="NormalWeb"/>
        <w:jc w:val="both"/>
        <w:rPr>
          <w:rFonts w:ascii="Segoe UI Symbol" w:hAnsi="Segoe UI Symbol"/>
        </w:rPr>
      </w:pPr>
      <w:r>
        <w:rPr>
          <w:rFonts w:ascii="Segoe UI Symbol" w:hAnsi="Segoe UI Symbol"/>
        </w:rPr>
        <w:t>We</w:t>
      </w:r>
      <w:r w:rsidR="0033348F" w:rsidRPr="0033348F">
        <w:rPr>
          <w:rFonts w:ascii="Segoe UI Symbol" w:hAnsi="Segoe UI Symbol"/>
        </w:rPr>
        <w:t xml:space="preserve"> shall maintain this Standard Operating Procedure under a controlled document management system to ensure its continued accuracy, relevance, effective implementation, and alignment with applicable environmental, occupational health and safety, legal, regulatory, customer, and sustainability requirements.</w:t>
      </w:r>
    </w:p>
    <w:p w14:paraId="5DAB0044" w14:textId="77777777" w:rsidR="0033348F" w:rsidRPr="0033348F" w:rsidRDefault="0033348F" w:rsidP="0033348F">
      <w:pPr>
        <w:pStyle w:val="NormalWeb"/>
        <w:jc w:val="both"/>
        <w:rPr>
          <w:rFonts w:ascii="Segoe UI Symbol" w:hAnsi="Segoe UI Symbol"/>
        </w:rPr>
      </w:pPr>
      <w:r w:rsidRPr="0033348F">
        <w:rPr>
          <w:rFonts w:ascii="Segoe UI Symbol" w:hAnsi="Segoe UI Symbol"/>
        </w:rPr>
        <w:t xml:space="preserve">The review mechanism shall ensure that environmental measures relating to </w:t>
      </w:r>
      <w:r w:rsidRPr="0033348F">
        <w:rPr>
          <w:rStyle w:val="Strong"/>
          <w:rFonts w:ascii="Segoe UI Symbol" w:hAnsi="Segoe UI Symbol"/>
        </w:rPr>
        <w:t>waste management, materials and chemicals, product environmental performance and end-of-life, energy consumption and greenhouse gas emissions, air pollution, noise, and related environmental controls</w:t>
      </w:r>
      <w:r w:rsidRPr="0033348F">
        <w:rPr>
          <w:rFonts w:ascii="Segoe UI Symbol" w:hAnsi="Segoe UI Symbol"/>
        </w:rPr>
        <w:t xml:space="preserve"> remain effective and are continuously improved.</w:t>
      </w:r>
    </w:p>
    <w:p w14:paraId="043617E2" w14:textId="77777777" w:rsidR="0033348F" w:rsidRPr="0033348F" w:rsidRDefault="0033348F" w:rsidP="0033348F">
      <w:pPr>
        <w:pStyle w:val="NormalWeb"/>
        <w:jc w:val="both"/>
        <w:rPr>
          <w:rFonts w:ascii="Segoe UI Symbol" w:hAnsi="Segoe UI Symbol"/>
        </w:rPr>
      </w:pPr>
      <w:r w:rsidRPr="0033348F">
        <w:rPr>
          <w:rFonts w:ascii="Segoe UI Symbol" w:hAnsi="Segoe UI Symbol"/>
        </w:rPr>
        <w:t>The review process shall promote accountability, documented decision-making, compliance, performance improvement, and timely corrective action across relevant functions.</w:t>
      </w:r>
    </w:p>
    <w:p w14:paraId="4BB6138C" w14:textId="77777777" w:rsidR="0033348F" w:rsidRPr="0033348F" w:rsidRDefault="0033348F" w:rsidP="0033348F">
      <w:pPr>
        <w:pStyle w:val="Heading1"/>
        <w:rPr>
          <w:rFonts w:ascii="Segoe UI Symbol" w:hAnsi="Segoe UI Symbol"/>
          <w:color w:val="2F5496" w:themeColor="accent5" w:themeShade="BF"/>
          <w:sz w:val="28"/>
        </w:rPr>
      </w:pPr>
      <w:bookmarkStart w:id="17" w:name="_Toc239064476"/>
      <w:r w:rsidRPr="0033348F">
        <w:rPr>
          <w:rStyle w:val="Strong"/>
          <w:rFonts w:ascii="Segoe UI Symbol" w:hAnsi="Segoe UI Symbol"/>
          <w:bCs w:val="0"/>
          <w:color w:val="2F5496" w:themeColor="accent5" w:themeShade="BF"/>
          <w:sz w:val="28"/>
        </w:rPr>
        <w:t>Review Cycle Framework</w:t>
      </w:r>
      <w:bookmarkEnd w:id="17"/>
    </w:p>
    <w:tbl>
      <w:tblPr>
        <w:tblStyle w:val="TableGrid1"/>
        <w:tblW w:w="0" w:type="auto"/>
        <w:tblLook w:val="04A0" w:firstRow="1" w:lastRow="0" w:firstColumn="1" w:lastColumn="0" w:noHBand="0" w:noVBand="1"/>
      </w:tblPr>
      <w:tblGrid>
        <w:gridCol w:w="2357"/>
        <w:gridCol w:w="4422"/>
        <w:gridCol w:w="2238"/>
      </w:tblGrid>
      <w:tr w:rsidR="0033348F" w:rsidRPr="0033348F" w14:paraId="504F9B50" w14:textId="77777777" w:rsidTr="0033348F">
        <w:tc>
          <w:tcPr>
            <w:tcW w:w="0" w:type="auto"/>
            <w:vAlign w:val="center"/>
            <w:hideMark/>
          </w:tcPr>
          <w:p w14:paraId="2318CC69" w14:textId="77777777" w:rsidR="0033348F" w:rsidRPr="0033348F" w:rsidRDefault="0033348F" w:rsidP="0033348F">
            <w:pPr>
              <w:jc w:val="center"/>
              <w:rPr>
                <w:rFonts w:ascii="Segoe UI Symbol" w:hAnsi="Segoe UI Symbol"/>
                <w:b/>
                <w:bCs/>
                <w:sz w:val="24"/>
              </w:rPr>
            </w:pPr>
            <w:r w:rsidRPr="0033348F">
              <w:rPr>
                <w:rStyle w:val="Strong"/>
                <w:rFonts w:ascii="Segoe UI Symbol" w:hAnsi="Segoe UI Symbol"/>
                <w:sz w:val="24"/>
              </w:rPr>
              <w:t>Review Trigger</w:t>
            </w:r>
          </w:p>
        </w:tc>
        <w:tc>
          <w:tcPr>
            <w:tcW w:w="0" w:type="auto"/>
            <w:vAlign w:val="center"/>
            <w:hideMark/>
          </w:tcPr>
          <w:p w14:paraId="096696DD" w14:textId="77777777" w:rsidR="0033348F" w:rsidRPr="0033348F" w:rsidRDefault="0033348F" w:rsidP="0033348F">
            <w:pPr>
              <w:jc w:val="center"/>
              <w:rPr>
                <w:rFonts w:ascii="Segoe UI Symbol" w:hAnsi="Segoe UI Symbol"/>
                <w:b/>
                <w:bCs/>
                <w:sz w:val="24"/>
              </w:rPr>
            </w:pPr>
            <w:r w:rsidRPr="0033348F">
              <w:rPr>
                <w:rStyle w:val="Strong"/>
                <w:rFonts w:ascii="Segoe UI Symbol" w:hAnsi="Segoe UI Symbol"/>
                <w:sz w:val="24"/>
              </w:rPr>
              <w:t>Action Required</w:t>
            </w:r>
          </w:p>
        </w:tc>
        <w:tc>
          <w:tcPr>
            <w:tcW w:w="0" w:type="auto"/>
            <w:vAlign w:val="center"/>
            <w:hideMark/>
          </w:tcPr>
          <w:p w14:paraId="3FB65109" w14:textId="77777777" w:rsidR="0033348F" w:rsidRPr="0033348F" w:rsidRDefault="0033348F" w:rsidP="0033348F">
            <w:pPr>
              <w:jc w:val="center"/>
              <w:rPr>
                <w:rFonts w:ascii="Segoe UI Symbol" w:hAnsi="Segoe UI Symbol"/>
                <w:b/>
                <w:bCs/>
                <w:sz w:val="24"/>
              </w:rPr>
            </w:pPr>
            <w:r w:rsidRPr="0033348F">
              <w:rPr>
                <w:rStyle w:val="Strong"/>
                <w:rFonts w:ascii="Segoe UI Symbol" w:hAnsi="Segoe UI Symbol"/>
                <w:sz w:val="24"/>
              </w:rPr>
              <w:t>Responsible Authority</w:t>
            </w:r>
          </w:p>
        </w:tc>
      </w:tr>
      <w:tr w:rsidR="0033348F" w:rsidRPr="0033348F" w14:paraId="440B71F1" w14:textId="77777777" w:rsidTr="0033348F">
        <w:tc>
          <w:tcPr>
            <w:tcW w:w="0" w:type="auto"/>
            <w:vAlign w:val="center"/>
            <w:hideMark/>
          </w:tcPr>
          <w:p w14:paraId="19062C20" w14:textId="77777777" w:rsidR="0033348F" w:rsidRPr="0033348F" w:rsidRDefault="0033348F" w:rsidP="0033348F">
            <w:pPr>
              <w:jc w:val="center"/>
              <w:rPr>
                <w:rFonts w:ascii="Segoe UI Symbol" w:hAnsi="Segoe UI Symbol"/>
                <w:sz w:val="24"/>
              </w:rPr>
            </w:pPr>
            <w:r w:rsidRPr="0033348F">
              <w:rPr>
                <w:rStyle w:val="Strong"/>
                <w:rFonts w:ascii="Segoe UI Symbol" w:hAnsi="Segoe UI Symbol"/>
                <w:sz w:val="24"/>
              </w:rPr>
              <w:t>Annual Scheduled Review</w:t>
            </w:r>
          </w:p>
        </w:tc>
        <w:tc>
          <w:tcPr>
            <w:tcW w:w="0" w:type="auto"/>
            <w:vAlign w:val="center"/>
            <w:hideMark/>
          </w:tcPr>
          <w:p w14:paraId="1CD775DC"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Comprehensive review of SOP requirements, environmental performance, implementation status, records, objectives, and improvement opportunities.</w:t>
            </w:r>
          </w:p>
        </w:tc>
        <w:tc>
          <w:tcPr>
            <w:tcW w:w="0" w:type="auto"/>
            <w:vAlign w:val="center"/>
            <w:hideMark/>
          </w:tcPr>
          <w:p w14:paraId="10D12F2C"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EHS / ESG Function with Concerned Department Heads</w:t>
            </w:r>
          </w:p>
        </w:tc>
      </w:tr>
      <w:tr w:rsidR="0033348F" w:rsidRPr="0033348F" w14:paraId="15B8A2FA" w14:textId="77777777" w:rsidTr="0033348F">
        <w:tc>
          <w:tcPr>
            <w:tcW w:w="0" w:type="auto"/>
            <w:vAlign w:val="center"/>
            <w:hideMark/>
          </w:tcPr>
          <w:p w14:paraId="061F04EB" w14:textId="77777777" w:rsidR="0033348F" w:rsidRPr="0033348F" w:rsidRDefault="0033348F" w:rsidP="0033348F">
            <w:pPr>
              <w:jc w:val="center"/>
              <w:rPr>
                <w:rFonts w:ascii="Segoe UI Symbol" w:hAnsi="Segoe UI Symbol"/>
                <w:sz w:val="24"/>
              </w:rPr>
            </w:pPr>
            <w:r w:rsidRPr="0033348F">
              <w:rPr>
                <w:rStyle w:val="Strong"/>
                <w:rFonts w:ascii="Segoe UI Symbol" w:hAnsi="Segoe UI Symbol"/>
                <w:sz w:val="24"/>
              </w:rPr>
              <w:t>Regulatory or Legal Change</w:t>
            </w:r>
          </w:p>
        </w:tc>
        <w:tc>
          <w:tcPr>
            <w:tcW w:w="0" w:type="auto"/>
            <w:vAlign w:val="center"/>
            <w:hideMark/>
          </w:tcPr>
          <w:p w14:paraId="6F0C6118"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Review and update applicable environmental, waste, chemical, emission, energy, GHG, and product-related requirements and revise the SOP where necessary.</w:t>
            </w:r>
          </w:p>
        </w:tc>
        <w:tc>
          <w:tcPr>
            <w:tcW w:w="0" w:type="auto"/>
            <w:vAlign w:val="center"/>
            <w:hideMark/>
          </w:tcPr>
          <w:p w14:paraId="48F5B8A0"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EHS / Compliance</w:t>
            </w:r>
          </w:p>
        </w:tc>
      </w:tr>
      <w:tr w:rsidR="0033348F" w:rsidRPr="0033348F" w14:paraId="30442012" w14:textId="77777777" w:rsidTr="0033348F">
        <w:tc>
          <w:tcPr>
            <w:tcW w:w="0" w:type="auto"/>
            <w:vAlign w:val="center"/>
            <w:hideMark/>
          </w:tcPr>
          <w:p w14:paraId="675103EB" w14:textId="77777777" w:rsidR="0033348F" w:rsidRPr="0033348F" w:rsidRDefault="0033348F" w:rsidP="0033348F">
            <w:pPr>
              <w:jc w:val="center"/>
              <w:rPr>
                <w:rFonts w:ascii="Segoe UI Symbol" w:hAnsi="Segoe UI Symbol"/>
                <w:sz w:val="24"/>
              </w:rPr>
            </w:pPr>
            <w:r w:rsidRPr="0033348F">
              <w:rPr>
                <w:rStyle w:val="Strong"/>
                <w:rFonts w:ascii="Segoe UI Symbol" w:hAnsi="Segoe UI Symbol"/>
                <w:sz w:val="24"/>
              </w:rPr>
              <w:t>Process or Operational Modification</w:t>
            </w:r>
          </w:p>
        </w:tc>
        <w:tc>
          <w:tcPr>
            <w:tcW w:w="0" w:type="auto"/>
            <w:vAlign w:val="center"/>
            <w:hideMark/>
          </w:tcPr>
          <w:p w14:paraId="2A1049EE"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Evaluate environmental implications of changes in production processes, raw materials, chemicals, equipment, products, packaging, waste streams, or utilities and update applicable controls.</w:t>
            </w:r>
          </w:p>
        </w:tc>
        <w:tc>
          <w:tcPr>
            <w:tcW w:w="0" w:type="auto"/>
            <w:vAlign w:val="center"/>
            <w:hideMark/>
          </w:tcPr>
          <w:p w14:paraId="4DF0F718"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Concerned Department / EHS</w:t>
            </w:r>
          </w:p>
        </w:tc>
      </w:tr>
      <w:tr w:rsidR="0033348F" w:rsidRPr="0033348F" w14:paraId="2E9A9B07" w14:textId="77777777" w:rsidTr="0033348F">
        <w:tc>
          <w:tcPr>
            <w:tcW w:w="0" w:type="auto"/>
            <w:vAlign w:val="center"/>
            <w:hideMark/>
          </w:tcPr>
          <w:p w14:paraId="408F2FE6" w14:textId="77777777" w:rsidR="0033348F" w:rsidRPr="0033348F" w:rsidRDefault="0033348F" w:rsidP="0033348F">
            <w:pPr>
              <w:jc w:val="center"/>
              <w:rPr>
                <w:rFonts w:ascii="Segoe UI Symbol" w:hAnsi="Segoe UI Symbol"/>
                <w:sz w:val="24"/>
              </w:rPr>
            </w:pPr>
            <w:r w:rsidRPr="0033348F">
              <w:rPr>
                <w:rStyle w:val="Strong"/>
                <w:rFonts w:ascii="Segoe UI Symbol" w:hAnsi="Segoe UI Symbol"/>
                <w:sz w:val="24"/>
              </w:rPr>
              <w:lastRenderedPageBreak/>
              <w:t>Environmental Audit / Inspection Observation</w:t>
            </w:r>
          </w:p>
        </w:tc>
        <w:tc>
          <w:tcPr>
            <w:tcW w:w="0" w:type="auto"/>
            <w:vAlign w:val="center"/>
            <w:hideMark/>
          </w:tcPr>
          <w:p w14:paraId="502D70D5"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Evaluate identified gaps and implement corrective or preventive measures; revise the SOP where a procedural change is required.</w:t>
            </w:r>
          </w:p>
        </w:tc>
        <w:tc>
          <w:tcPr>
            <w:tcW w:w="0" w:type="auto"/>
            <w:vAlign w:val="center"/>
            <w:hideMark/>
          </w:tcPr>
          <w:p w14:paraId="7A4E72E4"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EHS / Concerned Department</w:t>
            </w:r>
          </w:p>
        </w:tc>
      </w:tr>
      <w:tr w:rsidR="0033348F" w:rsidRPr="0033348F" w14:paraId="59138FB1" w14:textId="77777777" w:rsidTr="0033348F">
        <w:tc>
          <w:tcPr>
            <w:tcW w:w="0" w:type="auto"/>
            <w:vAlign w:val="center"/>
            <w:hideMark/>
          </w:tcPr>
          <w:p w14:paraId="7C3A1B4E" w14:textId="77777777" w:rsidR="0033348F" w:rsidRPr="0033348F" w:rsidRDefault="0033348F" w:rsidP="0033348F">
            <w:pPr>
              <w:jc w:val="center"/>
              <w:rPr>
                <w:rFonts w:ascii="Segoe UI Symbol" w:hAnsi="Segoe UI Symbol"/>
                <w:sz w:val="24"/>
              </w:rPr>
            </w:pPr>
            <w:r w:rsidRPr="0033348F">
              <w:rPr>
                <w:rStyle w:val="Strong"/>
                <w:rFonts w:ascii="Segoe UI Symbol" w:hAnsi="Segoe UI Symbol"/>
                <w:sz w:val="24"/>
              </w:rPr>
              <w:t>Environmental Incident or Risk Event</w:t>
            </w:r>
          </w:p>
        </w:tc>
        <w:tc>
          <w:tcPr>
            <w:tcW w:w="0" w:type="auto"/>
            <w:vAlign w:val="center"/>
            <w:hideMark/>
          </w:tcPr>
          <w:p w14:paraId="5C366F47"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Conduct a risk-based review of the relevant procedure and introduce additional controls or revisions where required.</w:t>
            </w:r>
          </w:p>
        </w:tc>
        <w:tc>
          <w:tcPr>
            <w:tcW w:w="0" w:type="auto"/>
            <w:vAlign w:val="center"/>
            <w:hideMark/>
          </w:tcPr>
          <w:p w14:paraId="2F57DF05"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EHS / Concerned Department</w:t>
            </w:r>
          </w:p>
        </w:tc>
      </w:tr>
      <w:tr w:rsidR="0033348F" w:rsidRPr="0033348F" w14:paraId="6BAD4104" w14:textId="77777777" w:rsidTr="0033348F">
        <w:tc>
          <w:tcPr>
            <w:tcW w:w="0" w:type="auto"/>
            <w:vAlign w:val="center"/>
            <w:hideMark/>
          </w:tcPr>
          <w:p w14:paraId="5E7C6113" w14:textId="77777777" w:rsidR="0033348F" w:rsidRPr="0033348F" w:rsidRDefault="0033348F" w:rsidP="0033348F">
            <w:pPr>
              <w:jc w:val="center"/>
              <w:rPr>
                <w:rFonts w:ascii="Segoe UI Symbol" w:hAnsi="Segoe UI Symbol"/>
                <w:sz w:val="24"/>
              </w:rPr>
            </w:pPr>
            <w:r w:rsidRPr="0033348F">
              <w:rPr>
                <w:rStyle w:val="Strong"/>
                <w:rFonts w:ascii="Segoe UI Symbol" w:hAnsi="Segoe UI Symbol"/>
                <w:sz w:val="24"/>
              </w:rPr>
              <w:t>Significant Energy or GHG Performance Deviation</w:t>
            </w:r>
          </w:p>
        </w:tc>
        <w:tc>
          <w:tcPr>
            <w:tcW w:w="0" w:type="auto"/>
            <w:vAlign w:val="center"/>
            <w:hideMark/>
          </w:tcPr>
          <w:p w14:paraId="64A505B2"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Review energy consumption, GHG performance, energy-saving measures, and identified causes; establish improvement actions where required.</w:t>
            </w:r>
          </w:p>
        </w:tc>
        <w:tc>
          <w:tcPr>
            <w:tcW w:w="0" w:type="auto"/>
            <w:vAlign w:val="center"/>
            <w:hideMark/>
          </w:tcPr>
          <w:p w14:paraId="29D857CE"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EHS / Engineering / Production</w:t>
            </w:r>
          </w:p>
        </w:tc>
      </w:tr>
      <w:tr w:rsidR="0033348F" w:rsidRPr="0033348F" w14:paraId="457808D1" w14:textId="77777777" w:rsidTr="0033348F">
        <w:tc>
          <w:tcPr>
            <w:tcW w:w="0" w:type="auto"/>
            <w:vAlign w:val="center"/>
            <w:hideMark/>
          </w:tcPr>
          <w:p w14:paraId="70A425B8" w14:textId="77777777" w:rsidR="0033348F" w:rsidRPr="0033348F" w:rsidRDefault="0033348F" w:rsidP="0033348F">
            <w:pPr>
              <w:jc w:val="center"/>
              <w:rPr>
                <w:rFonts w:ascii="Segoe UI Symbol" w:hAnsi="Segoe UI Symbol"/>
                <w:sz w:val="24"/>
              </w:rPr>
            </w:pPr>
            <w:r w:rsidRPr="0033348F">
              <w:rPr>
                <w:rStyle w:val="Strong"/>
                <w:rFonts w:ascii="Segoe UI Symbol" w:hAnsi="Segoe UI Symbol"/>
                <w:sz w:val="24"/>
              </w:rPr>
              <w:t>Waste or Chemical Management Non-Conformity</w:t>
            </w:r>
          </w:p>
        </w:tc>
        <w:tc>
          <w:tcPr>
            <w:tcW w:w="0" w:type="auto"/>
            <w:vAlign w:val="center"/>
            <w:hideMark/>
          </w:tcPr>
          <w:p w14:paraId="6447FA01"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Review segregation, handling, storage, recovery, treatment, disposal, chemical substitution, and restricted-substance controls and implement corrective actions.</w:t>
            </w:r>
          </w:p>
        </w:tc>
        <w:tc>
          <w:tcPr>
            <w:tcW w:w="0" w:type="auto"/>
            <w:vAlign w:val="center"/>
            <w:hideMark/>
          </w:tcPr>
          <w:p w14:paraId="384EE370"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EHS / Production / Warehouse</w:t>
            </w:r>
          </w:p>
        </w:tc>
      </w:tr>
      <w:tr w:rsidR="0033348F" w:rsidRPr="0033348F" w14:paraId="7FEADBA0" w14:textId="77777777" w:rsidTr="0033348F">
        <w:tc>
          <w:tcPr>
            <w:tcW w:w="0" w:type="auto"/>
            <w:vAlign w:val="center"/>
            <w:hideMark/>
          </w:tcPr>
          <w:p w14:paraId="28F71E8E" w14:textId="77777777" w:rsidR="0033348F" w:rsidRPr="0033348F" w:rsidRDefault="0033348F" w:rsidP="0033348F">
            <w:pPr>
              <w:jc w:val="center"/>
              <w:rPr>
                <w:rFonts w:ascii="Segoe UI Symbol" w:hAnsi="Segoe UI Symbol"/>
                <w:sz w:val="24"/>
              </w:rPr>
            </w:pPr>
            <w:r w:rsidRPr="0033348F">
              <w:rPr>
                <w:rStyle w:val="Strong"/>
                <w:rFonts w:ascii="Segoe UI Symbol" w:hAnsi="Segoe UI Symbol"/>
                <w:sz w:val="24"/>
              </w:rPr>
              <w:t>Product or Packaging Change</w:t>
            </w:r>
          </w:p>
        </w:tc>
        <w:tc>
          <w:tcPr>
            <w:tcW w:w="0" w:type="auto"/>
            <w:vAlign w:val="center"/>
            <w:hideMark/>
          </w:tcPr>
          <w:p w14:paraId="2B5C0541"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Review product-use impacts, dosage, toxicity, packaging, recyclability, return, recovery, and end-of-life requirements and update relevant controls.</w:t>
            </w:r>
          </w:p>
        </w:tc>
        <w:tc>
          <w:tcPr>
            <w:tcW w:w="0" w:type="auto"/>
            <w:vAlign w:val="center"/>
            <w:hideMark/>
          </w:tcPr>
          <w:p w14:paraId="04425606"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R&amp;D / EHS / Quality</w:t>
            </w:r>
          </w:p>
        </w:tc>
      </w:tr>
      <w:tr w:rsidR="0033348F" w:rsidRPr="0033348F" w14:paraId="6268D72C" w14:textId="77777777" w:rsidTr="0033348F">
        <w:tc>
          <w:tcPr>
            <w:tcW w:w="0" w:type="auto"/>
            <w:vAlign w:val="center"/>
            <w:hideMark/>
          </w:tcPr>
          <w:p w14:paraId="6FF872D9" w14:textId="77777777" w:rsidR="0033348F" w:rsidRPr="0033348F" w:rsidRDefault="0033348F" w:rsidP="0033348F">
            <w:pPr>
              <w:jc w:val="center"/>
              <w:rPr>
                <w:rFonts w:ascii="Segoe UI Symbol" w:hAnsi="Segoe UI Symbol"/>
                <w:sz w:val="24"/>
              </w:rPr>
            </w:pPr>
            <w:r w:rsidRPr="0033348F">
              <w:rPr>
                <w:rStyle w:val="Strong"/>
                <w:rFonts w:ascii="Segoe UI Symbol" w:hAnsi="Segoe UI Symbol"/>
                <w:sz w:val="24"/>
              </w:rPr>
              <w:t>Management Direction / Sustainability Objective Change</w:t>
            </w:r>
          </w:p>
        </w:tc>
        <w:tc>
          <w:tcPr>
            <w:tcW w:w="0" w:type="auto"/>
            <w:vAlign w:val="center"/>
            <w:hideMark/>
          </w:tcPr>
          <w:p w14:paraId="295AD410"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Review the SOP for alignment with revised environmental objectives, sustainability commitments, customer expectations, or business priorities.</w:t>
            </w:r>
          </w:p>
        </w:tc>
        <w:tc>
          <w:tcPr>
            <w:tcW w:w="0" w:type="auto"/>
            <w:vAlign w:val="center"/>
            <w:hideMark/>
          </w:tcPr>
          <w:p w14:paraId="1C862C93" w14:textId="77777777" w:rsidR="0033348F" w:rsidRPr="0033348F" w:rsidRDefault="0033348F" w:rsidP="0033348F">
            <w:pPr>
              <w:jc w:val="center"/>
              <w:rPr>
                <w:rFonts w:ascii="Segoe UI Symbol" w:hAnsi="Segoe UI Symbol"/>
                <w:sz w:val="24"/>
              </w:rPr>
            </w:pPr>
            <w:r w:rsidRPr="0033348F">
              <w:rPr>
                <w:rFonts w:ascii="Segoe UI Symbol" w:hAnsi="Segoe UI Symbol"/>
                <w:sz w:val="24"/>
              </w:rPr>
              <w:t>Senior Management / EHS</w:t>
            </w:r>
          </w:p>
        </w:tc>
      </w:tr>
    </w:tbl>
    <w:p w14:paraId="6B138FAB" w14:textId="6F44411A" w:rsidR="0033348F" w:rsidRDefault="0033348F" w:rsidP="0033348F"/>
    <w:p w14:paraId="687B8768" w14:textId="77777777" w:rsidR="0033348F" w:rsidRPr="0033348F" w:rsidRDefault="0033348F" w:rsidP="0033348F">
      <w:pPr>
        <w:pStyle w:val="Heading1"/>
        <w:rPr>
          <w:rFonts w:ascii="Segoe UI Symbol" w:hAnsi="Segoe UI Symbol"/>
          <w:color w:val="2F5496" w:themeColor="accent5" w:themeShade="BF"/>
          <w:sz w:val="28"/>
          <w:szCs w:val="28"/>
        </w:rPr>
      </w:pPr>
      <w:bookmarkStart w:id="18" w:name="_Toc238473795"/>
      <w:bookmarkStart w:id="19" w:name="_Toc239064477"/>
      <w:r w:rsidRPr="0033348F">
        <w:rPr>
          <w:rStyle w:val="Strong"/>
          <w:rFonts w:ascii="Segoe UI Symbol" w:hAnsi="Segoe UI Symbol"/>
          <w:bCs w:val="0"/>
          <w:color w:val="2F5496" w:themeColor="accent5" w:themeShade="BF"/>
          <w:sz w:val="28"/>
          <w:szCs w:val="28"/>
        </w:rPr>
        <w:t>Review Process Stages</w:t>
      </w:r>
      <w:bookmarkEnd w:id="18"/>
      <w:bookmarkEnd w:id="19"/>
    </w:p>
    <w:p w14:paraId="66069D63" w14:textId="77777777" w:rsidR="0033348F" w:rsidRPr="0033348F" w:rsidRDefault="0033348F" w:rsidP="0033348F">
      <w:pPr>
        <w:pStyle w:val="Heading3"/>
        <w:jc w:val="both"/>
        <w:rPr>
          <w:rFonts w:ascii="Segoe UI Symbol" w:hAnsi="Segoe UI Symbol"/>
        </w:rPr>
      </w:pPr>
      <w:r w:rsidRPr="0033348F">
        <w:rPr>
          <w:rStyle w:val="Strong"/>
          <w:rFonts w:ascii="Segoe UI Symbol" w:hAnsi="Segoe UI Symbol"/>
          <w:b/>
          <w:bCs/>
        </w:rPr>
        <w:t>Stage 1 — Initiation</w:t>
      </w:r>
    </w:p>
    <w:p w14:paraId="26D0BB6E" w14:textId="77777777" w:rsidR="0033348F" w:rsidRPr="0033348F" w:rsidRDefault="0033348F" w:rsidP="0033348F">
      <w:pPr>
        <w:pStyle w:val="NormalWeb"/>
        <w:jc w:val="both"/>
        <w:rPr>
          <w:rFonts w:ascii="Segoe UI Symbol" w:hAnsi="Segoe UI Symbol"/>
        </w:rPr>
      </w:pPr>
      <w:r w:rsidRPr="0033348F">
        <w:rPr>
          <w:rFonts w:ascii="Segoe UI Symbol" w:hAnsi="Segoe UI Symbol"/>
        </w:rPr>
        <w:t>The SOP Owner shall initiate the review before the defined review due date or upon identification of a review trigger such as a regulatory change, environmental incident, audit observation, significant process modification, change in environmental risk, or management direction.</w:t>
      </w:r>
    </w:p>
    <w:p w14:paraId="30B323FC" w14:textId="77777777" w:rsidR="0033348F" w:rsidRPr="0033348F" w:rsidRDefault="0033348F" w:rsidP="0033348F">
      <w:pPr>
        <w:pStyle w:val="NormalWeb"/>
        <w:jc w:val="both"/>
        <w:rPr>
          <w:rFonts w:ascii="Segoe UI Symbol" w:hAnsi="Segoe UI Symbol"/>
        </w:rPr>
      </w:pPr>
      <w:r w:rsidRPr="0033348F">
        <w:rPr>
          <w:rFonts w:ascii="Segoe UI Symbol" w:hAnsi="Segoe UI Symbol"/>
        </w:rPr>
        <w:t>The EHS/ESG function shall coordinate the review with the departments responsible for the relevant environmental aspects.</w:t>
      </w:r>
    </w:p>
    <w:p w14:paraId="15DABEB9" w14:textId="77777777" w:rsidR="0033348F" w:rsidRPr="0033348F" w:rsidRDefault="0033348F" w:rsidP="0033348F">
      <w:pPr>
        <w:pStyle w:val="Heading3"/>
        <w:rPr>
          <w:rFonts w:ascii="Segoe UI Symbol" w:hAnsi="Segoe UI Symbol"/>
        </w:rPr>
      </w:pPr>
      <w:r w:rsidRPr="0033348F">
        <w:rPr>
          <w:rStyle w:val="Strong"/>
          <w:rFonts w:ascii="Segoe UI Symbol" w:hAnsi="Segoe UI Symbol"/>
          <w:b/>
          <w:bCs/>
        </w:rPr>
        <w:lastRenderedPageBreak/>
        <w:t>Stage 2 — Evaluation</w:t>
      </w:r>
    </w:p>
    <w:p w14:paraId="03D382CC" w14:textId="77777777" w:rsidR="0033348F" w:rsidRPr="0033348F" w:rsidRDefault="0033348F" w:rsidP="0033348F">
      <w:pPr>
        <w:pStyle w:val="NormalWeb"/>
        <w:jc w:val="both"/>
        <w:rPr>
          <w:rFonts w:ascii="Segoe UI Symbol" w:hAnsi="Segoe UI Symbol"/>
        </w:rPr>
      </w:pPr>
      <w:r w:rsidRPr="0033348F">
        <w:rPr>
          <w:rFonts w:ascii="Segoe UI Symbol" w:hAnsi="Segoe UI Symbol"/>
        </w:rPr>
        <w:t>The SOP shall be evaluated against:</w:t>
      </w:r>
    </w:p>
    <w:p w14:paraId="644D7970" w14:textId="77777777" w:rsidR="0033348F" w:rsidRPr="0033348F" w:rsidRDefault="0033348F" w:rsidP="0033348F">
      <w:pPr>
        <w:numPr>
          <w:ilvl w:val="0"/>
          <w:numId w:val="83"/>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Applicable environmental laws and regulatory requirements; </w:t>
      </w:r>
    </w:p>
    <w:p w14:paraId="0B38B9C6" w14:textId="77777777" w:rsidR="0033348F" w:rsidRPr="0033348F" w:rsidRDefault="0033348F" w:rsidP="0033348F">
      <w:pPr>
        <w:numPr>
          <w:ilvl w:val="0"/>
          <w:numId w:val="83"/>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Internal environmental policies and objectives; </w:t>
      </w:r>
    </w:p>
    <w:p w14:paraId="1A3B8C9E" w14:textId="77777777" w:rsidR="0033348F" w:rsidRPr="0033348F" w:rsidRDefault="0033348F" w:rsidP="0033348F">
      <w:pPr>
        <w:numPr>
          <w:ilvl w:val="0"/>
          <w:numId w:val="83"/>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Waste generation, segregation, recovery, recycling, treatment, and disposal performance; </w:t>
      </w:r>
    </w:p>
    <w:p w14:paraId="798E38E6" w14:textId="77777777" w:rsidR="0033348F" w:rsidRPr="0033348F" w:rsidRDefault="0033348F" w:rsidP="0033348F">
      <w:pPr>
        <w:numPr>
          <w:ilvl w:val="0"/>
          <w:numId w:val="83"/>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Materials and chemical management practices; </w:t>
      </w:r>
    </w:p>
    <w:p w14:paraId="6029D5E6" w14:textId="77777777" w:rsidR="0033348F" w:rsidRPr="0033348F" w:rsidRDefault="0033348F" w:rsidP="0033348F">
      <w:pPr>
        <w:numPr>
          <w:ilvl w:val="0"/>
          <w:numId w:val="83"/>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Chemical substitution and restricted-substance controls; </w:t>
      </w:r>
    </w:p>
    <w:p w14:paraId="3FFFCC9E" w14:textId="77777777" w:rsidR="0033348F" w:rsidRPr="0033348F" w:rsidRDefault="0033348F" w:rsidP="0033348F">
      <w:pPr>
        <w:numPr>
          <w:ilvl w:val="0"/>
          <w:numId w:val="83"/>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Product environmental impact and end-of-life practices; </w:t>
      </w:r>
    </w:p>
    <w:p w14:paraId="5359B119" w14:textId="77777777" w:rsidR="0033348F" w:rsidRPr="0033348F" w:rsidRDefault="0033348F" w:rsidP="0033348F">
      <w:pPr>
        <w:numPr>
          <w:ilvl w:val="0"/>
          <w:numId w:val="83"/>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Energy consumption and GHG performance; </w:t>
      </w:r>
    </w:p>
    <w:p w14:paraId="32EBF4E8" w14:textId="77777777" w:rsidR="0033348F" w:rsidRPr="0033348F" w:rsidRDefault="0033348F" w:rsidP="0033348F">
      <w:pPr>
        <w:numPr>
          <w:ilvl w:val="0"/>
          <w:numId w:val="83"/>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Air-emission and noise-monitoring results; </w:t>
      </w:r>
    </w:p>
    <w:p w14:paraId="211F468B" w14:textId="77777777" w:rsidR="0033348F" w:rsidRPr="0033348F" w:rsidRDefault="0033348F" w:rsidP="0033348F">
      <w:pPr>
        <w:numPr>
          <w:ilvl w:val="0"/>
          <w:numId w:val="83"/>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Environmental incidents and risk assessments; </w:t>
      </w:r>
    </w:p>
    <w:p w14:paraId="47E2094E" w14:textId="77777777" w:rsidR="0033348F" w:rsidRPr="0033348F" w:rsidRDefault="0033348F" w:rsidP="0033348F">
      <w:pPr>
        <w:numPr>
          <w:ilvl w:val="0"/>
          <w:numId w:val="83"/>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Internal audit and inspection findings; </w:t>
      </w:r>
    </w:p>
    <w:p w14:paraId="458BC1C3" w14:textId="77777777" w:rsidR="0033348F" w:rsidRPr="0033348F" w:rsidRDefault="0033348F" w:rsidP="0033348F">
      <w:pPr>
        <w:numPr>
          <w:ilvl w:val="0"/>
          <w:numId w:val="83"/>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Corrective and improvement actions; </w:t>
      </w:r>
    </w:p>
    <w:p w14:paraId="1D953A2C" w14:textId="77777777" w:rsidR="0033348F" w:rsidRPr="0033348F" w:rsidRDefault="0033348F" w:rsidP="0033348F">
      <w:pPr>
        <w:numPr>
          <w:ilvl w:val="0"/>
          <w:numId w:val="83"/>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Employee training and awareness records; </w:t>
      </w:r>
    </w:p>
    <w:p w14:paraId="00E565C8" w14:textId="77777777" w:rsidR="0033348F" w:rsidRPr="0033348F" w:rsidRDefault="0033348F" w:rsidP="0033348F">
      <w:pPr>
        <w:numPr>
          <w:ilvl w:val="0"/>
          <w:numId w:val="83"/>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Relevant performance indicators; and </w:t>
      </w:r>
    </w:p>
    <w:p w14:paraId="7B7E5B2E" w14:textId="77777777" w:rsidR="0033348F" w:rsidRPr="0033348F" w:rsidRDefault="0033348F" w:rsidP="0033348F">
      <w:pPr>
        <w:numPr>
          <w:ilvl w:val="0"/>
          <w:numId w:val="83"/>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Customer or other relevant stakeholder requirements. </w:t>
      </w:r>
    </w:p>
    <w:p w14:paraId="397CF663" w14:textId="77777777" w:rsidR="0033348F" w:rsidRPr="0033348F" w:rsidRDefault="0033348F" w:rsidP="0033348F">
      <w:pPr>
        <w:pStyle w:val="NormalWeb"/>
        <w:jc w:val="both"/>
        <w:rPr>
          <w:rFonts w:ascii="Segoe UI Symbol" w:hAnsi="Segoe UI Symbol"/>
        </w:rPr>
      </w:pPr>
      <w:r w:rsidRPr="0033348F">
        <w:rPr>
          <w:rFonts w:ascii="Segoe UI Symbol" w:hAnsi="Segoe UI Symbol"/>
        </w:rPr>
        <w:t>The review shall determine whether the existing controls remain appropriate, effective, and implementable.</w:t>
      </w:r>
    </w:p>
    <w:p w14:paraId="7F682413" w14:textId="77777777" w:rsidR="0033348F" w:rsidRPr="0033348F" w:rsidRDefault="0033348F" w:rsidP="0033348F">
      <w:pPr>
        <w:pStyle w:val="Heading3"/>
        <w:rPr>
          <w:rFonts w:ascii="Segoe UI Symbol" w:hAnsi="Segoe UI Symbol"/>
        </w:rPr>
      </w:pPr>
      <w:r w:rsidRPr="0033348F">
        <w:rPr>
          <w:rStyle w:val="Strong"/>
          <w:rFonts w:ascii="Segoe UI Symbol" w:hAnsi="Segoe UI Symbol"/>
          <w:b/>
          <w:bCs/>
        </w:rPr>
        <w:t>Stage 3 — Revision, If Required</w:t>
      </w:r>
    </w:p>
    <w:p w14:paraId="593CD906" w14:textId="77777777" w:rsidR="0033348F" w:rsidRPr="0033348F" w:rsidRDefault="0033348F" w:rsidP="0033348F">
      <w:pPr>
        <w:pStyle w:val="NormalWeb"/>
        <w:jc w:val="both"/>
        <w:rPr>
          <w:rFonts w:ascii="Segoe UI Symbol" w:hAnsi="Segoe UI Symbol"/>
        </w:rPr>
      </w:pPr>
      <w:r w:rsidRPr="0033348F">
        <w:rPr>
          <w:rFonts w:ascii="Segoe UI Symbol" w:hAnsi="Segoe UI Symbol"/>
        </w:rPr>
        <w:t>Where gaps, changes, or improvement opportunities are identified, the SOP shall be revised accordingly.</w:t>
      </w:r>
    </w:p>
    <w:p w14:paraId="0E5E9938" w14:textId="77777777" w:rsidR="0033348F" w:rsidRPr="0033348F" w:rsidRDefault="0033348F" w:rsidP="0033348F">
      <w:pPr>
        <w:pStyle w:val="NormalWeb"/>
        <w:jc w:val="both"/>
        <w:rPr>
          <w:rFonts w:ascii="Segoe UI Symbol" w:hAnsi="Segoe UI Symbol"/>
        </w:rPr>
      </w:pPr>
      <w:r w:rsidRPr="0033348F">
        <w:rPr>
          <w:rFonts w:ascii="Segoe UI Symbol" w:hAnsi="Segoe UI Symbol"/>
        </w:rPr>
        <w:t>Changes shall be clearly documented, and the document revision number, revision date, and revision history shall be updated.</w:t>
      </w:r>
    </w:p>
    <w:p w14:paraId="5E28AB3F" w14:textId="77777777" w:rsidR="0033348F" w:rsidRPr="0033348F" w:rsidRDefault="0033348F" w:rsidP="0033348F">
      <w:pPr>
        <w:pStyle w:val="NormalWeb"/>
        <w:jc w:val="both"/>
        <w:rPr>
          <w:rFonts w:ascii="Segoe UI Symbol" w:hAnsi="Segoe UI Symbol"/>
        </w:rPr>
      </w:pPr>
      <w:r w:rsidRPr="0033348F">
        <w:rPr>
          <w:rFonts w:ascii="Segoe UI Symbol" w:hAnsi="Segoe UI Symbol"/>
        </w:rPr>
        <w:t>Where the review identifies that a new environmental control is required, the revised SOP shall define the applicable responsibility, implementation requirement, monitoring mechanism, and required records.</w:t>
      </w:r>
    </w:p>
    <w:p w14:paraId="4A42980D" w14:textId="77777777" w:rsidR="0033348F" w:rsidRPr="0033348F" w:rsidRDefault="0033348F" w:rsidP="0033348F">
      <w:pPr>
        <w:pStyle w:val="Heading3"/>
        <w:rPr>
          <w:rFonts w:ascii="Segoe UI Symbol" w:hAnsi="Segoe UI Symbol"/>
        </w:rPr>
      </w:pPr>
      <w:r w:rsidRPr="0033348F">
        <w:rPr>
          <w:rStyle w:val="Strong"/>
          <w:rFonts w:ascii="Segoe UI Symbol" w:hAnsi="Segoe UI Symbol"/>
          <w:b/>
          <w:bCs/>
        </w:rPr>
        <w:t>Stage 4 — Approval &amp; Authorization</w:t>
      </w:r>
    </w:p>
    <w:p w14:paraId="77D01771" w14:textId="77777777" w:rsidR="0033348F" w:rsidRPr="0033348F" w:rsidRDefault="0033348F" w:rsidP="0033348F">
      <w:pPr>
        <w:pStyle w:val="NormalWeb"/>
        <w:jc w:val="both"/>
        <w:rPr>
          <w:rFonts w:ascii="Segoe UI Symbol" w:hAnsi="Segoe UI Symbol"/>
        </w:rPr>
      </w:pPr>
      <w:r w:rsidRPr="0033348F">
        <w:rPr>
          <w:rFonts w:ascii="Segoe UI Symbol" w:hAnsi="Segoe UI Symbol"/>
        </w:rPr>
        <w:t>Revised versions of the SOP shall be reviewed and approved in accordance with the company's applicable document approval process.</w:t>
      </w:r>
    </w:p>
    <w:p w14:paraId="05203966" w14:textId="77777777" w:rsidR="0033348F" w:rsidRPr="0033348F" w:rsidRDefault="0033348F" w:rsidP="0033348F">
      <w:pPr>
        <w:pStyle w:val="NormalWeb"/>
        <w:jc w:val="both"/>
        <w:rPr>
          <w:rFonts w:ascii="Segoe UI Symbol" w:hAnsi="Segoe UI Symbol"/>
        </w:rPr>
      </w:pPr>
      <w:r w:rsidRPr="0033348F">
        <w:rPr>
          <w:rFonts w:ascii="Segoe UI Symbol" w:hAnsi="Segoe UI Symbol"/>
        </w:rPr>
        <w:lastRenderedPageBreak/>
        <w:t xml:space="preserve">Approval shall involve the relevant </w:t>
      </w:r>
      <w:r w:rsidRPr="0033348F">
        <w:rPr>
          <w:rStyle w:val="Strong"/>
          <w:rFonts w:ascii="Segoe UI Symbol" w:hAnsi="Segoe UI Symbol"/>
        </w:rPr>
        <w:t>Department Head and EHS/ESG function</w:t>
      </w:r>
      <w:r w:rsidRPr="0033348F">
        <w:rPr>
          <w:rFonts w:ascii="Segoe UI Symbol" w:hAnsi="Segoe UI Symbol"/>
        </w:rPr>
        <w:t>, with Senior Management approval where the change has significant operational, legal, environmental, or strategic implications.</w:t>
      </w:r>
    </w:p>
    <w:p w14:paraId="4046AE89" w14:textId="77777777" w:rsidR="0033348F" w:rsidRPr="0033348F" w:rsidRDefault="0033348F" w:rsidP="0033348F">
      <w:pPr>
        <w:pStyle w:val="NormalWeb"/>
        <w:jc w:val="both"/>
        <w:rPr>
          <w:rFonts w:ascii="Segoe UI Symbol" w:hAnsi="Segoe UI Symbol"/>
        </w:rPr>
      </w:pPr>
      <w:r w:rsidRPr="0033348F">
        <w:rPr>
          <w:rFonts w:ascii="Segoe UI Symbol" w:hAnsi="Segoe UI Symbol"/>
        </w:rPr>
        <w:t>Only the approved version shall be released for implementation.</w:t>
      </w:r>
    </w:p>
    <w:p w14:paraId="5FDECD07" w14:textId="77777777" w:rsidR="0033348F" w:rsidRPr="0033348F" w:rsidRDefault="0033348F" w:rsidP="0033348F">
      <w:pPr>
        <w:pStyle w:val="Heading3"/>
        <w:rPr>
          <w:rFonts w:ascii="Segoe UI Symbol" w:hAnsi="Segoe UI Symbol"/>
        </w:rPr>
      </w:pPr>
      <w:r w:rsidRPr="0033348F">
        <w:rPr>
          <w:rStyle w:val="Strong"/>
          <w:rFonts w:ascii="Segoe UI Symbol" w:hAnsi="Segoe UI Symbol"/>
          <w:b/>
          <w:bCs/>
        </w:rPr>
        <w:t>Stage 5 — Communication &amp; Implementation</w:t>
      </w:r>
    </w:p>
    <w:p w14:paraId="016C6B3A" w14:textId="77777777" w:rsidR="0033348F" w:rsidRPr="0033348F" w:rsidRDefault="0033348F" w:rsidP="0033348F">
      <w:pPr>
        <w:pStyle w:val="NormalWeb"/>
        <w:jc w:val="both"/>
        <w:rPr>
          <w:rFonts w:ascii="Segoe UI Symbol" w:hAnsi="Segoe UI Symbol"/>
        </w:rPr>
      </w:pPr>
      <w:r w:rsidRPr="0033348F">
        <w:rPr>
          <w:rFonts w:ascii="Segoe UI Symbol" w:hAnsi="Segoe UI Symbol"/>
        </w:rPr>
        <w:t>Approved revisions shall be communicated to all relevant employees and departments.</w:t>
      </w:r>
    </w:p>
    <w:p w14:paraId="375A2FD7" w14:textId="77777777" w:rsidR="0033348F" w:rsidRPr="0033348F" w:rsidRDefault="0033348F" w:rsidP="0033348F">
      <w:pPr>
        <w:pStyle w:val="NormalWeb"/>
        <w:jc w:val="both"/>
        <w:rPr>
          <w:rFonts w:ascii="Segoe UI Symbol" w:hAnsi="Segoe UI Symbol"/>
        </w:rPr>
      </w:pPr>
      <w:r w:rsidRPr="0033348F">
        <w:rPr>
          <w:rFonts w:ascii="Segoe UI Symbol" w:hAnsi="Segoe UI Symbol"/>
        </w:rPr>
        <w:t>Where changes affect operational practices, employees shall receive appropriate awareness or training before or during implementation.</w:t>
      </w:r>
    </w:p>
    <w:p w14:paraId="19EA258C" w14:textId="77777777" w:rsidR="0033348F" w:rsidRPr="0033348F" w:rsidRDefault="0033348F" w:rsidP="0033348F">
      <w:pPr>
        <w:pStyle w:val="NormalWeb"/>
        <w:jc w:val="both"/>
        <w:rPr>
          <w:rFonts w:ascii="Segoe UI Symbol" w:hAnsi="Segoe UI Symbol"/>
        </w:rPr>
      </w:pPr>
      <w:r w:rsidRPr="0033348F">
        <w:rPr>
          <w:rFonts w:ascii="Segoe UI Symbol" w:hAnsi="Segoe UI Symbol"/>
        </w:rPr>
        <w:t>The updated SOP shall be made available through the controlled document system, and obsolete versions shall be removed from points of use.</w:t>
      </w:r>
    </w:p>
    <w:p w14:paraId="46AF3404" w14:textId="77777777" w:rsidR="0033348F" w:rsidRPr="0033348F" w:rsidRDefault="0033348F" w:rsidP="0033348F">
      <w:pPr>
        <w:pStyle w:val="NormalWeb"/>
        <w:jc w:val="both"/>
        <w:rPr>
          <w:rFonts w:ascii="Segoe UI Symbol" w:hAnsi="Segoe UI Symbol"/>
        </w:rPr>
      </w:pPr>
      <w:r w:rsidRPr="0033348F">
        <w:rPr>
          <w:rFonts w:ascii="Segoe UI Symbol" w:hAnsi="Segoe UI Symbol"/>
        </w:rPr>
        <w:t>Where required, implementation effectiveness shall be verified through inspections, audits, monitoring, or review of relevant environmental records.</w:t>
      </w:r>
    </w:p>
    <w:p w14:paraId="128ACF39" w14:textId="77777777" w:rsidR="0033348F" w:rsidRPr="0033348F" w:rsidRDefault="0033348F" w:rsidP="0033348F">
      <w:pPr>
        <w:pStyle w:val="Heading3"/>
        <w:rPr>
          <w:rFonts w:ascii="Segoe UI Symbol" w:hAnsi="Segoe UI Symbol"/>
        </w:rPr>
      </w:pPr>
      <w:r w:rsidRPr="0033348F">
        <w:rPr>
          <w:rStyle w:val="Strong"/>
          <w:rFonts w:ascii="Segoe UI Symbol" w:hAnsi="Segoe UI Symbol"/>
          <w:b/>
          <w:bCs/>
        </w:rPr>
        <w:t>Stage 6 — Archival Control</w:t>
      </w:r>
    </w:p>
    <w:p w14:paraId="723C803E" w14:textId="77777777" w:rsidR="0033348F" w:rsidRPr="0033348F" w:rsidRDefault="0033348F" w:rsidP="0033348F">
      <w:pPr>
        <w:pStyle w:val="NormalWeb"/>
        <w:jc w:val="both"/>
        <w:rPr>
          <w:rFonts w:ascii="Segoe UI Symbol" w:hAnsi="Segoe UI Symbol"/>
        </w:rPr>
      </w:pPr>
      <w:r w:rsidRPr="0033348F">
        <w:rPr>
          <w:rFonts w:ascii="Segoe UI Symbol" w:hAnsi="Segoe UI Symbol"/>
        </w:rPr>
        <w:t>Superseded versions shall be removed from active points of use and retained in accordance with the company's document-retention requirements.</w:t>
      </w:r>
    </w:p>
    <w:p w14:paraId="1610AFC1" w14:textId="77777777" w:rsidR="0033348F" w:rsidRPr="0033348F" w:rsidRDefault="0033348F" w:rsidP="0033348F">
      <w:pPr>
        <w:pStyle w:val="NormalWeb"/>
        <w:jc w:val="both"/>
        <w:rPr>
          <w:rFonts w:ascii="Segoe UI Symbol" w:hAnsi="Segoe UI Symbol"/>
        </w:rPr>
      </w:pPr>
      <w:r w:rsidRPr="0033348F">
        <w:rPr>
          <w:rFonts w:ascii="Segoe UI Symbol" w:hAnsi="Segoe UI Symbol"/>
        </w:rPr>
        <w:t xml:space="preserve">Archived versions shall be clearly identified as </w:t>
      </w:r>
      <w:r w:rsidRPr="0033348F">
        <w:rPr>
          <w:rStyle w:val="Strong"/>
          <w:rFonts w:ascii="Segoe UI Symbol" w:hAnsi="Segoe UI Symbol"/>
        </w:rPr>
        <w:t>“Superseded”</w:t>
      </w:r>
      <w:r w:rsidRPr="0033348F">
        <w:rPr>
          <w:rFonts w:ascii="Segoe UI Symbol" w:hAnsi="Segoe UI Symbol"/>
        </w:rPr>
        <w:t xml:space="preserve"> or </w:t>
      </w:r>
      <w:r w:rsidRPr="0033348F">
        <w:rPr>
          <w:rStyle w:val="Strong"/>
          <w:rFonts w:ascii="Segoe UI Symbol" w:hAnsi="Segoe UI Symbol"/>
        </w:rPr>
        <w:t>“Obsolete”</w:t>
      </w:r>
      <w:r w:rsidRPr="0033348F">
        <w:rPr>
          <w:rFonts w:ascii="Segoe UI Symbol" w:hAnsi="Segoe UI Symbol"/>
        </w:rPr>
        <w:t xml:space="preserve"> to prevent unintended use.</w:t>
      </w:r>
    </w:p>
    <w:p w14:paraId="193341E1" w14:textId="77777777" w:rsidR="0033348F" w:rsidRPr="0033348F" w:rsidRDefault="0033348F" w:rsidP="0033348F">
      <w:pPr>
        <w:pStyle w:val="NormalWeb"/>
        <w:jc w:val="both"/>
        <w:rPr>
          <w:rFonts w:ascii="Segoe UI Symbol" w:hAnsi="Segoe UI Symbol"/>
        </w:rPr>
      </w:pPr>
      <w:r w:rsidRPr="0033348F">
        <w:rPr>
          <w:rFonts w:ascii="Segoe UI Symbol" w:hAnsi="Segoe UI Symbol"/>
        </w:rPr>
        <w:t>The revision history shall be maintained to provide traceability of changes made to the SOP.</w:t>
      </w:r>
    </w:p>
    <w:p w14:paraId="7D262220" w14:textId="77777777" w:rsidR="0033348F" w:rsidRPr="0033348F" w:rsidRDefault="0033348F" w:rsidP="0033348F">
      <w:pPr>
        <w:pStyle w:val="Heading2"/>
        <w:rPr>
          <w:color w:val="2F5496" w:themeColor="accent5" w:themeShade="BF"/>
        </w:rPr>
      </w:pPr>
      <w:r w:rsidRPr="0033348F">
        <w:rPr>
          <w:rStyle w:val="Strong"/>
          <w:rFonts w:ascii="Segoe UI Symbol" w:hAnsi="Segoe UI Symbol"/>
          <w:bCs w:val="0"/>
          <w:color w:val="2F5496" w:themeColor="accent5" w:themeShade="BF"/>
          <w:sz w:val="28"/>
        </w:rPr>
        <w:t>Oversight &amp; Continuous Improvement</w:t>
      </w:r>
    </w:p>
    <w:p w14:paraId="3AF819EA" w14:textId="77777777" w:rsidR="0033348F" w:rsidRPr="0033348F" w:rsidRDefault="0033348F" w:rsidP="0033348F">
      <w:pPr>
        <w:pStyle w:val="NormalWeb"/>
        <w:jc w:val="both"/>
        <w:rPr>
          <w:rFonts w:ascii="Segoe UI Symbol" w:hAnsi="Segoe UI Symbol"/>
        </w:rPr>
      </w:pPr>
      <w:r w:rsidRPr="0033348F">
        <w:rPr>
          <w:rFonts w:ascii="Segoe UI Symbol" w:hAnsi="Segoe UI Symbol"/>
        </w:rPr>
        <w:t>Senior Management shall periodically review the overall implementation and effectiveness of the environmental sustainability management system through management review meetings or other appropriate review mechanisms.</w:t>
      </w:r>
    </w:p>
    <w:p w14:paraId="5B06FC40" w14:textId="77777777" w:rsidR="0033348F" w:rsidRPr="0033348F" w:rsidRDefault="0033348F" w:rsidP="0033348F">
      <w:pPr>
        <w:pStyle w:val="NormalWeb"/>
        <w:jc w:val="both"/>
        <w:rPr>
          <w:rFonts w:ascii="Segoe UI Symbol" w:hAnsi="Segoe UI Symbol"/>
        </w:rPr>
      </w:pPr>
      <w:r w:rsidRPr="0033348F">
        <w:rPr>
          <w:rFonts w:ascii="Segoe UI Symbol" w:hAnsi="Segoe UI Symbol"/>
        </w:rPr>
        <w:t>The review shall consider significant environmental performance trends, including:</w:t>
      </w:r>
    </w:p>
    <w:p w14:paraId="3607FFB6" w14:textId="77777777" w:rsidR="0033348F" w:rsidRPr="0033348F" w:rsidRDefault="0033348F" w:rsidP="0033348F">
      <w:pPr>
        <w:numPr>
          <w:ilvl w:val="0"/>
          <w:numId w:val="84"/>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Waste generation and recovery/recycling performance; </w:t>
      </w:r>
    </w:p>
    <w:p w14:paraId="6BE9C880" w14:textId="77777777" w:rsidR="0033348F" w:rsidRPr="0033348F" w:rsidRDefault="0033348F" w:rsidP="0033348F">
      <w:pPr>
        <w:numPr>
          <w:ilvl w:val="0"/>
          <w:numId w:val="84"/>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lastRenderedPageBreak/>
        <w:t xml:space="preserve">Hazardous waste management; </w:t>
      </w:r>
    </w:p>
    <w:p w14:paraId="02BDB91C" w14:textId="77777777" w:rsidR="0033348F" w:rsidRPr="0033348F" w:rsidRDefault="0033348F" w:rsidP="0033348F">
      <w:pPr>
        <w:numPr>
          <w:ilvl w:val="0"/>
          <w:numId w:val="84"/>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Use of sustainable, recovered, or less hazardous materials; </w:t>
      </w:r>
    </w:p>
    <w:p w14:paraId="033B6408" w14:textId="77777777" w:rsidR="0033348F" w:rsidRPr="0033348F" w:rsidRDefault="0033348F" w:rsidP="0033348F">
      <w:pPr>
        <w:numPr>
          <w:ilvl w:val="0"/>
          <w:numId w:val="84"/>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Energy consumption and energy-efficiency performance; </w:t>
      </w:r>
    </w:p>
    <w:p w14:paraId="18792D33" w14:textId="77777777" w:rsidR="0033348F" w:rsidRPr="0033348F" w:rsidRDefault="0033348F" w:rsidP="0033348F">
      <w:pPr>
        <w:numPr>
          <w:ilvl w:val="0"/>
          <w:numId w:val="84"/>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GHG emissions and reduction initiatives; </w:t>
      </w:r>
    </w:p>
    <w:p w14:paraId="7BC7AA09" w14:textId="77777777" w:rsidR="0033348F" w:rsidRPr="0033348F" w:rsidRDefault="0033348F" w:rsidP="0033348F">
      <w:pPr>
        <w:numPr>
          <w:ilvl w:val="0"/>
          <w:numId w:val="84"/>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Air-emission and noise performance; </w:t>
      </w:r>
    </w:p>
    <w:p w14:paraId="35D30811" w14:textId="77777777" w:rsidR="0033348F" w:rsidRPr="0033348F" w:rsidRDefault="0033348F" w:rsidP="0033348F">
      <w:pPr>
        <w:numPr>
          <w:ilvl w:val="0"/>
          <w:numId w:val="84"/>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Environmental incidents and corrective actions; </w:t>
      </w:r>
    </w:p>
    <w:p w14:paraId="7BE9441F" w14:textId="77777777" w:rsidR="0033348F" w:rsidRPr="0033348F" w:rsidRDefault="0033348F" w:rsidP="0033348F">
      <w:pPr>
        <w:numPr>
          <w:ilvl w:val="0"/>
          <w:numId w:val="84"/>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Employee environmental training and participation; and </w:t>
      </w:r>
    </w:p>
    <w:p w14:paraId="3EE75232" w14:textId="77777777" w:rsidR="0033348F" w:rsidRPr="0033348F" w:rsidRDefault="0033348F" w:rsidP="0033348F">
      <w:pPr>
        <w:numPr>
          <w:ilvl w:val="0"/>
          <w:numId w:val="84"/>
        </w:numPr>
        <w:spacing w:before="100" w:beforeAutospacing="1" w:after="100" w:afterAutospacing="1" w:line="240" w:lineRule="auto"/>
        <w:jc w:val="both"/>
        <w:rPr>
          <w:rFonts w:ascii="Segoe UI Symbol" w:hAnsi="Segoe UI Symbol"/>
          <w:sz w:val="24"/>
          <w:szCs w:val="24"/>
        </w:rPr>
      </w:pPr>
      <w:r w:rsidRPr="0033348F">
        <w:rPr>
          <w:rFonts w:ascii="Segoe UI Symbol" w:hAnsi="Segoe UI Symbol"/>
          <w:sz w:val="24"/>
          <w:szCs w:val="24"/>
        </w:rPr>
        <w:t xml:space="preserve">Progress against applicable environmental objectives and targets. </w:t>
      </w:r>
    </w:p>
    <w:tbl>
      <w:tblPr>
        <w:tblStyle w:val="TableGrid1"/>
        <w:tblW w:w="5292" w:type="dxa"/>
        <w:tblInd w:w="1435" w:type="dxa"/>
        <w:tblLook w:val="04A0" w:firstRow="1" w:lastRow="0" w:firstColumn="1" w:lastColumn="0" w:noHBand="0" w:noVBand="1"/>
      </w:tblPr>
      <w:tblGrid>
        <w:gridCol w:w="2714"/>
        <w:gridCol w:w="2578"/>
      </w:tblGrid>
      <w:tr w:rsidR="0033348F" w:rsidRPr="007250FA" w14:paraId="373F37F0" w14:textId="77777777" w:rsidTr="007250FA">
        <w:trPr>
          <w:trHeight w:val="427"/>
        </w:trPr>
        <w:tc>
          <w:tcPr>
            <w:tcW w:w="0" w:type="auto"/>
            <w:vAlign w:val="center"/>
            <w:hideMark/>
          </w:tcPr>
          <w:p w14:paraId="23A180FD" w14:textId="77777777" w:rsidR="0033348F" w:rsidRPr="007250FA" w:rsidRDefault="0033348F" w:rsidP="007250FA">
            <w:pPr>
              <w:jc w:val="center"/>
              <w:rPr>
                <w:rFonts w:ascii="Segoe UI Symbol" w:hAnsi="Segoe UI Symbol"/>
                <w:b/>
                <w:bCs/>
              </w:rPr>
            </w:pPr>
            <w:r w:rsidRPr="007250FA">
              <w:rPr>
                <w:rStyle w:val="Strong"/>
                <w:rFonts w:ascii="Segoe UI Symbol" w:hAnsi="Segoe UI Symbol"/>
              </w:rPr>
              <w:t>Particular</w:t>
            </w:r>
          </w:p>
        </w:tc>
        <w:tc>
          <w:tcPr>
            <w:tcW w:w="0" w:type="auto"/>
            <w:vAlign w:val="center"/>
            <w:hideMark/>
          </w:tcPr>
          <w:p w14:paraId="05DE2BB3" w14:textId="77777777" w:rsidR="0033348F" w:rsidRPr="007250FA" w:rsidRDefault="0033348F" w:rsidP="007250FA">
            <w:pPr>
              <w:jc w:val="center"/>
              <w:rPr>
                <w:rFonts w:ascii="Segoe UI Symbol" w:hAnsi="Segoe UI Symbol"/>
                <w:b/>
                <w:bCs/>
              </w:rPr>
            </w:pPr>
            <w:r w:rsidRPr="007250FA">
              <w:rPr>
                <w:rStyle w:val="Strong"/>
                <w:rFonts w:ascii="Segoe UI Symbol" w:hAnsi="Segoe UI Symbol"/>
              </w:rPr>
              <w:t>Details</w:t>
            </w:r>
          </w:p>
        </w:tc>
      </w:tr>
      <w:tr w:rsidR="0033348F" w:rsidRPr="007250FA" w14:paraId="605DD100" w14:textId="77777777" w:rsidTr="007250FA">
        <w:trPr>
          <w:trHeight w:val="427"/>
        </w:trPr>
        <w:tc>
          <w:tcPr>
            <w:tcW w:w="0" w:type="auto"/>
            <w:vAlign w:val="center"/>
            <w:hideMark/>
          </w:tcPr>
          <w:p w14:paraId="0F51B7B9" w14:textId="77777777" w:rsidR="0033348F" w:rsidRPr="007250FA" w:rsidRDefault="0033348F" w:rsidP="007250FA">
            <w:pPr>
              <w:jc w:val="center"/>
              <w:rPr>
                <w:rFonts w:ascii="Segoe UI Symbol" w:hAnsi="Segoe UI Symbol"/>
              </w:rPr>
            </w:pPr>
            <w:r w:rsidRPr="007250FA">
              <w:rPr>
                <w:rStyle w:val="Strong"/>
                <w:rFonts w:ascii="Segoe UI Symbol" w:hAnsi="Segoe UI Symbol"/>
              </w:rPr>
              <w:t>Effective Date</w:t>
            </w:r>
          </w:p>
        </w:tc>
        <w:tc>
          <w:tcPr>
            <w:tcW w:w="0" w:type="auto"/>
            <w:vAlign w:val="center"/>
            <w:hideMark/>
          </w:tcPr>
          <w:p w14:paraId="4D01FD43" w14:textId="6DCF418C" w:rsidR="0033348F" w:rsidRPr="007250FA" w:rsidRDefault="007250FA" w:rsidP="007250FA">
            <w:pPr>
              <w:jc w:val="center"/>
              <w:rPr>
                <w:rFonts w:ascii="Segoe UI Symbol" w:hAnsi="Segoe UI Symbol"/>
              </w:rPr>
            </w:pPr>
            <w:r>
              <w:rPr>
                <w:rFonts w:ascii="Segoe UI Symbol" w:hAnsi="Segoe UI Symbol"/>
              </w:rPr>
              <w:t>8 October 2024</w:t>
            </w:r>
          </w:p>
        </w:tc>
      </w:tr>
      <w:tr w:rsidR="004B3C7B" w:rsidRPr="007250FA" w14:paraId="511DAABC" w14:textId="77777777" w:rsidTr="007250FA">
        <w:trPr>
          <w:trHeight w:val="427"/>
        </w:trPr>
        <w:tc>
          <w:tcPr>
            <w:tcW w:w="0" w:type="auto"/>
            <w:vAlign w:val="center"/>
          </w:tcPr>
          <w:p w14:paraId="6017CEEA" w14:textId="6778D381" w:rsidR="004B3C7B" w:rsidRPr="007250FA" w:rsidRDefault="004B3C7B" w:rsidP="007250FA">
            <w:pPr>
              <w:jc w:val="center"/>
              <w:rPr>
                <w:rStyle w:val="Strong"/>
                <w:rFonts w:ascii="Segoe UI Symbol" w:hAnsi="Segoe UI Symbol"/>
              </w:rPr>
            </w:pPr>
            <w:r>
              <w:rPr>
                <w:rStyle w:val="Strong"/>
                <w:rFonts w:ascii="Segoe UI Symbol" w:hAnsi="Segoe UI Symbol"/>
              </w:rPr>
              <w:t>Last Review date</w:t>
            </w:r>
          </w:p>
        </w:tc>
        <w:tc>
          <w:tcPr>
            <w:tcW w:w="0" w:type="auto"/>
            <w:vAlign w:val="center"/>
          </w:tcPr>
          <w:p w14:paraId="0C69C7AB" w14:textId="7BDD3D4E" w:rsidR="004B3C7B" w:rsidRDefault="004B3C7B" w:rsidP="007250FA">
            <w:pPr>
              <w:jc w:val="center"/>
              <w:rPr>
                <w:rFonts w:ascii="Segoe UI Symbol" w:hAnsi="Segoe UI Symbol"/>
              </w:rPr>
            </w:pPr>
            <w:r>
              <w:rPr>
                <w:rFonts w:ascii="Segoe UI Symbol" w:hAnsi="Segoe UI Symbol"/>
              </w:rPr>
              <w:t>1</w:t>
            </w:r>
            <w:r w:rsidRPr="004B3C7B">
              <w:rPr>
                <w:rFonts w:ascii="Segoe UI Symbol" w:hAnsi="Segoe UI Symbol"/>
              </w:rPr>
              <w:t>st January 2026</w:t>
            </w:r>
          </w:p>
        </w:tc>
      </w:tr>
      <w:tr w:rsidR="0033348F" w:rsidRPr="007250FA" w14:paraId="11BF795C" w14:textId="77777777" w:rsidTr="007250FA">
        <w:trPr>
          <w:trHeight w:val="427"/>
        </w:trPr>
        <w:tc>
          <w:tcPr>
            <w:tcW w:w="0" w:type="auto"/>
            <w:vAlign w:val="center"/>
            <w:hideMark/>
          </w:tcPr>
          <w:p w14:paraId="69413B12" w14:textId="77777777" w:rsidR="0033348F" w:rsidRPr="007250FA" w:rsidRDefault="0033348F" w:rsidP="007250FA">
            <w:pPr>
              <w:jc w:val="center"/>
              <w:rPr>
                <w:rFonts w:ascii="Segoe UI Symbol" w:hAnsi="Segoe UI Symbol"/>
              </w:rPr>
            </w:pPr>
            <w:r w:rsidRPr="007250FA">
              <w:rPr>
                <w:rStyle w:val="Strong"/>
                <w:rFonts w:ascii="Segoe UI Symbol" w:hAnsi="Segoe UI Symbol"/>
              </w:rPr>
              <w:t>Next Review Date</w:t>
            </w:r>
          </w:p>
        </w:tc>
        <w:tc>
          <w:tcPr>
            <w:tcW w:w="0" w:type="auto"/>
            <w:vAlign w:val="center"/>
            <w:hideMark/>
          </w:tcPr>
          <w:p w14:paraId="068404F9" w14:textId="62AC6BFD" w:rsidR="0033348F" w:rsidRPr="007250FA" w:rsidRDefault="007250FA" w:rsidP="007250FA">
            <w:pPr>
              <w:jc w:val="center"/>
              <w:rPr>
                <w:rFonts w:ascii="Segoe UI Symbol" w:hAnsi="Segoe UI Symbol"/>
              </w:rPr>
            </w:pPr>
            <w:r>
              <w:rPr>
                <w:rFonts w:ascii="Segoe UI Symbol" w:hAnsi="Segoe UI Symbol"/>
              </w:rPr>
              <w:t>1</w:t>
            </w:r>
            <w:r w:rsidRPr="004B3C7B">
              <w:rPr>
                <w:rFonts w:ascii="Segoe UI Symbol" w:hAnsi="Segoe UI Symbol"/>
              </w:rPr>
              <w:t>st</w:t>
            </w:r>
            <w:r>
              <w:rPr>
                <w:rFonts w:ascii="Segoe UI Symbol" w:hAnsi="Segoe UI Symbol"/>
              </w:rPr>
              <w:t xml:space="preserve"> January 202</w:t>
            </w:r>
            <w:r w:rsidR="00F10381">
              <w:rPr>
                <w:rFonts w:ascii="Segoe UI Symbol" w:hAnsi="Segoe UI Symbol"/>
              </w:rPr>
              <w:t>7</w:t>
            </w:r>
          </w:p>
        </w:tc>
      </w:tr>
      <w:tr w:rsidR="0033348F" w:rsidRPr="007250FA" w14:paraId="745E5E5F" w14:textId="77777777" w:rsidTr="007250FA">
        <w:trPr>
          <w:trHeight w:val="427"/>
        </w:trPr>
        <w:tc>
          <w:tcPr>
            <w:tcW w:w="0" w:type="auto"/>
            <w:vAlign w:val="center"/>
            <w:hideMark/>
          </w:tcPr>
          <w:p w14:paraId="4A53E262" w14:textId="77777777" w:rsidR="0033348F" w:rsidRPr="007250FA" w:rsidRDefault="0033348F" w:rsidP="007250FA">
            <w:pPr>
              <w:jc w:val="center"/>
              <w:rPr>
                <w:rFonts w:ascii="Segoe UI Symbol" w:hAnsi="Segoe UI Symbol"/>
              </w:rPr>
            </w:pPr>
            <w:r w:rsidRPr="007250FA">
              <w:rPr>
                <w:rStyle w:val="Strong"/>
                <w:rFonts w:ascii="Segoe UI Symbol" w:hAnsi="Segoe UI Symbol"/>
              </w:rPr>
              <w:t>Revision No.</w:t>
            </w:r>
          </w:p>
        </w:tc>
        <w:tc>
          <w:tcPr>
            <w:tcW w:w="0" w:type="auto"/>
            <w:vAlign w:val="center"/>
            <w:hideMark/>
          </w:tcPr>
          <w:p w14:paraId="0F20B221" w14:textId="63CB0D62" w:rsidR="0033348F" w:rsidRPr="007250FA" w:rsidRDefault="007250FA" w:rsidP="007250FA">
            <w:pPr>
              <w:jc w:val="center"/>
              <w:rPr>
                <w:rFonts w:ascii="Segoe UI Symbol" w:hAnsi="Segoe UI Symbol"/>
              </w:rPr>
            </w:pPr>
            <w:r>
              <w:rPr>
                <w:rFonts w:ascii="Segoe UI Symbol" w:hAnsi="Segoe UI Symbol"/>
              </w:rPr>
              <w:t>1.1</w:t>
            </w:r>
          </w:p>
        </w:tc>
      </w:tr>
    </w:tbl>
    <w:p w14:paraId="1C1A0D7D" w14:textId="77777777" w:rsidR="0033348F" w:rsidRPr="00F66C56" w:rsidRDefault="0033348F" w:rsidP="00F66C56"/>
    <w:tbl>
      <w:tblPr>
        <w:tblStyle w:val="TableGrid"/>
        <w:tblW w:w="4950" w:type="pct"/>
        <w:tblLook w:val="04A0" w:firstRow="1" w:lastRow="0" w:firstColumn="1" w:lastColumn="0" w:noHBand="0" w:noVBand="1"/>
      </w:tblPr>
      <w:tblGrid>
        <w:gridCol w:w="1720"/>
        <w:gridCol w:w="2850"/>
        <w:gridCol w:w="4357"/>
      </w:tblGrid>
      <w:tr w:rsidR="00F10381" w:rsidRPr="009200D7" w14:paraId="538956D6" w14:textId="77777777" w:rsidTr="00F10381">
        <w:trPr>
          <w:trHeight w:val="795"/>
        </w:trPr>
        <w:tc>
          <w:tcPr>
            <w:tcW w:w="963" w:type="pct"/>
          </w:tcPr>
          <w:p w14:paraId="1D0461CE" w14:textId="77777777" w:rsidR="00F10381" w:rsidRPr="009200D7" w:rsidRDefault="00F10381" w:rsidP="00AC3575">
            <w:pPr>
              <w:tabs>
                <w:tab w:val="left" w:pos="7644"/>
              </w:tabs>
              <w:spacing w:before="240"/>
              <w:rPr>
                <w:rFonts w:ascii="Segoe UI Symbol" w:hAnsi="Segoe UI Symbol" w:cs="Times New Roman"/>
                <w:sz w:val="24"/>
                <w:szCs w:val="24"/>
              </w:rPr>
            </w:pPr>
          </w:p>
        </w:tc>
        <w:tc>
          <w:tcPr>
            <w:tcW w:w="1596" w:type="pct"/>
          </w:tcPr>
          <w:p w14:paraId="4C28EC62" w14:textId="77777777" w:rsidR="00F10381" w:rsidRPr="009200D7" w:rsidRDefault="00F10381" w:rsidP="00AC3575">
            <w:pPr>
              <w:tabs>
                <w:tab w:val="left" w:pos="7644"/>
              </w:tabs>
              <w:spacing w:before="240"/>
              <w:jc w:val="center"/>
              <w:rPr>
                <w:rFonts w:ascii="Segoe UI Symbol" w:hAnsi="Segoe UI Symbol" w:cs="Times New Roman"/>
                <w:b/>
                <w:bCs/>
                <w:sz w:val="24"/>
                <w:szCs w:val="24"/>
              </w:rPr>
            </w:pPr>
            <w:r w:rsidRPr="009200D7">
              <w:rPr>
                <w:rFonts w:ascii="Segoe UI Symbol" w:hAnsi="Segoe UI Symbol" w:cs="Times New Roman"/>
                <w:b/>
                <w:bCs/>
                <w:sz w:val="24"/>
                <w:szCs w:val="24"/>
              </w:rPr>
              <w:t>Prepared By</w:t>
            </w:r>
          </w:p>
        </w:tc>
        <w:tc>
          <w:tcPr>
            <w:tcW w:w="2440" w:type="pct"/>
          </w:tcPr>
          <w:p w14:paraId="59014F8E" w14:textId="608D8738" w:rsidR="00F10381" w:rsidRPr="009200D7" w:rsidRDefault="00F10381" w:rsidP="00F10381">
            <w:pPr>
              <w:tabs>
                <w:tab w:val="left" w:pos="7644"/>
              </w:tabs>
              <w:spacing w:before="240"/>
              <w:ind w:left="0" w:firstLine="86"/>
              <w:jc w:val="center"/>
              <w:rPr>
                <w:rFonts w:ascii="Segoe UI Symbol" w:hAnsi="Segoe UI Symbol" w:cs="Times New Roman"/>
                <w:b/>
                <w:bCs/>
                <w:sz w:val="24"/>
                <w:szCs w:val="24"/>
              </w:rPr>
            </w:pPr>
            <w:r w:rsidRPr="009200D7">
              <w:rPr>
                <w:rFonts w:ascii="Segoe UI Symbol" w:hAnsi="Segoe UI Symbol" w:cs="Times New Roman"/>
                <w:b/>
                <w:bCs/>
                <w:sz w:val="24"/>
                <w:szCs w:val="24"/>
              </w:rPr>
              <w:t>Reviewed By</w:t>
            </w:r>
            <w:r>
              <w:rPr>
                <w:rFonts w:ascii="Segoe UI Symbol" w:hAnsi="Segoe UI Symbol" w:cs="Times New Roman"/>
                <w:b/>
                <w:bCs/>
                <w:sz w:val="24"/>
                <w:szCs w:val="24"/>
              </w:rPr>
              <w:t xml:space="preserve"> &amp; </w:t>
            </w:r>
            <w:r w:rsidRPr="00F10381">
              <w:rPr>
                <w:rFonts w:ascii="Segoe UI Symbol" w:hAnsi="Segoe UI Symbol" w:cs="Times New Roman"/>
                <w:b/>
                <w:bCs/>
                <w:sz w:val="24"/>
                <w:szCs w:val="24"/>
              </w:rPr>
              <w:t>Approved By</w:t>
            </w:r>
          </w:p>
        </w:tc>
      </w:tr>
      <w:tr w:rsidR="00F10381" w:rsidRPr="009200D7" w14:paraId="723CEF4B" w14:textId="77777777" w:rsidTr="00F10381">
        <w:trPr>
          <w:trHeight w:val="830"/>
        </w:trPr>
        <w:tc>
          <w:tcPr>
            <w:tcW w:w="963" w:type="pct"/>
          </w:tcPr>
          <w:p w14:paraId="56D52A2E" w14:textId="77777777" w:rsidR="00F10381" w:rsidRPr="009200D7" w:rsidRDefault="00F10381" w:rsidP="00AC3575">
            <w:pPr>
              <w:tabs>
                <w:tab w:val="left" w:pos="7644"/>
              </w:tabs>
              <w:spacing w:before="240"/>
              <w:jc w:val="center"/>
              <w:rPr>
                <w:rFonts w:ascii="Segoe UI Symbol" w:hAnsi="Segoe UI Symbol" w:cs="Times New Roman"/>
                <w:b/>
                <w:bCs/>
                <w:sz w:val="24"/>
                <w:szCs w:val="24"/>
              </w:rPr>
            </w:pPr>
            <w:r w:rsidRPr="009200D7">
              <w:rPr>
                <w:rFonts w:ascii="Segoe UI Symbol" w:hAnsi="Segoe UI Symbol" w:cs="Times New Roman"/>
                <w:b/>
                <w:bCs/>
                <w:sz w:val="24"/>
                <w:szCs w:val="24"/>
              </w:rPr>
              <w:t>Name</w:t>
            </w:r>
          </w:p>
        </w:tc>
        <w:tc>
          <w:tcPr>
            <w:tcW w:w="1596" w:type="pct"/>
          </w:tcPr>
          <w:p w14:paraId="4AC009C4" w14:textId="357570EC" w:rsidR="00F10381" w:rsidRPr="009200D7" w:rsidRDefault="00F10381" w:rsidP="00AC3575">
            <w:pPr>
              <w:tabs>
                <w:tab w:val="left" w:pos="7644"/>
              </w:tabs>
              <w:spacing w:before="240"/>
              <w:jc w:val="center"/>
              <w:rPr>
                <w:rFonts w:ascii="Segoe UI Symbol" w:hAnsi="Segoe UI Symbol" w:cs="Times New Roman"/>
                <w:sz w:val="24"/>
                <w:szCs w:val="24"/>
              </w:rPr>
            </w:pPr>
          </w:p>
        </w:tc>
        <w:tc>
          <w:tcPr>
            <w:tcW w:w="2440" w:type="pct"/>
          </w:tcPr>
          <w:p w14:paraId="444382FD" w14:textId="57B77E4F" w:rsidR="00F10381" w:rsidRPr="009200D7" w:rsidRDefault="00F10381" w:rsidP="00AC3575">
            <w:pPr>
              <w:tabs>
                <w:tab w:val="left" w:pos="7644"/>
              </w:tabs>
              <w:spacing w:before="240"/>
              <w:jc w:val="center"/>
              <w:rPr>
                <w:rFonts w:ascii="Segoe UI Symbol" w:hAnsi="Segoe UI Symbol" w:cs="Times New Roman"/>
                <w:sz w:val="24"/>
                <w:szCs w:val="24"/>
              </w:rPr>
            </w:pPr>
          </w:p>
        </w:tc>
      </w:tr>
      <w:tr w:rsidR="00F10381" w:rsidRPr="009200D7" w14:paraId="73D6A5CD" w14:textId="77777777" w:rsidTr="00F10381">
        <w:trPr>
          <w:trHeight w:val="841"/>
        </w:trPr>
        <w:tc>
          <w:tcPr>
            <w:tcW w:w="963" w:type="pct"/>
          </w:tcPr>
          <w:p w14:paraId="26B4F746" w14:textId="77777777" w:rsidR="00F10381" w:rsidRPr="009200D7" w:rsidRDefault="00F10381" w:rsidP="00AC3575">
            <w:pPr>
              <w:tabs>
                <w:tab w:val="left" w:pos="7644"/>
              </w:tabs>
              <w:spacing w:before="240"/>
              <w:jc w:val="center"/>
              <w:rPr>
                <w:rFonts w:ascii="Segoe UI Symbol" w:hAnsi="Segoe UI Symbol" w:cs="Times New Roman"/>
                <w:b/>
                <w:bCs/>
                <w:sz w:val="24"/>
                <w:szCs w:val="24"/>
              </w:rPr>
            </w:pPr>
            <w:r w:rsidRPr="009200D7">
              <w:rPr>
                <w:rFonts w:ascii="Segoe UI Symbol" w:hAnsi="Segoe UI Symbol" w:cs="Times New Roman"/>
                <w:b/>
                <w:bCs/>
                <w:sz w:val="24"/>
                <w:szCs w:val="24"/>
              </w:rPr>
              <w:t>Designation</w:t>
            </w:r>
          </w:p>
        </w:tc>
        <w:tc>
          <w:tcPr>
            <w:tcW w:w="1596" w:type="pct"/>
          </w:tcPr>
          <w:p w14:paraId="077F08FB" w14:textId="298DA049" w:rsidR="00F10381" w:rsidRPr="009200D7" w:rsidRDefault="00F10381" w:rsidP="00AC3575">
            <w:pPr>
              <w:tabs>
                <w:tab w:val="left" w:pos="7644"/>
              </w:tabs>
              <w:spacing w:before="240"/>
              <w:jc w:val="center"/>
              <w:rPr>
                <w:rFonts w:ascii="Segoe UI Symbol" w:hAnsi="Segoe UI Symbol" w:cs="Times New Roman"/>
                <w:sz w:val="24"/>
                <w:szCs w:val="24"/>
              </w:rPr>
            </w:pPr>
            <w:r w:rsidRPr="009200D7">
              <w:rPr>
                <w:rFonts w:ascii="Segoe UI Symbol" w:hAnsi="Segoe UI Symbol" w:cs="Times New Roman"/>
                <w:sz w:val="24"/>
                <w:szCs w:val="24"/>
              </w:rPr>
              <w:t>ESG Department</w:t>
            </w:r>
          </w:p>
        </w:tc>
        <w:tc>
          <w:tcPr>
            <w:tcW w:w="2440" w:type="pct"/>
          </w:tcPr>
          <w:p w14:paraId="2F8842C7" w14:textId="1E198158" w:rsidR="00F10381" w:rsidRPr="009200D7" w:rsidRDefault="00F10381" w:rsidP="00AC3575">
            <w:pPr>
              <w:tabs>
                <w:tab w:val="left" w:pos="7644"/>
              </w:tabs>
              <w:spacing w:before="240"/>
              <w:jc w:val="center"/>
              <w:rPr>
                <w:rFonts w:ascii="Segoe UI Symbol" w:hAnsi="Segoe UI Symbol" w:cs="Times New Roman"/>
                <w:sz w:val="24"/>
                <w:szCs w:val="24"/>
              </w:rPr>
            </w:pPr>
            <w:r w:rsidRPr="009200D7">
              <w:rPr>
                <w:rFonts w:ascii="Segoe UI Symbol" w:hAnsi="Segoe UI Symbol" w:cs="Times New Roman"/>
                <w:sz w:val="24"/>
                <w:szCs w:val="24"/>
              </w:rPr>
              <w:t>Director</w:t>
            </w:r>
          </w:p>
        </w:tc>
      </w:tr>
      <w:tr w:rsidR="00F10381" w:rsidRPr="009200D7" w14:paraId="47AF3AD6" w14:textId="77777777" w:rsidTr="00F10381">
        <w:trPr>
          <w:trHeight w:val="874"/>
        </w:trPr>
        <w:tc>
          <w:tcPr>
            <w:tcW w:w="963" w:type="pct"/>
          </w:tcPr>
          <w:p w14:paraId="0CA3AA47" w14:textId="488F4798" w:rsidR="00F10381" w:rsidRPr="009200D7" w:rsidRDefault="00F10381" w:rsidP="00AC3575">
            <w:pPr>
              <w:tabs>
                <w:tab w:val="left" w:pos="7644"/>
              </w:tabs>
              <w:spacing w:before="240"/>
              <w:jc w:val="center"/>
              <w:rPr>
                <w:rFonts w:ascii="Segoe UI Symbol" w:hAnsi="Segoe UI Symbol" w:cs="Times New Roman"/>
                <w:b/>
                <w:bCs/>
                <w:sz w:val="24"/>
                <w:szCs w:val="24"/>
              </w:rPr>
            </w:pPr>
            <w:r w:rsidRPr="009200D7">
              <w:rPr>
                <w:rFonts w:ascii="Segoe UI Symbol" w:hAnsi="Segoe UI Symbol" w:cs="Times New Roman"/>
                <w:b/>
                <w:bCs/>
                <w:sz w:val="24"/>
                <w:szCs w:val="24"/>
              </w:rPr>
              <w:t>Sign</w:t>
            </w:r>
          </w:p>
        </w:tc>
        <w:tc>
          <w:tcPr>
            <w:tcW w:w="1596" w:type="pct"/>
          </w:tcPr>
          <w:p w14:paraId="7DC8228E" w14:textId="2A11C200" w:rsidR="00F10381" w:rsidRPr="009200D7" w:rsidRDefault="00F10381" w:rsidP="00AC3575">
            <w:pPr>
              <w:tabs>
                <w:tab w:val="left" w:pos="7644"/>
              </w:tabs>
              <w:spacing w:before="240"/>
              <w:jc w:val="center"/>
              <w:rPr>
                <w:rFonts w:ascii="Segoe UI Symbol" w:hAnsi="Segoe UI Symbol" w:cs="Times New Roman"/>
                <w:sz w:val="24"/>
                <w:szCs w:val="24"/>
              </w:rPr>
            </w:pPr>
          </w:p>
        </w:tc>
        <w:tc>
          <w:tcPr>
            <w:tcW w:w="2440" w:type="pct"/>
          </w:tcPr>
          <w:p w14:paraId="01E2ADB5" w14:textId="064C43BC" w:rsidR="00F10381" w:rsidRPr="009200D7" w:rsidRDefault="00F10381" w:rsidP="00AC3575">
            <w:pPr>
              <w:tabs>
                <w:tab w:val="left" w:pos="7644"/>
              </w:tabs>
              <w:spacing w:before="240"/>
              <w:jc w:val="center"/>
              <w:rPr>
                <w:rFonts w:ascii="Segoe UI Symbol" w:hAnsi="Segoe UI Symbol" w:cs="Times New Roman"/>
                <w:sz w:val="24"/>
                <w:szCs w:val="24"/>
              </w:rPr>
            </w:pPr>
          </w:p>
        </w:tc>
      </w:tr>
      <w:tr w:rsidR="00F10381" w:rsidRPr="009200D7" w14:paraId="34BF584B" w14:textId="77777777" w:rsidTr="00F10381">
        <w:trPr>
          <w:trHeight w:val="114"/>
        </w:trPr>
        <w:tc>
          <w:tcPr>
            <w:tcW w:w="963" w:type="pct"/>
          </w:tcPr>
          <w:p w14:paraId="0685035F" w14:textId="729BC15C" w:rsidR="00F10381" w:rsidRPr="009200D7" w:rsidRDefault="00F10381" w:rsidP="00F10381">
            <w:pPr>
              <w:tabs>
                <w:tab w:val="left" w:pos="7644"/>
              </w:tabs>
              <w:jc w:val="center"/>
              <w:rPr>
                <w:rFonts w:ascii="Segoe UI Symbol" w:hAnsi="Segoe UI Symbol" w:cs="Times New Roman"/>
                <w:b/>
                <w:bCs/>
                <w:sz w:val="24"/>
                <w:szCs w:val="24"/>
              </w:rPr>
            </w:pPr>
            <w:r w:rsidRPr="009200D7">
              <w:rPr>
                <w:rFonts w:ascii="Segoe UI Symbol" w:hAnsi="Segoe UI Symbol" w:cs="Times New Roman"/>
                <w:b/>
                <w:bCs/>
                <w:sz w:val="24"/>
                <w:szCs w:val="24"/>
              </w:rPr>
              <w:t>Date</w:t>
            </w:r>
          </w:p>
        </w:tc>
        <w:tc>
          <w:tcPr>
            <w:tcW w:w="1596" w:type="pct"/>
            <w:vAlign w:val="center"/>
          </w:tcPr>
          <w:p w14:paraId="37DF14DA" w14:textId="23A2EAA0" w:rsidR="00F10381" w:rsidRPr="009200D7" w:rsidRDefault="00F10381" w:rsidP="00F10381">
            <w:pPr>
              <w:tabs>
                <w:tab w:val="left" w:pos="7644"/>
              </w:tabs>
              <w:jc w:val="center"/>
              <w:rPr>
                <w:rFonts w:ascii="Segoe UI Symbol" w:hAnsi="Segoe UI Symbol" w:cs="Times New Roman"/>
                <w:sz w:val="24"/>
                <w:szCs w:val="24"/>
              </w:rPr>
            </w:pPr>
            <w:r>
              <w:rPr>
                <w:rFonts w:ascii="Segoe UI Symbol" w:hAnsi="Segoe UI Symbol"/>
              </w:rPr>
              <w:t>1</w:t>
            </w:r>
            <w:r w:rsidRPr="007250FA">
              <w:rPr>
                <w:rFonts w:ascii="Segoe UI Symbol" w:hAnsi="Segoe UI Symbol"/>
                <w:vertAlign w:val="superscript"/>
              </w:rPr>
              <w:t>st</w:t>
            </w:r>
            <w:r>
              <w:rPr>
                <w:rFonts w:ascii="Segoe UI Symbol" w:hAnsi="Segoe UI Symbol"/>
              </w:rPr>
              <w:t xml:space="preserve"> January 2026</w:t>
            </w:r>
          </w:p>
        </w:tc>
        <w:tc>
          <w:tcPr>
            <w:tcW w:w="2440" w:type="pct"/>
            <w:vAlign w:val="center"/>
          </w:tcPr>
          <w:p w14:paraId="042FB1A9" w14:textId="0B2305D5" w:rsidR="00F10381" w:rsidRPr="009200D7" w:rsidRDefault="00F10381" w:rsidP="00F10381">
            <w:pPr>
              <w:tabs>
                <w:tab w:val="left" w:pos="7644"/>
              </w:tabs>
              <w:jc w:val="center"/>
              <w:rPr>
                <w:rFonts w:ascii="Segoe UI Symbol" w:hAnsi="Segoe UI Symbol" w:cs="Times New Roman"/>
                <w:sz w:val="24"/>
                <w:szCs w:val="24"/>
              </w:rPr>
            </w:pPr>
            <w:r>
              <w:rPr>
                <w:rFonts w:ascii="Segoe UI Symbol" w:hAnsi="Segoe UI Symbol"/>
              </w:rPr>
              <w:t>1</w:t>
            </w:r>
            <w:r w:rsidRPr="007250FA">
              <w:rPr>
                <w:rFonts w:ascii="Segoe UI Symbol" w:hAnsi="Segoe UI Symbol"/>
                <w:vertAlign w:val="superscript"/>
              </w:rPr>
              <w:t>st</w:t>
            </w:r>
            <w:r>
              <w:rPr>
                <w:rFonts w:ascii="Segoe UI Symbol" w:hAnsi="Segoe UI Symbol"/>
              </w:rPr>
              <w:t xml:space="preserve"> January 2026</w:t>
            </w:r>
          </w:p>
        </w:tc>
      </w:tr>
    </w:tbl>
    <w:p w14:paraId="54A310F0" w14:textId="77777777" w:rsidR="00F20981" w:rsidRDefault="00F20981" w:rsidP="00F10381">
      <w:pPr>
        <w:spacing w:before="100" w:beforeAutospacing="1" w:after="100" w:afterAutospacing="1" w:line="240" w:lineRule="auto"/>
        <w:jc w:val="both"/>
        <w:rPr>
          <w:rFonts w:ascii="Segoe UI Symbol" w:eastAsia="Times New Roman" w:hAnsi="Segoe UI Symbol" w:cs="Times New Roman"/>
          <w:sz w:val="24"/>
          <w:szCs w:val="24"/>
        </w:rPr>
      </w:pPr>
    </w:p>
    <w:sectPr w:rsidR="00F20981" w:rsidSect="00AD30E6">
      <w:headerReference w:type="default" r:id="rId39"/>
      <w:footerReference w:type="default" r:id="rId40"/>
      <w:pgSz w:w="11907" w:h="16839" w:code="9"/>
      <w:pgMar w:top="216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A9A2A" w14:textId="77777777" w:rsidR="00DE4AC7" w:rsidRDefault="00DE4AC7" w:rsidP="00F54514">
      <w:pPr>
        <w:spacing w:after="0" w:line="240" w:lineRule="auto"/>
      </w:pPr>
      <w:r>
        <w:separator/>
      </w:r>
    </w:p>
  </w:endnote>
  <w:endnote w:type="continuationSeparator" w:id="0">
    <w:p w14:paraId="714C9DEE" w14:textId="77777777" w:rsidR="00DE4AC7" w:rsidRDefault="00DE4AC7" w:rsidP="00F54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E94D7" w14:textId="6532246C" w:rsidR="00A36D12" w:rsidRPr="000E595D" w:rsidRDefault="00A36D12">
    <w:pPr>
      <w:pStyle w:val="Footer"/>
      <w:pBdr>
        <w:top w:val="single" w:sz="4" w:space="1" w:color="D9D9D9" w:themeColor="background1" w:themeShade="D9"/>
      </w:pBdr>
      <w:jc w:val="right"/>
      <w:rPr>
        <w:rFonts w:ascii="Segoe UI Symbol" w:hAnsi="Segoe UI Symbol"/>
      </w:rPr>
    </w:pPr>
    <w:r w:rsidRPr="000E595D">
      <w:rPr>
        <w:rFonts w:ascii="Segoe UI Symbol" w:hAnsi="Segoe UI Symbol"/>
      </w:rPr>
      <w:t>REV.</w:t>
    </w:r>
    <w:r>
      <w:rPr>
        <w:rFonts w:ascii="Segoe UI Symbol" w:hAnsi="Segoe UI Symbol"/>
      </w:rPr>
      <w:t xml:space="preserve"> </w:t>
    </w:r>
    <w:r w:rsidRPr="000E595D">
      <w:rPr>
        <w:rFonts w:ascii="Segoe UI Symbol" w:hAnsi="Segoe UI Symbol"/>
      </w:rPr>
      <w:t>NO.: 1</w:t>
    </w:r>
    <w:r>
      <w:rPr>
        <w:rFonts w:ascii="Segoe UI Symbol" w:hAnsi="Segoe UI Symbol"/>
      </w:rPr>
      <w:t>.1</w:t>
    </w:r>
    <w:r w:rsidRPr="000E595D">
      <w:rPr>
        <w:rFonts w:ascii="Segoe UI Symbol" w:hAnsi="Segoe UI Symbol"/>
      </w:rPr>
      <w:tab/>
    </w:r>
    <w:r w:rsidRPr="000E595D">
      <w:rPr>
        <w:rFonts w:ascii="Segoe UI Symbol" w:hAnsi="Segoe UI Symbol"/>
      </w:rPr>
      <w:tab/>
    </w:r>
    <w:sdt>
      <w:sdtPr>
        <w:rPr>
          <w:rFonts w:ascii="Segoe UI Symbol" w:hAnsi="Segoe UI Symbol"/>
        </w:rPr>
        <w:id w:val="-1785106508"/>
        <w:docPartObj>
          <w:docPartGallery w:val="Page Numbers (Bottom of Page)"/>
          <w:docPartUnique/>
        </w:docPartObj>
      </w:sdtPr>
      <w:sdtEndPr>
        <w:rPr>
          <w:color w:val="7F7F7F" w:themeColor="background1" w:themeShade="7F"/>
          <w:spacing w:val="60"/>
        </w:rPr>
      </w:sdtEndPr>
      <w:sdtContent>
        <w:r w:rsidRPr="000E595D">
          <w:rPr>
            <w:rFonts w:ascii="Segoe UI Symbol" w:hAnsi="Segoe UI Symbol"/>
          </w:rPr>
          <w:fldChar w:fldCharType="begin"/>
        </w:r>
        <w:r w:rsidRPr="000E595D">
          <w:rPr>
            <w:rFonts w:ascii="Segoe UI Symbol" w:hAnsi="Segoe UI Symbol"/>
          </w:rPr>
          <w:instrText xml:space="preserve"> PAGE   \* MERGEFORMAT </w:instrText>
        </w:r>
        <w:r w:rsidRPr="000E595D">
          <w:rPr>
            <w:rFonts w:ascii="Segoe UI Symbol" w:hAnsi="Segoe UI Symbol"/>
          </w:rPr>
          <w:fldChar w:fldCharType="separate"/>
        </w:r>
        <w:r w:rsidR="00D303E9">
          <w:rPr>
            <w:rFonts w:ascii="Segoe UI Symbol" w:hAnsi="Segoe UI Symbol"/>
            <w:noProof/>
          </w:rPr>
          <w:t>20</w:t>
        </w:r>
        <w:r w:rsidRPr="000E595D">
          <w:rPr>
            <w:rFonts w:ascii="Segoe UI Symbol" w:hAnsi="Segoe UI Symbol"/>
            <w:noProof/>
          </w:rPr>
          <w:fldChar w:fldCharType="end"/>
        </w:r>
        <w:r w:rsidRPr="000E595D">
          <w:rPr>
            <w:rFonts w:ascii="Segoe UI Symbol" w:hAnsi="Segoe UI Symbol"/>
          </w:rPr>
          <w:t xml:space="preserve"> | </w:t>
        </w:r>
        <w:r w:rsidRPr="000E595D">
          <w:rPr>
            <w:rFonts w:ascii="Segoe UI Symbol" w:hAnsi="Segoe UI Symbol"/>
            <w:color w:val="7F7F7F" w:themeColor="background1" w:themeShade="7F"/>
            <w:spacing w:val="60"/>
          </w:rPr>
          <w:t>Page</w:t>
        </w:r>
      </w:sdtContent>
    </w:sdt>
  </w:p>
  <w:p w14:paraId="7F910346" w14:textId="77777777" w:rsidR="00A36D12" w:rsidRPr="000E595D" w:rsidRDefault="00A36D12">
    <w:pPr>
      <w:pStyle w:val="Footer"/>
      <w:rPr>
        <w:rFonts w:ascii="Segoe UI Symbol" w:hAnsi="Segoe UI Symbo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2C66E" w14:textId="77777777" w:rsidR="00DE4AC7" w:rsidRDefault="00DE4AC7" w:rsidP="00F54514">
      <w:pPr>
        <w:spacing w:after="0" w:line="240" w:lineRule="auto"/>
      </w:pPr>
      <w:r>
        <w:separator/>
      </w:r>
    </w:p>
  </w:footnote>
  <w:footnote w:type="continuationSeparator" w:id="0">
    <w:p w14:paraId="7D7131E6" w14:textId="77777777" w:rsidR="00DE4AC7" w:rsidRDefault="00DE4AC7" w:rsidP="00F545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5346" w:type="pct"/>
      <w:tblInd w:w="-289" w:type="dxa"/>
      <w:tblLook w:val="04A0" w:firstRow="1" w:lastRow="0" w:firstColumn="1" w:lastColumn="0" w:noHBand="0" w:noVBand="1"/>
    </w:tblPr>
    <w:tblGrid>
      <w:gridCol w:w="2027"/>
      <w:gridCol w:w="3353"/>
      <w:gridCol w:w="1905"/>
      <w:gridCol w:w="2356"/>
    </w:tblGrid>
    <w:tr w:rsidR="00A36D12" w:rsidRPr="00D561B6" w14:paraId="2B2DA78C" w14:textId="77777777" w:rsidTr="00AC3575">
      <w:trPr>
        <w:trHeight w:val="406"/>
      </w:trPr>
      <w:tc>
        <w:tcPr>
          <w:tcW w:w="1051" w:type="pct"/>
          <w:vMerge w:val="restart"/>
          <w:hideMark/>
        </w:tcPr>
        <w:p w14:paraId="6F5EA1CD" w14:textId="77777777" w:rsidR="00A36D12" w:rsidRPr="00D561B6" w:rsidRDefault="00A36D12" w:rsidP="00D561B6">
          <w:pPr>
            <w:jc w:val="center"/>
            <w:rPr>
              <w:rFonts w:ascii="Times New Roman" w:eastAsia="Times New Roman" w:hAnsi="Times New Roman" w:cs="Times New Roman"/>
              <w:b/>
              <w:bCs/>
              <w:color w:val="000000"/>
              <w:sz w:val="24"/>
              <w:szCs w:val="24"/>
              <w:lang w:eastAsia="en-IN"/>
            </w:rPr>
          </w:pPr>
          <w:r w:rsidRPr="00D561B6">
            <w:rPr>
              <w:rFonts w:ascii="Times New Roman" w:eastAsia="Times New Roman" w:hAnsi="Times New Roman" w:cs="Times New Roman"/>
              <w:b/>
              <w:bCs/>
              <w:color w:val="000000"/>
              <w:sz w:val="24"/>
              <w:szCs w:val="24"/>
              <w:lang w:eastAsia="en-IN"/>
            </w:rPr>
            <w:t>STANDARD OPERATING PROCEDURE</w:t>
          </w:r>
        </w:p>
      </w:tc>
      <w:tc>
        <w:tcPr>
          <w:tcW w:w="1739" w:type="pct"/>
          <w:vMerge w:val="restart"/>
          <w:hideMark/>
        </w:tcPr>
        <w:p w14:paraId="1C721742" w14:textId="6B99B95E" w:rsidR="00A36D12" w:rsidRPr="00D561B6" w:rsidRDefault="00A36D12" w:rsidP="00D561B6">
          <w:pPr>
            <w:jc w:val="center"/>
            <w:rPr>
              <w:rFonts w:ascii="Times New Roman" w:eastAsia="Times New Roman" w:hAnsi="Times New Roman" w:cs="Times New Roman"/>
              <w:b/>
              <w:bCs/>
              <w:color w:val="000000"/>
              <w:sz w:val="24"/>
              <w:szCs w:val="24"/>
              <w:lang w:eastAsia="en-IN"/>
            </w:rPr>
          </w:pPr>
          <w:r w:rsidRPr="00D561B6">
            <w:rPr>
              <w:rFonts w:ascii="Times New Roman" w:eastAsia="Times New Roman" w:hAnsi="Times New Roman" w:cs="Times New Roman"/>
              <w:b/>
              <w:bCs/>
              <w:color w:val="000000"/>
              <w:sz w:val="24"/>
              <w:szCs w:val="24"/>
              <w:lang w:eastAsia="en-IN"/>
            </w:rPr>
            <w:t xml:space="preserve">TITLE: SOP </w:t>
          </w:r>
          <w:r>
            <w:rPr>
              <w:rFonts w:ascii="Times New Roman" w:eastAsia="Times New Roman" w:hAnsi="Times New Roman" w:cs="Times New Roman"/>
              <w:b/>
              <w:bCs/>
              <w:color w:val="000000"/>
              <w:sz w:val="24"/>
              <w:szCs w:val="24"/>
              <w:lang w:eastAsia="en-IN"/>
            </w:rPr>
            <w:t>MANUAL</w:t>
          </w:r>
        </w:p>
      </w:tc>
      <w:tc>
        <w:tcPr>
          <w:tcW w:w="988" w:type="pct"/>
          <w:hideMark/>
        </w:tcPr>
        <w:p w14:paraId="5FF2F419" w14:textId="0C29E77C" w:rsidR="00A36D12" w:rsidRPr="00D561B6" w:rsidRDefault="00A36D12" w:rsidP="00D561B6">
          <w:pPr>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ID</w:t>
          </w:r>
          <w:r w:rsidRPr="00D561B6">
            <w:rPr>
              <w:rFonts w:ascii="Times New Roman" w:eastAsia="Times New Roman" w:hAnsi="Times New Roman" w:cs="Times New Roman"/>
              <w:b/>
              <w:bCs/>
              <w:color w:val="000000"/>
              <w:sz w:val="24"/>
              <w:szCs w:val="24"/>
              <w:lang w:eastAsia="en-IN"/>
            </w:rPr>
            <w:t>.</w:t>
          </w:r>
        </w:p>
      </w:tc>
      <w:tc>
        <w:tcPr>
          <w:tcW w:w="1222" w:type="pct"/>
          <w:hideMark/>
        </w:tcPr>
        <w:p w14:paraId="068B5AF9" w14:textId="040D4558" w:rsidR="00A36D12" w:rsidRPr="00D561B6" w:rsidRDefault="00A36D12" w:rsidP="00D561B6">
          <w:pPr>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JFPL/ESG/SOP/01</w:t>
          </w:r>
        </w:p>
      </w:tc>
    </w:tr>
    <w:tr w:rsidR="00A36D12" w:rsidRPr="00D561B6" w14:paraId="7308B93A" w14:textId="77777777" w:rsidTr="00AC3575">
      <w:trPr>
        <w:trHeight w:val="406"/>
      </w:trPr>
      <w:tc>
        <w:tcPr>
          <w:tcW w:w="1051" w:type="pct"/>
          <w:vMerge/>
          <w:hideMark/>
        </w:tcPr>
        <w:p w14:paraId="11817C54" w14:textId="77777777" w:rsidR="00A36D12" w:rsidRPr="00D561B6" w:rsidRDefault="00A36D12" w:rsidP="00D561B6">
          <w:pPr>
            <w:rPr>
              <w:rFonts w:ascii="Times New Roman" w:eastAsia="Times New Roman" w:hAnsi="Times New Roman" w:cs="Times New Roman"/>
              <w:b/>
              <w:bCs/>
              <w:color w:val="000000"/>
              <w:sz w:val="24"/>
              <w:szCs w:val="24"/>
              <w:lang w:eastAsia="en-IN"/>
            </w:rPr>
          </w:pPr>
        </w:p>
      </w:tc>
      <w:tc>
        <w:tcPr>
          <w:tcW w:w="1739" w:type="pct"/>
          <w:vMerge/>
          <w:hideMark/>
        </w:tcPr>
        <w:p w14:paraId="2F8B6D85" w14:textId="77777777" w:rsidR="00A36D12" w:rsidRPr="00D561B6" w:rsidRDefault="00A36D12" w:rsidP="00D561B6">
          <w:pPr>
            <w:rPr>
              <w:rFonts w:ascii="Times New Roman" w:eastAsia="Times New Roman" w:hAnsi="Times New Roman" w:cs="Times New Roman"/>
              <w:b/>
              <w:bCs/>
              <w:color w:val="000000"/>
              <w:sz w:val="24"/>
              <w:szCs w:val="24"/>
              <w:lang w:eastAsia="en-IN"/>
            </w:rPr>
          </w:pPr>
        </w:p>
      </w:tc>
      <w:tc>
        <w:tcPr>
          <w:tcW w:w="988" w:type="pct"/>
          <w:hideMark/>
        </w:tcPr>
        <w:p w14:paraId="12F55A57" w14:textId="77777777" w:rsidR="00A36D12" w:rsidRPr="00D561B6" w:rsidRDefault="00A36D12" w:rsidP="00D561B6">
          <w:pPr>
            <w:jc w:val="center"/>
            <w:rPr>
              <w:rFonts w:ascii="Times New Roman" w:eastAsia="Times New Roman" w:hAnsi="Times New Roman" w:cs="Times New Roman"/>
              <w:b/>
              <w:bCs/>
              <w:color w:val="000000"/>
              <w:sz w:val="24"/>
              <w:szCs w:val="24"/>
              <w:lang w:eastAsia="en-IN"/>
            </w:rPr>
          </w:pPr>
          <w:r w:rsidRPr="00D561B6">
            <w:rPr>
              <w:rFonts w:ascii="Times New Roman" w:eastAsia="Times New Roman" w:hAnsi="Times New Roman" w:cs="Times New Roman"/>
              <w:b/>
              <w:bCs/>
              <w:color w:val="000000"/>
              <w:sz w:val="24"/>
              <w:szCs w:val="24"/>
              <w:lang w:eastAsia="en-IN"/>
            </w:rPr>
            <w:t>Version No.</w:t>
          </w:r>
        </w:p>
      </w:tc>
      <w:tc>
        <w:tcPr>
          <w:tcW w:w="1222" w:type="pct"/>
          <w:hideMark/>
        </w:tcPr>
        <w:p w14:paraId="699778F8" w14:textId="36A60004" w:rsidR="00A36D12" w:rsidRPr="00D561B6" w:rsidRDefault="00A36D12" w:rsidP="00D561B6">
          <w:pPr>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1.1</w:t>
          </w:r>
        </w:p>
      </w:tc>
    </w:tr>
    <w:tr w:rsidR="00A36D12" w:rsidRPr="00D561B6" w14:paraId="71C655E2" w14:textId="77777777" w:rsidTr="00AC3575">
      <w:trPr>
        <w:trHeight w:val="225"/>
      </w:trPr>
      <w:tc>
        <w:tcPr>
          <w:tcW w:w="1051" w:type="pct"/>
          <w:vMerge/>
          <w:hideMark/>
        </w:tcPr>
        <w:p w14:paraId="30B6DEEE" w14:textId="77777777" w:rsidR="00A36D12" w:rsidRPr="00D561B6" w:rsidRDefault="00A36D12" w:rsidP="00D561B6">
          <w:pPr>
            <w:rPr>
              <w:rFonts w:ascii="Times New Roman" w:eastAsia="Times New Roman" w:hAnsi="Times New Roman" w:cs="Times New Roman"/>
              <w:b/>
              <w:bCs/>
              <w:color w:val="000000"/>
              <w:sz w:val="24"/>
              <w:szCs w:val="24"/>
              <w:lang w:eastAsia="en-IN"/>
            </w:rPr>
          </w:pPr>
        </w:p>
      </w:tc>
      <w:tc>
        <w:tcPr>
          <w:tcW w:w="1739" w:type="pct"/>
          <w:vMerge/>
          <w:hideMark/>
        </w:tcPr>
        <w:p w14:paraId="729329D9" w14:textId="77777777" w:rsidR="00A36D12" w:rsidRPr="00D561B6" w:rsidRDefault="00A36D12" w:rsidP="00D561B6">
          <w:pPr>
            <w:rPr>
              <w:rFonts w:ascii="Times New Roman" w:eastAsia="Times New Roman" w:hAnsi="Times New Roman" w:cs="Times New Roman"/>
              <w:b/>
              <w:bCs/>
              <w:color w:val="000000"/>
              <w:sz w:val="24"/>
              <w:szCs w:val="24"/>
              <w:lang w:eastAsia="en-IN"/>
            </w:rPr>
          </w:pPr>
        </w:p>
      </w:tc>
      <w:tc>
        <w:tcPr>
          <w:tcW w:w="988" w:type="pct"/>
          <w:hideMark/>
        </w:tcPr>
        <w:p w14:paraId="12B95E6C" w14:textId="77777777" w:rsidR="00A36D12" w:rsidRPr="00D561B6" w:rsidRDefault="00A36D12" w:rsidP="00D561B6">
          <w:pPr>
            <w:jc w:val="center"/>
            <w:rPr>
              <w:rFonts w:ascii="Times New Roman" w:eastAsia="Times New Roman" w:hAnsi="Times New Roman" w:cs="Times New Roman"/>
              <w:b/>
              <w:bCs/>
              <w:color w:val="000000"/>
              <w:sz w:val="24"/>
              <w:szCs w:val="24"/>
              <w:lang w:eastAsia="en-IN"/>
            </w:rPr>
          </w:pPr>
          <w:r w:rsidRPr="00D561B6">
            <w:rPr>
              <w:rFonts w:ascii="Times New Roman" w:eastAsia="Times New Roman" w:hAnsi="Times New Roman" w:cs="Times New Roman"/>
              <w:b/>
              <w:bCs/>
              <w:color w:val="000000"/>
              <w:sz w:val="24"/>
              <w:szCs w:val="24"/>
              <w:lang w:eastAsia="en-IN"/>
            </w:rPr>
            <w:t>Supersede No.</w:t>
          </w:r>
        </w:p>
      </w:tc>
      <w:tc>
        <w:tcPr>
          <w:tcW w:w="1222" w:type="pct"/>
          <w:hideMark/>
        </w:tcPr>
        <w:p w14:paraId="6C6820FC" w14:textId="4B39DDC6" w:rsidR="00A36D12" w:rsidRPr="00D561B6" w:rsidRDefault="00A36D12" w:rsidP="00D561B6">
          <w:pPr>
            <w:jc w:val="center"/>
            <w:rPr>
              <w:rFonts w:ascii="Times New Roman" w:eastAsia="Times New Roman" w:hAnsi="Times New Roman" w:cs="Times New Roman"/>
              <w:b/>
              <w:bCs/>
              <w:color w:val="000000"/>
              <w:sz w:val="24"/>
              <w:szCs w:val="24"/>
              <w:lang w:eastAsia="en-IN"/>
            </w:rPr>
          </w:pPr>
          <w:r w:rsidRPr="00D561B6">
            <w:rPr>
              <w:rFonts w:ascii="Times New Roman" w:eastAsia="Times New Roman" w:hAnsi="Times New Roman" w:cs="Times New Roman"/>
              <w:b/>
              <w:bCs/>
              <w:color w:val="000000"/>
              <w:sz w:val="24"/>
              <w:szCs w:val="24"/>
              <w:lang w:eastAsia="en-IN"/>
            </w:rPr>
            <w:t>J</w:t>
          </w:r>
          <w:r>
            <w:rPr>
              <w:rFonts w:ascii="Times New Roman" w:eastAsia="Times New Roman" w:hAnsi="Times New Roman" w:cs="Times New Roman"/>
              <w:b/>
              <w:bCs/>
              <w:color w:val="000000"/>
              <w:sz w:val="24"/>
              <w:szCs w:val="24"/>
              <w:lang w:eastAsia="en-IN"/>
            </w:rPr>
            <w:t>FPL</w:t>
          </w:r>
          <w:r w:rsidRPr="00D561B6">
            <w:rPr>
              <w:rFonts w:ascii="Times New Roman" w:eastAsia="Times New Roman" w:hAnsi="Times New Roman" w:cs="Times New Roman"/>
              <w:b/>
              <w:bCs/>
              <w:color w:val="000000"/>
              <w:sz w:val="24"/>
              <w:szCs w:val="24"/>
              <w:lang w:eastAsia="en-IN"/>
            </w:rPr>
            <w:t>/ES</w:t>
          </w:r>
          <w:r>
            <w:rPr>
              <w:rFonts w:ascii="Times New Roman" w:eastAsia="Times New Roman" w:hAnsi="Times New Roman" w:cs="Times New Roman"/>
              <w:b/>
              <w:bCs/>
              <w:color w:val="000000"/>
              <w:sz w:val="24"/>
              <w:szCs w:val="24"/>
              <w:lang w:eastAsia="en-IN"/>
            </w:rPr>
            <w:t>G</w:t>
          </w:r>
          <w:r w:rsidRPr="00D561B6">
            <w:rPr>
              <w:rFonts w:ascii="Times New Roman" w:eastAsia="Times New Roman" w:hAnsi="Times New Roman" w:cs="Times New Roman"/>
              <w:b/>
              <w:bCs/>
              <w:color w:val="000000"/>
              <w:sz w:val="24"/>
              <w:szCs w:val="24"/>
              <w:lang w:eastAsia="en-IN"/>
            </w:rPr>
            <w:t>/SOP/00</w:t>
          </w:r>
        </w:p>
      </w:tc>
    </w:tr>
    <w:tr w:rsidR="00A36D12" w:rsidRPr="00D561B6" w14:paraId="2E6EF301" w14:textId="77777777" w:rsidTr="009200D7">
      <w:trPr>
        <w:trHeight w:val="346"/>
      </w:trPr>
      <w:tc>
        <w:tcPr>
          <w:tcW w:w="1051" w:type="pct"/>
          <w:vMerge w:val="restart"/>
          <w:noWrap/>
          <w:hideMark/>
        </w:tcPr>
        <w:p w14:paraId="60D9C67F" w14:textId="77777777" w:rsidR="00A36D12" w:rsidRPr="00D561B6" w:rsidRDefault="00A36D12" w:rsidP="00D561B6">
          <w:pPr>
            <w:jc w:val="center"/>
            <w:rPr>
              <w:rFonts w:ascii="Times New Roman" w:eastAsia="Times New Roman" w:hAnsi="Times New Roman" w:cs="Times New Roman"/>
              <w:b/>
              <w:bCs/>
              <w:color w:val="000000"/>
              <w:sz w:val="24"/>
              <w:szCs w:val="24"/>
              <w:lang w:eastAsia="en-IN"/>
            </w:rPr>
          </w:pPr>
          <w:r w:rsidRPr="00D561B6">
            <w:rPr>
              <w:rFonts w:ascii="Times New Roman" w:eastAsia="Times New Roman" w:hAnsi="Times New Roman" w:cs="Times New Roman"/>
              <w:b/>
              <w:bCs/>
              <w:color w:val="000000"/>
              <w:sz w:val="24"/>
              <w:szCs w:val="24"/>
              <w:lang w:eastAsia="en-IN"/>
            </w:rPr>
            <w:t>Department</w:t>
          </w:r>
        </w:p>
      </w:tc>
      <w:tc>
        <w:tcPr>
          <w:tcW w:w="1739" w:type="pct"/>
          <w:vMerge w:val="restart"/>
          <w:noWrap/>
          <w:hideMark/>
        </w:tcPr>
        <w:p w14:paraId="1DA0D8AB" w14:textId="72890905" w:rsidR="00A36D12" w:rsidRPr="00D561B6" w:rsidRDefault="00A36D12" w:rsidP="00D561B6">
          <w:pPr>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ESG</w:t>
          </w:r>
        </w:p>
      </w:tc>
      <w:tc>
        <w:tcPr>
          <w:tcW w:w="988" w:type="pct"/>
          <w:hideMark/>
        </w:tcPr>
        <w:p w14:paraId="3EA4EC7E" w14:textId="1A1AA3AD" w:rsidR="00A36D12" w:rsidRPr="00D561B6" w:rsidRDefault="00A36D12" w:rsidP="00D561B6">
          <w:pPr>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xml:space="preserve">Last </w:t>
          </w:r>
          <w:r w:rsidRPr="00D561B6">
            <w:rPr>
              <w:rFonts w:ascii="Times New Roman" w:eastAsia="Times New Roman" w:hAnsi="Times New Roman" w:cs="Times New Roman"/>
              <w:b/>
              <w:bCs/>
              <w:color w:val="000000"/>
              <w:sz w:val="24"/>
              <w:szCs w:val="24"/>
              <w:lang w:eastAsia="en-IN"/>
            </w:rPr>
            <w:t>Review Date</w:t>
          </w:r>
        </w:p>
      </w:tc>
      <w:tc>
        <w:tcPr>
          <w:tcW w:w="1222" w:type="pct"/>
          <w:hideMark/>
        </w:tcPr>
        <w:p w14:paraId="5811657B" w14:textId="656C5C33" w:rsidR="00A36D12" w:rsidRPr="009200D7" w:rsidRDefault="00A36D12" w:rsidP="00D561B6">
          <w:pPr>
            <w:jc w:val="center"/>
            <w:rPr>
              <w:rFonts w:ascii="Times New Roman" w:eastAsia="Times New Roman" w:hAnsi="Times New Roman" w:cs="Times New Roman"/>
              <w:b/>
              <w:bCs/>
              <w:color w:val="000000"/>
              <w:sz w:val="24"/>
              <w:szCs w:val="24"/>
              <w:lang w:eastAsia="en-IN"/>
            </w:rPr>
          </w:pPr>
          <w:r w:rsidRPr="009200D7">
            <w:rPr>
              <w:rFonts w:ascii="Times New Roman" w:eastAsia="Times New Roman" w:hAnsi="Times New Roman" w:cs="Times New Roman"/>
              <w:b/>
              <w:bCs/>
              <w:color w:val="000000"/>
              <w:sz w:val="24"/>
              <w:szCs w:val="24"/>
              <w:lang w:eastAsia="en-IN"/>
            </w:rPr>
            <w:t>01</w:t>
          </w:r>
          <w:r w:rsidRPr="009200D7">
            <w:rPr>
              <w:rFonts w:ascii="Times New Roman" w:eastAsia="Times New Roman" w:hAnsi="Times New Roman" w:cs="Times New Roman"/>
              <w:b/>
              <w:bCs/>
              <w:color w:val="000000"/>
              <w:sz w:val="24"/>
              <w:szCs w:val="24"/>
              <w:vertAlign w:val="superscript"/>
              <w:lang w:eastAsia="en-IN"/>
            </w:rPr>
            <w:t>st</w:t>
          </w:r>
          <w:r w:rsidRPr="009200D7">
            <w:rPr>
              <w:rFonts w:ascii="Times New Roman" w:eastAsia="Times New Roman" w:hAnsi="Times New Roman" w:cs="Times New Roman"/>
              <w:b/>
              <w:bCs/>
              <w:color w:val="000000"/>
              <w:sz w:val="24"/>
              <w:szCs w:val="24"/>
              <w:lang w:eastAsia="en-IN"/>
            </w:rPr>
            <w:t xml:space="preserve"> January 2026</w:t>
          </w:r>
        </w:p>
      </w:tc>
    </w:tr>
    <w:tr w:rsidR="00A36D12" w:rsidRPr="00D561B6" w14:paraId="3A3774FB" w14:textId="77777777" w:rsidTr="00AC3575">
      <w:trPr>
        <w:trHeight w:val="406"/>
      </w:trPr>
      <w:tc>
        <w:tcPr>
          <w:tcW w:w="1051" w:type="pct"/>
          <w:vMerge/>
          <w:hideMark/>
        </w:tcPr>
        <w:p w14:paraId="716D469A" w14:textId="77777777" w:rsidR="00A36D12" w:rsidRPr="00D561B6" w:rsidRDefault="00A36D12" w:rsidP="00D561B6">
          <w:pPr>
            <w:rPr>
              <w:rFonts w:ascii="Times New Roman" w:eastAsia="Times New Roman" w:hAnsi="Times New Roman" w:cs="Times New Roman"/>
              <w:b/>
              <w:bCs/>
              <w:color w:val="000000"/>
              <w:sz w:val="24"/>
              <w:szCs w:val="24"/>
              <w:lang w:eastAsia="en-IN"/>
            </w:rPr>
          </w:pPr>
        </w:p>
      </w:tc>
      <w:tc>
        <w:tcPr>
          <w:tcW w:w="1739" w:type="pct"/>
          <w:vMerge/>
          <w:hideMark/>
        </w:tcPr>
        <w:p w14:paraId="083A689A" w14:textId="77777777" w:rsidR="00A36D12" w:rsidRPr="00D561B6" w:rsidRDefault="00A36D12" w:rsidP="00D561B6">
          <w:pPr>
            <w:rPr>
              <w:rFonts w:ascii="Times New Roman" w:eastAsia="Times New Roman" w:hAnsi="Times New Roman" w:cs="Times New Roman"/>
              <w:b/>
              <w:bCs/>
              <w:color w:val="000000"/>
              <w:sz w:val="24"/>
              <w:szCs w:val="24"/>
              <w:lang w:eastAsia="en-IN"/>
            </w:rPr>
          </w:pPr>
        </w:p>
      </w:tc>
      <w:tc>
        <w:tcPr>
          <w:tcW w:w="988" w:type="pct"/>
          <w:hideMark/>
        </w:tcPr>
        <w:p w14:paraId="43CB89BA" w14:textId="77777777" w:rsidR="00A36D12" w:rsidRPr="00D561B6" w:rsidRDefault="00A36D12" w:rsidP="00D561B6">
          <w:pPr>
            <w:jc w:val="center"/>
            <w:rPr>
              <w:rFonts w:ascii="Times New Roman" w:eastAsia="Times New Roman" w:hAnsi="Times New Roman" w:cs="Times New Roman"/>
              <w:b/>
              <w:bCs/>
              <w:color w:val="000000"/>
              <w:sz w:val="24"/>
              <w:szCs w:val="24"/>
              <w:lang w:eastAsia="en-IN"/>
            </w:rPr>
          </w:pPr>
          <w:r w:rsidRPr="00D561B6">
            <w:rPr>
              <w:rFonts w:ascii="Times New Roman" w:eastAsia="Times New Roman" w:hAnsi="Times New Roman" w:cs="Times New Roman"/>
              <w:b/>
              <w:bCs/>
              <w:color w:val="000000"/>
              <w:sz w:val="24"/>
              <w:szCs w:val="24"/>
              <w:lang w:eastAsia="en-IN"/>
            </w:rPr>
            <w:t>Page No.</w:t>
          </w:r>
        </w:p>
      </w:tc>
      <w:tc>
        <w:tcPr>
          <w:tcW w:w="1222" w:type="pct"/>
          <w:hideMark/>
        </w:tcPr>
        <w:p w14:paraId="726F7DBB" w14:textId="13391568" w:rsidR="00A36D12" w:rsidRPr="00D561B6" w:rsidRDefault="00A36D12" w:rsidP="00D561B6">
          <w:pPr>
            <w:contextualSpacing/>
            <w:jc w:val="center"/>
            <w:rPr>
              <w:rFonts w:ascii="Times New Roman" w:eastAsia="Times New Roman" w:hAnsi="Times New Roman" w:cs="Times New Roman"/>
              <w:b/>
              <w:bCs/>
              <w:color w:val="000000"/>
              <w:sz w:val="24"/>
              <w:szCs w:val="24"/>
              <w:lang w:eastAsia="en-IN"/>
            </w:rPr>
          </w:pPr>
          <w:r w:rsidRPr="00D561B6">
            <w:rPr>
              <w:rFonts w:ascii="Times New Roman" w:eastAsia="Times New Roman" w:hAnsi="Times New Roman" w:cs="Times New Roman"/>
              <w:b/>
              <w:bCs/>
              <w:color w:val="000000"/>
              <w:sz w:val="24"/>
              <w:szCs w:val="24"/>
              <w:lang w:eastAsia="en-IN"/>
            </w:rPr>
            <w:fldChar w:fldCharType="begin"/>
          </w:r>
          <w:r w:rsidRPr="00D561B6">
            <w:rPr>
              <w:rFonts w:ascii="Times New Roman" w:eastAsia="Times New Roman" w:hAnsi="Times New Roman" w:cs="Times New Roman"/>
              <w:b/>
              <w:bCs/>
              <w:color w:val="000000"/>
              <w:sz w:val="24"/>
              <w:szCs w:val="24"/>
              <w:lang w:eastAsia="en-IN"/>
            </w:rPr>
            <w:instrText xml:space="preserve"> PAGE   \* MERGEFORMAT </w:instrText>
          </w:r>
          <w:r w:rsidRPr="00D561B6">
            <w:rPr>
              <w:rFonts w:ascii="Times New Roman" w:eastAsia="Times New Roman" w:hAnsi="Times New Roman" w:cs="Times New Roman"/>
              <w:b/>
              <w:bCs/>
              <w:color w:val="000000"/>
              <w:sz w:val="24"/>
              <w:szCs w:val="24"/>
              <w:lang w:eastAsia="en-IN"/>
            </w:rPr>
            <w:fldChar w:fldCharType="separate"/>
          </w:r>
          <w:r w:rsidR="00D303E9">
            <w:rPr>
              <w:rFonts w:ascii="Times New Roman" w:eastAsia="Times New Roman" w:hAnsi="Times New Roman" w:cs="Times New Roman"/>
              <w:b/>
              <w:bCs/>
              <w:noProof/>
              <w:color w:val="000000"/>
              <w:sz w:val="24"/>
              <w:szCs w:val="24"/>
              <w:lang w:eastAsia="en-IN"/>
            </w:rPr>
            <w:t>20</w:t>
          </w:r>
          <w:r w:rsidRPr="00D561B6">
            <w:rPr>
              <w:rFonts w:ascii="Times New Roman" w:eastAsia="Times New Roman" w:hAnsi="Times New Roman" w:cs="Times New Roman"/>
              <w:b/>
              <w:bCs/>
              <w:noProof/>
              <w:color w:val="000000"/>
              <w:sz w:val="24"/>
              <w:szCs w:val="24"/>
              <w:lang w:eastAsia="en-IN"/>
            </w:rPr>
            <w:fldChar w:fldCharType="end"/>
          </w:r>
          <w:r w:rsidR="00F10381">
            <w:rPr>
              <w:rFonts w:ascii="Times New Roman" w:eastAsia="Times New Roman" w:hAnsi="Times New Roman" w:cs="Times New Roman"/>
              <w:b/>
              <w:bCs/>
              <w:noProof/>
              <w:color w:val="000000"/>
              <w:sz w:val="24"/>
              <w:szCs w:val="24"/>
              <w:lang w:eastAsia="en-IN"/>
            </w:rPr>
            <w:t xml:space="preserve"> </w:t>
          </w:r>
          <w:r w:rsidRPr="00D561B6">
            <w:rPr>
              <w:rFonts w:ascii="Times New Roman" w:eastAsia="Times New Roman" w:hAnsi="Times New Roman" w:cs="Times New Roman"/>
              <w:b/>
              <w:bCs/>
              <w:color w:val="000000"/>
              <w:sz w:val="24"/>
              <w:szCs w:val="24"/>
              <w:lang w:eastAsia="en-IN"/>
            </w:rPr>
            <w:t xml:space="preserve">to </w:t>
          </w:r>
          <w:r>
            <w:rPr>
              <w:rFonts w:ascii="Times New Roman" w:eastAsia="Times New Roman" w:hAnsi="Times New Roman" w:cs="Times New Roman"/>
              <w:b/>
              <w:bCs/>
              <w:color w:val="000000"/>
              <w:sz w:val="24"/>
              <w:szCs w:val="24"/>
              <w:lang w:eastAsia="en-IN"/>
            </w:rPr>
            <w:t>1</w:t>
          </w:r>
          <w:r w:rsidR="00F10381">
            <w:rPr>
              <w:rFonts w:ascii="Times New Roman" w:eastAsia="Times New Roman" w:hAnsi="Times New Roman" w:cs="Times New Roman"/>
              <w:b/>
              <w:bCs/>
              <w:color w:val="000000"/>
              <w:sz w:val="24"/>
              <w:szCs w:val="24"/>
              <w:lang w:eastAsia="en-IN"/>
            </w:rPr>
            <w:t>44</w:t>
          </w:r>
        </w:p>
      </w:tc>
    </w:tr>
  </w:tbl>
  <w:p w14:paraId="37076EC3" w14:textId="77777777" w:rsidR="00A36D12" w:rsidRDefault="00A36D12" w:rsidP="00D561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61A"/>
    <w:multiLevelType w:val="multilevel"/>
    <w:tmpl w:val="4FB4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609DF"/>
    <w:multiLevelType w:val="multilevel"/>
    <w:tmpl w:val="E5DE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12346"/>
    <w:multiLevelType w:val="hybridMultilevel"/>
    <w:tmpl w:val="E398F93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07AE454A"/>
    <w:multiLevelType w:val="hybridMultilevel"/>
    <w:tmpl w:val="0F241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D5650D"/>
    <w:multiLevelType w:val="hybridMultilevel"/>
    <w:tmpl w:val="B67098CA"/>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5" w15:restartNumberingAfterBreak="0">
    <w:nsid w:val="09F53A30"/>
    <w:multiLevelType w:val="hybridMultilevel"/>
    <w:tmpl w:val="0834316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0A3429E4"/>
    <w:multiLevelType w:val="multilevel"/>
    <w:tmpl w:val="962EE87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7" w15:restartNumberingAfterBreak="0">
    <w:nsid w:val="0B237526"/>
    <w:multiLevelType w:val="hybridMultilevel"/>
    <w:tmpl w:val="11C6489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8" w15:restartNumberingAfterBreak="0">
    <w:nsid w:val="0BDD5110"/>
    <w:multiLevelType w:val="hybridMultilevel"/>
    <w:tmpl w:val="7DC0D0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D007469"/>
    <w:multiLevelType w:val="hybridMultilevel"/>
    <w:tmpl w:val="C6F42006"/>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1620" w:hanging="360"/>
      </w:pPr>
      <w:rPr>
        <w:rFonts w:ascii="Wingdings" w:hAnsi="Wingdings" w:hint="default"/>
      </w:rPr>
    </w:lvl>
    <w:lvl w:ilvl="3" w:tplc="FFFFFFFF" w:tentative="1">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10" w15:restartNumberingAfterBreak="0">
    <w:nsid w:val="0EF44E6B"/>
    <w:multiLevelType w:val="hybridMultilevel"/>
    <w:tmpl w:val="823CB66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1620" w:hanging="360"/>
      </w:pPr>
      <w:rPr>
        <w:rFonts w:ascii="Wingdings" w:hAnsi="Wingdings" w:hint="default"/>
      </w:rPr>
    </w:lvl>
    <w:lvl w:ilvl="3" w:tplc="FFFFFFFF" w:tentative="1">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11" w15:restartNumberingAfterBreak="0">
    <w:nsid w:val="0F724C14"/>
    <w:multiLevelType w:val="multilevel"/>
    <w:tmpl w:val="C6ECC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B1A2D"/>
    <w:multiLevelType w:val="multilevel"/>
    <w:tmpl w:val="B3C86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C5345"/>
    <w:multiLevelType w:val="multilevel"/>
    <w:tmpl w:val="9380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30F2F"/>
    <w:multiLevelType w:val="hybridMultilevel"/>
    <w:tmpl w:val="64B63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72E7201"/>
    <w:multiLevelType w:val="hybridMultilevel"/>
    <w:tmpl w:val="A02661B6"/>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1620" w:hanging="360"/>
      </w:pPr>
      <w:rPr>
        <w:rFonts w:ascii="Wingdings" w:hAnsi="Wingdings" w:hint="default"/>
      </w:rPr>
    </w:lvl>
    <w:lvl w:ilvl="3" w:tplc="FFFFFFFF" w:tentative="1">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16" w15:restartNumberingAfterBreak="0">
    <w:nsid w:val="1A8506AE"/>
    <w:multiLevelType w:val="hybridMultilevel"/>
    <w:tmpl w:val="6040CBD2"/>
    <w:lvl w:ilvl="0" w:tplc="027EF6DE">
      <w:start w:val="1"/>
      <w:numFmt w:val="bullet"/>
      <w:lvlText w:val=""/>
      <w:lvlJc w:val="left"/>
      <w:pPr>
        <w:ind w:left="360" w:hanging="360"/>
      </w:pPr>
      <w:rPr>
        <w:rFonts w:ascii="Wingdings" w:hAnsi="Wingdings" w:hint="default"/>
        <w:sz w:val="32"/>
        <w:szCs w:val="32"/>
      </w:rPr>
    </w:lvl>
    <w:lvl w:ilvl="1" w:tplc="04090009">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A944C53"/>
    <w:multiLevelType w:val="hybridMultilevel"/>
    <w:tmpl w:val="B546AF0A"/>
    <w:lvl w:ilvl="0" w:tplc="04090003">
      <w:start w:val="1"/>
      <w:numFmt w:val="bullet"/>
      <w:lvlText w:val="o"/>
      <w:lvlJc w:val="left"/>
      <w:pPr>
        <w:ind w:left="360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BDE5129"/>
    <w:multiLevelType w:val="hybridMultilevel"/>
    <w:tmpl w:val="C8E0B3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C7D21FB"/>
    <w:multiLevelType w:val="multilevel"/>
    <w:tmpl w:val="BDF63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F75693"/>
    <w:multiLevelType w:val="hybridMultilevel"/>
    <w:tmpl w:val="0E5659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EE32D28"/>
    <w:multiLevelType w:val="hybridMultilevel"/>
    <w:tmpl w:val="1A801E2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15:restartNumberingAfterBreak="0">
    <w:nsid w:val="2116767F"/>
    <w:multiLevelType w:val="multilevel"/>
    <w:tmpl w:val="8D98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B79AF"/>
    <w:multiLevelType w:val="multilevel"/>
    <w:tmpl w:val="E26C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2D4546"/>
    <w:multiLevelType w:val="multilevel"/>
    <w:tmpl w:val="7C8438E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27B6F00"/>
    <w:multiLevelType w:val="multilevel"/>
    <w:tmpl w:val="64B26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E023A1"/>
    <w:multiLevelType w:val="multilevel"/>
    <w:tmpl w:val="1FD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A743D1"/>
    <w:multiLevelType w:val="multilevel"/>
    <w:tmpl w:val="BA22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D37057"/>
    <w:multiLevelType w:val="hybridMultilevel"/>
    <w:tmpl w:val="2A820A3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29973286"/>
    <w:multiLevelType w:val="hybridMultilevel"/>
    <w:tmpl w:val="ED30F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A1D5396"/>
    <w:multiLevelType w:val="multilevel"/>
    <w:tmpl w:val="C3401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94A9D"/>
    <w:multiLevelType w:val="multilevel"/>
    <w:tmpl w:val="3F121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877845"/>
    <w:multiLevelType w:val="multilevel"/>
    <w:tmpl w:val="8FB486D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3" w15:restartNumberingAfterBreak="0">
    <w:nsid w:val="2CAC7400"/>
    <w:multiLevelType w:val="multilevel"/>
    <w:tmpl w:val="DFD4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B52204"/>
    <w:multiLevelType w:val="hybridMultilevel"/>
    <w:tmpl w:val="5184CB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F627DEA"/>
    <w:multiLevelType w:val="multilevel"/>
    <w:tmpl w:val="64B26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DC4567"/>
    <w:multiLevelType w:val="multilevel"/>
    <w:tmpl w:val="C87CCBC4"/>
    <w:lvl w:ilvl="0">
      <w:start w:val="1"/>
      <w:numFmt w:val="bullet"/>
      <w:lvlText w:val="o"/>
      <w:lvlJc w:val="left"/>
      <w:pPr>
        <w:tabs>
          <w:tab w:val="num" w:pos="1170"/>
        </w:tabs>
        <w:ind w:left="1170" w:hanging="360"/>
      </w:pPr>
      <w:rPr>
        <w:rFonts w:ascii="Courier New" w:hAnsi="Courier New" w:cs="Courier New"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7" w15:restartNumberingAfterBreak="0">
    <w:nsid w:val="306557CF"/>
    <w:multiLevelType w:val="multilevel"/>
    <w:tmpl w:val="0A1E796E"/>
    <w:lvl w:ilvl="0">
      <w:start w:val="1"/>
      <w:numFmt w:val="bullet"/>
      <w:lvlText w:val="o"/>
      <w:lvlJc w:val="left"/>
      <w:pPr>
        <w:tabs>
          <w:tab w:val="num" w:pos="1260"/>
        </w:tabs>
        <w:ind w:left="1260" w:hanging="360"/>
      </w:pPr>
      <w:rPr>
        <w:rFonts w:ascii="Courier New" w:hAnsi="Courier New" w:cs="Courier New"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38" w15:restartNumberingAfterBreak="0">
    <w:nsid w:val="31425F0E"/>
    <w:multiLevelType w:val="hybridMultilevel"/>
    <w:tmpl w:val="D138D90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9" w15:restartNumberingAfterBreak="0">
    <w:nsid w:val="31485F08"/>
    <w:multiLevelType w:val="hybridMultilevel"/>
    <w:tmpl w:val="F24004C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0" w15:restartNumberingAfterBreak="0">
    <w:nsid w:val="32315017"/>
    <w:multiLevelType w:val="multilevel"/>
    <w:tmpl w:val="7246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6602FC"/>
    <w:multiLevelType w:val="multilevel"/>
    <w:tmpl w:val="4C0E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DD3AC0"/>
    <w:multiLevelType w:val="multilevel"/>
    <w:tmpl w:val="303CF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FD5377"/>
    <w:multiLevelType w:val="multilevel"/>
    <w:tmpl w:val="8708E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7D1FD2"/>
    <w:multiLevelType w:val="multilevel"/>
    <w:tmpl w:val="CDCEF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B567AB"/>
    <w:multiLevelType w:val="multilevel"/>
    <w:tmpl w:val="E5A8DC4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40850255"/>
    <w:multiLevelType w:val="multilevel"/>
    <w:tmpl w:val="5820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AD7453"/>
    <w:multiLevelType w:val="multilevel"/>
    <w:tmpl w:val="ABF6923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8" w15:restartNumberingAfterBreak="0">
    <w:nsid w:val="41046E01"/>
    <w:multiLevelType w:val="hybridMultilevel"/>
    <w:tmpl w:val="E1228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3531AB4"/>
    <w:multiLevelType w:val="multilevel"/>
    <w:tmpl w:val="2BF6F7C4"/>
    <w:lvl w:ilvl="0">
      <w:start w:val="1"/>
      <w:numFmt w:val="bullet"/>
      <w:lvlText w:val="o"/>
      <w:lvlJc w:val="left"/>
      <w:pPr>
        <w:tabs>
          <w:tab w:val="num" w:pos="1260"/>
        </w:tabs>
        <w:ind w:left="1260" w:hanging="360"/>
      </w:pPr>
      <w:rPr>
        <w:rFonts w:ascii="Courier New" w:hAnsi="Courier New" w:cs="Courier New"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50" w15:restartNumberingAfterBreak="0">
    <w:nsid w:val="441361AE"/>
    <w:multiLevelType w:val="multilevel"/>
    <w:tmpl w:val="9A3A176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44F241DD"/>
    <w:multiLevelType w:val="multilevel"/>
    <w:tmpl w:val="F412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080501"/>
    <w:multiLevelType w:val="multilevel"/>
    <w:tmpl w:val="51C4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56020A"/>
    <w:multiLevelType w:val="multilevel"/>
    <w:tmpl w:val="DC24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510ABA"/>
    <w:multiLevelType w:val="multilevel"/>
    <w:tmpl w:val="3FFC0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82630A"/>
    <w:multiLevelType w:val="hybridMultilevel"/>
    <w:tmpl w:val="822652E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6" w15:restartNumberingAfterBreak="0">
    <w:nsid w:val="4DA324E3"/>
    <w:multiLevelType w:val="multilevel"/>
    <w:tmpl w:val="2E8619C8"/>
    <w:lvl w:ilvl="0">
      <w:start w:val="1"/>
      <w:numFmt w:val="bullet"/>
      <w:lvlText w:val="o"/>
      <w:lvlJc w:val="left"/>
      <w:pPr>
        <w:tabs>
          <w:tab w:val="num" w:pos="1260"/>
        </w:tabs>
        <w:ind w:left="1260" w:hanging="360"/>
      </w:pPr>
      <w:rPr>
        <w:rFonts w:ascii="Courier New" w:hAnsi="Courier New" w:cs="Courier New"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57" w15:restartNumberingAfterBreak="0">
    <w:nsid w:val="4EBF3E01"/>
    <w:multiLevelType w:val="multilevel"/>
    <w:tmpl w:val="D946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157FAD"/>
    <w:multiLevelType w:val="multilevel"/>
    <w:tmpl w:val="0778C1A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50B15091"/>
    <w:multiLevelType w:val="hybridMultilevel"/>
    <w:tmpl w:val="3EE8A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0B903E8"/>
    <w:multiLevelType w:val="hybridMultilevel"/>
    <w:tmpl w:val="14EAD314"/>
    <w:lvl w:ilvl="0" w:tplc="2ACAE24A">
      <w:start w:val="1"/>
      <w:numFmt w:val="decimal"/>
      <w:lvlText w:val="%1."/>
      <w:lvlJc w:val="left"/>
      <w:pPr>
        <w:ind w:left="360" w:hanging="360"/>
      </w:pPr>
      <w:rPr>
        <w:b/>
        <w:bCs/>
        <w:sz w:val="28"/>
        <w:szCs w:val="28"/>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61" w15:restartNumberingAfterBreak="0">
    <w:nsid w:val="54297FE9"/>
    <w:multiLevelType w:val="multilevel"/>
    <w:tmpl w:val="A51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013B9C"/>
    <w:multiLevelType w:val="multilevel"/>
    <w:tmpl w:val="2366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EB1918"/>
    <w:multiLevelType w:val="multilevel"/>
    <w:tmpl w:val="C758FD8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EE18AB"/>
    <w:multiLevelType w:val="hybridMultilevel"/>
    <w:tmpl w:val="F79A8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81D10DE"/>
    <w:multiLevelType w:val="multilevel"/>
    <w:tmpl w:val="3D1A8D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5158AF"/>
    <w:multiLevelType w:val="hybridMultilevel"/>
    <w:tmpl w:val="1018ED5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7" w15:restartNumberingAfterBreak="0">
    <w:nsid w:val="5978135D"/>
    <w:multiLevelType w:val="multilevel"/>
    <w:tmpl w:val="05E6B23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8" w15:restartNumberingAfterBreak="0">
    <w:nsid w:val="5B702084"/>
    <w:multiLevelType w:val="multilevel"/>
    <w:tmpl w:val="2500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B03065"/>
    <w:multiLevelType w:val="multilevel"/>
    <w:tmpl w:val="B2F2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8F779A"/>
    <w:multiLevelType w:val="multilevel"/>
    <w:tmpl w:val="4B3A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215E23"/>
    <w:multiLevelType w:val="hybridMultilevel"/>
    <w:tmpl w:val="841A7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46F4CC3"/>
    <w:multiLevelType w:val="hybridMultilevel"/>
    <w:tmpl w:val="134E0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8C23660"/>
    <w:multiLevelType w:val="multilevel"/>
    <w:tmpl w:val="904ACCF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74" w15:restartNumberingAfterBreak="0">
    <w:nsid w:val="68C47205"/>
    <w:multiLevelType w:val="hybridMultilevel"/>
    <w:tmpl w:val="EE3C00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68DF77EF"/>
    <w:multiLevelType w:val="hybridMultilevel"/>
    <w:tmpl w:val="2D882AB4"/>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1620" w:hanging="360"/>
      </w:pPr>
      <w:rPr>
        <w:rFonts w:ascii="Wingdings" w:hAnsi="Wingdings" w:hint="default"/>
      </w:rPr>
    </w:lvl>
    <w:lvl w:ilvl="3" w:tplc="FFFFFFFF" w:tentative="1">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76" w15:restartNumberingAfterBreak="0">
    <w:nsid w:val="6A546C03"/>
    <w:multiLevelType w:val="hybridMultilevel"/>
    <w:tmpl w:val="0ED6A886"/>
    <w:lvl w:ilvl="0" w:tplc="A52ADCB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6B975EDA"/>
    <w:multiLevelType w:val="multilevel"/>
    <w:tmpl w:val="265A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1D372B"/>
    <w:multiLevelType w:val="multilevel"/>
    <w:tmpl w:val="3758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A85BAA"/>
    <w:multiLevelType w:val="multilevel"/>
    <w:tmpl w:val="B1C8EF30"/>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80" w15:restartNumberingAfterBreak="0">
    <w:nsid w:val="74C45EDB"/>
    <w:multiLevelType w:val="multilevel"/>
    <w:tmpl w:val="A4BC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B2308B"/>
    <w:multiLevelType w:val="hybridMultilevel"/>
    <w:tmpl w:val="239EB5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78070236"/>
    <w:multiLevelType w:val="hybridMultilevel"/>
    <w:tmpl w:val="7480BB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A310A71"/>
    <w:multiLevelType w:val="multilevel"/>
    <w:tmpl w:val="9910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455E82"/>
    <w:multiLevelType w:val="multilevel"/>
    <w:tmpl w:val="80B2A2EA"/>
    <w:lvl w:ilvl="0">
      <w:start w:val="1"/>
      <w:numFmt w:val="bullet"/>
      <w:lvlText w:val="o"/>
      <w:lvlJc w:val="left"/>
      <w:pPr>
        <w:tabs>
          <w:tab w:val="num" w:pos="1530"/>
        </w:tabs>
        <w:ind w:left="1530" w:hanging="360"/>
      </w:pPr>
      <w:rPr>
        <w:rFonts w:ascii="Courier New" w:hAnsi="Courier New" w:cs="Courier New"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85" w15:restartNumberingAfterBreak="0">
    <w:nsid w:val="7DF44F91"/>
    <w:multiLevelType w:val="hybridMultilevel"/>
    <w:tmpl w:val="4D52CA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365417">
    <w:abstractNumId w:val="16"/>
  </w:num>
  <w:num w:numId="2" w16cid:durableId="995917614">
    <w:abstractNumId w:val="8"/>
  </w:num>
  <w:num w:numId="3" w16cid:durableId="1035427516">
    <w:abstractNumId w:val="17"/>
  </w:num>
  <w:num w:numId="4" w16cid:durableId="721487521">
    <w:abstractNumId w:val="76"/>
  </w:num>
  <w:num w:numId="5" w16cid:durableId="1686982413">
    <w:abstractNumId w:val="78"/>
  </w:num>
  <w:num w:numId="6" w16cid:durableId="706029803">
    <w:abstractNumId w:val="68"/>
  </w:num>
  <w:num w:numId="7" w16cid:durableId="2102026401">
    <w:abstractNumId w:val="4"/>
  </w:num>
  <w:num w:numId="8" w16cid:durableId="743574739">
    <w:abstractNumId w:val="72"/>
  </w:num>
  <w:num w:numId="9" w16cid:durableId="1710062337">
    <w:abstractNumId w:val="44"/>
  </w:num>
  <w:num w:numId="10" w16cid:durableId="1594429">
    <w:abstractNumId w:val="7"/>
  </w:num>
  <w:num w:numId="11" w16cid:durableId="1893229247">
    <w:abstractNumId w:val="60"/>
  </w:num>
  <w:num w:numId="12" w16cid:durableId="604046277">
    <w:abstractNumId w:val="12"/>
  </w:num>
  <w:num w:numId="13" w16cid:durableId="1179615224">
    <w:abstractNumId w:val="33"/>
  </w:num>
  <w:num w:numId="14" w16cid:durableId="496505368">
    <w:abstractNumId w:val="83"/>
  </w:num>
  <w:num w:numId="15" w16cid:durableId="984773123">
    <w:abstractNumId w:val="80"/>
  </w:num>
  <w:num w:numId="16" w16cid:durableId="1456753417">
    <w:abstractNumId w:val="25"/>
  </w:num>
  <w:num w:numId="17" w16cid:durableId="392236801">
    <w:abstractNumId w:val="26"/>
  </w:num>
  <w:num w:numId="18" w16cid:durableId="571694786">
    <w:abstractNumId w:val="62"/>
  </w:num>
  <w:num w:numId="19" w16cid:durableId="1748729061">
    <w:abstractNumId w:val="70"/>
  </w:num>
  <w:num w:numId="20" w16cid:durableId="778720193">
    <w:abstractNumId w:val="27"/>
  </w:num>
  <w:num w:numId="21" w16cid:durableId="488403314">
    <w:abstractNumId w:val="65"/>
  </w:num>
  <w:num w:numId="22" w16cid:durableId="415785973">
    <w:abstractNumId w:val="11"/>
  </w:num>
  <w:num w:numId="23" w16cid:durableId="1236621496">
    <w:abstractNumId w:val="30"/>
  </w:num>
  <w:num w:numId="24" w16cid:durableId="354500392">
    <w:abstractNumId w:val="54"/>
  </w:num>
  <w:num w:numId="25" w16cid:durableId="1200316045">
    <w:abstractNumId w:val="77"/>
  </w:num>
  <w:num w:numId="26" w16cid:durableId="1392536927">
    <w:abstractNumId w:val="69"/>
  </w:num>
  <w:num w:numId="27" w16cid:durableId="30694664">
    <w:abstractNumId w:val="35"/>
  </w:num>
  <w:num w:numId="28" w16cid:durableId="1259097419">
    <w:abstractNumId w:val="40"/>
  </w:num>
  <w:num w:numId="29" w16cid:durableId="1978753065">
    <w:abstractNumId w:val="53"/>
  </w:num>
  <w:num w:numId="30" w16cid:durableId="1855260515">
    <w:abstractNumId w:val="57"/>
  </w:num>
  <w:num w:numId="31" w16cid:durableId="1561476039">
    <w:abstractNumId w:val="23"/>
  </w:num>
  <w:num w:numId="32" w16cid:durableId="1430389935">
    <w:abstractNumId w:val="41"/>
  </w:num>
  <w:num w:numId="33" w16cid:durableId="2010794310">
    <w:abstractNumId w:val="43"/>
  </w:num>
  <w:num w:numId="34" w16cid:durableId="1431512361">
    <w:abstractNumId w:val="31"/>
  </w:num>
  <w:num w:numId="35" w16cid:durableId="2055344919">
    <w:abstractNumId w:val="19"/>
  </w:num>
  <w:num w:numId="36" w16cid:durableId="1967927089">
    <w:abstractNumId w:val="42"/>
  </w:num>
  <w:num w:numId="37" w16cid:durableId="1442917868">
    <w:abstractNumId w:val="52"/>
  </w:num>
  <w:num w:numId="38" w16cid:durableId="1361322657">
    <w:abstractNumId w:val="61"/>
  </w:num>
  <w:num w:numId="39" w16cid:durableId="1906795264">
    <w:abstractNumId w:val="9"/>
  </w:num>
  <w:num w:numId="40" w16cid:durableId="81685128">
    <w:abstractNumId w:val="6"/>
  </w:num>
  <w:num w:numId="41" w16cid:durableId="460613083">
    <w:abstractNumId w:val="32"/>
  </w:num>
  <w:num w:numId="42" w16cid:durableId="116723517">
    <w:abstractNumId w:val="79"/>
  </w:num>
  <w:num w:numId="43" w16cid:durableId="1421755331">
    <w:abstractNumId w:val="73"/>
  </w:num>
  <w:num w:numId="44" w16cid:durableId="1786076298">
    <w:abstractNumId w:val="21"/>
  </w:num>
  <w:num w:numId="45" w16cid:durableId="1204709598">
    <w:abstractNumId w:val="48"/>
  </w:num>
  <w:num w:numId="46" w16cid:durableId="321281863">
    <w:abstractNumId w:val="63"/>
  </w:num>
  <w:num w:numId="47" w16cid:durableId="1936398858">
    <w:abstractNumId w:val="29"/>
  </w:num>
  <w:num w:numId="48" w16cid:durableId="502820553">
    <w:abstractNumId w:val="55"/>
  </w:num>
  <w:num w:numId="49" w16cid:durableId="414939819">
    <w:abstractNumId w:val="22"/>
  </w:num>
  <w:num w:numId="50" w16cid:durableId="887763109">
    <w:abstractNumId w:val="46"/>
  </w:num>
  <w:num w:numId="51" w16cid:durableId="1758018190">
    <w:abstractNumId w:val="13"/>
  </w:num>
  <w:num w:numId="52" w16cid:durableId="1191841571">
    <w:abstractNumId w:val="0"/>
  </w:num>
  <w:num w:numId="53" w16cid:durableId="670522233">
    <w:abstractNumId w:val="39"/>
  </w:num>
  <w:num w:numId="54" w16cid:durableId="820730899">
    <w:abstractNumId w:val="10"/>
  </w:num>
  <w:num w:numId="55" w16cid:durableId="2077361680">
    <w:abstractNumId w:val="15"/>
  </w:num>
  <w:num w:numId="56" w16cid:durableId="944924042">
    <w:abstractNumId w:val="24"/>
  </w:num>
  <w:num w:numId="57" w16cid:durableId="1964537749">
    <w:abstractNumId w:val="50"/>
  </w:num>
  <w:num w:numId="58" w16cid:durableId="348338524">
    <w:abstractNumId w:val="81"/>
  </w:num>
  <w:num w:numId="59" w16cid:durableId="291255928">
    <w:abstractNumId w:val="59"/>
  </w:num>
  <w:num w:numId="60" w16cid:durableId="981738095">
    <w:abstractNumId w:val="5"/>
  </w:num>
  <w:num w:numId="61" w16cid:durableId="179861551">
    <w:abstractNumId w:val="58"/>
  </w:num>
  <w:num w:numId="62" w16cid:durableId="977882622">
    <w:abstractNumId w:val="66"/>
  </w:num>
  <w:num w:numId="63" w16cid:durableId="379523066">
    <w:abstractNumId w:val="28"/>
  </w:num>
  <w:num w:numId="64" w16cid:durableId="1575970827">
    <w:abstractNumId w:val="37"/>
  </w:num>
  <w:num w:numId="65" w16cid:durableId="1000083292">
    <w:abstractNumId w:val="74"/>
  </w:num>
  <w:num w:numId="66" w16cid:durableId="1580402854">
    <w:abstractNumId w:val="14"/>
  </w:num>
  <w:num w:numId="67" w16cid:durableId="325329482">
    <w:abstractNumId w:val="82"/>
  </w:num>
  <w:num w:numId="68" w16cid:durableId="1333223333">
    <w:abstractNumId w:val="85"/>
  </w:num>
  <w:num w:numId="69" w16cid:durableId="145316199">
    <w:abstractNumId w:val="20"/>
  </w:num>
  <w:num w:numId="70" w16cid:durableId="1485272643">
    <w:abstractNumId w:val="84"/>
  </w:num>
  <w:num w:numId="71" w16cid:durableId="524829128">
    <w:abstractNumId w:val="2"/>
  </w:num>
  <w:num w:numId="72" w16cid:durableId="1679305091">
    <w:abstractNumId w:val="45"/>
  </w:num>
  <w:num w:numId="73" w16cid:durableId="1444112578">
    <w:abstractNumId w:val="71"/>
  </w:num>
  <w:num w:numId="74" w16cid:durableId="1182282168">
    <w:abstractNumId w:val="3"/>
  </w:num>
  <w:num w:numId="75" w16cid:durableId="1504859420">
    <w:abstractNumId w:val="36"/>
  </w:num>
  <w:num w:numId="76" w16cid:durableId="1437486260">
    <w:abstractNumId w:val="34"/>
  </w:num>
  <w:num w:numId="77" w16cid:durableId="389351534">
    <w:abstractNumId w:val="18"/>
  </w:num>
  <w:num w:numId="78" w16cid:durableId="871070490">
    <w:abstractNumId w:val="49"/>
  </w:num>
  <w:num w:numId="79" w16cid:durableId="798303244">
    <w:abstractNumId w:val="56"/>
  </w:num>
  <w:num w:numId="80" w16cid:durableId="360400549">
    <w:abstractNumId w:val="75"/>
  </w:num>
  <w:num w:numId="81" w16cid:durableId="88745929">
    <w:abstractNumId w:val="64"/>
  </w:num>
  <w:num w:numId="82" w16cid:durableId="1038623178">
    <w:abstractNumId w:val="38"/>
  </w:num>
  <w:num w:numId="83" w16cid:durableId="2107337510">
    <w:abstractNumId w:val="67"/>
  </w:num>
  <w:num w:numId="84" w16cid:durableId="894849772">
    <w:abstractNumId w:val="51"/>
  </w:num>
  <w:num w:numId="85" w16cid:durableId="1821849903">
    <w:abstractNumId w:val="1"/>
  </w:num>
  <w:num w:numId="86" w16cid:durableId="1452287827">
    <w:abstractNumId w:val="47"/>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514"/>
    <w:rsid w:val="000027D8"/>
    <w:rsid w:val="0001674D"/>
    <w:rsid w:val="00045AEA"/>
    <w:rsid w:val="00053AB2"/>
    <w:rsid w:val="000731CC"/>
    <w:rsid w:val="0009449B"/>
    <w:rsid w:val="000B7B2F"/>
    <w:rsid w:val="000D5B1A"/>
    <w:rsid w:val="000E595D"/>
    <w:rsid w:val="000E62AF"/>
    <w:rsid w:val="000F483D"/>
    <w:rsid w:val="000F5E5A"/>
    <w:rsid w:val="00115245"/>
    <w:rsid w:val="00115ED9"/>
    <w:rsid w:val="0011759E"/>
    <w:rsid w:val="00121F26"/>
    <w:rsid w:val="001309A7"/>
    <w:rsid w:val="00147B98"/>
    <w:rsid w:val="001520B7"/>
    <w:rsid w:val="00152A8E"/>
    <w:rsid w:val="00152DAC"/>
    <w:rsid w:val="00170723"/>
    <w:rsid w:val="00173661"/>
    <w:rsid w:val="00187130"/>
    <w:rsid w:val="001934AA"/>
    <w:rsid w:val="001A0FED"/>
    <w:rsid w:val="001A117B"/>
    <w:rsid w:val="001A34FE"/>
    <w:rsid w:val="001B5D2B"/>
    <w:rsid w:val="001B77F4"/>
    <w:rsid w:val="001C3582"/>
    <w:rsid w:val="001C4DF1"/>
    <w:rsid w:val="001E2C6C"/>
    <w:rsid w:val="001E6478"/>
    <w:rsid w:val="001F74C8"/>
    <w:rsid w:val="00204442"/>
    <w:rsid w:val="002061E6"/>
    <w:rsid w:val="00206BFE"/>
    <w:rsid w:val="00232516"/>
    <w:rsid w:val="002402E6"/>
    <w:rsid w:val="00253169"/>
    <w:rsid w:val="00254414"/>
    <w:rsid w:val="00264160"/>
    <w:rsid w:val="00265DA7"/>
    <w:rsid w:val="002833CB"/>
    <w:rsid w:val="00286521"/>
    <w:rsid w:val="00292BED"/>
    <w:rsid w:val="002B28D8"/>
    <w:rsid w:val="002B2F64"/>
    <w:rsid w:val="002C194C"/>
    <w:rsid w:val="002D1816"/>
    <w:rsid w:val="002D4343"/>
    <w:rsid w:val="002D4E45"/>
    <w:rsid w:val="002E0162"/>
    <w:rsid w:val="002E3650"/>
    <w:rsid w:val="002F5D6C"/>
    <w:rsid w:val="0030457B"/>
    <w:rsid w:val="003067F5"/>
    <w:rsid w:val="0030708A"/>
    <w:rsid w:val="00307D34"/>
    <w:rsid w:val="0032063C"/>
    <w:rsid w:val="00320BA6"/>
    <w:rsid w:val="00323B86"/>
    <w:rsid w:val="00323BB5"/>
    <w:rsid w:val="0033348F"/>
    <w:rsid w:val="00334168"/>
    <w:rsid w:val="003418D7"/>
    <w:rsid w:val="00354A7C"/>
    <w:rsid w:val="00354F57"/>
    <w:rsid w:val="00373E58"/>
    <w:rsid w:val="00381594"/>
    <w:rsid w:val="0039622C"/>
    <w:rsid w:val="00397EFE"/>
    <w:rsid w:val="003A5ECE"/>
    <w:rsid w:val="003A5FC6"/>
    <w:rsid w:val="003B450E"/>
    <w:rsid w:val="003C17F3"/>
    <w:rsid w:val="003C2D97"/>
    <w:rsid w:val="003D5C42"/>
    <w:rsid w:val="003D6DD0"/>
    <w:rsid w:val="003E1D18"/>
    <w:rsid w:val="003E280A"/>
    <w:rsid w:val="003F3880"/>
    <w:rsid w:val="003F458A"/>
    <w:rsid w:val="00406026"/>
    <w:rsid w:val="00425AF5"/>
    <w:rsid w:val="00431D12"/>
    <w:rsid w:val="004369AE"/>
    <w:rsid w:val="004419FB"/>
    <w:rsid w:val="00454679"/>
    <w:rsid w:val="004578D1"/>
    <w:rsid w:val="004626B0"/>
    <w:rsid w:val="0047784C"/>
    <w:rsid w:val="004A594F"/>
    <w:rsid w:val="004A7733"/>
    <w:rsid w:val="004B145B"/>
    <w:rsid w:val="004B208B"/>
    <w:rsid w:val="004B303F"/>
    <w:rsid w:val="004B3C7B"/>
    <w:rsid w:val="004B6E41"/>
    <w:rsid w:val="004C5FF3"/>
    <w:rsid w:val="00503260"/>
    <w:rsid w:val="0050528E"/>
    <w:rsid w:val="0050646E"/>
    <w:rsid w:val="0051709B"/>
    <w:rsid w:val="005241F7"/>
    <w:rsid w:val="00525790"/>
    <w:rsid w:val="0054537F"/>
    <w:rsid w:val="005470C9"/>
    <w:rsid w:val="00557317"/>
    <w:rsid w:val="005832DE"/>
    <w:rsid w:val="0059707D"/>
    <w:rsid w:val="005A68DE"/>
    <w:rsid w:val="005A755A"/>
    <w:rsid w:val="005A7C35"/>
    <w:rsid w:val="005D2F4F"/>
    <w:rsid w:val="005E0B71"/>
    <w:rsid w:val="005E3A86"/>
    <w:rsid w:val="005F3B35"/>
    <w:rsid w:val="005F3B3B"/>
    <w:rsid w:val="00600DC2"/>
    <w:rsid w:val="00601A0A"/>
    <w:rsid w:val="00613C2E"/>
    <w:rsid w:val="00613F93"/>
    <w:rsid w:val="00617A76"/>
    <w:rsid w:val="0062304C"/>
    <w:rsid w:val="0062761B"/>
    <w:rsid w:val="0062780F"/>
    <w:rsid w:val="00643DE6"/>
    <w:rsid w:val="00652EAD"/>
    <w:rsid w:val="00654C44"/>
    <w:rsid w:val="00657229"/>
    <w:rsid w:val="00660037"/>
    <w:rsid w:val="006666D1"/>
    <w:rsid w:val="00667285"/>
    <w:rsid w:val="006A3F4D"/>
    <w:rsid w:val="006A4DEA"/>
    <w:rsid w:val="006E1DE3"/>
    <w:rsid w:val="006F16CB"/>
    <w:rsid w:val="00705D4D"/>
    <w:rsid w:val="007111CE"/>
    <w:rsid w:val="00715FD3"/>
    <w:rsid w:val="007250FA"/>
    <w:rsid w:val="007258C7"/>
    <w:rsid w:val="007373C0"/>
    <w:rsid w:val="00743542"/>
    <w:rsid w:val="00764589"/>
    <w:rsid w:val="00776932"/>
    <w:rsid w:val="00780BC2"/>
    <w:rsid w:val="00785B98"/>
    <w:rsid w:val="007921D8"/>
    <w:rsid w:val="007A5F3D"/>
    <w:rsid w:val="007B1219"/>
    <w:rsid w:val="007B6963"/>
    <w:rsid w:val="007C2378"/>
    <w:rsid w:val="007C651C"/>
    <w:rsid w:val="007D3447"/>
    <w:rsid w:val="007D6D59"/>
    <w:rsid w:val="007E10FA"/>
    <w:rsid w:val="007F20C5"/>
    <w:rsid w:val="007F7B32"/>
    <w:rsid w:val="00801C5C"/>
    <w:rsid w:val="00820252"/>
    <w:rsid w:val="00825ABD"/>
    <w:rsid w:val="00827B09"/>
    <w:rsid w:val="00830C83"/>
    <w:rsid w:val="00843DCD"/>
    <w:rsid w:val="0085350A"/>
    <w:rsid w:val="00862B3A"/>
    <w:rsid w:val="008738FD"/>
    <w:rsid w:val="00876059"/>
    <w:rsid w:val="0088632C"/>
    <w:rsid w:val="0089409A"/>
    <w:rsid w:val="008948B5"/>
    <w:rsid w:val="008E0941"/>
    <w:rsid w:val="008E290C"/>
    <w:rsid w:val="008E668A"/>
    <w:rsid w:val="008E7A7B"/>
    <w:rsid w:val="008F43F0"/>
    <w:rsid w:val="009064B5"/>
    <w:rsid w:val="009200D7"/>
    <w:rsid w:val="00937951"/>
    <w:rsid w:val="00957FB8"/>
    <w:rsid w:val="00963816"/>
    <w:rsid w:val="009719ED"/>
    <w:rsid w:val="009727A6"/>
    <w:rsid w:val="0098238E"/>
    <w:rsid w:val="00985DAA"/>
    <w:rsid w:val="00986A89"/>
    <w:rsid w:val="00994C3A"/>
    <w:rsid w:val="00994E2C"/>
    <w:rsid w:val="00996E7A"/>
    <w:rsid w:val="009A0523"/>
    <w:rsid w:val="009A493F"/>
    <w:rsid w:val="009B0286"/>
    <w:rsid w:val="009B6140"/>
    <w:rsid w:val="009C0413"/>
    <w:rsid w:val="009C5D0C"/>
    <w:rsid w:val="009D2648"/>
    <w:rsid w:val="009D6952"/>
    <w:rsid w:val="009E268B"/>
    <w:rsid w:val="009F0C4A"/>
    <w:rsid w:val="009F1F90"/>
    <w:rsid w:val="00A000DD"/>
    <w:rsid w:val="00A141FC"/>
    <w:rsid w:val="00A167E8"/>
    <w:rsid w:val="00A22DE6"/>
    <w:rsid w:val="00A3094B"/>
    <w:rsid w:val="00A36307"/>
    <w:rsid w:val="00A36D12"/>
    <w:rsid w:val="00A37A98"/>
    <w:rsid w:val="00A37B69"/>
    <w:rsid w:val="00A54F4A"/>
    <w:rsid w:val="00A7163D"/>
    <w:rsid w:val="00A87D1D"/>
    <w:rsid w:val="00A92D51"/>
    <w:rsid w:val="00A97B84"/>
    <w:rsid w:val="00AA2065"/>
    <w:rsid w:val="00AA33F7"/>
    <w:rsid w:val="00AB0601"/>
    <w:rsid w:val="00AB077E"/>
    <w:rsid w:val="00AC3575"/>
    <w:rsid w:val="00AD2D18"/>
    <w:rsid w:val="00AD30E6"/>
    <w:rsid w:val="00AD57AB"/>
    <w:rsid w:val="00AF4C8C"/>
    <w:rsid w:val="00B15F77"/>
    <w:rsid w:val="00B31053"/>
    <w:rsid w:val="00B4015F"/>
    <w:rsid w:val="00B50015"/>
    <w:rsid w:val="00B51BDE"/>
    <w:rsid w:val="00B545F3"/>
    <w:rsid w:val="00B561AB"/>
    <w:rsid w:val="00B56C14"/>
    <w:rsid w:val="00B64685"/>
    <w:rsid w:val="00B7048F"/>
    <w:rsid w:val="00B71F69"/>
    <w:rsid w:val="00B744FA"/>
    <w:rsid w:val="00B849A8"/>
    <w:rsid w:val="00BB2EB9"/>
    <w:rsid w:val="00BB36D0"/>
    <w:rsid w:val="00BB4765"/>
    <w:rsid w:val="00BD2EA9"/>
    <w:rsid w:val="00BD5CD0"/>
    <w:rsid w:val="00C057FC"/>
    <w:rsid w:val="00C14950"/>
    <w:rsid w:val="00C149DD"/>
    <w:rsid w:val="00C30EE0"/>
    <w:rsid w:val="00C42306"/>
    <w:rsid w:val="00C440D1"/>
    <w:rsid w:val="00C92AFE"/>
    <w:rsid w:val="00C97784"/>
    <w:rsid w:val="00CA077A"/>
    <w:rsid w:val="00CB103D"/>
    <w:rsid w:val="00CC4E8A"/>
    <w:rsid w:val="00CC5E19"/>
    <w:rsid w:val="00CD20E2"/>
    <w:rsid w:val="00CE200F"/>
    <w:rsid w:val="00D021A3"/>
    <w:rsid w:val="00D163C8"/>
    <w:rsid w:val="00D303E9"/>
    <w:rsid w:val="00D43532"/>
    <w:rsid w:val="00D45B7C"/>
    <w:rsid w:val="00D51B7E"/>
    <w:rsid w:val="00D561B6"/>
    <w:rsid w:val="00D6011C"/>
    <w:rsid w:val="00D80A06"/>
    <w:rsid w:val="00D81E1B"/>
    <w:rsid w:val="00D83813"/>
    <w:rsid w:val="00D969C8"/>
    <w:rsid w:val="00DA3FBF"/>
    <w:rsid w:val="00DB30A2"/>
    <w:rsid w:val="00DB6F0C"/>
    <w:rsid w:val="00DD49AE"/>
    <w:rsid w:val="00DD6135"/>
    <w:rsid w:val="00DE35DB"/>
    <w:rsid w:val="00DE4AC7"/>
    <w:rsid w:val="00E021CF"/>
    <w:rsid w:val="00E10029"/>
    <w:rsid w:val="00E1647C"/>
    <w:rsid w:val="00E16DA2"/>
    <w:rsid w:val="00E2630E"/>
    <w:rsid w:val="00E30842"/>
    <w:rsid w:val="00E44746"/>
    <w:rsid w:val="00E45FE8"/>
    <w:rsid w:val="00E56CA5"/>
    <w:rsid w:val="00E657C4"/>
    <w:rsid w:val="00E70CB5"/>
    <w:rsid w:val="00E84576"/>
    <w:rsid w:val="00E97697"/>
    <w:rsid w:val="00EB26AE"/>
    <w:rsid w:val="00EB3964"/>
    <w:rsid w:val="00EB488A"/>
    <w:rsid w:val="00ED4B0E"/>
    <w:rsid w:val="00EE7327"/>
    <w:rsid w:val="00F10381"/>
    <w:rsid w:val="00F20981"/>
    <w:rsid w:val="00F209B4"/>
    <w:rsid w:val="00F37384"/>
    <w:rsid w:val="00F4689A"/>
    <w:rsid w:val="00F54514"/>
    <w:rsid w:val="00F57E93"/>
    <w:rsid w:val="00F626CC"/>
    <w:rsid w:val="00F62B69"/>
    <w:rsid w:val="00F66C56"/>
    <w:rsid w:val="00F9035E"/>
    <w:rsid w:val="00F909B3"/>
    <w:rsid w:val="00F93D53"/>
    <w:rsid w:val="00F94EBD"/>
    <w:rsid w:val="00FC0CFC"/>
    <w:rsid w:val="00FC3945"/>
    <w:rsid w:val="00FC56C1"/>
    <w:rsid w:val="00FD1969"/>
    <w:rsid w:val="00FD33E7"/>
    <w:rsid w:val="00FD3E2C"/>
    <w:rsid w:val="00FE1E40"/>
    <w:rsid w:val="00FE44F1"/>
    <w:rsid w:val="00FF56D2"/>
    <w:rsid w:val="00FF5D8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B598F"/>
  <w15:chartTrackingRefBased/>
  <w15:docId w15:val="{9CDEB4F6-008D-4347-8853-46D0B73CC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hruti"/>
    </w:rPr>
  </w:style>
  <w:style w:type="paragraph" w:styleId="Heading1">
    <w:name w:val="heading 1"/>
    <w:basedOn w:val="Normal"/>
    <w:next w:val="Normal"/>
    <w:link w:val="Heading1Char"/>
    <w:uiPriority w:val="9"/>
    <w:qFormat/>
    <w:rsid w:val="009B0286"/>
    <w:pPr>
      <w:keepNext/>
      <w:keepLines/>
      <w:spacing w:before="240" w:after="0" w:line="240" w:lineRule="auto"/>
      <w:ind w:left="633" w:hanging="547"/>
      <w:jc w:val="both"/>
      <w:outlineLvl w:val="0"/>
    </w:pPr>
    <w:rPr>
      <w:rFonts w:asciiTheme="majorHAnsi" w:eastAsiaTheme="majorEastAsia" w:hAnsiTheme="majorHAnsi" w:cstheme="majorBidi"/>
      <w:color w:val="2E74B5" w:themeColor="accent1" w:themeShade="BF"/>
      <w:sz w:val="32"/>
      <w:szCs w:val="32"/>
      <w:lang w:bidi="ar-SA"/>
      <w14:ligatures w14:val="standardContextual"/>
    </w:rPr>
  </w:style>
  <w:style w:type="paragraph" w:styleId="Heading2">
    <w:name w:val="heading 2"/>
    <w:basedOn w:val="Normal"/>
    <w:next w:val="Normal"/>
    <w:link w:val="Heading2Char"/>
    <w:uiPriority w:val="9"/>
    <w:unhideWhenUsed/>
    <w:qFormat/>
    <w:rsid w:val="004A594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545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5451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286"/>
    <w:rPr>
      <w:rFonts w:asciiTheme="majorHAnsi" w:eastAsiaTheme="majorEastAsia" w:hAnsiTheme="majorHAnsi" w:cstheme="majorBidi"/>
      <w:color w:val="2E74B5" w:themeColor="accent1" w:themeShade="BF"/>
      <w:sz w:val="32"/>
      <w:szCs w:val="32"/>
      <w:lang w:bidi="ar-SA"/>
      <w14:ligatures w14:val="standardContextual"/>
    </w:rPr>
  </w:style>
  <w:style w:type="character" w:customStyle="1" w:styleId="Heading2Char">
    <w:name w:val="Heading 2 Char"/>
    <w:basedOn w:val="DefaultParagraphFont"/>
    <w:link w:val="Heading2"/>
    <w:uiPriority w:val="9"/>
    <w:rsid w:val="004A59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5451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54514"/>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F545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514"/>
    <w:rPr>
      <w:rFonts w:cs="Shruti"/>
    </w:rPr>
  </w:style>
  <w:style w:type="paragraph" w:styleId="Footer">
    <w:name w:val="footer"/>
    <w:basedOn w:val="Normal"/>
    <w:link w:val="FooterChar"/>
    <w:uiPriority w:val="99"/>
    <w:unhideWhenUsed/>
    <w:rsid w:val="00F545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514"/>
    <w:rPr>
      <w:rFonts w:cs="Shruti"/>
    </w:rPr>
  </w:style>
  <w:style w:type="character" w:styleId="Hyperlink">
    <w:name w:val="Hyperlink"/>
    <w:basedOn w:val="DefaultParagraphFont"/>
    <w:uiPriority w:val="99"/>
    <w:unhideWhenUsed/>
    <w:rsid w:val="00F54514"/>
    <w:rPr>
      <w:color w:val="0563C1" w:themeColor="hyperlink"/>
      <w:u w:val="single"/>
    </w:rPr>
  </w:style>
  <w:style w:type="paragraph" w:styleId="NormalWeb">
    <w:name w:val="Normal (Web)"/>
    <w:basedOn w:val="Normal"/>
    <w:uiPriority w:val="99"/>
    <w:unhideWhenUsed/>
    <w:rsid w:val="00F5451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styleId="Strong">
    <w:name w:val="Strong"/>
    <w:basedOn w:val="DefaultParagraphFont"/>
    <w:uiPriority w:val="22"/>
    <w:qFormat/>
    <w:rsid w:val="00F54514"/>
    <w:rPr>
      <w:b/>
      <w:bCs/>
    </w:rPr>
  </w:style>
  <w:style w:type="paragraph" w:styleId="ListParagraph">
    <w:name w:val="List Paragraph"/>
    <w:basedOn w:val="Normal"/>
    <w:uiPriority w:val="34"/>
    <w:qFormat/>
    <w:rsid w:val="00F54514"/>
    <w:pPr>
      <w:ind w:left="720"/>
      <w:contextualSpacing/>
    </w:pPr>
  </w:style>
  <w:style w:type="table" w:styleId="GridTable3-Accent2">
    <w:name w:val="Grid Table 3 Accent 2"/>
    <w:basedOn w:val="TableNormal"/>
    <w:uiPriority w:val="48"/>
    <w:rsid w:val="00F5451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eGrid">
    <w:name w:val="Table Grid"/>
    <w:basedOn w:val="TableNormal"/>
    <w:uiPriority w:val="39"/>
    <w:rsid w:val="00431D12"/>
    <w:pPr>
      <w:spacing w:after="0" w:line="240" w:lineRule="auto"/>
      <w:ind w:left="633" w:hanging="547"/>
      <w:jc w:val="both"/>
    </w:pPr>
    <w:rPr>
      <w:kern w:val="2"/>
      <w:lang w:val="en-IN"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5B7C"/>
    <w:pPr>
      <w:spacing w:line="259" w:lineRule="auto"/>
      <w:ind w:left="0" w:firstLine="0"/>
      <w:jc w:val="left"/>
      <w:outlineLvl w:val="9"/>
    </w:pPr>
    <w:rPr>
      <w14:ligatures w14:val="none"/>
    </w:rPr>
  </w:style>
  <w:style w:type="paragraph" w:styleId="TOC1">
    <w:name w:val="toc 1"/>
    <w:basedOn w:val="Normal"/>
    <w:next w:val="Normal"/>
    <w:autoRedefine/>
    <w:uiPriority w:val="39"/>
    <w:unhideWhenUsed/>
    <w:rsid w:val="00D45B7C"/>
    <w:pPr>
      <w:spacing w:after="100"/>
    </w:pPr>
  </w:style>
  <w:style w:type="paragraph" w:styleId="TOC2">
    <w:name w:val="toc 2"/>
    <w:basedOn w:val="Normal"/>
    <w:next w:val="Normal"/>
    <w:autoRedefine/>
    <w:uiPriority w:val="39"/>
    <w:unhideWhenUsed/>
    <w:rsid w:val="00B64685"/>
    <w:pPr>
      <w:spacing w:after="100"/>
      <w:ind w:left="220"/>
    </w:pPr>
  </w:style>
  <w:style w:type="character" w:styleId="Emphasis">
    <w:name w:val="Emphasis"/>
    <w:basedOn w:val="DefaultParagraphFont"/>
    <w:uiPriority w:val="20"/>
    <w:qFormat/>
    <w:rsid w:val="00827B09"/>
    <w:rPr>
      <w:i/>
      <w:iCs/>
    </w:rPr>
  </w:style>
  <w:style w:type="paragraph" w:styleId="TOC3">
    <w:name w:val="toc 3"/>
    <w:basedOn w:val="Normal"/>
    <w:next w:val="Normal"/>
    <w:autoRedefine/>
    <w:uiPriority w:val="39"/>
    <w:unhideWhenUsed/>
    <w:rsid w:val="00827B09"/>
    <w:pPr>
      <w:spacing w:after="100"/>
      <w:ind w:left="440"/>
    </w:pPr>
  </w:style>
  <w:style w:type="paragraph" w:styleId="HTMLPreformatted">
    <w:name w:val="HTML Preformatted"/>
    <w:basedOn w:val="Normal"/>
    <w:link w:val="HTMLPreformattedChar"/>
    <w:uiPriority w:val="99"/>
    <w:semiHidden/>
    <w:unhideWhenUsed/>
    <w:rsid w:val="00A167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67E8"/>
    <w:rPr>
      <w:rFonts w:ascii="Courier New" w:eastAsia="Times New Roman" w:hAnsi="Courier New" w:cs="Courier New"/>
      <w:sz w:val="20"/>
      <w:szCs w:val="20"/>
    </w:rPr>
  </w:style>
  <w:style w:type="table" w:styleId="PlainTable1">
    <w:name w:val="Plain Table 1"/>
    <w:basedOn w:val="TableNormal"/>
    <w:uiPriority w:val="41"/>
    <w:rsid w:val="00CC4E8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37951"/>
    <w:rPr>
      <w:sz w:val="16"/>
      <w:szCs w:val="16"/>
    </w:rPr>
  </w:style>
  <w:style w:type="paragraph" w:styleId="CommentText">
    <w:name w:val="annotation text"/>
    <w:basedOn w:val="Normal"/>
    <w:link w:val="CommentTextChar"/>
    <w:uiPriority w:val="99"/>
    <w:unhideWhenUsed/>
    <w:rsid w:val="00937951"/>
    <w:pPr>
      <w:spacing w:line="240" w:lineRule="auto"/>
    </w:pPr>
    <w:rPr>
      <w:sz w:val="20"/>
      <w:szCs w:val="20"/>
    </w:rPr>
  </w:style>
  <w:style w:type="character" w:customStyle="1" w:styleId="CommentTextChar">
    <w:name w:val="Comment Text Char"/>
    <w:basedOn w:val="DefaultParagraphFont"/>
    <w:link w:val="CommentText"/>
    <w:uiPriority w:val="99"/>
    <w:rsid w:val="00937951"/>
    <w:rPr>
      <w:rFonts w:cs="Shruti"/>
      <w:sz w:val="20"/>
      <w:szCs w:val="20"/>
    </w:rPr>
  </w:style>
  <w:style w:type="paragraph" w:styleId="CommentSubject">
    <w:name w:val="annotation subject"/>
    <w:basedOn w:val="CommentText"/>
    <w:next w:val="CommentText"/>
    <w:link w:val="CommentSubjectChar"/>
    <w:uiPriority w:val="99"/>
    <w:semiHidden/>
    <w:unhideWhenUsed/>
    <w:rsid w:val="00937951"/>
    <w:rPr>
      <w:b/>
      <w:bCs/>
    </w:rPr>
  </w:style>
  <w:style w:type="character" w:customStyle="1" w:styleId="CommentSubjectChar">
    <w:name w:val="Comment Subject Char"/>
    <w:basedOn w:val="CommentTextChar"/>
    <w:link w:val="CommentSubject"/>
    <w:uiPriority w:val="99"/>
    <w:semiHidden/>
    <w:rsid w:val="00937951"/>
    <w:rPr>
      <w:rFonts w:cs="Shruti"/>
      <w:b/>
      <w:bCs/>
      <w:sz w:val="20"/>
      <w:szCs w:val="20"/>
    </w:rPr>
  </w:style>
  <w:style w:type="paragraph" w:styleId="BalloonText">
    <w:name w:val="Balloon Text"/>
    <w:basedOn w:val="Normal"/>
    <w:link w:val="BalloonTextChar"/>
    <w:uiPriority w:val="99"/>
    <w:semiHidden/>
    <w:unhideWhenUsed/>
    <w:rsid w:val="005970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707D"/>
    <w:rPr>
      <w:rFonts w:ascii="Segoe UI" w:hAnsi="Segoe UI" w:cs="Segoe UI"/>
      <w:sz w:val="18"/>
      <w:szCs w:val="18"/>
    </w:rPr>
  </w:style>
  <w:style w:type="paragraph" w:styleId="TOC4">
    <w:name w:val="toc 4"/>
    <w:basedOn w:val="Normal"/>
    <w:next w:val="Normal"/>
    <w:autoRedefine/>
    <w:uiPriority w:val="39"/>
    <w:unhideWhenUsed/>
    <w:rsid w:val="00CE200F"/>
    <w:pPr>
      <w:spacing w:after="100"/>
      <w:ind w:left="660"/>
    </w:pPr>
    <w:rPr>
      <w:rFonts w:eastAsiaTheme="minorEastAsia" w:cstheme="minorBidi"/>
    </w:rPr>
  </w:style>
  <w:style w:type="paragraph" w:styleId="TOC5">
    <w:name w:val="toc 5"/>
    <w:basedOn w:val="Normal"/>
    <w:next w:val="Normal"/>
    <w:autoRedefine/>
    <w:uiPriority w:val="39"/>
    <w:unhideWhenUsed/>
    <w:rsid w:val="00CE200F"/>
    <w:pPr>
      <w:spacing w:after="100"/>
      <w:ind w:left="880"/>
    </w:pPr>
    <w:rPr>
      <w:rFonts w:eastAsiaTheme="minorEastAsia" w:cstheme="minorBidi"/>
    </w:rPr>
  </w:style>
  <w:style w:type="paragraph" w:styleId="TOC6">
    <w:name w:val="toc 6"/>
    <w:basedOn w:val="Normal"/>
    <w:next w:val="Normal"/>
    <w:autoRedefine/>
    <w:uiPriority w:val="39"/>
    <w:unhideWhenUsed/>
    <w:rsid w:val="00CE200F"/>
    <w:pPr>
      <w:spacing w:after="100"/>
      <w:ind w:left="1100"/>
    </w:pPr>
    <w:rPr>
      <w:rFonts w:eastAsiaTheme="minorEastAsia" w:cstheme="minorBidi"/>
    </w:rPr>
  </w:style>
  <w:style w:type="paragraph" w:styleId="TOC7">
    <w:name w:val="toc 7"/>
    <w:basedOn w:val="Normal"/>
    <w:next w:val="Normal"/>
    <w:autoRedefine/>
    <w:uiPriority w:val="39"/>
    <w:unhideWhenUsed/>
    <w:rsid w:val="00CE200F"/>
    <w:pPr>
      <w:spacing w:after="100"/>
      <w:ind w:left="1320"/>
    </w:pPr>
    <w:rPr>
      <w:rFonts w:eastAsiaTheme="minorEastAsia" w:cstheme="minorBidi"/>
    </w:rPr>
  </w:style>
  <w:style w:type="paragraph" w:styleId="TOC8">
    <w:name w:val="toc 8"/>
    <w:basedOn w:val="Normal"/>
    <w:next w:val="Normal"/>
    <w:autoRedefine/>
    <w:uiPriority w:val="39"/>
    <w:unhideWhenUsed/>
    <w:rsid w:val="00CE200F"/>
    <w:pPr>
      <w:spacing w:after="100"/>
      <w:ind w:left="1540"/>
    </w:pPr>
    <w:rPr>
      <w:rFonts w:eastAsiaTheme="minorEastAsia" w:cstheme="minorBidi"/>
    </w:rPr>
  </w:style>
  <w:style w:type="paragraph" w:styleId="TOC9">
    <w:name w:val="toc 9"/>
    <w:basedOn w:val="Normal"/>
    <w:next w:val="Normal"/>
    <w:autoRedefine/>
    <w:uiPriority w:val="39"/>
    <w:unhideWhenUsed/>
    <w:rsid w:val="00CE200F"/>
    <w:pPr>
      <w:spacing w:after="100"/>
      <w:ind w:left="1760"/>
    </w:pPr>
    <w:rPr>
      <w:rFonts w:eastAsiaTheme="minorEastAsia" w:cstheme="minorBidi"/>
    </w:rPr>
  </w:style>
  <w:style w:type="character" w:customStyle="1" w:styleId="overflow-hidden">
    <w:name w:val="overflow-hidden"/>
    <w:basedOn w:val="DefaultParagraphFont"/>
    <w:rsid w:val="00601A0A"/>
  </w:style>
  <w:style w:type="table" w:styleId="GridTable5Dark-Accent6">
    <w:name w:val="Grid Table 5 Dark Accent 6"/>
    <w:basedOn w:val="TableNormal"/>
    <w:uiPriority w:val="50"/>
    <w:rsid w:val="00DD61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customStyle="1" w:styleId="TableParagraph">
    <w:name w:val="Table Paragraph"/>
    <w:basedOn w:val="Normal"/>
    <w:uiPriority w:val="1"/>
    <w:qFormat/>
    <w:rsid w:val="00B31053"/>
    <w:pPr>
      <w:widowControl w:val="0"/>
      <w:autoSpaceDE w:val="0"/>
      <w:autoSpaceDN w:val="0"/>
      <w:spacing w:after="0" w:line="240" w:lineRule="auto"/>
      <w:ind w:left="107"/>
    </w:pPr>
    <w:rPr>
      <w:rFonts w:ascii="Times New Roman" w:eastAsia="Times New Roman" w:hAnsi="Times New Roman" w:cs="Times New Roman"/>
      <w:lang w:bidi="ar-SA"/>
    </w:rPr>
  </w:style>
  <w:style w:type="table" w:customStyle="1" w:styleId="TableGrid1">
    <w:name w:val="Table Grid1"/>
    <w:basedOn w:val="TableNormal"/>
    <w:next w:val="TableGrid"/>
    <w:uiPriority w:val="39"/>
    <w:rsid w:val="00D561B6"/>
    <w:pPr>
      <w:spacing w:after="0" w:line="240" w:lineRule="auto"/>
    </w:pPr>
    <w:rPr>
      <w:kern w:val="2"/>
      <w:lang w:val="en-IN"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561B6"/>
    <w:pPr>
      <w:spacing w:after="0" w:line="240" w:lineRule="auto"/>
    </w:pPr>
    <w:rPr>
      <w:kern w:val="2"/>
      <w:lang w:val="en-IN"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561B6"/>
    <w:pPr>
      <w:spacing w:after="0" w:line="240" w:lineRule="auto"/>
    </w:pPr>
    <w:rPr>
      <w:kern w:val="2"/>
      <w:lang w:val="en-IN"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DD49AE"/>
    <w:rPr>
      <w:color w:val="605E5C"/>
      <w:shd w:val="clear" w:color="auto" w:fill="E1DFDD"/>
    </w:rPr>
  </w:style>
  <w:style w:type="paragraph" w:customStyle="1" w:styleId="pdq2pgselectionanchorcontainer">
    <w:name w:val="pdq2pg_selectionanchorcontainer"/>
    <w:basedOn w:val="Normal"/>
    <w:rsid w:val="00323B86"/>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4351">
      <w:bodyDiv w:val="1"/>
      <w:marLeft w:val="0"/>
      <w:marRight w:val="0"/>
      <w:marTop w:val="0"/>
      <w:marBottom w:val="0"/>
      <w:divBdr>
        <w:top w:val="none" w:sz="0" w:space="0" w:color="auto"/>
        <w:left w:val="none" w:sz="0" w:space="0" w:color="auto"/>
        <w:bottom w:val="none" w:sz="0" w:space="0" w:color="auto"/>
        <w:right w:val="none" w:sz="0" w:space="0" w:color="auto"/>
      </w:divBdr>
    </w:div>
    <w:div w:id="30156931">
      <w:bodyDiv w:val="1"/>
      <w:marLeft w:val="0"/>
      <w:marRight w:val="0"/>
      <w:marTop w:val="0"/>
      <w:marBottom w:val="0"/>
      <w:divBdr>
        <w:top w:val="none" w:sz="0" w:space="0" w:color="auto"/>
        <w:left w:val="none" w:sz="0" w:space="0" w:color="auto"/>
        <w:bottom w:val="none" w:sz="0" w:space="0" w:color="auto"/>
        <w:right w:val="none" w:sz="0" w:space="0" w:color="auto"/>
      </w:divBdr>
    </w:div>
    <w:div w:id="58284549">
      <w:bodyDiv w:val="1"/>
      <w:marLeft w:val="0"/>
      <w:marRight w:val="0"/>
      <w:marTop w:val="0"/>
      <w:marBottom w:val="0"/>
      <w:divBdr>
        <w:top w:val="none" w:sz="0" w:space="0" w:color="auto"/>
        <w:left w:val="none" w:sz="0" w:space="0" w:color="auto"/>
        <w:bottom w:val="none" w:sz="0" w:space="0" w:color="auto"/>
        <w:right w:val="none" w:sz="0" w:space="0" w:color="auto"/>
      </w:divBdr>
    </w:div>
    <w:div w:id="76095250">
      <w:bodyDiv w:val="1"/>
      <w:marLeft w:val="0"/>
      <w:marRight w:val="0"/>
      <w:marTop w:val="0"/>
      <w:marBottom w:val="0"/>
      <w:divBdr>
        <w:top w:val="none" w:sz="0" w:space="0" w:color="auto"/>
        <w:left w:val="none" w:sz="0" w:space="0" w:color="auto"/>
        <w:bottom w:val="none" w:sz="0" w:space="0" w:color="auto"/>
        <w:right w:val="none" w:sz="0" w:space="0" w:color="auto"/>
      </w:divBdr>
    </w:div>
    <w:div w:id="92213258">
      <w:bodyDiv w:val="1"/>
      <w:marLeft w:val="0"/>
      <w:marRight w:val="0"/>
      <w:marTop w:val="0"/>
      <w:marBottom w:val="0"/>
      <w:divBdr>
        <w:top w:val="none" w:sz="0" w:space="0" w:color="auto"/>
        <w:left w:val="none" w:sz="0" w:space="0" w:color="auto"/>
        <w:bottom w:val="none" w:sz="0" w:space="0" w:color="auto"/>
        <w:right w:val="none" w:sz="0" w:space="0" w:color="auto"/>
      </w:divBdr>
    </w:div>
    <w:div w:id="105850292">
      <w:bodyDiv w:val="1"/>
      <w:marLeft w:val="0"/>
      <w:marRight w:val="0"/>
      <w:marTop w:val="0"/>
      <w:marBottom w:val="0"/>
      <w:divBdr>
        <w:top w:val="none" w:sz="0" w:space="0" w:color="auto"/>
        <w:left w:val="none" w:sz="0" w:space="0" w:color="auto"/>
        <w:bottom w:val="none" w:sz="0" w:space="0" w:color="auto"/>
        <w:right w:val="none" w:sz="0" w:space="0" w:color="auto"/>
      </w:divBdr>
    </w:div>
    <w:div w:id="106896464">
      <w:bodyDiv w:val="1"/>
      <w:marLeft w:val="0"/>
      <w:marRight w:val="0"/>
      <w:marTop w:val="0"/>
      <w:marBottom w:val="0"/>
      <w:divBdr>
        <w:top w:val="none" w:sz="0" w:space="0" w:color="auto"/>
        <w:left w:val="none" w:sz="0" w:space="0" w:color="auto"/>
        <w:bottom w:val="none" w:sz="0" w:space="0" w:color="auto"/>
        <w:right w:val="none" w:sz="0" w:space="0" w:color="auto"/>
      </w:divBdr>
    </w:div>
    <w:div w:id="125009786">
      <w:bodyDiv w:val="1"/>
      <w:marLeft w:val="0"/>
      <w:marRight w:val="0"/>
      <w:marTop w:val="0"/>
      <w:marBottom w:val="0"/>
      <w:divBdr>
        <w:top w:val="none" w:sz="0" w:space="0" w:color="auto"/>
        <w:left w:val="none" w:sz="0" w:space="0" w:color="auto"/>
        <w:bottom w:val="none" w:sz="0" w:space="0" w:color="auto"/>
        <w:right w:val="none" w:sz="0" w:space="0" w:color="auto"/>
      </w:divBdr>
    </w:div>
    <w:div w:id="145317675">
      <w:bodyDiv w:val="1"/>
      <w:marLeft w:val="0"/>
      <w:marRight w:val="0"/>
      <w:marTop w:val="0"/>
      <w:marBottom w:val="0"/>
      <w:divBdr>
        <w:top w:val="none" w:sz="0" w:space="0" w:color="auto"/>
        <w:left w:val="none" w:sz="0" w:space="0" w:color="auto"/>
        <w:bottom w:val="none" w:sz="0" w:space="0" w:color="auto"/>
        <w:right w:val="none" w:sz="0" w:space="0" w:color="auto"/>
      </w:divBdr>
    </w:div>
    <w:div w:id="146171450">
      <w:bodyDiv w:val="1"/>
      <w:marLeft w:val="0"/>
      <w:marRight w:val="0"/>
      <w:marTop w:val="0"/>
      <w:marBottom w:val="0"/>
      <w:divBdr>
        <w:top w:val="none" w:sz="0" w:space="0" w:color="auto"/>
        <w:left w:val="none" w:sz="0" w:space="0" w:color="auto"/>
        <w:bottom w:val="none" w:sz="0" w:space="0" w:color="auto"/>
        <w:right w:val="none" w:sz="0" w:space="0" w:color="auto"/>
      </w:divBdr>
    </w:div>
    <w:div w:id="148063422">
      <w:bodyDiv w:val="1"/>
      <w:marLeft w:val="0"/>
      <w:marRight w:val="0"/>
      <w:marTop w:val="0"/>
      <w:marBottom w:val="0"/>
      <w:divBdr>
        <w:top w:val="none" w:sz="0" w:space="0" w:color="auto"/>
        <w:left w:val="none" w:sz="0" w:space="0" w:color="auto"/>
        <w:bottom w:val="none" w:sz="0" w:space="0" w:color="auto"/>
        <w:right w:val="none" w:sz="0" w:space="0" w:color="auto"/>
      </w:divBdr>
    </w:div>
    <w:div w:id="148250475">
      <w:bodyDiv w:val="1"/>
      <w:marLeft w:val="0"/>
      <w:marRight w:val="0"/>
      <w:marTop w:val="0"/>
      <w:marBottom w:val="0"/>
      <w:divBdr>
        <w:top w:val="none" w:sz="0" w:space="0" w:color="auto"/>
        <w:left w:val="none" w:sz="0" w:space="0" w:color="auto"/>
        <w:bottom w:val="none" w:sz="0" w:space="0" w:color="auto"/>
        <w:right w:val="none" w:sz="0" w:space="0" w:color="auto"/>
      </w:divBdr>
    </w:div>
    <w:div w:id="154803773">
      <w:bodyDiv w:val="1"/>
      <w:marLeft w:val="0"/>
      <w:marRight w:val="0"/>
      <w:marTop w:val="0"/>
      <w:marBottom w:val="0"/>
      <w:divBdr>
        <w:top w:val="none" w:sz="0" w:space="0" w:color="auto"/>
        <w:left w:val="none" w:sz="0" w:space="0" w:color="auto"/>
        <w:bottom w:val="none" w:sz="0" w:space="0" w:color="auto"/>
        <w:right w:val="none" w:sz="0" w:space="0" w:color="auto"/>
      </w:divBdr>
    </w:div>
    <w:div w:id="180244583">
      <w:bodyDiv w:val="1"/>
      <w:marLeft w:val="0"/>
      <w:marRight w:val="0"/>
      <w:marTop w:val="0"/>
      <w:marBottom w:val="0"/>
      <w:divBdr>
        <w:top w:val="none" w:sz="0" w:space="0" w:color="auto"/>
        <w:left w:val="none" w:sz="0" w:space="0" w:color="auto"/>
        <w:bottom w:val="none" w:sz="0" w:space="0" w:color="auto"/>
        <w:right w:val="none" w:sz="0" w:space="0" w:color="auto"/>
      </w:divBdr>
    </w:div>
    <w:div w:id="198130332">
      <w:bodyDiv w:val="1"/>
      <w:marLeft w:val="0"/>
      <w:marRight w:val="0"/>
      <w:marTop w:val="0"/>
      <w:marBottom w:val="0"/>
      <w:divBdr>
        <w:top w:val="none" w:sz="0" w:space="0" w:color="auto"/>
        <w:left w:val="none" w:sz="0" w:space="0" w:color="auto"/>
        <w:bottom w:val="none" w:sz="0" w:space="0" w:color="auto"/>
        <w:right w:val="none" w:sz="0" w:space="0" w:color="auto"/>
      </w:divBdr>
    </w:div>
    <w:div w:id="202711204">
      <w:bodyDiv w:val="1"/>
      <w:marLeft w:val="0"/>
      <w:marRight w:val="0"/>
      <w:marTop w:val="0"/>
      <w:marBottom w:val="0"/>
      <w:divBdr>
        <w:top w:val="none" w:sz="0" w:space="0" w:color="auto"/>
        <w:left w:val="none" w:sz="0" w:space="0" w:color="auto"/>
        <w:bottom w:val="none" w:sz="0" w:space="0" w:color="auto"/>
        <w:right w:val="none" w:sz="0" w:space="0" w:color="auto"/>
      </w:divBdr>
    </w:div>
    <w:div w:id="207035737">
      <w:bodyDiv w:val="1"/>
      <w:marLeft w:val="0"/>
      <w:marRight w:val="0"/>
      <w:marTop w:val="0"/>
      <w:marBottom w:val="0"/>
      <w:divBdr>
        <w:top w:val="none" w:sz="0" w:space="0" w:color="auto"/>
        <w:left w:val="none" w:sz="0" w:space="0" w:color="auto"/>
        <w:bottom w:val="none" w:sz="0" w:space="0" w:color="auto"/>
        <w:right w:val="none" w:sz="0" w:space="0" w:color="auto"/>
      </w:divBdr>
    </w:div>
    <w:div w:id="213390556">
      <w:bodyDiv w:val="1"/>
      <w:marLeft w:val="0"/>
      <w:marRight w:val="0"/>
      <w:marTop w:val="0"/>
      <w:marBottom w:val="0"/>
      <w:divBdr>
        <w:top w:val="none" w:sz="0" w:space="0" w:color="auto"/>
        <w:left w:val="none" w:sz="0" w:space="0" w:color="auto"/>
        <w:bottom w:val="none" w:sz="0" w:space="0" w:color="auto"/>
        <w:right w:val="none" w:sz="0" w:space="0" w:color="auto"/>
      </w:divBdr>
    </w:div>
    <w:div w:id="219361785">
      <w:bodyDiv w:val="1"/>
      <w:marLeft w:val="0"/>
      <w:marRight w:val="0"/>
      <w:marTop w:val="0"/>
      <w:marBottom w:val="0"/>
      <w:divBdr>
        <w:top w:val="none" w:sz="0" w:space="0" w:color="auto"/>
        <w:left w:val="none" w:sz="0" w:space="0" w:color="auto"/>
        <w:bottom w:val="none" w:sz="0" w:space="0" w:color="auto"/>
        <w:right w:val="none" w:sz="0" w:space="0" w:color="auto"/>
      </w:divBdr>
    </w:div>
    <w:div w:id="229198643">
      <w:bodyDiv w:val="1"/>
      <w:marLeft w:val="0"/>
      <w:marRight w:val="0"/>
      <w:marTop w:val="0"/>
      <w:marBottom w:val="0"/>
      <w:divBdr>
        <w:top w:val="none" w:sz="0" w:space="0" w:color="auto"/>
        <w:left w:val="none" w:sz="0" w:space="0" w:color="auto"/>
        <w:bottom w:val="none" w:sz="0" w:space="0" w:color="auto"/>
        <w:right w:val="none" w:sz="0" w:space="0" w:color="auto"/>
      </w:divBdr>
    </w:div>
    <w:div w:id="234516477">
      <w:bodyDiv w:val="1"/>
      <w:marLeft w:val="0"/>
      <w:marRight w:val="0"/>
      <w:marTop w:val="0"/>
      <w:marBottom w:val="0"/>
      <w:divBdr>
        <w:top w:val="none" w:sz="0" w:space="0" w:color="auto"/>
        <w:left w:val="none" w:sz="0" w:space="0" w:color="auto"/>
        <w:bottom w:val="none" w:sz="0" w:space="0" w:color="auto"/>
        <w:right w:val="none" w:sz="0" w:space="0" w:color="auto"/>
      </w:divBdr>
    </w:div>
    <w:div w:id="252707038">
      <w:bodyDiv w:val="1"/>
      <w:marLeft w:val="0"/>
      <w:marRight w:val="0"/>
      <w:marTop w:val="0"/>
      <w:marBottom w:val="0"/>
      <w:divBdr>
        <w:top w:val="none" w:sz="0" w:space="0" w:color="auto"/>
        <w:left w:val="none" w:sz="0" w:space="0" w:color="auto"/>
        <w:bottom w:val="none" w:sz="0" w:space="0" w:color="auto"/>
        <w:right w:val="none" w:sz="0" w:space="0" w:color="auto"/>
      </w:divBdr>
    </w:div>
    <w:div w:id="261882797">
      <w:bodyDiv w:val="1"/>
      <w:marLeft w:val="0"/>
      <w:marRight w:val="0"/>
      <w:marTop w:val="0"/>
      <w:marBottom w:val="0"/>
      <w:divBdr>
        <w:top w:val="none" w:sz="0" w:space="0" w:color="auto"/>
        <w:left w:val="none" w:sz="0" w:space="0" w:color="auto"/>
        <w:bottom w:val="none" w:sz="0" w:space="0" w:color="auto"/>
        <w:right w:val="none" w:sz="0" w:space="0" w:color="auto"/>
      </w:divBdr>
    </w:div>
    <w:div w:id="262805212">
      <w:bodyDiv w:val="1"/>
      <w:marLeft w:val="0"/>
      <w:marRight w:val="0"/>
      <w:marTop w:val="0"/>
      <w:marBottom w:val="0"/>
      <w:divBdr>
        <w:top w:val="none" w:sz="0" w:space="0" w:color="auto"/>
        <w:left w:val="none" w:sz="0" w:space="0" w:color="auto"/>
        <w:bottom w:val="none" w:sz="0" w:space="0" w:color="auto"/>
        <w:right w:val="none" w:sz="0" w:space="0" w:color="auto"/>
      </w:divBdr>
    </w:div>
    <w:div w:id="269825143">
      <w:bodyDiv w:val="1"/>
      <w:marLeft w:val="0"/>
      <w:marRight w:val="0"/>
      <w:marTop w:val="0"/>
      <w:marBottom w:val="0"/>
      <w:divBdr>
        <w:top w:val="none" w:sz="0" w:space="0" w:color="auto"/>
        <w:left w:val="none" w:sz="0" w:space="0" w:color="auto"/>
        <w:bottom w:val="none" w:sz="0" w:space="0" w:color="auto"/>
        <w:right w:val="none" w:sz="0" w:space="0" w:color="auto"/>
      </w:divBdr>
    </w:div>
    <w:div w:id="275452390">
      <w:bodyDiv w:val="1"/>
      <w:marLeft w:val="0"/>
      <w:marRight w:val="0"/>
      <w:marTop w:val="0"/>
      <w:marBottom w:val="0"/>
      <w:divBdr>
        <w:top w:val="none" w:sz="0" w:space="0" w:color="auto"/>
        <w:left w:val="none" w:sz="0" w:space="0" w:color="auto"/>
        <w:bottom w:val="none" w:sz="0" w:space="0" w:color="auto"/>
        <w:right w:val="none" w:sz="0" w:space="0" w:color="auto"/>
      </w:divBdr>
    </w:div>
    <w:div w:id="295796331">
      <w:bodyDiv w:val="1"/>
      <w:marLeft w:val="0"/>
      <w:marRight w:val="0"/>
      <w:marTop w:val="0"/>
      <w:marBottom w:val="0"/>
      <w:divBdr>
        <w:top w:val="none" w:sz="0" w:space="0" w:color="auto"/>
        <w:left w:val="none" w:sz="0" w:space="0" w:color="auto"/>
        <w:bottom w:val="none" w:sz="0" w:space="0" w:color="auto"/>
        <w:right w:val="none" w:sz="0" w:space="0" w:color="auto"/>
      </w:divBdr>
    </w:div>
    <w:div w:id="301734194">
      <w:bodyDiv w:val="1"/>
      <w:marLeft w:val="0"/>
      <w:marRight w:val="0"/>
      <w:marTop w:val="0"/>
      <w:marBottom w:val="0"/>
      <w:divBdr>
        <w:top w:val="none" w:sz="0" w:space="0" w:color="auto"/>
        <w:left w:val="none" w:sz="0" w:space="0" w:color="auto"/>
        <w:bottom w:val="none" w:sz="0" w:space="0" w:color="auto"/>
        <w:right w:val="none" w:sz="0" w:space="0" w:color="auto"/>
      </w:divBdr>
    </w:div>
    <w:div w:id="302739722">
      <w:bodyDiv w:val="1"/>
      <w:marLeft w:val="0"/>
      <w:marRight w:val="0"/>
      <w:marTop w:val="0"/>
      <w:marBottom w:val="0"/>
      <w:divBdr>
        <w:top w:val="none" w:sz="0" w:space="0" w:color="auto"/>
        <w:left w:val="none" w:sz="0" w:space="0" w:color="auto"/>
        <w:bottom w:val="none" w:sz="0" w:space="0" w:color="auto"/>
        <w:right w:val="none" w:sz="0" w:space="0" w:color="auto"/>
      </w:divBdr>
    </w:div>
    <w:div w:id="306860419">
      <w:bodyDiv w:val="1"/>
      <w:marLeft w:val="0"/>
      <w:marRight w:val="0"/>
      <w:marTop w:val="0"/>
      <w:marBottom w:val="0"/>
      <w:divBdr>
        <w:top w:val="none" w:sz="0" w:space="0" w:color="auto"/>
        <w:left w:val="none" w:sz="0" w:space="0" w:color="auto"/>
        <w:bottom w:val="none" w:sz="0" w:space="0" w:color="auto"/>
        <w:right w:val="none" w:sz="0" w:space="0" w:color="auto"/>
      </w:divBdr>
    </w:div>
    <w:div w:id="320233897">
      <w:bodyDiv w:val="1"/>
      <w:marLeft w:val="0"/>
      <w:marRight w:val="0"/>
      <w:marTop w:val="0"/>
      <w:marBottom w:val="0"/>
      <w:divBdr>
        <w:top w:val="none" w:sz="0" w:space="0" w:color="auto"/>
        <w:left w:val="none" w:sz="0" w:space="0" w:color="auto"/>
        <w:bottom w:val="none" w:sz="0" w:space="0" w:color="auto"/>
        <w:right w:val="none" w:sz="0" w:space="0" w:color="auto"/>
      </w:divBdr>
    </w:div>
    <w:div w:id="337314987">
      <w:bodyDiv w:val="1"/>
      <w:marLeft w:val="0"/>
      <w:marRight w:val="0"/>
      <w:marTop w:val="0"/>
      <w:marBottom w:val="0"/>
      <w:divBdr>
        <w:top w:val="none" w:sz="0" w:space="0" w:color="auto"/>
        <w:left w:val="none" w:sz="0" w:space="0" w:color="auto"/>
        <w:bottom w:val="none" w:sz="0" w:space="0" w:color="auto"/>
        <w:right w:val="none" w:sz="0" w:space="0" w:color="auto"/>
      </w:divBdr>
    </w:div>
    <w:div w:id="350225880">
      <w:bodyDiv w:val="1"/>
      <w:marLeft w:val="0"/>
      <w:marRight w:val="0"/>
      <w:marTop w:val="0"/>
      <w:marBottom w:val="0"/>
      <w:divBdr>
        <w:top w:val="none" w:sz="0" w:space="0" w:color="auto"/>
        <w:left w:val="none" w:sz="0" w:space="0" w:color="auto"/>
        <w:bottom w:val="none" w:sz="0" w:space="0" w:color="auto"/>
        <w:right w:val="none" w:sz="0" w:space="0" w:color="auto"/>
      </w:divBdr>
    </w:div>
    <w:div w:id="362830393">
      <w:bodyDiv w:val="1"/>
      <w:marLeft w:val="0"/>
      <w:marRight w:val="0"/>
      <w:marTop w:val="0"/>
      <w:marBottom w:val="0"/>
      <w:divBdr>
        <w:top w:val="none" w:sz="0" w:space="0" w:color="auto"/>
        <w:left w:val="none" w:sz="0" w:space="0" w:color="auto"/>
        <w:bottom w:val="none" w:sz="0" w:space="0" w:color="auto"/>
        <w:right w:val="none" w:sz="0" w:space="0" w:color="auto"/>
      </w:divBdr>
    </w:div>
    <w:div w:id="379129559">
      <w:bodyDiv w:val="1"/>
      <w:marLeft w:val="0"/>
      <w:marRight w:val="0"/>
      <w:marTop w:val="0"/>
      <w:marBottom w:val="0"/>
      <w:divBdr>
        <w:top w:val="none" w:sz="0" w:space="0" w:color="auto"/>
        <w:left w:val="none" w:sz="0" w:space="0" w:color="auto"/>
        <w:bottom w:val="none" w:sz="0" w:space="0" w:color="auto"/>
        <w:right w:val="none" w:sz="0" w:space="0" w:color="auto"/>
      </w:divBdr>
    </w:div>
    <w:div w:id="379327675">
      <w:bodyDiv w:val="1"/>
      <w:marLeft w:val="0"/>
      <w:marRight w:val="0"/>
      <w:marTop w:val="0"/>
      <w:marBottom w:val="0"/>
      <w:divBdr>
        <w:top w:val="none" w:sz="0" w:space="0" w:color="auto"/>
        <w:left w:val="none" w:sz="0" w:space="0" w:color="auto"/>
        <w:bottom w:val="none" w:sz="0" w:space="0" w:color="auto"/>
        <w:right w:val="none" w:sz="0" w:space="0" w:color="auto"/>
      </w:divBdr>
    </w:div>
    <w:div w:id="396979582">
      <w:bodyDiv w:val="1"/>
      <w:marLeft w:val="0"/>
      <w:marRight w:val="0"/>
      <w:marTop w:val="0"/>
      <w:marBottom w:val="0"/>
      <w:divBdr>
        <w:top w:val="none" w:sz="0" w:space="0" w:color="auto"/>
        <w:left w:val="none" w:sz="0" w:space="0" w:color="auto"/>
        <w:bottom w:val="none" w:sz="0" w:space="0" w:color="auto"/>
        <w:right w:val="none" w:sz="0" w:space="0" w:color="auto"/>
      </w:divBdr>
    </w:div>
    <w:div w:id="402685778">
      <w:bodyDiv w:val="1"/>
      <w:marLeft w:val="0"/>
      <w:marRight w:val="0"/>
      <w:marTop w:val="0"/>
      <w:marBottom w:val="0"/>
      <w:divBdr>
        <w:top w:val="none" w:sz="0" w:space="0" w:color="auto"/>
        <w:left w:val="none" w:sz="0" w:space="0" w:color="auto"/>
        <w:bottom w:val="none" w:sz="0" w:space="0" w:color="auto"/>
        <w:right w:val="none" w:sz="0" w:space="0" w:color="auto"/>
      </w:divBdr>
    </w:div>
    <w:div w:id="405034085">
      <w:bodyDiv w:val="1"/>
      <w:marLeft w:val="0"/>
      <w:marRight w:val="0"/>
      <w:marTop w:val="0"/>
      <w:marBottom w:val="0"/>
      <w:divBdr>
        <w:top w:val="none" w:sz="0" w:space="0" w:color="auto"/>
        <w:left w:val="none" w:sz="0" w:space="0" w:color="auto"/>
        <w:bottom w:val="none" w:sz="0" w:space="0" w:color="auto"/>
        <w:right w:val="none" w:sz="0" w:space="0" w:color="auto"/>
      </w:divBdr>
    </w:div>
    <w:div w:id="422379584">
      <w:bodyDiv w:val="1"/>
      <w:marLeft w:val="0"/>
      <w:marRight w:val="0"/>
      <w:marTop w:val="0"/>
      <w:marBottom w:val="0"/>
      <w:divBdr>
        <w:top w:val="none" w:sz="0" w:space="0" w:color="auto"/>
        <w:left w:val="none" w:sz="0" w:space="0" w:color="auto"/>
        <w:bottom w:val="none" w:sz="0" w:space="0" w:color="auto"/>
        <w:right w:val="none" w:sz="0" w:space="0" w:color="auto"/>
      </w:divBdr>
    </w:div>
    <w:div w:id="424766126">
      <w:bodyDiv w:val="1"/>
      <w:marLeft w:val="0"/>
      <w:marRight w:val="0"/>
      <w:marTop w:val="0"/>
      <w:marBottom w:val="0"/>
      <w:divBdr>
        <w:top w:val="none" w:sz="0" w:space="0" w:color="auto"/>
        <w:left w:val="none" w:sz="0" w:space="0" w:color="auto"/>
        <w:bottom w:val="none" w:sz="0" w:space="0" w:color="auto"/>
        <w:right w:val="none" w:sz="0" w:space="0" w:color="auto"/>
      </w:divBdr>
      <w:divsChild>
        <w:div w:id="209222788">
          <w:marLeft w:val="0"/>
          <w:marRight w:val="0"/>
          <w:marTop w:val="0"/>
          <w:marBottom w:val="0"/>
          <w:divBdr>
            <w:top w:val="none" w:sz="0" w:space="0" w:color="auto"/>
            <w:left w:val="none" w:sz="0" w:space="0" w:color="auto"/>
            <w:bottom w:val="none" w:sz="0" w:space="0" w:color="auto"/>
            <w:right w:val="none" w:sz="0" w:space="0" w:color="auto"/>
          </w:divBdr>
          <w:divsChild>
            <w:div w:id="1654021804">
              <w:marLeft w:val="0"/>
              <w:marRight w:val="0"/>
              <w:marTop w:val="0"/>
              <w:marBottom w:val="0"/>
              <w:divBdr>
                <w:top w:val="none" w:sz="0" w:space="0" w:color="auto"/>
                <w:left w:val="none" w:sz="0" w:space="0" w:color="auto"/>
                <w:bottom w:val="none" w:sz="0" w:space="0" w:color="auto"/>
                <w:right w:val="none" w:sz="0" w:space="0" w:color="auto"/>
              </w:divBdr>
              <w:divsChild>
                <w:div w:id="684866480">
                  <w:marLeft w:val="0"/>
                  <w:marRight w:val="0"/>
                  <w:marTop w:val="0"/>
                  <w:marBottom w:val="0"/>
                  <w:divBdr>
                    <w:top w:val="none" w:sz="0" w:space="0" w:color="auto"/>
                    <w:left w:val="none" w:sz="0" w:space="0" w:color="auto"/>
                    <w:bottom w:val="none" w:sz="0" w:space="0" w:color="auto"/>
                    <w:right w:val="none" w:sz="0" w:space="0" w:color="auto"/>
                  </w:divBdr>
                  <w:divsChild>
                    <w:div w:id="55130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568969">
          <w:marLeft w:val="0"/>
          <w:marRight w:val="0"/>
          <w:marTop w:val="0"/>
          <w:marBottom w:val="0"/>
          <w:divBdr>
            <w:top w:val="none" w:sz="0" w:space="0" w:color="auto"/>
            <w:left w:val="none" w:sz="0" w:space="0" w:color="auto"/>
            <w:bottom w:val="none" w:sz="0" w:space="0" w:color="auto"/>
            <w:right w:val="none" w:sz="0" w:space="0" w:color="auto"/>
          </w:divBdr>
          <w:divsChild>
            <w:div w:id="571621295">
              <w:marLeft w:val="0"/>
              <w:marRight w:val="0"/>
              <w:marTop w:val="0"/>
              <w:marBottom w:val="0"/>
              <w:divBdr>
                <w:top w:val="none" w:sz="0" w:space="0" w:color="auto"/>
                <w:left w:val="none" w:sz="0" w:space="0" w:color="auto"/>
                <w:bottom w:val="none" w:sz="0" w:space="0" w:color="auto"/>
                <w:right w:val="none" w:sz="0" w:space="0" w:color="auto"/>
              </w:divBdr>
              <w:divsChild>
                <w:div w:id="1196429918">
                  <w:marLeft w:val="0"/>
                  <w:marRight w:val="0"/>
                  <w:marTop w:val="0"/>
                  <w:marBottom w:val="0"/>
                  <w:divBdr>
                    <w:top w:val="none" w:sz="0" w:space="0" w:color="auto"/>
                    <w:left w:val="none" w:sz="0" w:space="0" w:color="auto"/>
                    <w:bottom w:val="none" w:sz="0" w:space="0" w:color="auto"/>
                    <w:right w:val="none" w:sz="0" w:space="0" w:color="auto"/>
                  </w:divBdr>
                  <w:divsChild>
                    <w:div w:id="2693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628253">
      <w:bodyDiv w:val="1"/>
      <w:marLeft w:val="0"/>
      <w:marRight w:val="0"/>
      <w:marTop w:val="0"/>
      <w:marBottom w:val="0"/>
      <w:divBdr>
        <w:top w:val="none" w:sz="0" w:space="0" w:color="auto"/>
        <w:left w:val="none" w:sz="0" w:space="0" w:color="auto"/>
        <w:bottom w:val="none" w:sz="0" w:space="0" w:color="auto"/>
        <w:right w:val="none" w:sz="0" w:space="0" w:color="auto"/>
      </w:divBdr>
    </w:div>
    <w:div w:id="427970613">
      <w:bodyDiv w:val="1"/>
      <w:marLeft w:val="0"/>
      <w:marRight w:val="0"/>
      <w:marTop w:val="0"/>
      <w:marBottom w:val="0"/>
      <w:divBdr>
        <w:top w:val="none" w:sz="0" w:space="0" w:color="auto"/>
        <w:left w:val="none" w:sz="0" w:space="0" w:color="auto"/>
        <w:bottom w:val="none" w:sz="0" w:space="0" w:color="auto"/>
        <w:right w:val="none" w:sz="0" w:space="0" w:color="auto"/>
      </w:divBdr>
    </w:div>
    <w:div w:id="437258384">
      <w:bodyDiv w:val="1"/>
      <w:marLeft w:val="0"/>
      <w:marRight w:val="0"/>
      <w:marTop w:val="0"/>
      <w:marBottom w:val="0"/>
      <w:divBdr>
        <w:top w:val="none" w:sz="0" w:space="0" w:color="auto"/>
        <w:left w:val="none" w:sz="0" w:space="0" w:color="auto"/>
        <w:bottom w:val="none" w:sz="0" w:space="0" w:color="auto"/>
        <w:right w:val="none" w:sz="0" w:space="0" w:color="auto"/>
      </w:divBdr>
    </w:div>
    <w:div w:id="441413625">
      <w:bodyDiv w:val="1"/>
      <w:marLeft w:val="0"/>
      <w:marRight w:val="0"/>
      <w:marTop w:val="0"/>
      <w:marBottom w:val="0"/>
      <w:divBdr>
        <w:top w:val="none" w:sz="0" w:space="0" w:color="auto"/>
        <w:left w:val="none" w:sz="0" w:space="0" w:color="auto"/>
        <w:bottom w:val="none" w:sz="0" w:space="0" w:color="auto"/>
        <w:right w:val="none" w:sz="0" w:space="0" w:color="auto"/>
      </w:divBdr>
    </w:div>
    <w:div w:id="459881636">
      <w:bodyDiv w:val="1"/>
      <w:marLeft w:val="0"/>
      <w:marRight w:val="0"/>
      <w:marTop w:val="0"/>
      <w:marBottom w:val="0"/>
      <w:divBdr>
        <w:top w:val="none" w:sz="0" w:space="0" w:color="auto"/>
        <w:left w:val="none" w:sz="0" w:space="0" w:color="auto"/>
        <w:bottom w:val="none" w:sz="0" w:space="0" w:color="auto"/>
        <w:right w:val="none" w:sz="0" w:space="0" w:color="auto"/>
      </w:divBdr>
    </w:div>
    <w:div w:id="469637203">
      <w:bodyDiv w:val="1"/>
      <w:marLeft w:val="0"/>
      <w:marRight w:val="0"/>
      <w:marTop w:val="0"/>
      <w:marBottom w:val="0"/>
      <w:divBdr>
        <w:top w:val="none" w:sz="0" w:space="0" w:color="auto"/>
        <w:left w:val="none" w:sz="0" w:space="0" w:color="auto"/>
        <w:bottom w:val="none" w:sz="0" w:space="0" w:color="auto"/>
        <w:right w:val="none" w:sz="0" w:space="0" w:color="auto"/>
      </w:divBdr>
    </w:div>
    <w:div w:id="496307287">
      <w:bodyDiv w:val="1"/>
      <w:marLeft w:val="0"/>
      <w:marRight w:val="0"/>
      <w:marTop w:val="0"/>
      <w:marBottom w:val="0"/>
      <w:divBdr>
        <w:top w:val="none" w:sz="0" w:space="0" w:color="auto"/>
        <w:left w:val="none" w:sz="0" w:space="0" w:color="auto"/>
        <w:bottom w:val="none" w:sz="0" w:space="0" w:color="auto"/>
        <w:right w:val="none" w:sz="0" w:space="0" w:color="auto"/>
      </w:divBdr>
    </w:div>
    <w:div w:id="496773602">
      <w:bodyDiv w:val="1"/>
      <w:marLeft w:val="0"/>
      <w:marRight w:val="0"/>
      <w:marTop w:val="0"/>
      <w:marBottom w:val="0"/>
      <w:divBdr>
        <w:top w:val="none" w:sz="0" w:space="0" w:color="auto"/>
        <w:left w:val="none" w:sz="0" w:space="0" w:color="auto"/>
        <w:bottom w:val="none" w:sz="0" w:space="0" w:color="auto"/>
        <w:right w:val="none" w:sz="0" w:space="0" w:color="auto"/>
      </w:divBdr>
    </w:div>
    <w:div w:id="506794905">
      <w:bodyDiv w:val="1"/>
      <w:marLeft w:val="0"/>
      <w:marRight w:val="0"/>
      <w:marTop w:val="0"/>
      <w:marBottom w:val="0"/>
      <w:divBdr>
        <w:top w:val="none" w:sz="0" w:space="0" w:color="auto"/>
        <w:left w:val="none" w:sz="0" w:space="0" w:color="auto"/>
        <w:bottom w:val="none" w:sz="0" w:space="0" w:color="auto"/>
        <w:right w:val="none" w:sz="0" w:space="0" w:color="auto"/>
      </w:divBdr>
    </w:div>
    <w:div w:id="512382948">
      <w:bodyDiv w:val="1"/>
      <w:marLeft w:val="0"/>
      <w:marRight w:val="0"/>
      <w:marTop w:val="0"/>
      <w:marBottom w:val="0"/>
      <w:divBdr>
        <w:top w:val="none" w:sz="0" w:space="0" w:color="auto"/>
        <w:left w:val="none" w:sz="0" w:space="0" w:color="auto"/>
        <w:bottom w:val="none" w:sz="0" w:space="0" w:color="auto"/>
        <w:right w:val="none" w:sz="0" w:space="0" w:color="auto"/>
      </w:divBdr>
    </w:div>
    <w:div w:id="531964579">
      <w:bodyDiv w:val="1"/>
      <w:marLeft w:val="0"/>
      <w:marRight w:val="0"/>
      <w:marTop w:val="0"/>
      <w:marBottom w:val="0"/>
      <w:divBdr>
        <w:top w:val="none" w:sz="0" w:space="0" w:color="auto"/>
        <w:left w:val="none" w:sz="0" w:space="0" w:color="auto"/>
        <w:bottom w:val="none" w:sz="0" w:space="0" w:color="auto"/>
        <w:right w:val="none" w:sz="0" w:space="0" w:color="auto"/>
      </w:divBdr>
    </w:div>
    <w:div w:id="550532010">
      <w:bodyDiv w:val="1"/>
      <w:marLeft w:val="0"/>
      <w:marRight w:val="0"/>
      <w:marTop w:val="0"/>
      <w:marBottom w:val="0"/>
      <w:divBdr>
        <w:top w:val="none" w:sz="0" w:space="0" w:color="auto"/>
        <w:left w:val="none" w:sz="0" w:space="0" w:color="auto"/>
        <w:bottom w:val="none" w:sz="0" w:space="0" w:color="auto"/>
        <w:right w:val="none" w:sz="0" w:space="0" w:color="auto"/>
      </w:divBdr>
    </w:div>
    <w:div w:id="559247628">
      <w:bodyDiv w:val="1"/>
      <w:marLeft w:val="0"/>
      <w:marRight w:val="0"/>
      <w:marTop w:val="0"/>
      <w:marBottom w:val="0"/>
      <w:divBdr>
        <w:top w:val="none" w:sz="0" w:space="0" w:color="auto"/>
        <w:left w:val="none" w:sz="0" w:space="0" w:color="auto"/>
        <w:bottom w:val="none" w:sz="0" w:space="0" w:color="auto"/>
        <w:right w:val="none" w:sz="0" w:space="0" w:color="auto"/>
      </w:divBdr>
    </w:div>
    <w:div w:id="581791029">
      <w:bodyDiv w:val="1"/>
      <w:marLeft w:val="0"/>
      <w:marRight w:val="0"/>
      <w:marTop w:val="0"/>
      <w:marBottom w:val="0"/>
      <w:divBdr>
        <w:top w:val="none" w:sz="0" w:space="0" w:color="auto"/>
        <w:left w:val="none" w:sz="0" w:space="0" w:color="auto"/>
        <w:bottom w:val="none" w:sz="0" w:space="0" w:color="auto"/>
        <w:right w:val="none" w:sz="0" w:space="0" w:color="auto"/>
      </w:divBdr>
    </w:div>
    <w:div w:id="585580471">
      <w:bodyDiv w:val="1"/>
      <w:marLeft w:val="0"/>
      <w:marRight w:val="0"/>
      <w:marTop w:val="0"/>
      <w:marBottom w:val="0"/>
      <w:divBdr>
        <w:top w:val="none" w:sz="0" w:space="0" w:color="auto"/>
        <w:left w:val="none" w:sz="0" w:space="0" w:color="auto"/>
        <w:bottom w:val="none" w:sz="0" w:space="0" w:color="auto"/>
        <w:right w:val="none" w:sz="0" w:space="0" w:color="auto"/>
      </w:divBdr>
    </w:div>
    <w:div w:id="591671310">
      <w:bodyDiv w:val="1"/>
      <w:marLeft w:val="0"/>
      <w:marRight w:val="0"/>
      <w:marTop w:val="0"/>
      <w:marBottom w:val="0"/>
      <w:divBdr>
        <w:top w:val="none" w:sz="0" w:space="0" w:color="auto"/>
        <w:left w:val="none" w:sz="0" w:space="0" w:color="auto"/>
        <w:bottom w:val="none" w:sz="0" w:space="0" w:color="auto"/>
        <w:right w:val="none" w:sz="0" w:space="0" w:color="auto"/>
      </w:divBdr>
    </w:div>
    <w:div w:id="599607436">
      <w:bodyDiv w:val="1"/>
      <w:marLeft w:val="0"/>
      <w:marRight w:val="0"/>
      <w:marTop w:val="0"/>
      <w:marBottom w:val="0"/>
      <w:divBdr>
        <w:top w:val="none" w:sz="0" w:space="0" w:color="auto"/>
        <w:left w:val="none" w:sz="0" w:space="0" w:color="auto"/>
        <w:bottom w:val="none" w:sz="0" w:space="0" w:color="auto"/>
        <w:right w:val="none" w:sz="0" w:space="0" w:color="auto"/>
      </w:divBdr>
    </w:div>
    <w:div w:id="626818675">
      <w:bodyDiv w:val="1"/>
      <w:marLeft w:val="0"/>
      <w:marRight w:val="0"/>
      <w:marTop w:val="0"/>
      <w:marBottom w:val="0"/>
      <w:divBdr>
        <w:top w:val="none" w:sz="0" w:space="0" w:color="auto"/>
        <w:left w:val="none" w:sz="0" w:space="0" w:color="auto"/>
        <w:bottom w:val="none" w:sz="0" w:space="0" w:color="auto"/>
        <w:right w:val="none" w:sz="0" w:space="0" w:color="auto"/>
      </w:divBdr>
    </w:div>
    <w:div w:id="630012054">
      <w:bodyDiv w:val="1"/>
      <w:marLeft w:val="0"/>
      <w:marRight w:val="0"/>
      <w:marTop w:val="0"/>
      <w:marBottom w:val="0"/>
      <w:divBdr>
        <w:top w:val="none" w:sz="0" w:space="0" w:color="auto"/>
        <w:left w:val="none" w:sz="0" w:space="0" w:color="auto"/>
        <w:bottom w:val="none" w:sz="0" w:space="0" w:color="auto"/>
        <w:right w:val="none" w:sz="0" w:space="0" w:color="auto"/>
      </w:divBdr>
    </w:div>
    <w:div w:id="635835683">
      <w:bodyDiv w:val="1"/>
      <w:marLeft w:val="0"/>
      <w:marRight w:val="0"/>
      <w:marTop w:val="0"/>
      <w:marBottom w:val="0"/>
      <w:divBdr>
        <w:top w:val="none" w:sz="0" w:space="0" w:color="auto"/>
        <w:left w:val="none" w:sz="0" w:space="0" w:color="auto"/>
        <w:bottom w:val="none" w:sz="0" w:space="0" w:color="auto"/>
        <w:right w:val="none" w:sz="0" w:space="0" w:color="auto"/>
      </w:divBdr>
    </w:div>
    <w:div w:id="651566513">
      <w:bodyDiv w:val="1"/>
      <w:marLeft w:val="0"/>
      <w:marRight w:val="0"/>
      <w:marTop w:val="0"/>
      <w:marBottom w:val="0"/>
      <w:divBdr>
        <w:top w:val="none" w:sz="0" w:space="0" w:color="auto"/>
        <w:left w:val="none" w:sz="0" w:space="0" w:color="auto"/>
        <w:bottom w:val="none" w:sz="0" w:space="0" w:color="auto"/>
        <w:right w:val="none" w:sz="0" w:space="0" w:color="auto"/>
      </w:divBdr>
    </w:div>
    <w:div w:id="652639324">
      <w:bodyDiv w:val="1"/>
      <w:marLeft w:val="0"/>
      <w:marRight w:val="0"/>
      <w:marTop w:val="0"/>
      <w:marBottom w:val="0"/>
      <w:divBdr>
        <w:top w:val="none" w:sz="0" w:space="0" w:color="auto"/>
        <w:left w:val="none" w:sz="0" w:space="0" w:color="auto"/>
        <w:bottom w:val="none" w:sz="0" w:space="0" w:color="auto"/>
        <w:right w:val="none" w:sz="0" w:space="0" w:color="auto"/>
      </w:divBdr>
    </w:div>
    <w:div w:id="662396736">
      <w:bodyDiv w:val="1"/>
      <w:marLeft w:val="0"/>
      <w:marRight w:val="0"/>
      <w:marTop w:val="0"/>
      <w:marBottom w:val="0"/>
      <w:divBdr>
        <w:top w:val="none" w:sz="0" w:space="0" w:color="auto"/>
        <w:left w:val="none" w:sz="0" w:space="0" w:color="auto"/>
        <w:bottom w:val="none" w:sz="0" w:space="0" w:color="auto"/>
        <w:right w:val="none" w:sz="0" w:space="0" w:color="auto"/>
      </w:divBdr>
    </w:div>
    <w:div w:id="668824763">
      <w:bodyDiv w:val="1"/>
      <w:marLeft w:val="0"/>
      <w:marRight w:val="0"/>
      <w:marTop w:val="0"/>
      <w:marBottom w:val="0"/>
      <w:divBdr>
        <w:top w:val="none" w:sz="0" w:space="0" w:color="auto"/>
        <w:left w:val="none" w:sz="0" w:space="0" w:color="auto"/>
        <w:bottom w:val="none" w:sz="0" w:space="0" w:color="auto"/>
        <w:right w:val="none" w:sz="0" w:space="0" w:color="auto"/>
      </w:divBdr>
    </w:div>
    <w:div w:id="680740094">
      <w:bodyDiv w:val="1"/>
      <w:marLeft w:val="0"/>
      <w:marRight w:val="0"/>
      <w:marTop w:val="0"/>
      <w:marBottom w:val="0"/>
      <w:divBdr>
        <w:top w:val="none" w:sz="0" w:space="0" w:color="auto"/>
        <w:left w:val="none" w:sz="0" w:space="0" w:color="auto"/>
        <w:bottom w:val="none" w:sz="0" w:space="0" w:color="auto"/>
        <w:right w:val="none" w:sz="0" w:space="0" w:color="auto"/>
      </w:divBdr>
    </w:div>
    <w:div w:id="682973201">
      <w:bodyDiv w:val="1"/>
      <w:marLeft w:val="0"/>
      <w:marRight w:val="0"/>
      <w:marTop w:val="0"/>
      <w:marBottom w:val="0"/>
      <w:divBdr>
        <w:top w:val="none" w:sz="0" w:space="0" w:color="auto"/>
        <w:left w:val="none" w:sz="0" w:space="0" w:color="auto"/>
        <w:bottom w:val="none" w:sz="0" w:space="0" w:color="auto"/>
        <w:right w:val="none" w:sz="0" w:space="0" w:color="auto"/>
      </w:divBdr>
    </w:div>
    <w:div w:id="683282766">
      <w:bodyDiv w:val="1"/>
      <w:marLeft w:val="0"/>
      <w:marRight w:val="0"/>
      <w:marTop w:val="0"/>
      <w:marBottom w:val="0"/>
      <w:divBdr>
        <w:top w:val="none" w:sz="0" w:space="0" w:color="auto"/>
        <w:left w:val="none" w:sz="0" w:space="0" w:color="auto"/>
        <w:bottom w:val="none" w:sz="0" w:space="0" w:color="auto"/>
        <w:right w:val="none" w:sz="0" w:space="0" w:color="auto"/>
      </w:divBdr>
    </w:div>
    <w:div w:id="695959498">
      <w:bodyDiv w:val="1"/>
      <w:marLeft w:val="0"/>
      <w:marRight w:val="0"/>
      <w:marTop w:val="0"/>
      <w:marBottom w:val="0"/>
      <w:divBdr>
        <w:top w:val="none" w:sz="0" w:space="0" w:color="auto"/>
        <w:left w:val="none" w:sz="0" w:space="0" w:color="auto"/>
        <w:bottom w:val="none" w:sz="0" w:space="0" w:color="auto"/>
        <w:right w:val="none" w:sz="0" w:space="0" w:color="auto"/>
      </w:divBdr>
    </w:div>
    <w:div w:id="696780756">
      <w:bodyDiv w:val="1"/>
      <w:marLeft w:val="0"/>
      <w:marRight w:val="0"/>
      <w:marTop w:val="0"/>
      <w:marBottom w:val="0"/>
      <w:divBdr>
        <w:top w:val="none" w:sz="0" w:space="0" w:color="auto"/>
        <w:left w:val="none" w:sz="0" w:space="0" w:color="auto"/>
        <w:bottom w:val="none" w:sz="0" w:space="0" w:color="auto"/>
        <w:right w:val="none" w:sz="0" w:space="0" w:color="auto"/>
      </w:divBdr>
    </w:div>
    <w:div w:id="697854401">
      <w:bodyDiv w:val="1"/>
      <w:marLeft w:val="0"/>
      <w:marRight w:val="0"/>
      <w:marTop w:val="0"/>
      <w:marBottom w:val="0"/>
      <w:divBdr>
        <w:top w:val="none" w:sz="0" w:space="0" w:color="auto"/>
        <w:left w:val="none" w:sz="0" w:space="0" w:color="auto"/>
        <w:bottom w:val="none" w:sz="0" w:space="0" w:color="auto"/>
        <w:right w:val="none" w:sz="0" w:space="0" w:color="auto"/>
      </w:divBdr>
    </w:div>
    <w:div w:id="713040333">
      <w:bodyDiv w:val="1"/>
      <w:marLeft w:val="0"/>
      <w:marRight w:val="0"/>
      <w:marTop w:val="0"/>
      <w:marBottom w:val="0"/>
      <w:divBdr>
        <w:top w:val="none" w:sz="0" w:space="0" w:color="auto"/>
        <w:left w:val="none" w:sz="0" w:space="0" w:color="auto"/>
        <w:bottom w:val="none" w:sz="0" w:space="0" w:color="auto"/>
        <w:right w:val="none" w:sz="0" w:space="0" w:color="auto"/>
      </w:divBdr>
    </w:div>
    <w:div w:id="719717445">
      <w:bodyDiv w:val="1"/>
      <w:marLeft w:val="0"/>
      <w:marRight w:val="0"/>
      <w:marTop w:val="0"/>
      <w:marBottom w:val="0"/>
      <w:divBdr>
        <w:top w:val="none" w:sz="0" w:space="0" w:color="auto"/>
        <w:left w:val="none" w:sz="0" w:space="0" w:color="auto"/>
        <w:bottom w:val="none" w:sz="0" w:space="0" w:color="auto"/>
        <w:right w:val="none" w:sz="0" w:space="0" w:color="auto"/>
      </w:divBdr>
    </w:div>
    <w:div w:id="722363175">
      <w:bodyDiv w:val="1"/>
      <w:marLeft w:val="0"/>
      <w:marRight w:val="0"/>
      <w:marTop w:val="0"/>
      <w:marBottom w:val="0"/>
      <w:divBdr>
        <w:top w:val="none" w:sz="0" w:space="0" w:color="auto"/>
        <w:left w:val="none" w:sz="0" w:space="0" w:color="auto"/>
        <w:bottom w:val="none" w:sz="0" w:space="0" w:color="auto"/>
        <w:right w:val="none" w:sz="0" w:space="0" w:color="auto"/>
      </w:divBdr>
    </w:div>
    <w:div w:id="724531177">
      <w:bodyDiv w:val="1"/>
      <w:marLeft w:val="0"/>
      <w:marRight w:val="0"/>
      <w:marTop w:val="0"/>
      <w:marBottom w:val="0"/>
      <w:divBdr>
        <w:top w:val="none" w:sz="0" w:space="0" w:color="auto"/>
        <w:left w:val="none" w:sz="0" w:space="0" w:color="auto"/>
        <w:bottom w:val="none" w:sz="0" w:space="0" w:color="auto"/>
        <w:right w:val="none" w:sz="0" w:space="0" w:color="auto"/>
      </w:divBdr>
    </w:div>
    <w:div w:id="737823970">
      <w:bodyDiv w:val="1"/>
      <w:marLeft w:val="0"/>
      <w:marRight w:val="0"/>
      <w:marTop w:val="0"/>
      <w:marBottom w:val="0"/>
      <w:divBdr>
        <w:top w:val="none" w:sz="0" w:space="0" w:color="auto"/>
        <w:left w:val="none" w:sz="0" w:space="0" w:color="auto"/>
        <w:bottom w:val="none" w:sz="0" w:space="0" w:color="auto"/>
        <w:right w:val="none" w:sz="0" w:space="0" w:color="auto"/>
      </w:divBdr>
    </w:div>
    <w:div w:id="745494487">
      <w:bodyDiv w:val="1"/>
      <w:marLeft w:val="0"/>
      <w:marRight w:val="0"/>
      <w:marTop w:val="0"/>
      <w:marBottom w:val="0"/>
      <w:divBdr>
        <w:top w:val="none" w:sz="0" w:space="0" w:color="auto"/>
        <w:left w:val="none" w:sz="0" w:space="0" w:color="auto"/>
        <w:bottom w:val="none" w:sz="0" w:space="0" w:color="auto"/>
        <w:right w:val="none" w:sz="0" w:space="0" w:color="auto"/>
      </w:divBdr>
    </w:div>
    <w:div w:id="746271753">
      <w:bodyDiv w:val="1"/>
      <w:marLeft w:val="0"/>
      <w:marRight w:val="0"/>
      <w:marTop w:val="0"/>
      <w:marBottom w:val="0"/>
      <w:divBdr>
        <w:top w:val="none" w:sz="0" w:space="0" w:color="auto"/>
        <w:left w:val="none" w:sz="0" w:space="0" w:color="auto"/>
        <w:bottom w:val="none" w:sz="0" w:space="0" w:color="auto"/>
        <w:right w:val="none" w:sz="0" w:space="0" w:color="auto"/>
      </w:divBdr>
      <w:divsChild>
        <w:div w:id="481774836">
          <w:marLeft w:val="0"/>
          <w:marRight w:val="0"/>
          <w:marTop w:val="0"/>
          <w:marBottom w:val="0"/>
          <w:divBdr>
            <w:top w:val="none" w:sz="0" w:space="0" w:color="auto"/>
            <w:left w:val="none" w:sz="0" w:space="0" w:color="auto"/>
            <w:bottom w:val="none" w:sz="0" w:space="0" w:color="auto"/>
            <w:right w:val="none" w:sz="0" w:space="0" w:color="auto"/>
          </w:divBdr>
          <w:divsChild>
            <w:div w:id="263156144">
              <w:marLeft w:val="0"/>
              <w:marRight w:val="0"/>
              <w:marTop w:val="0"/>
              <w:marBottom w:val="0"/>
              <w:divBdr>
                <w:top w:val="none" w:sz="0" w:space="0" w:color="auto"/>
                <w:left w:val="none" w:sz="0" w:space="0" w:color="auto"/>
                <w:bottom w:val="none" w:sz="0" w:space="0" w:color="auto"/>
                <w:right w:val="none" w:sz="0" w:space="0" w:color="auto"/>
              </w:divBdr>
            </w:div>
          </w:divsChild>
        </w:div>
        <w:div w:id="1545560372">
          <w:marLeft w:val="0"/>
          <w:marRight w:val="0"/>
          <w:marTop w:val="0"/>
          <w:marBottom w:val="0"/>
          <w:divBdr>
            <w:top w:val="none" w:sz="0" w:space="0" w:color="auto"/>
            <w:left w:val="none" w:sz="0" w:space="0" w:color="auto"/>
            <w:bottom w:val="none" w:sz="0" w:space="0" w:color="auto"/>
            <w:right w:val="none" w:sz="0" w:space="0" w:color="auto"/>
          </w:divBdr>
          <w:divsChild>
            <w:div w:id="61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367944">
      <w:bodyDiv w:val="1"/>
      <w:marLeft w:val="0"/>
      <w:marRight w:val="0"/>
      <w:marTop w:val="0"/>
      <w:marBottom w:val="0"/>
      <w:divBdr>
        <w:top w:val="none" w:sz="0" w:space="0" w:color="auto"/>
        <w:left w:val="none" w:sz="0" w:space="0" w:color="auto"/>
        <w:bottom w:val="none" w:sz="0" w:space="0" w:color="auto"/>
        <w:right w:val="none" w:sz="0" w:space="0" w:color="auto"/>
      </w:divBdr>
    </w:div>
    <w:div w:id="780221798">
      <w:bodyDiv w:val="1"/>
      <w:marLeft w:val="0"/>
      <w:marRight w:val="0"/>
      <w:marTop w:val="0"/>
      <w:marBottom w:val="0"/>
      <w:divBdr>
        <w:top w:val="none" w:sz="0" w:space="0" w:color="auto"/>
        <w:left w:val="none" w:sz="0" w:space="0" w:color="auto"/>
        <w:bottom w:val="none" w:sz="0" w:space="0" w:color="auto"/>
        <w:right w:val="none" w:sz="0" w:space="0" w:color="auto"/>
      </w:divBdr>
    </w:div>
    <w:div w:id="806969264">
      <w:bodyDiv w:val="1"/>
      <w:marLeft w:val="0"/>
      <w:marRight w:val="0"/>
      <w:marTop w:val="0"/>
      <w:marBottom w:val="0"/>
      <w:divBdr>
        <w:top w:val="none" w:sz="0" w:space="0" w:color="auto"/>
        <w:left w:val="none" w:sz="0" w:space="0" w:color="auto"/>
        <w:bottom w:val="none" w:sz="0" w:space="0" w:color="auto"/>
        <w:right w:val="none" w:sz="0" w:space="0" w:color="auto"/>
      </w:divBdr>
    </w:div>
    <w:div w:id="807166804">
      <w:bodyDiv w:val="1"/>
      <w:marLeft w:val="0"/>
      <w:marRight w:val="0"/>
      <w:marTop w:val="0"/>
      <w:marBottom w:val="0"/>
      <w:divBdr>
        <w:top w:val="none" w:sz="0" w:space="0" w:color="auto"/>
        <w:left w:val="none" w:sz="0" w:space="0" w:color="auto"/>
        <w:bottom w:val="none" w:sz="0" w:space="0" w:color="auto"/>
        <w:right w:val="none" w:sz="0" w:space="0" w:color="auto"/>
      </w:divBdr>
    </w:div>
    <w:div w:id="816652439">
      <w:bodyDiv w:val="1"/>
      <w:marLeft w:val="0"/>
      <w:marRight w:val="0"/>
      <w:marTop w:val="0"/>
      <w:marBottom w:val="0"/>
      <w:divBdr>
        <w:top w:val="none" w:sz="0" w:space="0" w:color="auto"/>
        <w:left w:val="none" w:sz="0" w:space="0" w:color="auto"/>
        <w:bottom w:val="none" w:sz="0" w:space="0" w:color="auto"/>
        <w:right w:val="none" w:sz="0" w:space="0" w:color="auto"/>
      </w:divBdr>
    </w:div>
    <w:div w:id="830411627">
      <w:bodyDiv w:val="1"/>
      <w:marLeft w:val="0"/>
      <w:marRight w:val="0"/>
      <w:marTop w:val="0"/>
      <w:marBottom w:val="0"/>
      <w:divBdr>
        <w:top w:val="none" w:sz="0" w:space="0" w:color="auto"/>
        <w:left w:val="none" w:sz="0" w:space="0" w:color="auto"/>
        <w:bottom w:val="none" w:sz="0" w:space="0" w:color="auto"/>
        <w:right w:val="none" w:sz="0" w:space="0" w:color="auto"/>
      </w:divBdr>
    </w:div>
    <w:div w:id="834298180">
      <w:bodyDiv w:val="1"/>
      <w:marLeft w:val="0"/>
      <w:marRight w:val="0"/>
      <w:marTop w:val="0"/>
      <w:marBottom w:val="0"/>
      <w:divBdr>
        <w:top w:val="none" w:sz="0" w:space="0" w:color="auto"/>
        <w:left w:val="none" w:sz="0" w:space="0" w:color="auto"/>
        <w:bottom w:val="none" w:sz="0" w:space="0" w:color="auto"/>
        <w:right w:val="none" w:sz="0" w:space="0" w:color="auto"/>
      </w:divBdr>
    </w:div>
    <w:div w:id="839392940">
      <w:bodyDiv w:val="1"/>
      <w:marLeft w:val="0"/>
      <w:marRight w:val="0"/>
      <w:marTop w:val="0"/>
      <w:marBottom w:val="0"/>
      <w:divBdr>
        <w:top w:val="none" w:sz="0" w:space="0" w:color="auto"/>
        <w:left w:val="none" w:sz="0" w:space="0" w:color="auto"/>
        <w:bottom w:val="none" w:sz="0" w:space="0" w:color="auto"/>
        <w:right w:val="none" w:sz="0" w:space="0" w:color="auto"/>
      </w:divBdr>
    </w:div>
    <w:div w:id="863710222">
      <w:bodyDiv w:val="1"/>
      <w:marLeft w:val="0"/>
      <w:marRight w:val="0"/>
      <w:marTop w:val="0"/>
      <w:marBottom w:val="0"/>
      <w:divBdr>
        <w:top w:val="none" w:sz="0" w:space="0" w:color="auto"/>
        <w:left w:val="none" w:sz="0" w:space="0" w:color="auto"/>
        <w:bottom w:val="none" w:sz="0" w:space="0" w:color="auto"/>
        <w:right w:val="none" w:sz="0" w:space="0" w:color="auto"/>
      </w:divBdr>
    </w:div>
    <w:div w:id="874581121">
      <w:bodyDiv w:val="1"/>
      <w:marLeft w:val="0"/>
      <w:marRight w:val="0"/>
      <w:marTop w:val="0"/>
      <w:marBottom w:val="0"/>
      <w:divBdr>
        <w:top w:val="none" w:sz="0" w:space="0" w:color="auto"/>
        <w:left w:val="none" w:sz="0" w:space="0" w:color="auto"/>
        <w:bottom w:val="none" w:sz="0" w:space="0" w:color="auto"/>
        <w:right w:val="none" w:sz="0" w:space="0" w:color="auto"/>
      </w:divBdr>
    </w:div>
    <w:div w:id="876891222">
      <w:bodyDiv w:val="1"/>
      <w:marLeft w:val="0"/>
      <w:marRight w:val="0"/>
      <w:marTop w:val="0"/>
      <w:marBottom w:val="0"/>
      <w:divBdr>
        <w:top w:val="none" w:sz="0" w:space="0" w:color="auto"/>
        <w:left w:val="none" w:sz="0" w:space="0" w:color="auto"/>
        <w:bottom w:val="none" w:sz="0" w:space="0" w:color="auto"/>
        <w:right w:val="none" w:sz="0" w:space="0" w:color="auto"/>
      </w:divBdr>
    </w:div>
    <w:div w:id="880094810">
      <w:bodyDiv w:val="1"/>
      <w:marLeft w:val="0"/>
      <w:marRight w:val="0"/>
      <w:marTop w:val="0"/>
      <w:marBottom w:val="0"/>
      <w:divBdr>
        <w:top w:val="none" w:sz="0" w:space="0" w:color="auto"/>
        <w:left w:val="none" w:sz="0" w:space="0" w:color="auto"/>
        <w:bottom w:val="none" w:sz="0" w:space="0" w:color="auto"/>
        <w:right w:val="none" w:sz="0" w:space="0" w:color="auto"/>
      </w:divBdr>
    </w:div>
    <w:div w:id="891773457">
      <w:bodyDiv w:val="1"/>
      <w:marLeft w:val="0"/>
      <w:marRight w:val="0"/>
      <w:marTop w:val="0"/>
      <w:marBottom w:val="0"/>
      <w:divBdr>
        <w:top w:val="none" w:sz="0" w:space="0" w:color="auto"/>
        <w:left w:val="none" w:sz="0" w:space="0" w:color="auto"/>
        <w:bottom w:val="none" w:sz="0" w:space="0" w:color="auto"/>
        <w:right w:val="none" w:sz="0" w:space="0" w:color="auto"/>
      </w:divBdr>
    </w:div>
    <w:div w:id="897015471">
      <w:bodyDiv w:val="1"/>
      <w:marLeft w:val="0"/>
      <w:marRight w:val="0"/>
      <w:marTop w:val="0"/>
      <w:marBottom w:val="0"/>
      <w:divBdr>
        <w:top w:val="none" w:sz="0" w:space="0" w:color="auto"/>
        <w:left w:val="none" w:sz="0" w:space="0" w:color="auto"/>
        <w:bottom w:val="none" w:sz="0" w:space="0" w:color="auto"/>
        <w:right w:val="none" w:sz="0" w:space="0" w:color="auto"/>
      </w:divBdr>
    </w:div>
    <w:div w:id="911306165">
      <w:bodyDiv w:val="1"/>
      <w:marLeft w:val="0"/>
      <w:marRight w:val="0"/>
      <w:marTop w:val="0"/>
      <w:marBottom w:val="0"/>
      <w:divBdr>
        <w:top w:val="none" w:sz="0" w:space="0" w:color="auto"/>
        <w:left w:val="none" w:sz="0" w:space="0" w:color="auto"/>
        <w:bottom w:val="none" w:sz="0" w:space="0" w:color="auto"/>
        <w:right w:val="none" w:sz="0" w:space="0" w:color="auto"/>
      </w:divBdr>
    </w:div>
    <w:div w:id="917979598">
      <w:bodyDiv w:val="1"/>
      <w:marLeft w:val="0"/>
      <w:marRight w:val="0"/>
      <w:marTop w:val="0"/>
      <w:marBottom w:val="0"/>
      <w:divBdr>
        <w:top w:val="none" w:sz="0" w:space="0" w:color="auto"/>
        <w:left w:val="none" w:sz="0" w:space="0" w:color="auto"/>
        <w:bottom w:val="none" w:sz="0" w:space="0" w:color="auto"/>
        <w:right w:val="none" w:sz="0" w:space="0" w:color="auto"/>
      </w:divBdr>
    </w:div>
    <w:div w:id="922837165">
      <w:bodyDiv w:val="1"/>
      <w:marLeft w:val="0"/>
      <w:marRight w:val="0"/>
      <w:marTop w:val="0"/>
      <w:marBottom w:val="0"/>
      <w:divBdr>
        <w:top w:val="none" w:sz="0" w:space="0" w:color="auto"/>
        <w:left w:val="none" w:sz="0" w:space="0" w:color="auto"/>
        <w:bottom w:val="none" w:sz="0" w:space="0" w:color="auto"/>
        <w:right w:val="none" w:sz="0" w:space="0" w:color="auto"/>
      </w:divBdr>
    </w:div>
    <w:div w:id="942417260">
      <w:bodyDiv w:val="1"/>
      <w:marLeft w:val="0"/>
      <w:marRight w:val="0"/>
      <w:marTop w:val="0"/>
      <w:marBottom w:val="0"/>
      <w:divBdr>
        <w:top w:val="none" w:sz="0" w:space="0" w:color="auto"/>
        <w:left w:val="none" w:sz="0" w:space="0" w:color="auto"/>
        <w:bottom w:val="none" w:sz="0" w:space="0" w:color="auto"/>
        <w:right w:val="none" w:sz="0" w:space="0" w:color="auto"/>
      </w:divBdr>
    </w:div>
    <w:div w:id="943616473">
      <w:bodyDiv w:val="1"/>
      <w:marLeft w:val="0"/>
      <w:marRight w:val="0"/>
      <w:marTop w:val="0"/>
      <w:marBottom w:val="0"/>
      <w:divBdr>
        <w:top w:val="none" w:sz="0" w:space="0" w:color="auto"/>
        <w:left w:val="none" w:sz="0" w:space="0" w:color="auto"/>
        <w:bottom w:val="none" w:sz="0" w:space="0" w:color="auto"/>
        <w:right w:val="none" w:sz="0" w:space="0" w:color="auto"/>
      </w:divBdr>
    </w:div>
    <w:div w:id="961694376">
      <w:bodyDiv w:val="1"/>
      <w:marLeft w:val="0"/>
      <w:marRight w:val="0"/>
      <w:marTop w:val="0"/>
      <w:marBottom w:val="0"/>
      <w:divBdr>
        <w:top w:val="none" w:sz="0" w:space="0" w:color="auto"/>
        <w:left w:val="none" w:sz="0" w:space="0" w:color="auto"/>
        <w:bottom w:val="none" w:sz="0" w:space="0" w:color="auto"/>
        <w:right w:val="none" w:sz="0" w:space="0" w:color="auto"/>
      </w:divBdr>
    </w:div>
    <w:div w:id="962462634">
      <w:bodyDiv w:val="1"/>
      <w:marLeft w:val="0"/>
      <w:marRight w:val="0"/>
      <w:marTop w:val="0"/>
      <w:marBottom w:val="0"/>
      <w:divBdr>
        <w:top w:val="none" w:sz="0" w:space="0" w:color="auto"/>
        <w:left w:val="none" w:sz="0" w:space="0" w:color="auto"/>
        <w:bottom w:val="none" w:sz="0" w:space="0" w:color="auto"/>
        <w:right w:val="none" w:sz="0" w:space="0" w:color="auto"/>
      </w:divBdr>
    </w:div>
    <w:div w:id="963578361">
      <w:bodyDiv w:val="1"/>
      <w:marLeft w:val="0"/>
      <w:marRight w:val="0"/>
      <w:marTop w:val="0"/>
      <w:marBottom w:val="0"/>
      <w:divBdr>
        <w:top w:val="none" w:sz="0" w:space="0" w:color="auto"/>
        <w:left w:val="none" w:sz="0" w:space="0" w:color="auto"/>
        <w:bottom w:val="none" w:sz="0" w:space="0" w:color="auto"/>
        <w:right w:val="none" w:sz="0" w:space="0" w:color="auto"/>
      </w:divBdr>
    </w:div>
    <w:div w:id="986519529">
      <w:bodyDiv w:val="1"/>
      <w:marLeft w:val="0"/>
      <w:marRight w:val="0"/>
      <w:marTop w:val="0"/>
      <w:marBottom w:val="0"/>
      <w:divBdr>
        <w:top w:val="none" w:sz="0" w:space="0" w:color="auto"/>
        <w:left w:val="none" w:sz="0" w:space="0" w:color="auto"/>
        <w:bottom w:val="none" w:sz="0" w:space="0" w:color="auto"/>
        <w:right w:val="none" w:sz="0" w:space="0" w:color="auto"/>
      </w:divBdr>
    </w:div>
    <w:div w:id="1005205179">
      <w:bodyDiv w:val="1"/>
      <w:marLeft w:val="0"/>
      <w:marRight w:val="0"/>
      <w:marTop w:val="0"/>
      <w:marBottom w:val="0"/>
      <w:divBdr>
        <w:top w:val="none" w:sz="0" w:space="0" w:color="auto"/>
        <w:left w:val="none" w:sz="0" w:space="0" w:color="auto"/>
        <w:bottom w:val="none" w:sz="0" w:space="0" w:color="auto"/>
        <w:right w:val="none" w:sz="0" w:space="0" w:color="auto"/>
      </w:divBdr>
    </w:div>
    <w:div w:id="1011105407">
      <w:bodyDiv w:val="1"/>
      <w:marLeft w:val="0"/>
      <w:marRight w:val="0"/>
      <w:marTop w:val="0"/>
      <w:marBottom w:val="0"/>
      <w:divBdr>
        <w:top w:val="none" w:sz="0" w:space="0" w:color="auto"/>
        <w:left w:val="none" w:sz="0" w:space="0" w:color="auto"/>
        <w:bottom w:val="none" w:sz="0" w:space="0" w:color="auto"/>
        <w:right w:val="none" w:sz="0" w:space="0" w:color="auto"/>
      </w:divBdr>
    </w:div>
    <w:div w:id="1026056658">
      <w:bodyDiv w:val="1"/>
      <w:marLeft w:val="0"/>
      <w:marRight w:val="0"/>
      <w:marTop w:val="0"/>
      <w:marBottom w:val="0"/>
      <w:divBdr>
        <w:top w:val="none" w:sz="0" w:space="0" w:color="auto"/>
        <w:left w:val="none" w:sz="0" w:space="0" w:color="auto"/>
        <w:bottom w:val="none" w:sz="0" w:space="0" w:color="auto"/>
        <w:right w:val="none" w:sz="0" w:space="0" w:color="auto"/>
      </w:divBdr>
    </w:div>
    <w:div w:id="1037390636">
      <w:bodyDiv w:val="1"/>
      <w:marLeft w:val="0"/>
      <w:marRight w:val="0"/>
      <w:marTop w:val="0"/>
      <w:marBottom w:val="0"/>
      <w:divBdr>
        <w:top w:val="none" w:sz="0" w:space="0" w:color="auto"/>
        <w:left w:val="none" w:sz="0" w:space="0" w:color="auto"/>
        <w:bottom w:val="none" w:sz="0" w:space="0" w:color="auto"/>
        <w:right w:val="none" w:sz="0" w:space="0" w:color="auto"/>
      </w:divBdr>
    </w:div>
    <w:div w:id="1043217874">
      <w:bodyDiv w:val="1"/>
      <w:marLeft w:val="0"/>
      <w:marRight w:val="0"/>
      <w:marTop w:val="0"/>
      <w:marBottom w:val="0"/>
      <w:divBdr>
        <w:top w:val="none" w:sz="0" w:space="0" w:color="auto"/>
        <w:left w:val="none" w:sz="0" w:space="0" w:color="auto"/>
        <w:bottom w:val="none" w:sz="0" w:space="0" w:color="auto"/>
        <w:right w:val="none" w:sz="0" w:space="0" w:color="auto"/>
      </w:divBdr>
    </w:div>
    <w:div w:id="1051536660">
      <w:bodyDiv w:val="1"/>
      <w:marLeft w:val="0"/>
      <w:marRight w:val="0"/>
      <w:marTop w:val="0"/>
      <w:marBottom w:val="0"/>
      <w:divBdr>
        <w:top w:val="none" w:sz="0" w:space="0" w:color="auto"/>
        <w:left w:val="none" w:sz="0" w:space="0" w:color="auto"/>
        <w:bottom w:val="none" w:sz="0" w:space="0" w:color="auto"/>
        <w:right w:val="none" w:sz="0" w:space="0" w:color="auto"/>
      </w:divBdr>
    </w:div>
    <w:div w:id="1075206859">
      <w:bodyDiv w:val="1"/>
      <w:marLeft w:val="0"/>
      <w:marRight w:val="0"/>
      <w:marTop w:val="0"/>
      <w:marBottom w:val="0"/>
      <w:divBdr>
        <w:top w:val="none" w:sz="0" w:space="0" w:color="auto"/>
        <w:left w:val="none" w:sz="0" w:space="0" w:color="auto"/>
        <w:bottom w:val="none" w:sz="0" w:space="0" w:color="auto"/>
        <w:right w:val="none" w:sz="0" w:space="0" w:color="auto"/>
      </w:divBdr>
    </w:div>
    <w:div w:id="1076246785">
      <w:bodyDiv w:val="1"/>
      <w:marLeft w:val="0"/>
      <w:marRight w:val="0"/>
      <w:marTop w:val="0"/>
      <w:marBottom w:val="0"/>
      <w:divBdr>
        <w:top w:val="none" w:sz="0" w:space="0" w:color="auto"/>
        <w:left w:val="none" w:sz="0" w:space="0" w:color="auto"/>
        <w:bottom w:val="none" w:sz="0" w:space="0" w:color="auto"/>
        <w:right w:val="none" w:sz="0" w:space="0" w:color="auto"/>
      </w:divBdr>
    </w:div>
    <w:div w:id="1088232457">
      <w:bodyDiv w:val="1"/>
      <w:marLeft w:val="0"/>
      <w:marRight w:val="0"/>
      <w:marTop w:val="0"/>
      <w:marBottom w:val="0"/>
      <w:divBdr>
        <w:top w:val="none" w:sz="0" w:space="0" w:color="auto"/>
        <w:left w:val="none" w:sz="0" w:space="0" w:color="auto"/>
        <w:bottom w:val="none" w:sz="0" w:space="0" w:color="auto"/>
        <w:right w:val="none" w:sz="0" w:space="0" w:color="auto"/>
      </w:divBdr>
    </w:div>
    <w:div w:id="1100226187">
      <w:bodyDiv w:val="1"/>
      <w:marLeft w:val="0"/>
      <w:marRight w:val="0"/>
      <w:marTop w:val="0"/>
      <w:marBottom w:val="0"/>
      <w:divBdr>
        <w:top w:val="none" w:sz="0" w:space="0" w:color="auto"/>
        <w:left w:val="none" w:sz="0" w:space="0" w:color="auto"/>
        <w:bottom w:val="none" w:sz="0" w:space="0" w:color="auto"/>
        <w:right w:val="none" w:sz="0" w:space="0" w:color="auto"/>
      </w:divBdr>
    </w:div>
    <w:div w:id="1104887701">
      <w:bodyDiv w:val="1"/>
      <w:marLeft w:val="0"/>
      <w:marRight w:val="0"/>
      <w:marTop w:val="0"/>
      <w:marBottom w:val="0"/>
      <w:divBdr>
        <w:top w:val="none" w:sz="0" w:space="0" w:color="auto"/>
        <w:left w:val="none" w:sz="0" w:space="0" w:color="auto"/>
        <w:bottom w:val="none" w:sz="0" w:space="0" w:color="auto"/>
        <w:right w:val="none" w:sz="0" w:space="0" w:color="auto"/>
      </w:divBdr>
    </w:div>
    <w:div w:id="1107116781">
      <w:bodyDiv w:val="1"/>
      <w:marLeft w:val="0"/>
      <w:marRight w:val="0"/>
      <w:marTop w:val="0"/>
      <w:marBottom w:val="0"/>
      <w:divBdr>
        <w:top w:val="none" w:sz="0" w:space="0" w:color="auto"/>
        <w:left w:val="none" w:sz="0" w:space="0" w:color="auto"/>
        <w:bottom w:val="none" w:sz="0" w:space="0" w:color="auto"/>
        <w:right w:val="none" w:sz="0" w:space="0" w:color="auto"/>
      </w:divBdr>
    </w:div>
    <w:div w:id="1112701190">
      <w:bodyDiv w:val="1"/>
      <w:marLeft w:val="0"/>
      <w:marRight w:val="0"/>
      <w:marTop w:val="0"/>
      <w:marBottom w:val="0"/>
      <w:divBdr>
        <w:top w:val="none" w:sz="0" w:space="0" w:color="auto"/>
        <w:left w:val="none" w:sz="0" w:space="0" w:color="auto"/>
        <w:bottom w:val="none" w:sz="0" w:space="0" w:color="auto"/>
        <w:right w:val="none" w:sz="0" w:space="0" w:color="auto"/>
      </w:divBdr>
    </w:div>
    <w:div w:id="1152018867">
      <w:bodyDiv w:val="1"/>
      <w:marLeft w:val="0"/>
      <w:marRight w:val="0"/>
      <w:marTop w:val="0"/>
      <w:marBottom w:val="0"/>
      <w:divBdr>
        <w:top w:val="none" w:sz="0" w:space="0" w:color="auto"/>
        <w:left w:val="none" w:sz="0" w:space="0" w:color="auto"/>
        <w:bottom w:val="none" w:sz="0" w:space="0" w:color="auto"/>
        <w:right w:val="none" w:sz="0" w:space="0" w:color="auto"/>
      </w:divBdr>
    </w:div>
    <w:div w:id="1157259846">
      <w:bodyDiv w:val="1"/>
      <w:marLeft w:val="0"/>
      <w:marRight w:val="0"/>
      <w:marTop w:val="0"/>
      <w:marBottom w:val="0"/>
      <w:divBdr>
        <w:top w:val="none" w:sz="0" w:space="0" w:color="auto"/>
        <w:left w:val="none" w:sz="0" w:space="0" w:color="auto"/>
        <w:bottom w:val="none" w:sz="0" w:space="0" w:color="auto"/>
        <w:right w:val="none" w:sz="0" w:space="0" w:color="auto"/>
      </w:divBdr>
    </w:div>
    <w:div w:id="1159927833">
      <w:bodyDiv w:val="1"/>
      <w:marLeft w:val="0"/>
      <w:marRight w:val="0"/>
      <w:marTop w:val="0"/>
      <w:marBottom w:val="0"/>
      <w:divBdr>
        <w:top w:val="none" w:sz="0" w:space="0" w:color="auto"/>
        <w:left w:val="none" w:sz="0" w:space="0" w:color="auto"/>
        <w:bottom w:val="none" w:sz="0" w:space="0" w:color="auto"/>
        <w:right w:val="none" w:sz="0" w:space="0" w:color="auto"/>
      </w:divBdr>
    </w:div>
    <w:div w:id="1180773326">
      <w:bodyDiv w:val="1"/>
      <w:marLeft w:val="0"/>
      <w:marRight w:val="0"/>
      <w:marTop w:val="0"/>
      <w:marBottom w:val="0"/>
      <w:divBdr>
        <w:top w:val="none" w:sz="0" w:space="0" w:color="auto"/>
        <w:left w:val="none" w:sz="0" w:space="0" w:color="auto"/>
        <w:bottom w:val="none" w:sz="0" w:space="0" w:color="auto"/>
        <w:right w:val="none" w:sz="0" w:space="0" w:color="auto"/>
      </w:divBdr>
    </w:div>
    <w:div w:id="1183394505">
      <w:bodyDiv w:val="1"/>
      <w:marLeft w:val="0"/>
      <w:marRight w:val="0"/>
      <w:marTop w:val="0"/>
      <w:marBottom w:val="0"/>
      <w:divBdr>
        <w:top w:val="none" w:sz="0" w:space="0" w:color="auto"/>
        <w:left w:val="none" w:sz="0" w:space="0" w:color="auto"/>
        <w:bottom w:val="none" w:sz="0" w:space="0" w:color="auto"/>
        <w:right w:val="none" w:sz="0" w:space="0" w:color="auto"/>
      </w:divBdr>
    </w:div>
    <w:div w:id="1184246327">
      <w:bodyDiv w:val="1"/>
      <w:marLeft w:val="0"/>
      <w:marRight w:val="0"/>
      <w:marTop w:val="0"/>
      <w:marBottom w:val="0"/>
      <w:divBdr>
        <w:top w:val="none" w:sz="0" w:space="0" w:color="auto"/>
        <w:left w:val="none" w:sz="0" w:space="0" w:color="auto"/>
        <w:bottom w:val="none" w:sz="0" w:space="0" w:color="auto"/>
        <w:right w:val="none" w:sz="0" w:space="0" w:color="auto"/>
      </w:divBdr>
    </w:div>
    <w:div w:id="1227034848">
      <w:bodyDiv w:val="1"/>
      <w:marLeft w:val="0"/>
      <w:marRight w:val="0"/>
      <w:marTop w:val="0"/>
      <w:marBottom w:val="0"/>
      <w:divBdr>
        <w:top w:val="none" w:sz="0" w:space="0" w:color="auto"/>
        <w:left w:val="none" w:sz="0" w:space="0" w:color="auto"/>
        <w:bottom w:val="none" w:sz="0" w:space="0" w:color="auto"/>
        <w:right w:val="none" w:sz="0" w:space="0" w:color="auto"/>
      </w:divBdr>
    </w:div>
    <w:div w:id="1232345717">
      <w:bodyDiv w:val="1"/>
      <w:marLeft w:val="0"/>
      <w:marRight w:val="0"/>
      <w:marTop w:val="0"/>
      <w:marBottom w:val="0"/>
      <w:divBdr>
        <w:top w:val="none" w:sz="0" w:space="0" w:color="auto"/>
        <w:left w:val="none" w:sz="0" w:space="0" w:color="auto"/>
        <w:bottom w:val="none" w:sz="0" w:space="0" w:color="auto"/>
        <w:right w:val="none" w:sz="0" w:space="0" w:color="auto"/>
      </w:divBdr>
    </w:div>
    <w:div w:id="1233660566">
      <w:bodyDiv w:val="1"/>
      <w:marLeft w:val="0"/>
      <w:marRight w:val="0"/>
      <w:marTop w:val="0"/>
      <w:marBottom w:val="0"/>
      <w:divBdr>
        <w:top w:val="none" w:sz="0" w:space="0" w:color="auto"/>
        <w:left w:val="none" w:sz="0" w:space="0" w:color="auto"/>
        <w:bottom w:val="none" w:sz="0" w:space="0" w:color="auto"/>
        <w:right w:val="none" w:sz="0" w:space="0" w:color="auto"/>
      </w:divBdr>
    </w:div>
    <w:div w:id="1239168253">
      <w:bodyDiv w:val="1"/>
      <w:marLeft w:val="0"/>
      <w:marRight w:val="0"/>
      <w:marTop w:val="0"/>
      <w:marBottom w:val="0"/>
      <w:divBdr>
        <w:top w:val="none" w:sz="0" w:space="0" w:color="auto"/>
        <w:left w:val="none" w:sz="0" w:space="0" w:color="auto"/>
        <w:bottom w:val="none" w:sz="0" w:space="0" w:color="auto"/>
        <w:right w:val="none" w:sz="0" w:space="0" w:color="auto"/>
      </w:divBdr>
    </w:div>
    <w:div w:id="1241208003">
      <w:bodyDiv w:val="1"/>
      <w:marLeft w:val="0"/>
      <w:marRight w:val="0"/>
      <w:marTop w:val="0"/>
      <w:marBottom w:val="0"/>
      <w:divBdr>
        <w:top w:val="none" w:sz="0" w:space="0" w:color="auto"/>
        <w:left w:val="none" w:sz="0" w:space="0" w:color="auto"/>
        <w:bottom w:val="none" w:sz="0" w:space="0" w:color="auto"/>
        <w:right w:val="none" w:sz="0" w:space="0" w:color="auto"/>
      </w:divBdr>
    </w:div>
    <w:div w:id="1244217237">
      <w:bodyDiv w:val="1"/>
      <w:marLeft w:val="0"/>
      <w:marRight w:val="0"/>
      <w:marTop w:val="0"/>
      <w:marBottom w:val="0"/>
      <w:divBdr>
        <w:top w:val="none" w:sz="0" w:space="0" w:color="auto"/>
        <w:left w:val="none" w:sz="0" w:space="0" w:color="auto"/>
        <w:bottom w:val="none" w:sz="0" w:space="0" w:color="auto"/>
        <w:right w:val="none" w:sz="0" w:space="0" w:color="auto"/>
      </w:divBdr>
    </w:div>
    <w:div w:id="1245184305">
      <w:bodyDiv w:val="1"/>
      <w:marLeft w:val="0"/>
      <w:marRight w:val="0"/>
      <w:marTop w:val="0"/>
      <w:marBottom w:val="0"/>
      <w:divBdr>
        <w:top w:val="none" w:sz="0" w:space="0" w:color="auto"/>
        <w:left w:val="none" w:sz="0" w:space="0" w:color="auto"/>
        <w:bottom w:val="none" w:sz="0" w:space="0" w:color="auto"/>
        <w:right w:val="none" w:sz="0" w:space="0" w:color="auto"/>
      </w:divBdr>
    </w:div>
    <w:div w:id="1251619497">
      <w:bodyDiv w:val="1"/>
      <w:marLeft w:val="0"/>
      <w:marRight w:val="0"/>
      <w:marTop w:val="0"/>
      <w:marBottom w:val="0"/>
      <w:divBdr>
        <w:top w:val="none" w:sz="0" w:space="0" w:color="auto"/>
        <w:left w:val="none" w:sz="0" w:space="0" w:color="auto"/>
        <w:bottom w:val="none" w:sz="0" w:space="0" w:color="auto"/>
        <w:right w:val="none" w:sz="0" w:space="0" w:color="auto"/>
      </w:divBdr>
    </w:div>
    <w:div w:id="1255631433">
      <w:bodyDiv w:val="1"/>
      <w:marLeft w:val="0"/>
      <w:marRight w:val="0"/>
      <w:marTop w:val="0"/>
      <w:marBottom w:val="0"/>
      <w:divBdr>
        <w:top w:val="none" w:sz="0" w:space="0" w:color="auto"/>
        <w:left w:val="none" w:sz="0" w:space="0" w:color="auto"/>
        <w:bottom w:val="none" w:sz="0" w:space="0" w:color="auto"/>
        <w:right w:val="none" w:sz="0" w:space="0" w:color="auto"/>
      </w:divBdr>
    </w:div>
    <w:div w:id="1255935599">
      <w:bodyDiv w:val="1"/>
      <w:marLeft w:val="0"/>
      <w:marRight w:val="0"/>
      <w:marTop w:val="0"/>
      <w:marBottom w:val="0"/>
      <w:divBdr>
        <w:top w:val="none" w:sz="0" w:space="0" w:color="auto"/>
        <w:left w:val="none" w:sz="0" w:space="0" w:color="auto"/>
        <w:bottom w:val="none" w:sz="0" w:space="0" w:color="auto"/>
        <w:right w:val="none" w:sz="0" w:space="0" w:color="auto"/>
      </w:divBdr>
    </w:div>
    <w:div w:id="1261061398">
      <w:bodyDiv w:val="1"/>
      <w:marLeft w:val="0"/>
      <w:marRight w:val="0"/>
      <w:marTop w:val="0"/>
      <w:marBottom w:val="0"/>
      <w:divBdr>
        <w:top w:val="none" w:sz="0" w:space="0" w:color="auto"/>
        <w:left w:val="none" w:sz="0" w:space="0" w:color="auto"/>
        <w:bottom w:val="none" w:sz="0" w:space="0" w:color="auto"/>
        <w:right w:val="none" w:sz="0" w:space="0" w:color="auto"/>
      </w:divBdr>
    </w:div>
    <w:div w:id="1273126075">
      <w:bodyDiv w:val="1"/>
      <w:marLeft w:val="0"/>
      <w:marRight w:val="0"/>
      <w:marTop w:val="0"/>
      <w:marBottom w:val="0"/>
      <w:divBdr>
        <w:top w:val="none" w:sz="0" w:space="0" w:color="auto"/>
        <w:left w:val="none" w:sz="0" w:space="0" w:color="auto"/>
        <w:bottom w:val="none" w:sz="0" w:space="0" w:color="auto"/>
        <w:right w:val="none" w:sz="0" w:space="0" w:color="auto"/>
      </w:divBdr>
    </w:div>
    <w:div w:id="1276869920">
      <w:bodyDiv w:val="1"/>
      <w:marLeft w:val="0"/>
      <w:marRight w:val="0"/>
      <w:marTop w:val="0"/>
      <w:marBottom w:val="0"/>
      <w:divBdr>
        <w:top w:val="none" w:sz="0" w:space="0" w:color="auto"/>
        <w:left w:val="none" w:sz="0" w:space="0" w:color="auto"/>
        <w:bottom w:val="none" w:sz="0" w:space="0" w:color="auto"/>
        <w:right w:val="none" w:sz="0" w:space="0" w:color="auto"/>
      </w:divBdr>
    </w:div>
    <w:div w:id="1277368100">
      <w:bodyDiv w:val="1"/>
      <w:marLeft w:val="0"/>
      <w:marRight w:val="0"/>
      <w:marTop w:val="0"/>
      <w:marBottom w:val="0"/>
      <w:divBdr>
        <w:top w:val="none" w:sz="0" w:space="0" w:color="auto"/>
        <w:left w:val="none" w:sz="0" w:space="0" w:color="auto"/>
        <w:bottom w:val="none" w:sz="0" w:space="0" w:color="auto"/>
        <w:right w:val="none" w:sz="0" w:space="0" w:color="auto"/>
      </w:divBdr>
    </w:div>
    <w:div w:id="1278367297">
      <w:bodyDiv w:val="1"/>
      <w:marLeft w:val="0"/>
      <w:marRight w:val="0"/>
      <w:marTop w:val="0"/>
      <w:marBottom w:val="0"/>
      <w:divBdr>
        <w:top w:val="none" w:sz="0" w:space="0" w:color="auto"/>
        <w:left w:val="none" w:sz="0" w:space="0" w:color="auto"/>
        <w:bottom w:val="none" w:sz="0" w:space="0" w:color="auto"/>
        <w:right w:val="none" w:sz="0" w:space="0" w:color="auto"/>
      </w:divBdr>
    </w:div>
    <w:div w:id="1282305571">
      <w:bodyDiv w:val="1"/>
      <w:marLeft w:val="0"/>
      <w:marRight w:val="0"/>
      <w:marTop w:val="0"/>
      <w:marBottom w:val="0"/>
      <w:divBdr>
        <w:top w:val="none" w:sz="0" w:space="0" w:color="auto"/>
        <w:left w:val="none" w:sz="0" w:space="0" w:color="auto"/>
        <w:bottom w:val="none" w:sz="0" w:space="0" w:color="auto"/>
        <w:right w:val="none" w:sz="0" w:space="0" w:color="auto"/>
      </w:divBdr>
    </w:div>
    <w:div w:id="1282692524">
      <w:bodyDiv w:val="1"/>
      <w:marLeft w:val="0"/>
      <w:marRight w:val="0"/>
      <w:marTop w:val="0"/>
      <w:marBottom w:val="0"/>
      <w:divBdr>
        <w:top w:val="none" w:sz="0" w:space="0" w:color="auto"/>
        <w:left w:val="none" w:sz="0" w:space="0" w:color="auto"/>
        <w:bottom w:val="none" w:sz="0" w:space="0" w:color="auto"/>
        <w:right w:val="none" w:sz="0" w:space="0" w:color="auto"/>
      </w:divBdr>
    </w:div>
    <w:div w:id="1288857236">
      <w:bodyDiv w:val="1"/>
      <w:marLeft w:val="0"/>
      <w:marRight w:val="0"/>
      <w:marTop w:val="0"/>
      <w:marBottom w:val="0"/>
      <w:divBdr>
        <w:top w:val="none" w:sz="0" w:space="0" w:color="auto"/>
        <w:left w:val="none" w:sz="0" w:space="0" w:color="auto"/>
        <w:bottom w:val="none" w:sz="0" w:space="0" w:color="auto"/>
        <w:right w:val="none" w:sz="0" w:space="0" w:color="auto"/>
      </w:divBdr>
    </w:div>
    <w:div w:id="1299795905">
      <w:bodyDiv w:val="1"/>
      <w:marLeft w:val="0"/>
      <w:marRight w:val="0"/>
      <w:marTop w:val="0"/>
      <w:marBottom w:val="0"/>
      <w:divBdr>
        <w:top w:val="none" w:sz="0" w:space="0" w:color="auto"/>
        <w:left w:val="none" w:sz="0" w:space="0" w:color="auto"/>
        <w:bottom w:val="none" w:sz="0" w:space="0" w:color="auto"/>
        <w:right w:val="none" w:sz="0" w:space="0" w:color="auto"/>
      </w:divBdr>
    </w:div>
    <w:div w:id="1303536293">
      <w:bodyDiv w:val="1"/>
      <w:marLeft w:val="0"/>
      <w:marRight w:val="0"/>
      <w:marTop w:val="0"/>
      <w:marBottom w:val="0"/>
      <w:divBdr>
        <w:top w:val="none" w:sz="0" w:space="0" w:color="auto"/>
        <w:left w:val="none" w:sz="0" w:space="0" w:color="auto"/>
        <w:bottom w:val="none" w:sz="0" w:space="0" w:color="auto"/>
        <w:right w:val="none" w:sz="0" w:space="0" w:color="auto"/>
      </w:divBdr>
    </w:div>
    <w:div w:id="1333265800">
      <w:bodyDiv w:val="1"/>
      <w:marLeft w:val="0"/>
      <w:marRight w:val="0"/>
      <w:marTop w:val="0"/>
      <w:marBottom w:val="0"/>
      <w:divBdr>
        <w:top w:val="none" w:sz="0" w:space="0" w:color="auto"/>
        <w:left w:val="none" w:sz="0" w:space="0" w:color="auto"/>
        <w:bottom w:val="none" w:sz="0" w:space="0" w:color="auto"/>
        <w:right w:val="none" w:sz="0" w:space="0" w:color="auto"/>
      </w:divBdr>
    </w:div>
    <w:div w:id="1342004000">
      <w:bodyDiv w:val="1"/>
      <w:marLeft w:val="0"/>
      <w:marRight w:val="0"/>
      <w:marTop w:val="0"/>
      <w:marBottom w:val="0"/>
      <w:divBdr>
        <w:top w:val="none" w:sz="0" w:space="0" w:color="auto"/>
        <w:left w:val="none" w:sz="0" w:space="0" w:color="auto"/>
        <w:bottom w:val="none" w:sz="0" w:space="0" w:color="auto"/>
        <w:right w:val="none" w:sz="0" w:space="0" w:color="auto"/>
      </w:divBdr>
    </w:div>
    <w:div w:id="1356882924">
      <w:bodyDiv w:val="1"/>
      <w:marLeft w:val="0"/>
      <w:marRight w:val="0"/>
      <w:marTop w:val="0"/>
      <w:marBottom w:val="0"/>
      <w:divBdr>
        <w:top w:val="none" w:sz="0" w:space="0" w:color="auto"/>
        <w:left w:val="none" w:sz="0" w:space="0" w:color="auto"/>
        <w:bottom w:val="none" w:sz="0" w:space="0" w:color="auto"/>
        <w:right w:val="none" w:sz="0" w:space="0" w:color="auto"/>
      </w:divBdr>
    </w:div>
    <w:div w:id="1362317715">
      <w:bodyDiv w:val="1"/>
      <w:marLeft w:val="0"/>
      <w:marRight w:val="0"/>
      <w:marTop w:val="0"/>
      <w:marBottom w:val="0"/>
      <w:divBdr>
        <w:top w:val="none" w:sz="0" w:space="0" w:color="auto"/>
        <w:left w:val="none" w:sz="0" w:space="0" w:color="auto"/>
        <w:bottom w:val="none" w:sz="0" w:space="0" w:color="auto"/>
        <w:right w:val="none" w:sz="0" w:space="0" w:color="auto"/>
      </w:divBdr>
    </w:div>
    <w:div w:id="1365904371">
      <w:bodyDiv w:val="1"/>
      <w:marLeft w:val="0"/>
      <w:marRight w:val="0"/>
      <w:marTop w:val="0"/>
      <w:marBottom w:val="0"/>
      <w:divBdr>
        <w:top w:val="none" w:sz="0" w:space="0" w:color="auto"/>
        <w:left w:val="none" w:sz="0" w:space="0" w:color="auto"/>
        <w:bottom w:val="none" w:sz="0" w:space="0" w:color="auto"/>
        <w:right w:val="none" w:sz="0" w:space="0" w:color="auto"/>
      </w:divBdr>
      <w:divsChild>
        <w:div w:id="1251311490">
          <w:marLeft w:val="0"/>
          <w:marRight w:val="0"/>
          <w:marTop w:val="0"/>
          <w:marBottom w:val="0"/>
          <w:divBdr>
            <w:top w:val="none" w:sz="0" w:space="0" w:color="auto"/>
            <w:left w:val="none" w:sz="0" w:space="0" w:color="auto"/>
            <w:bottom w:val="none" w:sz="0" w:space="0" w:color="auto"/>
            <w:right w:val="none" w:sz="0" w:space="0" w:color="auto"/>
          </w:divBdr>
          <w:divsChild>
            <w:div w:id="128015125">
              <w:marLeft w:val="0"/>
              <w:marRight w:val="0"/>
              <w:marTop w:val="0"/>
              <w:marBottom w:val="0"/>
              <w:divBdr>
                <w:top w:val="none" w:sz="0" w:space="0" w:color="auto"/>
                <w:left w:val="none" w:sz="0" w:space="0" w:color="auto"/>
                <w:bottom w:val="none" w:sz="0" w:space="0" w:color="auto"/>
                <w:right w:val="none" w:sz="0" w:space="0" w:color="auto"/>
              </w:divBdr>
              <w:divsChild>
                <w:div w:id="329725132">
                  <w:marLeft w:val="0"/>
                  <w:marRight w:val="0"/>
                  <w:marTop w:val="0"/>
                  <w:marBottom w:val="0"/>
                  <w:divBdr>
                    <w:top w:val="none" w:sz="0" w:space="0" w:color="auto"/>
                    <w:left w:val="none" w:sz="0" w:space="0" w:color="auto"/>
                    <w:bottom w:val="none" w:sz="0" w:space="0" w:color="auto"/>
                    <w:right w:val="none" w:sz="0" w:space="0" w:color="auto"/>
                  </w:divBdr>
                  <w:divsChild>
                    <w:div w:id="18808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82336">
          <w:marLeft w:val="0"/>
          <w:marRight w:val="0"/>
          <w:marTop w:val="0"/>
          <w:marBottom w:val="0"/>
          <w:divBdr>
            <w:top w:val="none" w:sz="0" w:space="0" w:color="auto"/>
            <w:left w:val="none" w:sz="0" w:space="0" w:color="auto"/>
            <w:bottom w:val="none" w:sz="0" w:space="0" w:color="auto"/>
            <w:right w:val="none" w:sz="0" w:space="0" w:color="auto"/>
          </w:divBdr>
          <w:divsChild>
            <w:div w:id="779226103">
              <w:marLeft w:val="0"/>
              <w:marRight w:val="0"/>
              <w:marTop w:val="0"/>
              <w:marBottom w:val="0"/>
              <w:divBdr>
                <w:top w:val="none" w:sz="0" w:space="0" w:color="auto"/>
                <w:left w:val="none" w:sz="0" w:space="0" w:color="auto"/>
                <w:bottom w:val="none" w:sz="0" w:space="0" w:color="auto"/>
                <w:right w:val="none" w:sz="0" w:space="0" w:color="auto"/>
              </w:divBdr>
              <w:divsChild>
                <w:div w:id="1638335423">
                  <w:marLeft w:val="0"/>
                  <w:marRight w:val="0"/>
                  <w:marTop w:val="0"/>
                  <w:marBottom w:val="0"/>
                  <w:divBdr>
                    <w:top w:val="none" w:sz="0" w:space="0" w:color="auto"/>
                    <w:left w:val="none" w:sz="0" w:space="0" w:color="auto"/>
                    <w:bottom w:val="none" w:sz="0" w:space="0" w:color="auto"/>
                    <w:right w:val="none" w:sz="0" w:space="0" w:color="auto"/>
                  </w:divBdr>
                  <w:divsChild>
                    <w:div w:id="125207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480481">
      <w:bodyDiv w:val="1"/>
      <w:marLeft w:val="0"/>
      <w:marRight w:val="0"/>
      <w:marTop w:val="0"/>
      <w:marBottom w:val="0"/>
      <w:divBdr>
        <w:top w:val="none" w:sz="0" w:space="0" w:color="auto"/>
        <w:left w:val="none" w:sz="0" w:space="0" w:color="auto"/>
        <w:bottom w:val="none" w:sz="0" w:space="0" w:color="auto"/>
        <w:right w:val="none" w:sz="0" w:space="0" w:color="auto"/>
      </w:divBdr>
    </w:div>
    <w:div w:id="1406605025">
      <w:bodyDiv w:val="1"/>
      <w:marLeft w:val="0"/>
      <w:marRight w:val="0"/>
      <w:marTop w:val="0"/>
      <w:marBottom w:val="0"/>
      <w:divBdr>
        <w:top w:val="none" w:sz="0" w:space="0" w:color="auto"/>
        <w:left w:val="none" w:sz="0" w:space="0" w:color="auto"/>
        <w:bottom w:val="none" w:sz="0" w:space="0" w:color="auto"/>
        <w:right w:val="none" w:sz="0" w:space="0" w:color="auto"/>
      </w:divBdr>
      <w:divsChild>
        <w:div w:id="240255205">
          <w:marLeft w:val="0"/>
          <w:marRight w:val="0"/>
          <w:marTop w:val="0"/>
          <w:marBottom w:val="0"/>
          <w:divBdr>
            <w:top w:val="none" w:sz="0" w:space="0" w:color="auto"/>
            <w:left w:val="none" w:sz="0" w:space="0" w:color="auto"/>
            <w:bottom w:val="none" w:sz="0" w:space="0" w:color="auto"/>
            <w:right w:val="none" w:sz="0" w:space="0" w:color="auto"/>
          </w:divBdr>
        </w:div>
        <w:div w:id="1210916292">
          <w:marLeft w:val="0"/>
          <w:marRight w:val="0"/>
          <w:marTop w:val="0"/>
          <w:marBottom w:val="0"/>
          <w:divBdr>
            <w:top w:val="none" w:sz="0" w:space="0" w:color="auto"/>
            <w:left w:val="none" w:sz="0" w:space="0" w:color="auto"/>
            <w:bottom w:val="none" w:sz="0" w:space="0" w:color="auto"/>
            <w:right w:val="none" w:sz="0" w:space="0" w:color="auto"/>
          </w:divBdr>
        </w:div>
        <w:div w:id="1254244939">
          <w:marLeft w:val="0"/>
          <w:marRight w:val="0"/>
          <w:marTop w:val="0"/>
          <w:marBottom w:val="0"/>
          <w:divBdr>
            <w:top w:val="none" w:sz="0" w:space="0" w:color="auto"/>
            <w:left w:val="none" w:sz="0" w:space="0" w:color="auto"/>
            <w:bottom w:val="none" w:sz="0" w:space="0" w:color="auto"/>
            <w:right w:val="none" w:sz="0" w:space="0" w:color="auto"/>
          </w:divBdr>
        </w:div>
        <w:div w:id="172575798">
          <w:marLeft w:val="0"/>
          <w:marRight w:val="0"/>
          <w:marTop w:val="0"/>
          <w:marBottom w:val="0"/>
          <w:divBdr>
            <w:top w:val="none" w:sz="0" w:space="0" w:color="auto"/>
            <w:left w:val="none" w:sz="0" w:space="0" w:color="auto"/>
            <w:bottom w:val="none" w:sz="0" w:space="0" w:color="auto"/>
            <w:right w:val="none" w:sz="0" w:space="0" w:color="auto"/>
          </w:divBdr>
        </w:div>
        <w:div w:id="1153911695">
          <w:marLeft w:val="0"/>
          <w:marRight w:val="0"/>
          <w:marTop w:val="0"/>
          <w:marBottom w:val="0"/>
          <w:divBdr>
            <w:top w:val="none" w:sz="0" w:space="0" w:color="auto"/>
            <w:left w:val="none" w:sz="0" w:space="0" w:color="auto"/>
            <w:bottom w:val="none" w:sz="0" w:space="0" w:color="auto"/>
            <w:right w:val="none" w:sz="0" w:space="0" w:color="auto"/>
          </w:divBdr>
        </w:div>
      </w:divsChild>
    </w:div>
    <w:div w:id="1414203126">
      <w:bodyDiv w:val="1"/>
      <w:marLeft w:val="0"/>
      <w:marRight w:val="0"/>
      <w:marTop w:val="0"/>
      <w:marBottom w:val="0"/>
      <w:divBdr>
        <w:top w:val="none" w:sz="0" w:space="0" w:color="auto"/>
        <w:left w:val="none" w:sz="0" w:space="0" w:color="auto"/>
        <w:bottom w:val="none" w:sz="0" w:space="0" w:color="auto"/>
        <w:right w:val="none" w:sz="0" w:space="0" w:color="auto"/>
      </w:divBdr>
    </w:div>
    <w:div w:id="1415391523">
      <w:bodyDiv w:val="1"/>
      <w:marLeft w:val="0"/>
      <w:marRight w:val="0"/>
      <w:marTop w:val="0"/>
      <w:marBottom w:val="0"/>
      <w:divBdr>
        <w:top w:val="none" w:sz="0" w:space="0" w:color="auto"/>
        <w:left w:val="none" w:sz="0" w:space="0" w:color="auto"/>
        <w:bottom w:val="none" w:sz="0" w:space="0" w:color="auto"/>
        <w:right w:val="none" w:sz="0" w:space="0" w:color="auto"/>
      </w:divBdr>
    </w:div>
    <w:div w:id="1417898196">
      <w:bodyDiv w:val="1"/>
      <w:marLeft w:val="0"/>
      <w:marRight w:val="0"/>
      <w:marTop w:val="0"/>
      <w:marBottom w:val="0"/>
      <w:divBdr>
        <w:top w:val="none" w:sz="0" w:space="0" w:color="auto"/>
        <w:left w:val="none" w:sz="0" w:space="0" w:color="auto"/>
        <w:bottom w:val="none" w:sz="0" w:space="0" w:color="auto"/>
        <w:right w:val="none" w:sz="0" w:space="0" w:color="auto"/>
      </w:divBdr>
    </w:div>
    <w:div w:id="1423796932">
      <w:bodyDiv w:val="1"/>
      <w:marLeft w:val="0"/>
      <w:marRight w:val="0"/>
      <w:marTop w:val="0"/>
      <w:marBottom w:val="0"/>
      <w:divBdr>
        <w:top w:val="none" w:sz="0" w:space="0" w:color="auto"/>
        <w:left w:val="none" w:sz="0" w:space="0" w:color="auto"/>
        <w:bottom w:val="none" w:sz="0" w:space="0" w:color="auto"/>
        <w:right w:val="none" w:sz="0" w:space="0" w:color="auto"/>
      </w:divBdr>
    </w:div>
    <w:div w:id="1424064049">
      <w:bodyDiv w:val="1"/>
      <w:marLeft w:val="0"/>
      <w:marRight w:val="0"/>
      <w:marTop w:val="0"/>
      <w:marBottom w:val="0"/>
      <w:divBdr>
        <w:top w:val="none" w:sz="0" w:space="0" w:color="auto"/>
        <w:left w:val="none" w:sz="0" w:space="0" w:color="auto"/>
        <w:bottom w:val="none" w:sz="0" w:space="0" w:color="auto"/>
        <w:right w:val="none" w:sz="0" w:space="0" w:color="auto"/>
      </w:divBdr>
    </w:div>
    <w:div w:id="1425762840">
      <w:bodyDiv w:val="1"/>
      <w:marLeft w:val="0"/>
      <w:marRight w:val="0"/>
      <w:marTop w:val="0"/>
      <w:marBottom w:val="0"/>
      <w:divBdr>
        <w:top w:val="none" w:sz="0" w:space="0" w:color="auto"/>
        <w:left w:val="none" w:sz="0" w:space="0" w:color="auto"/>
        <w:bottom w:val="none" w:sz="0" w:space="0" w:color="auto"/>
        <w:right w:val="none" w:sz="0" w:space="0" w:color="auto"/>
      </w:divBdr>
    </w:div>
    <w:div w:id="1435439216">
      <w:bodyDiv w:val="1"/>
      <w:marLeft w:val="0"/>
      <w:marRight w:val="0"/>
      <w:marTop w:val="0"/>
      <w:marBottom w:val="0"/>
      <w:divBdr>
        <w:top w:val="none" w:sz="0" w:space="0" w:color="auto"/>
        <w:left w:val="none" w:sz="0" w:space="0" w:color="auto"/>
        <w:bottom w:val="none" w:sz="0" w:space="0" w:color="auto"/>
        <w:right w:val="none" w:sz="0" w:space="0" w:color="auto"/>
      </w:divBdr>
    </w:div>
    <w:div w:id="1442644411">
      <w:bodyDiv w:val="1"/>
      <w:marLeft w:val="0"/>
      <w:marRight w:val="0"/>
      <w:marTop w:val="0"/>
      <w:marBottom w:val="0"/>
      <w:divBdr>
        <w:top w:val="none" w:sz="0" w:space="0" w:color="auto"/>
        <w:left w:val="none" w:sz="0" w:space="0" w:color="auto"/>
        <w:bottom w:val="none" w:sz="0" w:space="0" w:color="auto"/>
        <w:right w:val="none" w:sz="0" w:space="0" w:color="auto"/>
      </w:divBdr>
    </w:div>
    <w:div w:id="1444112847">
      <w:bodyDiv w:val="1"/>
      <w:marLeft w:val="0"/>
      <w:marRight w:val="0"/>
      <w:marTop w:val="0"/>
      <w:marBottom w:val="0"/>
      <w:divBdr>
        <w:top w:val="none" w:sz="0" w:space="0" w:color="auto"/>
        <w:left w:val="none" w:sz="0" w:space="0" w:color="auto"/>
        <w:bottom w:val="none" w:sz="0" w:space="0" w:color="auto"/>
        <w:right w:val="none" w:sz="0" w:space="0" w:color="auto"/>
      </w:divBdr>
    </w:div>
    <w:div w:id="1451821864">
      <w:bodyDiv w:val="1"/>
      <w:marLeft w:val="0"/>
      <w:marRight w:val="0"/>
      <w:marTop w:val="0"/>
      <w:marBottom w:val="0"/>
      <w:divBdr>
        <w:top w:val="none" w:sz="0" w:space="0" w:color="auto"/>
        <w:left w:val="none" w:sz="0" w:space="0" w:color="auto"/>
        <w:bottom w:val="none" w:sz="0" w:space="0" w:color="auto"/>
        <w:right w:val="none" w:sz="0" w:space="0" w:color="auto"/>
      </w:divBdr>
    </w:div>
    <w:div w:id="1456485145">
      <w:bodyDiv w:val="1"/>
      <w:marLeft w:val="0"/>
      <w:marRight w:val="0"/>
      <w:marTop w:val="0"/>
      <w:marBottom w:val="0"/>
      <w:divBdr>
        <w:top w:val="none" w:sz="0" w:space="0" w:color="auto"/>
        <w:left w:val="none" w:sz="0" w:space="0" w:color="auto"/>
        <w:bottom w:val="none" w:sz="0" w:space="0" w:color="auto"/>
        <w:right w:val="none" w:sz="0" w:space="0" w:color="auto"/>
      </w:divBdr>
    </w:div>
    <w:div w:id="1462966812">
      <w:bodyDiv w:val="1"/>
      <w:marLeft w:val="0"/>
      <w:marRight w:val="0"/>
      <w:marTop w:val="0"/>
      <w:marBottom w:val="0"/>
      <w:divBdr>
        <w:top w:val="none" w:sz="0" w:space="0" w:color="auto"/>
        <w:left w:val="none" w:sz="0" w:space="0" w:color="auto"/>
        <w:bottom w:val="none" w:sz="0" w:space="0" w:color="auto"/>
        <w:right w:val="none" w:sz="0" w:space="0" w:color="auto"/>
      </w:divBdr>
    </w:div>
    <w:div w:id="1464808687">
      <w:bodyDiv w:val="1"/>
      <w:marLeft w:val="0"/>
      <w:marRight w:val="0"/>
      <w:marTop w:val="0"/>
      <w:marBottom w:val="0"/>
      <w:divBdr>
        <w:top w:val="none" w:sz="0" w:space="0" w:color="auto"/>
        <w:left w:val="none" w:sz="0" w:space="0" w:color="auto"/>
        <w:bottom w:val="none" w:sz="0" w:space="0" w:color="auto"/>
        <w:right w:val="none" w:sz="0" w:space="0" w:color="auto"/>
      </w:divBdr>
    </w:div>
    <w:div w:id="1468551032">
      <w:bodyDiv w:val="1"/>
      <w:marLeft w:val="0"/>
      <w:marRight w:val="0"/>
      <w:marTop w:val="0"/>
      <w:marBottom w:val="0"/>
      <w:divBdr>
        <w:top w:val="none" w:sz="0" w:space="0" w:color="auto"/>
        <w:left w:val="none" w:sz="0" w:space="0" w:color="auto"/>
        <w:bottom w:val="none" w:sz="0" w:space="0" w:color="auto"/>
        <w:right w:val="none" w:sz="0" w:space="0" w:color="auto"/>
      </w:divBdr>
    </w:div>
    <w:div w:id="1474063925">
      <w:bodyDiv w:val="1"/>
      <w:marLeft w:val="0"/>
      <w:marRight w:val="0"/>
      <w:marTop w:val="0"/>
      <w:marBottom w:val="0"/>
      <w:divBdr>
        <w:top w:val="none" w:sz="0" w:space="0" w:color="auto"/>
        <w:left w:val="none" w:sz="0" w:space="0" w:color="auto"/>
        <w:bottom w:val="none" w:sz="0" w:space="0" w:color="auto"/>
        <w:right w:val="none" w:sz="0" w:space="0" w:color="auto"/>
      </w:divBdr>
    </w:div>
    <w:div w:id="1478297979">
      <w:bodyDiv w:val="1"/>
      <w:marLeft w:val="0"/>
      <w:marRight w:val="0"/>
      <w:marTop w:val="0"/>
      <w:marBottom w:val="0"/>
      <w:divBdr>
        <w:top w:val="none" w:sz="0" w:space="0" w:color="auto"/>
        <w:left w:val="none" w:sz="0" w:space="0" w:color="auto"/>
        <w:bottom w:val="none" w:sz="0" w:space="0" w:color="auto"/>
        <w:right w:val="none" w:sz="0" w:space="0" w:color="auto"/>
      </w:divBdr>
    </w:div>
    <w:div w:id="1492675613">
      <w:bodyDiv w:val="1"/>
      <w:marLeft w:val="0"/>
      <w:marRight w:val="0"/>
      <w:marTop w:val="0"/>
      <w:marBottom w:val="0"/>
      <w:divBdr>
        <w:top w:val="none" w:sz="0" w:space="0" w:color="auto"/>
        <w:left w:val="none" w:sz="0" w:space="0" w:color="auto"/>
        <w:bottom w:val="none" w:sz="0" w:space="0" w:color="auto"/>
        <w:right w:val="none" w:sz="0" w:space="0" w:color="auto"/>
      </w:divBdr>
    </w:div>
    <w:div w:id="1508059829">
      <w:bodyDiv w:val="1"/>
      <w:marLeft w:val="0"/>
      <w:marRight w:val="0"/>
      <w:marTop w:val="0"/>
      <w:marBottom w:val="0"/>
      <w:divBdr>
        <w:top w:val="none" w:sz="0" w:space="0" w:color="auto"/>
        <w:left w:val="none" w:sz="0" w:space="0" w:color="auto"/>
        <w:bottom w:val="none" w:sz="0" w:space="0" w:color="auto"/>
        <w:right w:val="none" w:sz="0" w:space="0" w:color="auto"/>
      </w:divBdr>
    </w:div>
    <w:div w:id="1517694598">
      <w:bodyDiv w:val="1"/>
      <w:marLeft w:val="0"/>
      <w:marRight w:val="0"/>
      <w:marTop w:val="0"/>
      <w:marBottom w:val="0"/>
      <w:divBdr>
        <w:top w:val="none" w:sz="0" w:space="0" w:color="auto"/>
        <w:left w:val="none" w:sz="0" w:space="0" w:color="auto"/>
        <w:bottom w:val="none" w:sz="0" w:space="0" w:color="auto"/>
        <w:right w:val="none" w:sz="0" w:space="0" w:color="auto"/>
      </w:divBdr>
    </w:div>
    <w:div w:id="1541746731">
      <w:bodyDiv w:val="1"/>
      <w:marLeft w:val="0"/>
      <w:marRight w:val="0"/>
      <w:marTop w:val="0"/>
      <w:marBottom w:val="0"/>
      <w:divBdr>
        <w:top w:val="none" w:sz="0" w:space="0" w:color="auto"/>
        <w:left w:val="none" w:sz="0" w:space="0" w:color="auto"/>
        <w:bottom w:val="none" w:sz="0" w:space="0" w:color="auto"/>
        <w:right w:val="none" w:sz="0" w:space="0" w:color="auto"/>
      </w:divBdr>
    </w:div>
    <w:div w:id="1549682215">
      <w:bodyDiv w:val="1"/>
      <w:marLeft w:val="0"/>
      <w:marRight w:val="0"/>
      <w:marTop w:val="0"/>
      <w:marBottom w:val="0"/>
      <w:divBdr>
        <w:top w:val="none" w:sz="0" w:space="0" w:color="auto"/>
        <w:left w:val="none" w:sz="0" w:space="0" w:color="auto"/>
        <w:bottom w:val="none" w:sz="0" w:space="0" w:color="auto"/>
        <w:right w:val="none" w:sz="0" w:space="0" w:color="auto"/>
      </w:divBdr>
    </w:div>
    <w:div w:id="1551259066">
      <w:bodyDiv w:val="1"/>
      <w:marLeft w:val="0"/>
      <w:marRight w:val="0"/>
      <w:marTop w:val="0"/>
      <w:marBottom w:val="0"/>
      <w:divBdr>
        <w:top w:val="none" w:sz="0" w:space="0" w:color="auto"/>
        <w:left w:val="none" w:sz="0" w:space="0" w:color="auto"/>
        <w:bottom w:val="none" w:sz="0" w:space="0" w:color="auto"/>
        <w:right w:val="none" w:sz="0" w:space="0" w:color="auto"/>
      </w:divBdr>
    </w:div>
    <w:div w:id="1558659539">
      <w:bodyDiv w:val="1"/>
      <w:marLeft w:val="0"/>
      <w:marRight w:val="0"/>
      <w:marTop w:val="0"/>
      <w:marBottom w:val="0"/>
      <w:divBdr>
        <w:top w:val="none" w:sz="0" w:space="0" w:color="auto"/>
        <w:left w:val="none" w:sz="0" w:space="0" w:color="auto"/>
        <w:bottom w:val="none" w:sz="0" w:space="0" w:color="auto"/>
        <w:right w:val="none" w:sz="0" w:space="0" w:color="auto"/>
      </w:divBdr>
    </w:div>
    <w:div w:id="1563248736">
      <w:bodyDiv w:val="1"/>
      <w:marLeft w:val="0"/>
      <w:marRight w:val="0"/>
      <w:marTop w:val="0"/>
      <w:marBottom w:val="0"/>
      <w:divBdr>
        <w:top w:val="none" w:sz="0" w:space="0" w:color="auto"/>
        <w:left w:val="none" w:sz="0" w:space="0" w:color="auto"/>
        <w:bottom w:val="none" w:sz="0" w:space="0" w:color="auto"/>
        <w:right w:val="none" w:sz="0" w:space="0" w:color="auto"/>
      </w:divBdr>
    </w:div>
    <w:div w:id="1581792709">
      <w:bodyDiv w:val="1"/>
      <w:marLeft w:val="0"/>
      <w:marRight w:val="0"/>
      <w:marTop w:val="0"/>
      <w:marBottom w:val="0"/>
      <w:divBdr>
        <w:top w:val="none" w:sz="0" w:space="0" w:color="auto"/>
        <w:left w:val="none" w:sz="0" w:space="0" w:color="auto"/>
        <w:bottom w:val="none" w:sz="0" w:space="0" w:color="auto"/>
        <w:right w:val="none" w:sz="0" w:space="0" w:color="auto"/>
      </w:divBdr>
    </w:div>
    <w:div w:id="1591353427">
      <w:bodyDiv w:val="1"/>
      <w:marLeft w:val="0"/>
      <w:marRight w:val="0"/>
      <w:marTop w:val="0"/>
      <w:marBottom w:val="0"/>
      <w:divBdr>
        <w:top w:val="none" w:sz="0" w:space="0" w:color="auto"/>
        <w:left w:val="none" w:sz="0" w:space="0" w:color="auto"/>
        <w:bottom w:val="none" w:sz="0" w:space="0" w:color="auto"/>
        <w:right w:val="none" w:sz="0" w:space="0" w:color="auto"/>
      </w:divBdr>
    </w:div>
    <w:div w:id="1601987079">
      <w:bodyDiv w:val="1"/>
      <w:marLeft w:val="0"/>
      <w:marRight w:val="0"/>
      <w:marTop w:val="0"/>
      <w:marBottom w:val="0"/>
      <w:divBdr>
        <w:top w:val="none" w:sz="0" w:space="0" w:color="auto"/>
        <w:left w:val="none" w:sz="0" w:space="0" w:color="auto"/>
        <w:bottom w:val="none" w:sz="0" w:space="0" w:color="auto"/>
        <w:right w:val="none" w:sz="0" w:space="0" w:color="auto"/>
      </w:divBdr>
    </w:div>
    <w:div w:id="1623071427">
      <w:bodyDiv w:val="1"/>
      <w:marLeft w:val="0"/>
      <w:marRight w:val="0"/>
      <w:marTop w:val="0"/>
      <w:marBottom w:val="0"/>
      <w:divBdr>
        <w:top w:val="none" w:sz="0" w:space="0" w:color="auto"/>
        <w:left w:val="none" w:sz="0" w:space="0" w:color="auto"/>
        <w:bottom w:val="none" w:sz="0" w:space="0" w:color="auto"/>
        <w:right w:val="none" w:sz="0" w:space="0" w:color="auto"/>
      </w:divBdr>
    </w:div>
    <w:div w:id="1624338620">
      <w:bodyDiv w:val="1"/>
      <w:marLeft w:val="0"/>
      <w:marRight w:val="0"/>
      <w:marTop w:val="0"/>
      <w:marBottom w:val="0"/>
      <w:divBdr>
        <w:top w:val="none" w:sz="0" w:space="0" w:color="auto"/>
        <w:left w:val="none" w:sz="0" w:space="0" w:color="auto"/>
        <w:bottom w:val="none" w:sz="0" w:space="0" w:color="auto"/>
        <w:right w:val="none" w:sz="0" w:space="0" w:color="auto"/>
      </w:divBdr>
    </w:div>
    <w:div w:id="1636057134">
      <w:bodyDiv w:val="1"/>
      <w:marLeft w:val="0"/>
      <w:marRight w:val="0"/>
      <w:marTop w:val="0"/>
      <w:marBottom w:val="0"/>
      <w:divBdr>
        <w:top w:val="none" w:sz="0" w:space="0" w:color="auto"/>
        <w:left w:val="none" w:sz="0" w:space="0" w:color="auto"/>
        <w:bottom w:val="none" w:sz="0" w:space="0" w:color="auto"/>
        <w:right w:val="none" w:sz="0" w:space="0" w:color="auto"/>
      </w:divBdr>
    </w:div>
    <w:div w:id="1647510339">
      <w:bodyDiv w:val="1"/>
      <w:marLeft w:val="0"/>
      <w:marRight w:val="0"/>
      <w:marTop w:val="0"/>
      <w:marBottom w:val="0"/>
      <w:divBdr>
        <w:top w:val="none" w:sz="0" w:space="0" w:color="auto"/>
        <w:left w:val="none" w:sz="0" w:space="0" w:color="auto"/>
        <w:bottom w:val="none" w:sz="0" w:space="0" w:color="auto"/>
        <w:right w:val="none" w:sz="0" w:space="0" w:color="auto"/>
      </w:divBdr>
    </w:div>
    <w:div w:id="1649894933">
      <w:bodyDiv w:val="1"/>
      <w:marLeft w:val="0"/>
      <w:marRight w:val="0"/>
      <w:marTop w:val="0"/>
      <w:marBottom w:val="0"/>
      <w:divBdr>
        <w:top w:val="none" w:sz="0" w:space="0" w:color="auto"/>
        <w:left w:val="none" w:sz="0" w:space="0" w:color="auto"/>
        <w:bottom w:val="none" w:sz="0" w:space="0" w:color="auto"/>
        <w:right w:val="none" w:sz="0" w:space="0" w:color="auto"/>
      </w:divBdr>
    </w:div>
    <w:div w:id="1655179442">
      <w:bodyDiv w:val="1"/>
      <w:marLeft w:val="0"/>
      <w:marRight w:val="0"/>
      <w:marTop w:val="0"/>
      <w:marBottom w:val="0"/>
      <w:divBdr>
        <w:top w:val="none" w:sz="0" w:space="0" w:color="auto"/>
        <w:left w:val="none" w:sz="0" w:space="0" w:color="auto"/>
        <w:bottom w:val="none" w:sz="0" w:space="0" w:color="auto"/>
        <w:right w:val="none" w:sz="0" w:space="0" w:color="auto"/>
      </w:divBdr>
    </w:div>
    <w:div w:id="1695957623">
      <w:bodyDiv w:val="1"/>
      <w:marLeft w:val="0"/>
      <w:marRight w:val="0"/>
      <w:marTop w:val="0"/>
      <w:marBottom w:val="0"/>
      <w:divBdr>
        <w:top w:val="none" w:sz="0" w:space="0" w:color="auto"/>
        <w:left w:val="none" w:sz="0" w:space="0" w:color="auto"/>
        <w:bottom w:val="none" w:sz="0" w:space="0" w:color="auto"/>
        <w:right w:val="none" w:sz="0" w:space="0" w:color="auto"/>
      </w:divBdr>
    </w:div>
    <w:div w:id="1703047043">
      <w:bodyDiv w:val="1"/>
      <w:marLeft w:val="0"/>
      <w:marRight w:val="0"/>
      <w:marTop w:val="0"/>
      <w:marBottom w:val="0"/>
      <w:divBdr>
        <w:top w:val="none" w:sz="0" w:space="0" w:color="auto"/>
        <w:left w:val="none" w:sz="0" w:space="0" w:color="auto"/>
        <w:bottom w:val="none" w:sz="0" w:space="0" w:color="auto"/>
        <w:right w:val="none" w:sz="0" w:space="0" w:color="auto"/>
      </w:divBdr>
    </w:div>
    <w:div w:id="1727146182">
      <w:bodyDiv w:val="1"/>
      <w:marLeft w:val="0"/>
      <w:marRight w:val="0"/>
      <w:marTop w:val="0"/>
      <w:marBottom w:val="0"/>
      <w:divBdr>
        <w:top w:val="none" w:sz="0" w:space="0" w:color="auto"/>
        <w:left w:val="none" w:sz="0" w:space="0" w:color="auto"/>
        <w:bottom w:val="none" w:sz="0" w:space="0" w:color="auto"/>
        <w:right w:val="none" w:sz="0" w:space="0" w:color="auto"/>
      </w:divBdr>
    </w:div>
    <w:div w:id="1739013241">
      <w:bodyDiv w:val="1"/>
      <w:marLeft w:val="0"/>
      <w:marRight w:val="0"/>
      <w:marTop w:val="0"/>
      <w:marBottom w:val="0"/>
      <w:divBdr>
        <w:top w:val="none" w:sz="0" w:space="0" w:color="auto"/>
        <w:left w:val="none" w:sz="0" w:space="0" w:color="auto"/>
        <w:bottom w:val="none" w:sz="0" w:space="0" w:color="auto"/>
        <w:right w:val="none" w:sz="0" w:space="0" w:color="auto"/>
      </w:divBdr>
    </w:div>
    <w:div w:id="1740135508">
      <w:bodyDiv w:val="1"/>
      <w:marLeft w:val="0"/>
      <w:marRight w:val="0"/>
      <w:marTop w:val="0"/>
      <w:marBottom w:val="0"/>
      <w:divBdr>
        <w:top w:val="none" w:sz="0" w:space="0" w:color="auto"/>
        <w:left w:val="none" w:sz="0" w:space="0" w:color="auto"/>
        <w:bottom w:val="none" w:sz="0" w:space="0" w:color="auto"/>
        <w:right w:val="none" w:sz="0" w:space="0" w:color="auto"/>
      </w:divBdr>
    </w:div>
    <w:div w:id="1743526713">
      <w:bodyDiv w:val="1"/>
      <w:marLeft w:val="0"/>
      <w:marRight w:val="0"/>
      <w:marTop w:val="0"/>
      <w:marBottom w:val="0"/>
      <w:divBdr>
        <w:top w:val="none" w:sz="0" w:space="0" w:color="auto"/>
        <w:left w:val="none" w:sz="0" w:space="0" w:color="auto"/>
        <w:bottom w:val="none" w:sz="0" w:space="0" w:color="auto"/>
        <w:right w:val="none" w:sz="0" w:space="0" w:color="auto"/>
      </w:divBdr>
    </w:div>
    <w:div w:id="1743748374">
      <w:bodyDiv w:val="1"/>
      <w:marLeft w:val="0"/>
      <w:marRight w:val="0"/>
      <w:marTop w:val="0"/>
      <w:marBottom w:val="0"/>
      <w:divBdr>
        <w:top w:val="none" w:sz="0" w:space="0" w:color="auto"/>
        <w:left w:val="none" w:sz="0" w:space="0" w:color="auto"/>
        <w:bottom w:val="none" w:sz="0" w:space="0" w:color="auto"/>
        <w:right w:val="none" w:sz="0" w:space="0" w:color="auto"/>
      </w:divBdr>
    </w:div>
    <w:div w:id="1743942711">
      <w:bodyDiv w:val="1"/>
      <w:marLeft w:val="0"/>
      <w:marRight w:val="0"/>
      <w:marTop w:val="0"/>
      <w:marBottom w:val="0"/>
      <w:divBdr>
        <w:top w:val="none" w:sz="0" w:space="0" w:color="auto"/>
        <w:left w:val="none" w:sz="0" w:space="0" w:color="auto"/>
        <w:bottom w:val="none" w:sz="0" w:space="0" w:color="auto"/>
        <w:right w:val="none" w:sz="0" w:space="0" w:color="auto"/>
      </w:divBdr>
    </w:div>
    <w:div w:id="1759131193">
      <w:bodyDiv w:val="1"/>
      <w:marLeft w:val="0"/>
      <w:marRight w:val="0"/>
      <w:marTop w:val="0"/>
      <w:marBottom w:val="0"/>
      <w:divBdr>
        <w:top w:val="none" w:sz="0" w:space="0" w:color="auto"/>
        <w:left w:val="none" w:sz="0" w:space="0" w:color="auto"/>
        <w:bottom w:val="none" w:sz="0" w:space="0" w:color="auto"/>
        <w:right w:val="none" w:sz="0" w:space="0" w:color="auto"/>
      </w:divBdr>
    </w:div>
    <w:div w:id="1763377724">
      <w:bodyDiv w:val="1"/>
      <w:marLeft w:val="0"/>
      <w:marRight w:val="0"/>
      <w:marTop w:val="0"/>
      <w:marBottom w:val="0"/>
      <w:divBdr>
        <w:top w:val="none" w:sz="0" w:space="0" w:color="auto"/>
        <w:left w:val="none" w:sz="0" w:space="0" w:color="auto"/>
        <w:bottom w:val="none" w:sz="0" w:space="0" w:color="auto"/>
        <w:right w:val="none" w:sz="0" w:space="0" w:color="auto"/>
      </w:divBdr>
    </w:div>
    <w:div w:id="1765415210">
      <w:bodyDiv w:val="1"/>
      <w:marLeft w:val="0"/>
      <w:marRight w:val="0"/>
      <w:marTop w:val="0"/>
      <w:marBottom w:val="0"/>
      <w:divBdr>
        <w:top w:val="none" w:sz="0" w:space="0" w:color="auto"/>
        <w:left w:val="none" w:sz="0" w:space="0" w:color="auto"/>
        <w:bottom w:val="none" w:sz="0" w:space="0" w:color="auto"/>
        <w:right w:val="none" w:sz="0" w:space="0" w:color="auto"/>
      </w:divBdr>
    </w:div>
    <w:div w:id="1770078521">
      <w:bodyDiv w:val="1"/>
      <w:marLeft w:val="0"/>
      <w:marRight w:val="0"/>
      <w:marTop w:val="0"/>
      <w:marBottom w:val="0"/>
      <w:divBdr>
        <w:top w:val="none" w:sz="0" w:space="0" w:color="auto"/>
        <w:left w:val="none" w:sz="0" w:space="0" w:color="auto"/>
        <w:bottom w:val="none" w:sz="0" w:space="0" w:color="auto"/>
        <w:right w:val="none" w:sz="0" w:space="0" w:color="auto"/>
      </w:divBdr>
    </w:div>
    <w:div w:id="1778480160">
      <w:bodyDiv w:val="1"/>
      <w:marLeft w:val="0"/>
      <w:marRight w:val="0"/>
      <w:marTop w:val="0"/>
      <w:marBottom w:val="0"/>
      <w:divBdr>
        <w:top w:val="none" w:sz="0" w:space="0" w:color="auto"/>
        <w:left w:val="none" w:sz="0" w:space="0" w:color="auto"/>
        <w:bottom w:val="none" w:sz="0" w:space="0" w:color="auto"/>
        <w:right w:val="none" w:sz="0" w:space="0" w:color="auto"/>
      </w:divBdr>
    </w:div>
    <w:div w:id="1781144059">
      <w:bodyDiv w:val="1"/>
      <w:marLeft w:val="0"/>
      <w:marRight w:val="0"/>
      <w:marTop w:val="0"/>
      <w:marBottom w:val="0"/>
      <w:divBdr>
        <w:top w:val="none" w:sz="0" w:space="0" w:color="auto"/>
        <w:left w:val="none" w:sz="0" w:space="0" w:color="auto"/>
        <w:bottom w:val="none" w:sz="0" w:space="0" w:color="auto"/>
        <w:right w:val="none" w:sz="0" w:space="0" w:color="auto"/>
      </w:divBdr>
    </w:div>
    <w:div w:id="1787118970">
      <w:bodyDiv w:val="1"/>
      <w:marLeft w:val="0"/>
      <w:marRight w:val="0"/>
      <w:marTop w:val="0"/>
      <w:marBottom w:val="0"/>
      <w:divBdr>
        <w:top w:val="none" w:sz="0" w:space="0" w:color="auto"/>
        <w:left w:val="none" w:sz="0" w:space="0" w:color="auto"/>
        <w:bottom w:val="none" w:sz="0" w:space="0" w:color="auto"/>
        <w:right w:val="none" w:sz="0" w:space="0" w:color="auto"/>
      </w:divBdr>
    </w:div>
    <w:div w:id="1789617248">
      <w:bodyDiv w:val="1"/>
      <w:marLeft w:val="0"/>
      <w:marRight w:val="0"/>
      <w:marTop w:val="0"/>
      <w:marBottom w:val="0"/>
      <w:divBdr>
        <w:top w:val="none" w:sz="0" w:space="0" w:color="auto"/>
        <w:left w:val="none" w:sz="0" w:space="0" w:color="auto"/>
        <w:bottom w:val="none" w:sz="0" w:space="0" w:color="auto"/>
        <w:right w:val="none" w:sz="0" w:space="0" w:color="auto"/>
      </w:divBdr>
    </w:div>
    <w:div w:id="1793743053">
      <w:bodyDiv w:val="1"/>
      <w:marLeft w:val="0"/>
      <w:marRight w:val="0"/>
      <w:marTop w:val="0"/>
      <w:marBottom w:val="0"/>
      <w:divBdr>
        <w:top w:val="none" w:sz="0" w:space="0" w:color="auto"/>
        <w:left w:val="none" w:sz="0" w:space="0" w:color="auto"/>
        <w:bottom w:val="none" w:sz="0" w:space="0" w:color="auto"/>
        <w:right w:val="none" w:sz="0" w:space="0" w:color="auto"/>
      </w:divBdr>
    </w:div>
    <w:div w:id="1809398126">
      <w:bodyDiv w:val="1"/>
      <w:marLeft w:val="0"/>
      <w:marRight w:val="0"/>
      <w:marTop w:val="0"/>
      <w:marBottom w:val="0"/>
      <w:divBdr>
        <w:top w:val="none" w:sz="0" w:space="0" w:color="auto"/>
        <w:left w:val="none" w:sz="0" w:space="0" w:color="auto"/>
        <w:bottom w:val="none" w:sz="0" w:space="0" w:color="auto"/>
        <w:right w:val="none" w:sz="0" w:space="0" w:color="auto"/>
      </w:divBdr>
    </w:div>
    <w:div w:id="1813594082">
      <w:bodyDiv w:val="1"/>
      <w:marLeft w:val="0"/>
      <w:marRight w:val="0"/>
      <w:marTop w:val="0"/>
      <w:marBottom w:val="0"/>
      <w:divBdr>
        <w:top w:val="none" w:sz="0" w:space="0" w:color="auto"/>
        <w:left w:val="none" w:sz="0" w:space="0" w:color="auto"/>
        <w:bottom w:val="none" w:sz="0" w:space="0" w:color="auto"/>
        <w:right w:val="none" w:sz="0" w:space="0" w:color="auto"/>
      </w:divBdr>
    </w:div>
    <w:div w:id="1827696798">
      <w:bodyDiv w:val="1"/>
      <w:marLeft w:val="0"/>
      <w:marRight w:val="0"/>
      <w:marTop w:val="0"/>
      <w:marBottom w:val="0"/>
      <w:divBdr>
        <w:top w:val="none" w:sz="0" w:space="0" w:color="auto"/>
        <w:left w:val="none" w:sz="0" w:space="0" w:color="auto"/>
        <w:bottom w:val="none" w:sz="0" w:space="0" w:color="auto"/>
        <w:right w:val="none" w:sz="0" w:space="0" w:color="auto"/>
      </w:divBdr>
    </w:div>
    <w:div w:id="1828209747">
      <w:bodyDiv w:val="1"/>
      <w:marLeft w:val="0"/>
      <w:marRight w:val="0"/>
      <w:marTop w:val="0"/>
      <w:marBottom w:val="0"/>
      <w:divBdr>
        <w:top w:val="none" w:sz="0" w:space="0" w:color="auto"/>
        <w:left w:val="none" w:sz="0" w:space="0" w:color="auto"/>
        <w:bottom w:val="none" w:sz="0" w:space="0" w:color="auto"/>
        <w:right w:val="none" w:sz="0" w:space="0" w:color="auto"/>
      </w:divBdr>
    </w:div>
    <w:div w:id="1829785275">
      <w:bodyDiv w:val="1"/>
      <w:marLeft w:val="0"/>
      <w:marRight w:val="0"/>
      <w:marTop w:val="0"/>
      <w:marBottom w:val="0"/>
      <w:divBdr>
        <w:top w:val="none" w:sz="0" w:space="0" w:color="auto"/>
        <w:left w:val="none" w:sz="0" w:space="0" w:color="auto"/>
        <w:bottom w:val="none" w:sz="0" w:space="0" w:color="auto"/>
        <w:right w:val="none" w:sz="0" w:space="0" w:color="auto"/>
      </w:divBdr>
    </w:div>
    <w:div w:id="1836069584">
      <w:bodyDiv w:val="1"/>
      <w:marLeft w:val="0"/>
      <w:marRight w:val="0"/>
      <w:marTop w:val="0"/>
      <w:marBottom w:val="0"/>
      <w:divBdr>
        <w:top w:val="none" w:sz="0" w:space="0" w:color="auto"/>
        <w:left w:val="none" w:sz="0" w:space="0" w:color="auto"/>
        <w:bottom w:val="none" w:sz="0" w:space="0" w:color="auto"/>
        <w:right w:val="none" w:sz="0" w:space="0" w:color="auto"/>
      </w:divBdr>
    </w:div>
    <w:div w:id="1837265206">
      <w:bodyDiv w:val="1"/>
      <w:marLeft w:val="0"/>
      <w:marRight w:val="0"/>
      <w:marTop w:val="0"/>
      <w:marBottom w:val="0"/>
      <w:divBdr>
        <w:top w:val="none" w:sz="0" w:space="0" w:color="auto"/>
        <w:left w:val="none" w:sz="0" w:space="0" w:color="auto"/>
        <w:bottom w:val="none" w:sz="0" w:space="0" w:color="auto"/>
        <w:right w:val="none" w:sz="0" w:space="0" w:color="auto"/>
      </w:divBdr>
    </w:div>
    <w:div w:id="1839730664">
      <w:bodyDiv w:val="1"/>
      <w:marLeft w:val="0"/>
      <w:marRight w:val="0"/>
      <w:marTop w:val="0"/>
      <w:marBottom w:val="0"/>
      <w:divBdr>
        <w:top w:val="none" w:sz="0" w:space="0" w:color="auto"/>
        <w:left w:val="none" w:sz="0" w:space="0" w:color="auto"/>
        <w:bottom w:val="none" w:sz="0" w:space="0" w:color="auto"/>
        <w:right w:val="none" w:sz="0" w:space="0" w:color="auto"/>
      </w:divBdr>
    </w:div>
    <w:div w:id="1846163785">
      <w:bodyDiv w:val="1"/>
      <w:marLeft w:val="0"/>
      <w:marRight w:val="0"/>
      <w:marTop w:val="0"/>
      <w:marBottom w:val="0"/>
      <w:divBdr>
        <w:top w:val="none" w:sz="0" w:space="0" w:color="auto"/>
        <w:left w:val="none" w:sz="0" w:space="0" w:color="auto"/>
        <w:bottom w:val="none" w:sz="0" w:space="0" w:color="auto"/>
        <w:right w:val="none" w:sz="0" w:space="0" w:color="auto"/>
      </w:divBdr>
    </w:div>
    <w:div w:id="1847135521">
      <w:bodyDiv w:val="1"/>
      <w:marLeft w:val="0"/>
      <w:marRight w:val="0"/>
      <w:marTop w:val="0"/>
      <w:marBottom w:val="0"/>
      <w:divBdr>
        <w:top w:val="none" w:sz="0" w:space="0" w:color="auto"/>
        <w:left w:val="none" w:sz="0" w:space="0" w:color="auto"/>
        <w:bottom w:val="none" w:sz="0" w:space="0" w:color="auto"/>
        <w:right w:val="none" w:sz="0" w:space="0" w:color="auto"/>
      </w:divBdr>
      <w:divsChild>
        <w:div w:id="929504131">
          <w:marLeft w:val="0"/>
          <w:marRight w:val="0"/>
          <w:marTop w:val="0"/>
          <w:marBottom w:val="0"/>
          <w:divBdr>
            <w:top w:val="none" w:sz="0" w:space="0" w:color="auto"/>
            <w:left w:val="none" w:sz="0" w:space="0" w:color="auto"/>
            <w:bottom w:val="none" w:sz="0" w:space="0" w:color="auto"/>
            <w:right w:val="none" w:sz="0" w:space="0" w:color="auto"/>
          </w:divBdr>
          <w:divsChild>
            <w:div w:id="1474063976">
              <w:marLeft w:val="0"/>
              <w:marRight w:val="0"/>
              <w:marTop w:val="0"/>
              <w:marBottom w:val="0"/>
              <w:divBdr>
                <w:top w:val="none" w:sz="0" w:space="0" w:color="auto"/>
                <w:left w:val="none" w:sz="0" w:space="0" w:color="auto"/>
                <w:bottom w:val="none" w:sz="0" w:space="0" w:color="auto"/>
                <w:right w:val="none" w:sz="0" w:space="0" w:color="auto"/>
              </w:divBdr>
              <w:divsChild>
                <w:div w:id="1159691051">
                  <w:marLeft w:val="0"/>
                  <w:marRight w:val="0"/>
                  <w:marTop w:val="0"/>
                  <w:marBottom w:val="0"/>
                  <w:divBdr>
                    <w:top w:val="none" w:sz="0" w:space="0" w:color="auto"/>
                    <w:left w:val="none" w:sz="0" w:space="0" w:color="auto"/>
                    <w:bottom w:val="none" w:sz="0" w:space="0" w:color="auto"/>
                    <w:right w:val="none" w:sz="0" w:space="0" w:color="auto"/>
                  </w:divBdr>
                  <w:divsChild>
                    <w:div w:id="173565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4393">
          <w:marLeft w:val="0"/>
          <w:marRight w:val="0"/>
          <w:marTop w:val="0"/>
          <w:marBottom w:val="0"/>
          <w:divBdr>
            <w:top w:val="none" w:sz="0" w:space="0" w:color="auto"/>
            <w:left w:val="none" w:sz="0" w:space="0" w:color="auto"/>
            <w:bottom w:val="none" w:sz="0" w:space="0" w:color="auto"/>
            <w:right w:val="none" w:sz="0" w:space="0" w:color="auto"/>
          </w:divBdr>
          <w:divsChild>
            <w:div w:id="842939076">
              <w:marLeft w:val="0"/>
              <w:marRight w:val="0"/>
              <w:marTop w:val="0"/>
              <w:marBottom w:val="0"/>
              <w:divBdr>
                <w:top w:val="none" w:sz="0" w:space="0" w:color="auto"/>
                <w:left w:val="none" w:sz="0" w:space="0" w:color="auto"/>
                <w:bottom w:val="none" w:sz="0" w:space="0" w:color="auto"/>
                <w:right w:val="none" w:sz="0" w:space="0" w:color="auto"/>
              </w:divBdr>
              <w:divsChild>
                <w:div w:id="39405180">
                  <w:marLeft w:val="0"/>
                  <w:marRight w:val="0"/>
                  <w:marTop w:val="0"/>
                  <w:marBottom w:val="0"/>
                  <w:divBdr>
                    <w:top w:val="none" w:sz="0" w:space="0" w:color="auto"/>
                    <w:left w:val="none" w:sz="0" w:space="0" w:color="auto"/>
                    <w:bottom w:val="none" w:sz="0" w:space="0" w:color="auto"/>
                    <w:right w:val="none" w:sz="0" w:space="0" w:color="auto"/>
                  </w:divBdr>
                  <w:divsChild>
                    <w:div w:id="206898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05153">
      <w:bodyDiv w:val="1"/>
      <w:marLeft w:val="0"/>
      <w:marRight w:val="0"/>
      <w:marTop w:val="0"/>
      <w:marBottom w:val="0"/>
      <w:divBdr>
        <w:top w:val="none" w:sz="0" w:space="0" w:color="auto"/>
        <w:left w:val="none" w:sz="0" w:space="0" w:color="auto"/>
        <w:bottom w:val="none" w:sz="0" w:space="0" w:color="auto"/>
        <w:right w:val="none" w:sz="0" w:space="0" w:color="auto"/>
      </w:divBdr>
    </w:div>
    <w:div w:id="1850638297">
      <w:bodyDiv w:val="1"/>
      <w:marLeft w:val="0"/>
      <w:marRight w:val="0"/>
      <w:marTop w:val="0"/>
      <w:marBottom w:val="0"/>
      <w:divBdr>
        <w:top w:val="none" w:sz="0" w:space="0" w:color="auto"/>
        <w:left w:val="none" w:sz="0" w:space="0" w:color="auto"/>
        <w:bottom w:val="none" w:sz="0" w:space="0" w:color="auto"/>
        <w:right w:val="none" w:sz="0" w:space="0" w:color="auto"/>
      </w:divBdr>
    </w:div>
    <w:div w:id="1858612784">
      <w:bodyDiv w:val="1"/>
      <w:marLeft w:val="0"/>
      <w:marRight w:val="0"/>
      <w:marTop w:val="0"/>
      <w:marBottom w:val="0"/>
      <w:divBdr>
        <w:top w:val="none" w:sz="0" w:space="0" w:color="auto"/>
        <w:left w:val="none" w:sz="0" w:space="0" w:color="auto"/>
        <w:bottom w:val="none" w:sz="0" w:space="0" w:color="auto"/>
        <w:right w:val="none" w:sz="0" w:space="0" w:color="auto"/>
      </w:divBdr>
    </w:div>
    <w:div w:id="1863664383">
      <w:bodyDiv w:val="1"/>
      <w:marLeft w:val="0"/>
      <w:marRight w:val="0"/>
      <w:marTop w:val="0"/>
      <w:marBottom w:val="0"/>
      <w:divBdr>
        <w:top w:val="none" w:sz="0" w:space="0" w:color="auto"/>
        <w:left w:val="none" w:sz="0" w:space="0" w:color="auto"/>
        <w:bottom w:val="none" w:sz="0" w:space="0" w:color="auto"/>
        <w:right w:val="none" w:sz="0" w:space="0" w:color="auto"/>
      </w:divBdr>
    </w:div>
    <w:div w:id="1866945230">
      <w:bodyDiv w:val="1"/>
      <w:marLeft w:val="0"/>
      <w:marRight w:val="0"/>
      <w:marTop w:val="0"/>
      <w:marBottom w:val="0"/>
      <w:divBdr>
        <w:top w:val="none" w:sz="0" w:space="0" w:color="auto"/>
        <w:left w:val="none" w:sz="0" w:space="0" w:color="auto"/>
        <w:bottom w:val="none" w:sz="0" w:space="0" w:color="auto"/>
        <w:right w:val="none" w:sz="0" w:space="0" w:color="auto"/>
      </w:divBdr>
    </w:div>
    <w:div w:id="1869560939">
      <w:bodyDiv w:val="1"/>
      <w:marLeft w:val="0"/>
      <w:marRight w:val="0"/>
      <w:marTop w:val="0"/>
      <w:marBottom w:val="0"/>
      <w:divBdr>
        <w:top w:val="none" w:sz="0" w:space="0" w:color="auto"/>
        <w:left w:val="none" w:sz="0" w:space="0" w:color="auto"/>
        <w:bottom w:val="none" w:sz="0" w:space="0" w:color="auto"/>
        <w:right w:val="none" w:sz="0" w:space="0" w:color="auto"/>
      </w:divBdr>
    </w:div>
    <w:div w:id="1882594860">
      <w:bodyDiv w:val="1"/>
      <w:marLeft w:val="0"/>
      <w:marRight w:val="0"/>
      <w:marTop w:val="0"/>
      <w:marBottom w:val="0"/>
      <w:divBdr>
        <w:top w:val="none" w:sz="0" w:space="0" w:color="auto"/>
        <w:left w:val="none" w:sz="0" w:space="0" w:color="auto"/>
        <w:bottom w:val="none" w:sz="0" w:space="0" w:color="auto"/>
        <w:right w:val="none" w:sz="0" w:space="0" w:color="auto"/>
      </w:divBdr>
    </w:div>
    <w:div w:id="1903589633">
      <w:bodyDiv w:val="1"/>
      <w:marLeft w:val="0"/>
      <w:marRight w:val="0"/>
      <w:marTop w:val="0"/>
      <w:marBottom w:val="0"/>
      <w:divBdr>
        <w:top w:val="none" w:sz="0" w:space="0" w:color="auto"/>
        <w:left w:val="none" w:sz="0" w:space="0" w:color="auto"/>
        <w:bottom w:val="none" w:sz="0" w:space="0" w:color="auto"/>
        <w:right w:val="none" w:sz="0" w:space="0" w:color="auto"/>
      </w:divBdr>
    </w:div>
    <w:div w:id="1930457167">
      <w:bodyDiv w:val="1"/>
      <w:marLeft w:val="0"/>
      <w:marRight w:val="0"/>
      <w:marTop w:val="0"/>
      <w:marBottom w:val="0"/>
      <w:divBdr>
        <w:top w:val="none" w:sz="0" w:space="0" w:color="auto"/>
        <w:left w:val="none" w:sz="0" w:space="0" w:color="auto"/>
        <w:bottom w:val="none" w:sz="0" w:space="0" w:color="auto"/>
        <w:right w:val="none" w:sz="0" w:space="0" w:color="auto"/>
      </w:divBdr>
    </w:div>
    <w:div w:id="1959752836">
      <w:bodyDiv w:val="1"/>
      <w:marLeft w:val="0"/>
      <w:marRight w:val="0"/>
      <w:marTop w:val="0"/>
      <w:marBottom w:val="0"/>
      <w:divBdr>
        <w:top w:val="none" w:sz="0" w:space="0" w:color="auto"/>
        <w:left w:val="none" w:sz="0" w:space="0" w:color="auto"/>
        <w:bottom w:val="none" w:sz="0" w:space="0" w:color="auto"/>
        <w:right w:val="none" w:sz="0" w:space="0" w:color="auto"/>
      </w:divBdr>
    </w:div>
    <w:div w:id="1969505369">
      <w:bodyDiv w:val="1"/>
      <w:marLeft w:val="0"/>
      <w:marRight w:val="0"/>
      <w:marTop w:val="0"/>
      <w:marBottom w:val="0"/>
      <w:divBdr>
        <w:top w:val="none" w:sz="0" w:space="0" w:color="auto"/>
        <w:left w:val="none" w:sz="0" w:space="0" w:color="auto"/>
        <w:bottom w:val="none" w:sz="0" w:space="0" w:color="auto"/>
        <w:right w:val="none" w:sz="0" w:space="0" w:color="auto"/>
      </w:divBdr>
    </w:div>
    <w:div w:id="1988170226">
      <w:bodyDiv w:val="1"/>
      <w:marLeft w:val="0"/>
      <w:marRight w:val="0"/>
      <w:marTop w:val="0"/>
      <w:marBottom w:val="0"/>
      <w:divBdr>
        <w:top w:val="none" w:sz="0" w:space="0" w:color="auto"/>
        <w:left w:val="none" w:sz="0" w:space="0" w:color="auto"/>
        <w:bottom w:val="none" w:sz="0" w:space="0" w:color="auto"/>
        <w:right w:val="none" w:sz="0" w:space="0" w:color="auto"/>
      </w:divBdr>
    </w:div>
    <w:div w:id="1995789269">
      <w:bodyDiv w:val="1"/>
      <w:marLeft w:val="0"/>
      <w:marRight w:val="0"/>
      <w:marTop w:val="0"/>
      <w:marBottom w:val="0"/>
      <w:divBdr>
        <w:top w:val="none" w:sz="0" w:space="0" w:color="auto"/>
        <w:left w:val="none" w:sz="0" w:space="0" w:color="auto"/>
        <w:bottom w:val="none" w:sz="0" w:space="0" w:color="auto"/>
        <w:right w:val="none" w:sz="0" w:space="0" w:color="auto"/>
      </w:divBdr>
    </w:div>
    <w:div w:id="2033410986">
      <w:bodyDiv w:val="1"/>
      <w:marLeft w:val="0"/>
      <w:marRight w:val="0"/>
      <w:marTop w:val="0"/>
      <w:marBottom w:val="0"/>
      <w:divBdr>
        <w:top w:val="none" w:sz="0" w:space="0" w:color="auto"/>
        <w:left w:val="none" w:sz="0" w:space="0" w:color="auto"/>
        <w:bottom w:val="none" w:sz="0" w:space="0" w:color="auto"/>
        <w:right w:val="none" w:sz="0" w:space="0" w:color="auto"/>
      </w:divBdr>
    </w:div>
    <w:div w:id="2076388598">
      <w:bodyDiv w:val="1"/>
      <w:marLeft w:val="0"/>
      <w:marRight w:val="0"/>
      <w:marTop w:val="0"/>
      <w:marBottom w:val="0"/>
      <w:divBdr>
        <w:top w:val="none" w:sz="0" w:space="0" w:color="auto"/>
        <w:left w:val="none" w:sz="0" w:space="0" w:color="auto"/>
        <w:bottom w:val="none" w:sz="0" w:space="0" w:color="auto"/>
        <w:right w:val="none" w:sz="0" w:space="0" w:color="auto"/>
      </w:divBdr>
    </w:div>
    <w:div w:id="2093550096">
      <w:bodyDiv w:val="1"/>
      <w:marLeft w:val="0"/>
      <w:marRight w:val="0"/>
      <w:marTop w:val="0"/>
      <w:marBottom w:val="0"/>
      <w:divBdr>
        <w:top w:val="none" w:sz="0" w:space="0" w:color="auto"/>
        <w:left w:val="none" w:sz="0" w:space="0" w:color="auto"/>
        <w:bottom w:val="none" w:sz="0" w:space="0" w:color="auto"/>
        <w:right w:val="none" w:sz="0" w:space="0" w:color="auto"/>
      </w:divBdr>
    </w:div>
    <w:div w:id="2100251153">
      <w:bodyDiv w:val="1"/>
      <w:marLeft w:val="0"/>
      <w:marRight w:val="0"/>
      <w:marTop w:val="0"/>
      <w:marBottom w:val="0"/>
      <w:divBdr>
        <w:top w:val="none" w:sz="0" w:space="0" w:color="auto"/>
        <w:left w:val="none" w:sz="0" w:space="0" w:color="auto"/>
        <w:bottom w:val="none" w:sz="0" w:space="0" w:color="auto"/>
        <w:right w:val="none" w:sz="0" w:space="0" w:color="auto"/>
      </w:divBdr>
    </w:div>
    <w:div w:id="2102603643">
      <w:bodyDiv w:val="1"/>
      <w:marLeft w:val="0"/>
      <w:marRight w:val="0"/>
      <w:marTop w:val="0"/>
      <w:marBottom w:val="0"/>
      <w:divBdr>
        <w:top w:val="none" w:sz="0" w:space="0" w:color="auto"/>
        <w:left w:val="none" w:sz="0" w:space="0" w:color="auto"/>
        <w:bottom w:val="none" w:sz="0" w:space="0" w:color="auto"/>
        <w:right w:val="none" w:sz="0" w:space="0" w:color="auto"/>
      </w:divBdr>
    </w:div>
    <w:div w:id="2111316459">
      <w:bodyDiv w:val="1"/>
      <w:marLeft w:val="0"/>
      <w:marRight w:val="0"/>
      <w:marTop w:val="0"/>
      <w:marBottom w:val="0"/>
      <w:divBdr>
        <w:top w:val="none" w:sz="0" w:space="0" w:color="auto"/>
        <w:left w:val="none" w:sz="0" w:space="0" w:color="auto"/>
        <w:bottom w:val="none" w:sz="0" w:space="0" w:color="auto"/>
        <w:right w:val="none" w:sz="0" w:space="0" w:color="auto"/>
      </w:divBdr>
    </w:div>
    <w:div w:id="2116250482">
      <w:bodyDiv w:val="1"/>
      <w:marLeft w:val="0"/>
      <w:marRight w:val="0"/>
      <w:marTop w:val="0"/>
      <w:marBottom w:val="0"/>
      <w:divBdr>
        <w:top w:val="none" w:sz="0" w:space="0" w:color="auto"/>
        <w:left w:val="none" w:sz="0" w:space="0" w:color="auto"/>
        <w:bottom w:val="none" w:sz="0" w:space="0" w:color="auto"/>
        <w:right w:val="none" w:sz="0" w:space="0" w:color="auto"/>
      </w:divBdr>
    </w:div>
    <w:div w:id="2119058527">
      <w:bodyDiv w:val="1"/>
      <w:marLeft w:val="0"/>
      <w:marRight w:val="0"/>
      <w:marTop w:val="0"/>
      <w:marBottom w:val="0"/>
      <w:divBdr>
        <w:top w:val="none" w:sz="0" w:space="0" w:color="auto"/>
        <w:left w:val="none" w:sz="0" w:space="0" w:color="auto"/>
        <w:bottom w:val="none" w:sz="0" w:space="0" w:color="auto"/>
        <w:right w:val="none" w:sz="0" w:space="0" w:color="auto"/>
      </w:divBdr>
    </w:div>
    <w:div w:id="211944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0.jpeg"/><Relationship Id="rId34" Type="http://schemas.openxmlformats.org/officeDocument/2006/relationships/image" Target="media/image24.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3.jpeg"/><Relationship Id="rId29" Type="http://schemas.openxmlformats.org/officeDocument/2006/relationships/image" Target="media/image19.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jpeg"/><Relationship Id="rId32" Type="http://schemas.openxmlformats.org/officeDocument/2006/relationships/image" Target="media/image22.jpeg"/><Relationship Id="rId37" Type="http://schemas.openxmlformats.org/officeDocument/2006/relationships/image" Target="media/image26.jpe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jpeg"/><Relationship Id="rId28" Type="http://schemas.openxmlformats.org/officeDocument/2006/relationships/image" Target="media/image18.jpeg"/><Relationship Id="rId36" Type="http://schemas.openxmlformats.org/officeDocument/2006/relationships/hyperlink" Target="http://www.rsc.org/images/COLUMN-p168-One-world-350_tcm18-192395.jpg"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1.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3.jpeg"/><Relationship Id="rId38" Type="http://schemas.openxmlformats.org/officeDocument/2006/relationships/hyperlink" Target="http://moef.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78BA8-D5A7-4CEF-A3C4-3B5A23F1D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8991</TotalTime>
  <Pages>1</Pages>
  <Words>35170</Words>
  <Characters>200471</Characters>
  <Application>Microsoft Office Word</Application>
  <DocSecurity>0</DocSecurity>
  <Lines>1670</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Kush Khalasi</cp:lastModifiedBy>
  <cp:revision>114</cp:revision>
  <dcterms:created xsi:type="dcterms:W3CDTF">2025-02-04T09:05:00Z</dcterms:created>
  <dcterms:modified xsi:type="dcterms:W3CDTF">2026-08-31T12:45:00Z</dcterms:modified>
</cp:coreProperties>
</file>