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49F73" w14:textId="6DB0762F" w:rsidR="00A453A2" w:rsidRPr="005C1972" w:rsidRDefault="00276048" w:rsidP="005C1972">
      <w:pPr>
        <w:tabs>
          <w:tab w:val="left" w:pos="3516"/>
        </w:tabs>
        <w:spacing w:after="200" w:line="276" w:lineRule="auto"/>
        <w:rPr>
          <w:rFonts w:asciiTheme="minorHAnsi" w:eastAsia="Calibri" w:hAnsiTheme="minorHAnsi" w:cstheme="minorHAnsi"/>
          <w:b/>
          <w:color w:val="FFFFFF" w:themeColor="background1"/>
          <w:sz w:val="32"/>
          <w:szCs w:val="32"/>
        </w:rPr>
      </w:pPr>
      <w:r w:rsidRPr="005C1972">
        <w:rPr>
          <w:rFonts w:asciiTheme="minorHAnsi" w:eastAsia="Calibri" w:hAnsiTheme="minorHAnsi" w:cstheme="minorHAnsi"/>
          <w:b/>
          <w:noProof/>
          <w:color w:val="FFFFFF" w:themeColor="background1"/>
          <w:sz w:val="32"/>
          <w:szCs w:val="32"/>
        </w:rPr>
        <w:drawing>
          <wp:anchor distT="0" distB="0" distL="114300" distR="114300" simplePos="0" relativeHeight="251658240" behindDoc="0" locked="0" layoutInCell="1" allowOverlap="1" wp14:anchorId="4B3CD3C2" wp14:editId="6ECBDAC7">
            <wp:simplePos x="0" y="0"/>
            <wp:positionH relativeFrom="page">
              <wp:align>left</wp:align>
            </wp:positionH>
            <wp:positionV relativeFrom="page">
              <wp:posOffset>9525</wp:posOffset>
            </wp:positionV>
            <wp:extent cx="7559040" cy="10687050"/>
            <wp:effectExtent l="0" t="0" r="3810" b="0"/>
            <wp:wrapSquare wrapText="bothSides"/>
            <wp:docPr id="414911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9040" cy="10687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53A2" w:rsidRPr="005C1972">
        <w:rPr>
          <w:rFonts w:asciiTheme="minorHAnsi" w:eastAsia="Calibri" w:hAnsiTheme="minorHAnsi" w:cstheme="minorHAnsi"/>
          <w:b/>
          <w:color w:val="FFFFFF" w:themeColor="background1"/>
          <w:sz w:val="32"/>
          <w:szCs w:val="32"/>
        </w:rPr>
        <w:tab/>
      </w:r>
    </w:p>
    <w:p w14:paraId="33EB26D1" w14:textId="1BB60726" w:rsidR="00BD6C45" w:rsidRPr="005C1972" w:rsidRDefault="00BD6C45" w:rsidP="005C1972">
      <w:pPr>
        <w:tabs>
          <w:tab w:val="left" w:pos="3516"/>
        </w:tabs>
        <w:spacing w:after="200" w:line="276" w:lineRule="auto"/>
        <w:rPr>
          <w:rFonts w:asciiTheme="minorHAnsi" w:eastAsia="Calibri" w:hAnsiTheme="minorHAnsi" w:cstheme="minorHAnsi"/>
          <w:b/>
          <w:color w:val="FFFFFF" w:themeColor="background1"/>
          <w:sz w:val="32"/>
          <w:szCs w:val="32"/>
        </w:rPr>
      </w:pPr>
    </w:p>
    <w:p w14:paraId="4251F9D9" w14:textId="77777777" w:rsidR="00BD6C45" w:rsidRPr="005C1972" w:rsidRDefault="00BD6C45" w:rsidP="005C1972">
      <w:pPr>
        <w:spacing w:after="200" w:line="276" w:lineRule="auto"/>
        <w:rPr>
          <w:rFonts w:asciiTheme="minorHAnsi" w:eastAsia="Calibri" w:hAnsiTheme="minorHAnsi" w:cstheme="minorHAnsi"/>
          <w:b/>
          <w:color w:val="FFFFFF" w:themeColor="background1"/>
          <w:sz w:val="32"/>
          <w:szCs w:val="32"/>
        </w:rPr>
      </w:pPr>
    </w:p>
    <w:sdt>
      <w:sdtPr>
        <w:rPr>
          <w:rFonts w:asciiTheme="minorHAnsi" w:eastAsia="Times New Roman" w:hAnsiTheme="minorHAnsi" w:cstheme="minorHAnsi"/>
          <w:color w:val="auto"/>
          <w:sz w:val="24"/>
          <w:szCs w:val="24"/>
          <w:lang w:val="en-IN" w:eastAsia="en-IN"/>
        </w:rPr>
        <w:id w:val="411669930"/>
        <w:docPartObj>
          <w:docPartGallery w:val="Table of Contents"/>
          <w:docPartUnique/>
        </w:docPartObj>
      </w:sdtPr>
      <w:sdtEndPr>
        <w:rPr>
          <w:b/>
          <w:bCs/>
        </w:rPr>
      </w:sdtEndPr>
      <w:sdtContent>
        <w:p w14:paraId="2D244FD1" w14:textId="77777777" w:rsidR="002B5CD5" w:rsidRPr="005C1972" w:rsidRDefault="00C552AE" w:rsidP="005C1972">
          <w:pPr>
            <w:pStyle w:val="TOCHeading1"/>
            <w:spacing w:line="276" w:lineRule="auto"/>
            <w:jc w:val="center"/>
            <w:rPr>
              <w:rFonts w:asciiTheme="minorHAnsi" w:hAnsiTheme="minorHAnsi" w:cstheme="minorHAnsi"/>
            </w:rPr>
          </w:pPr>
          <w:r w:rsidRPr="005C1972">
            <w:rPr>
              <w:rFonts w:asciiTheme="minorHAnsi" w:hAnsiTheme="minorHAnsi" w:cstheme="minorHAnsi"/>
            </w:rPr>
            <w:t>Table of Contents</w:t>
          </w:r>
        </w:p>
        <w:p w14:paraId="78C8DB39" w14:textId="25E502FB" w:rsidR="00A34852" w:rsidRDefault="00C552AE">
          <w:pPr>
            <w:pStyle w:val="TOC1"/>
            <w:tabs>
              <w:tab w:val="right" w:leader="dot" w:pos="9110"/>
            </w:tabs>
            <w:rPr>
              <w:rFonts w:asciiTheme="minorHAnsi" w:eastAsiaTheme="minorEastAsia" w:hAnsiTheme="minorHAnsi" w:cstheme="minorBidi"/>
              <w:noProof/>
              <w:kern w:val="2"/>
              <w:szCs w:val="21"/>
              <w:lang w:bidi="hi-IN"/>
              <w14:ligatures w14:val="standardContextual"/>
            </w:rPr>
          </w:pPr>
          <w:r w:rsidRPr="005C1972">
            <w:rPr>
              <w:rFonts w:asciiTheme="minorHAnsi" w:hAnsiTheme="minorHAnsi" w:cstheme="minorHAnsi"/>
            </w:rPr>
            <w:fldChar w:fldCharType="begin"/>
          </w:r>
          <w:r w:rsidRPr="005C1972">
            <w:rPr>
              <w:rFonts w:asciiTheme="minorHAnsi" w:hAnsiTheme="minorHAnsi" w:cstheme="minorHAnsi"/>
            </w:rPr>
            <w:instrText xml:space="preserve"> TOC \o "1-3" \h \z \u </w:instrText>
          </w:r>
          <w:r w:rsidRPr="005C1972">
            <w:rPr>
              <w:rFonts w:asciiTheme="minorHAnsi" w:hAnsiTheme="minorHAnsi" w:cstheme="minorHAnsi"/>
            </w:rPr>
            <w:fldChar w:fldCharType="separate"/>
          </w:r>
          <w:hyperlink w:anchor="_Toc226631035" w:history="1">
            <w:r w:rsidR="00A34852" w:rsidRPr="00750EBE">
              <w:rPr>
                <w:rStyle w:val="Hyperlink"/>
                <w:rFonts w:eastAsia="Calibri" w:cstheme="minorHAnsi"/>
                <w:b/>
                <w:i/>
                <w:iCs/>
                <w:noProof/>
              </w:rPr>
              <w:t>Introduction</w:t>
            </w:r>
            <w:r w:rsidR="00A34852">
              <w:rPr>
                <w:noProof/>
                <w:webHidden/>
              </w:rPr>
              <w:tab/>
            </w:r>
            <w:r w:rsidR="00A34852">
              <w:rPr>
                <w:noProof/>
                <w:webHidden/>
              </w:rPr>
              <w:fldChar w:fldCharType="begin"/>
            </w:r>
            <w:r w:rsidR="00A34852">
              <w:rPr>
                <w:noProof/>
                <w:webHidden/>
              </w:rPr>
              <w:instrText xml:space="preserve"> PAGEREF _Toc226631035 \h </w:instrText>
            </w:r>
            <w:r w:rsidR="00A34852">
              <w:rPr>
                <w:noProof/>
                <w:webHidden/>
              </w:rPr>
            </w:r>
            <w:r w:rsidR="00A34852">
              <w:rPr>
                <w:noProof/>
                <w:webHidden/>
              </w:rPr>
              <w:fldChar w:fldCharType="separate"/>
            </w:r>
            <w:r w:rsidR="00A34852">
              <w:rPr>
                <w:noProof/>
                <w:webHidden/>
              </w:rPr>
              <w:t>2</w:t>
            </w:r>
            <w:r w:rsidR="00A34852">
              <w:rPr>
                <w:noProof/>
                <w:webHidden/>
              </w:rPr>
              <w:fldChar w:fldCharType="end"/>
            </w:r>
          </w:hyperlink>
        </w:p>
        <w:p w14:paraId="4C8F20CD" w14:textId="489DE426" w:rsidR="00A34852" w:rsidRDefault="00A34852">
          <w:pPr>
            <w:pStyle w:val="TOC1"/>
            <w:tabs>
              <w:tab w:val="right" w:leader="dot" w:pos="9110"/>
            </w:tabs>
            <w:rPr>
              <w:rFonts w:asciiTheme="minorHAnsi" w:eastAsiaTheme="minorEastAsia" w:hAnsiTheme="minorHAnsi" w:cstheme="minorBidi"/>
              <w:noProof/>
              <w:kern w:val="2"/>
              <w:szCs w:val="21"/>
              <w:lang w:bidi="hi-IN"/>
              <w14:ligatures w14:val="standardContextual"/>
            </w:rPr>
          </w:pPr>
          <w:hyperlink w:anchor="_Toc226631036" w:history="1">
            <w:r w:rsidRPr="00750EBE">
              <w:rPr>
                <w:rStyle w:val="Hyperlink"/>
                <w:rFonts w:eastAsia="Calibri" w:cstheme="minorHAnsi"/>
                <w:b/>
                <w:i/>
                <w:iCs/>
                <w:noProof/>
              </w:rPr>
              <w:t>Scope</w:t>
            </w:r>
            <w:r>
              <w:rPr>
                <w:noProof/>
                <w:webHidden/>
              </w:rPr>
              <w:tab/>
            </w:r>
            <w:r>
              <w:rPr>
                <w:noProof/>
                <w:webHidden/>
              </w:rPr>
              <w:fldChar w:fldCharType="begin"/>
            </w:r>
            <w:r>
              <w:rPr>
                <w:noProof/>
                <w:webHidden/>
              </w:rPr>
              <w:instrText xml:space="preserve"> PAGEREF _Toc226631036 \h </w:instrText>
            </w:r>
            <w:r>
              <w:rPr>
                <w:noProof/>
                <w:webHidden/>
              </w:rPr>
            </w:r>
            <w:r>
              <w:rPr>
                <w:noProof/>
                <w:webHidden/>
              </w:rPr>
              <w:fldChar w:fldCharType="separate"/>
            </w:r>
            <w:r>
              <w:rPr>
                <w:noProof/>
                <w:webHidden/>
              </w:rPr>
              <w:t>3</w:t>
            </w:r>
            <w:r>
              <w:rPr>
                <w:noProof/>
                <w:webHidden/>
              </w:rPr>
              <w:fldChar w:fldCharType="end"/>
            </w:r>
          </w:hyperlink>
        </w:p>
        <w:p w14:paraId="29EA457F" w14:textId="62B90FA5" w:rsidR="00A34852" w:rsidRDefault="00A34852">
          <w:pPr>
            <w:pStyle w:val="TOC1"/>
            <w:tabs>
              <w:tab w:val="right" w:leader="dot" w:pos="9110"/>
            </w:tabs>
            <w:rPr>
              <w:rFonts w:asciiTheme="minorHAnsi" w:eastAsiaTheme="minorEastAsia" w:hAnsiTheme="minorHAnsi" w:cstheme="minorBidi"/>
              <w:noProof/>
              <w:kern w:val="2"/>
              <w:szCs w:val="21"/>
              <w:lang w:bidi="hi-IN"/>
              <w14:ligatures w14:val="standardContextual"/>
            </w:rPr>
          </w:pPr>
          <w:hyperlink w:anchor="_Toc226631037" w:history="1">
            <w:r w:rsidRPr="00750EBE">
              <w:rPr>
                <w:rStyle w:val="Hyperlink"/>
                <w:rFonts w:eastAsia="Calibri" w:cstheme="minorHAnsi"/>
                <w:b/>
                <w:i/>
                <w:iCs/>
                <w:noProof/>
              </w:rPr>
              <w:t>Environmental Management Procedures</w:t>
            </w:r>
            <w:r>
              <w:rPr>
                <w:noProof/>
                <w:webHidden/>
              </w:rPr>
              <w:tab/>
            </w:r>
            <w:r>
              <w:rPr>
                <w:noProof/>
                <w:webHidden/>
              </w:rPr>
              <w:fldChar w:fldCharType="begin"/>
            </w:r>
            <w:r>
              <w:rPr>
                <w:noProof/>
                <w:webHidden/>
              </w:rPr>
              <w:instrText xml:space="preserve"> PAGEREF _Toc226631037 \h </w:instrText>
            </w:r>
            <w:r>
              <w:rPr>
                <w:noProof/>
                <w:webHidden/>
              </w:rPr>
            </w:r>
            <w:r>
              <w:rPr>
                <w:noProof/>
                <w:webHidden/>
              </w:rPr>
              <w:fldChar w:fldCharType="separate"/>
            </w:r>
            <w:r>
              <w:rPr>
                <w:noProof/>
                <w:webHidden/>
              </w:rPr>
              <w:t>4</w:t>
            </w:r>
            <w:r>
              <w:rPr>
                <w:noProof/>
                <w:webHidden/>
              </w:rPr>
              <w:fldChar w:fldCharType="end"/>
            </w:r>
          </w:hyperlink>
        </w:p>
        <w:p w14:paraId="1B78D7A1" w14:textId="64E83FF1"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38" w:history="1">
            <w:r w:rsidRPr="00750EBE">
              <w:rPr>
                <w:rStyle w:val="Hyperlink"/>
                <w:rFonts w:cstheme="minorHAnsi"/>
                <w:b/>
                <w:noProof/>
              </w:rPr>
              <w:t>1. Waste Management Procedures</w:t>
            </w:r>
            <w:r>
              <w:rPr>
                <w:noProof/>
                <w:webHidden/>
              </w:rPr>
              <w:tab/>
            </w:r>
            <w:r>
              <w:rPr>
                <w:noProof/>
                <w:webHidden/>
              </w:rPr>
              <w:fldChar w:fldCharType="begin"/>
            </w:r>
            <w:r>
              <w:rPr>
                <w:noProof/>
                <w:webHidden/>
              </w:rPr>
              <w:instrText xml:space="preserve"> PAGEREF _Toc226631038 \h </w:instrText>
            </w:r>
            <w:r>
              <w:rPr>
                <w:noProof/>
                <w:webHidden/>
              </w:rPr>
            </w:r>
            <w:r>
              <w:rPr>
                <w:noProof/>
                <w:webHidden/>
              </w:rPr>
              <w:fldChar w:fldCharType="separate"/>
            </w:r>
            <w:r>
              <w:rPr>
                <w:noProof/>
                <w:webHidden/>
              </w:rPr>
              <w:t>4</w:t>
            </w:r>
            <w:r>
              <w:rPr>
                <w:noProof/>
                <w:webHidden/>
              </w:rPr>
              <w:fldChar w:fldCharType="end"/>
            </w:r>
          </w:hyperlink>
        </w:p>
        <w:p w14:paraId="05F501B3" w14:textId="7351F5A7"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39" w:history="1">
            <w:r w:rsidRPr="00750EBE">
              <w:rPr>
                <w:rStyle w:val="Hyperlink"/>
                <w:rFonts w:cstheme="minorHAnsi"/>
                <w:b/>
                <w:bCs/>
                <w:noProof/>
              </w:rPr>
              <w:t>2. Material Management Procedures</w:t>
            </w:r>
            <w:r>
              <w:rPr>
                <w:noProof/>
                <w:webHidden/>
              </w:rPr>
              <w:tab/>
            </w:r>
            <w:r>
              <w:rPr>
                <w:noProof/>
                <w:webHidden/>
              </w:rPr>
              <w:fldChar w:fldCharType="begin"/>
            </w:r>
            <w:r>
              <w:rPr>
                <w:noProof/>
                <w:webHidden/>
              </w:rPr>
              <w:instrText xml:space="preserve"> PAGEREF _Toc226631039 \h </w:instrText>
            </w:r>
            <w:r>
              <w:rPr>
                <w:noProof/>
                <w:webHidden/>
              </w:rPr>
            </w:r>
            <w:r>
              <w:rPr>
                <w:noProof/>
                <w:webHidden/>
              </w:rPr>
              <w:fldChar w:fldCharType="separate"/>
            </w:r>
            <w:r>
              <w:rPr>
                <w:noProof/>
                <w:webHidden/>
              </w:rPr>
              <w:t>19</w:t>
            </w:r>
            <w:r>
              <w:rPr>
                <w:noProof/>
                <w:webHidden/>
              </w:rPr>
              <w:fldChar w:fldCharType="end"/>
            </w:r>
          </w:hyperlink>
        </w:p>
        <w:p w14:paraId="234EEB13" w14:textId="71A1AFD9"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40" w:history="1">
            <w:r w:rsidRPr="00750EBE">
              <w:rPr>
                <w:rStyle w:val="Hyperlink"/>
                <w:rFonts w:cstheme="minorHAnsi"/>
                <w:b/>
                <w:bCs/>
                <w:noProof/>
              </w:rPr>
              <w:t>3. Hazardous Substances Management and Reduction</w:t>
            </w:r>
            <w:r>
              <w:rPr>
                <w:noProof/>
                <w:webHidden/>
              </w:rPr>
              <w:tab/>
            </w:r>
            <w:r>
              <w:rPr>
                <w:noProof/>
                <w:webHidden/>
              </w:rPr>
              <w:fldChar w:fldCharType="begin"/>
            </w:r>
            <w:r>
              <w:rPr>
                <w:noProof/>
                <w:webHidden/>
              </w:rPr>
              <w:instrText xml:space="preserve"> PAGEREF _Toc226631040 \h </w:instrText>
            </w:r>
            <w:r>
              <w:rPr>
                <w:noProof/>
                <w:webHidden/>
              </w:rPr>
            </w:r>
            <w:r>
              <w:rPr>
                <w:noProof/>
                <w:webHidden/>
              </w:rPr>
              <w:fldChar w:fldCharType="separate"/>
            </w:r>
            <w:r>
              <w:rPr>
                <w:noProof/>
                <w:webHidden/>
              </w:rPr>
              <w:t>24</w:t>
            </w:r>
            <w:r>
              <w:rPr>
                <w:noProof/>
                <w:webHidden/>
              </w:rPr>
              <w:fldChar w:fldCharType="end"/>
            </w:r>
          </w:hyperlink>
        </w:p>
        <w:p w14:paraId="259CF07A" w14:textId="606FE5FD"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41" w:history="1">
            <w:r w:rsidRPr="00750EBE">
              <w:rPr>
                <w:rStyle w:val="Hyperlink"/>
                <w:rFonts w:cstheme="minorHAnsi"/>
                <w:b/>
                <w:bCs/>
                <w:noProof/>
              </w:rPr>
              <w:t>4. Efficient Energy Management</w:t>
            </w:r>
            <w:r>
              <w:rPr>
                <w:noProof/>
                <w:webHidden/>
              </w:rPr>
              <w:tab/>
            </w:r>
            <w:r>
              <w:rPr>
                <w:noProof/>
                <w:webHidden/>
              </w:rPr>
              <w:fldChar w:fldCharType="begin"/>
            </w:r>
            <w:r>
              <w:rPr>
                <w:noProof/>
                <w:webHidden/>
              </w:rPr>
              <w:instrText xml:space="preserve"> PAGEREF _Toc226631041 \h </w:instrText>
            </w:r>
            <w:r>
              <w:rPr>
                <w:noProof/>
                <w:webHidden/>
              </w:rPr>
            </w:r>
            <w:r>
              <w:rPr>
                <w:noProof/>
                <w:webHidden/>
              </w:rPr>
              <w:fldChar w:fldCharType="separate"/>
            </w:r>
            <w:r>
              <w:rPr>
                <w:noProof/>
                <w:webHidden/>
              </w:rPr>
              <w:t>27</w:t>
            </w:r>
            <w:r>
              <w:rPr>
                <w:noProof/>
                <w:webHidden/>
              </w:rPr>
              <w:fldChar w:fldCharType="end"/>
            </w:r>
          </w:hyperlink>
        </w:p>
        <w:p w14:paraId="10C2311F" w14:textId="350AD4D4"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42" w:history="1">
            <w:r w:rsidRPr="00750EBE">
              <w:rPr>
                <w:rStyle w:val="Hyperlink"/>
                <w:rFonts w:cstheme="minorHAnsi"/>
                <w:b/>
                <w:bCs/>
                <w:noProof/>
              </w:rPr>
              <w:t>5. Water Conservation and Management Procedures</w:t>
            </w:r>
            <w:r>
              <w:rPr>
                <w:noProof/>
                <w:webHidden/>
              </w:rPr>
              <w:tab/>
            </w:r>
            <w:r>
              <w:rPr>
                <w:noProof/>
                <w:webHidden/>
              </w:rPr>
              <w:fldChar w:fldCharType="begin"/>
            </w:r>
            <w:r>
              <w:rPr>
                <w:noProof/>
                <w:webHidden/>
              </w:rPr>
              <w:instrText xml:space="preserve"> PAGEREF _Toc226631042 \h </w:instrText>
            </w:r>
            <w:r>
              <w:rPr>
                <w:noProof/>
                <w:webHidden/>
              </w:rPr>
            </w:r>
            <w:r>
              <w:rPr>
                <w:noProof/>
                <w:webHidden/>
              </w:rPr>
              <w:fldChar w:fldCharType="separate"/>
            </w:r>
            <w:r>
              <w:rPr>
                <w:noProof/>
                <w:webHidden/>
              </w:rPr>
              <w:t>36</w:t>
            </w:r>
            <w:r>
              <w:rPr>
                <w:noProof/>
                <w:webHidden/>
              </w:rPr>
              <w:fldChar w:fldCharType="end"/>
            </w:r>
          </w:hyperlink>
        </w:p>
        <w:p w14:paraId="04E3199A" w14:textId="6709FDB0"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43" w:history="1">
            <w:r w:rsidRPr="00750EBE">
              <w:rPr>
                <w:rStyle w:val="Hyperlink"/>
                <w:rFonts w:cstheme="minorHAnsi"/>
                <w:b/>
                <w:bCs/>
                <w:noProof/>
              </w:rPr>
              <w:t>6. Air pollution management</w:t>
            </w:r>
            <w:r>
              <w:rPr>
                <w:noProof/>
                <w:webHidden/>
              </w:rPr>
              <w:tab/>
            </w:r>
            <w:r>
              <w:rPr>
                <w:noProof/>
                <w:webHidden/>
              </w:rPr>
              <w:fldChar w:fldCharType="begin"/>
            </w:r>
            <w:r>
              <w:rPr>
                <w:noProof/>
                <w:webHidden/>
              </w:rPr>
              <w:instrText xml:space="preserve"> PAGEREF _Toc226631043 \h </w:instrText>
            </w:r>
            <w:r>
              <w:rPr>
                <w:noProof/>
                <w:webHidden/>
              </w:rPr>
            </w:r>
            <w:r>
              <w:rPr>
                <w:noProof/>
                <w:webHidden/>
              </w:rPr>
              <w:fldChar w:fldCharType="separate"/>
            </w:r>
            <w:r>
              <w:rPr>
                <w:noProof/>
                <w:webHidden/>
              </w:rPr>
              <w:t>46</w:t>
            </w:r>
            <w:r>
              <w:rPr>
                <w:noProof/>
                <w:webHidden/>
              </w:rPr>
              <w:fldChar w:fldCharType="end"/>
            </w:r>
          </w:hyperlink>
        </w:p>
        <w:p w14:paraId="1759EA49" w14:textId="59FBBEDA"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44" w:history="1">
            <w:r w:rsidRPr="00750EBE">
              <w:rPr>
                <w:rStyle w:val="Hyperlink"/>
                <w:rFonts w:cstheme="minorHAnsi"/>
                <w:b/>
                <w:bCs/>
                <w:noProof/>
              </w:rPr>
              <w:t>7. Supplier Selection, Engagement and Management</w:t>
            </w:r>
            <w:r>
              <w:rPr>
                <w:noProof/>
                <w:webHidden/>
              </w:rPr>
              <w:tab/>
            </w:r>
            <w:r>
              <w:rPr>
                <w:noProof/>
                <w:webHidden/>
              </w:rPr>
              <w:fldChar w:fldCharType="begin"/>
            </w:r>
            <w:r>
              <w:rPr>
                <w:noProof/>
                <w:webHidden/>
              </w:rPr>
              <w:instrText xml:space="preserve"> PAGEREF _Toc226631044 \h </w:instrText>
            </w:r>
            <w:r>
              <w:rPr>
                <w:noProof/>
                <w:webHidden/>
              </w:rPr>
            </w:r>
            <w:r>
              <w:rPr>
                <w:noProof/>
                <w:webHidden/>
              </w:rPr>
              <w:fldChar w:fldCharType="separate"/>
            </w:r>
            <w:r>
              <w:rPr>
                <w:noProof/>
                <w:webHidden/>
              </w:rPr>
              <w:t>51</w:t>
            </w:r>
            <w:r>
              <w:rPr>
                <w:noProof/>
                <w:webHidden/>
              </w:rPr>
              <w:fldChar w:fldCharType="end"/>
            </w:r>
          </w:hyperlink>
        </w:p>
        <w:p w14:paraId="6F7DB4FA" w14:textId="03854471" w:rsidR="00A34852" w:rsidRDefault="00A34852">
          <w:pPr>
            <w:pStyle w:val="TOC1"/>
            <w:tabs>
              <w:tab w:val="right" w:leader="dot" w:pos="9110"/>
            </w:tabs>
            <w:rPr>
              <w:rFonts w:asciiTheme="minorHAnsi" w:eastAsiaTheme="minorEastAsia" w:hAnsiTheme="minorHAnsi" w:cstheme="minorBidi"/>
              <w:noProof/>
              <w:kern w:val="2"/>
              <w:szCs w:val="21"/>
              <w:lang w:bidi="hi-IN"/>
              <w14:ligatures w14:val="standardContextual"/>
            </w:rPr>
          </w:pPr>
          <w:hyperlink w:anchor="_Toc226631045" w:history="1">
            <w:r w:rsidRPr="00750EBE">
              <w:rPr>
                <w:rStyle w:val="Hyperlink"/>
                <w:rFonts w:eastAsia="Calibri" w:cstheme="minorHAnsi"/>
                <w:b/>
                <w:i/>
                <w:iCs/>
                <w:noProof/>
              </w:rPr>
              <w:t>Social Procedures</w:t>
            </w:r>
            <w:r>
              <w:rPr>
                <w:noProof/>
                <w:webHidden/>
              </w:rPr>
              <w:tab/>
            </w:r>
            <w:r>
              <w:rPr>
                <w:noProof/>
                <w:webHidden/>
              </w:rPr>
              <w:fldChar w:fldCharType="begin"/>
            </w:r>
            <w:r>
              <w:rPr>
                <w:noProof/>
                <w:webHidden/>
              </w:rPr>
              <w:instrText xml:space="preserve"> PAGEREF _Toc226631045 \h </w:instrText>
            </w:r>
            <w:r>
              <w:rPr>
                <w:noProof/>
                <w:webHidden/>
              </w:rPr>
            </w:r>
            <w:r>
              <w:rPr>
                <w:noProof/>
                <w:webHidden/>
              </w:rPr>
              <w:fldChar w:fldCharType="separate"/>
            </w:r>
            <w:r>
              <w:rPr>
                <w:noProof/>
                <w:webHidden/>
              </w:rPr>
              <w:t>55</w:t>
            </w:r>
            <w:r>
              <w:rPr>
                <w:noProof/>
                <w:webHidden/>
              </w:rPr>
              <w:fldChar w:fldCharType="end"/>
            </w:r>
          </w:hyperlink>
        </w:p>
        <w:p w14:paraId="4494DF72" w14:textId="3CD5D594"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46" w:history="1">
            <w:r w:rsidRPr="00750EBE">
              <w:rPr>
                <w:rStyle w:val="Hyperlink"/>
                <w:rFonts w:cstheme="minorHAnsi"/>
                <w:b/>
                <w:bCs/>
                <w:noProof/>
              </w:rPr>
              <w:t>8. Provision of Emergency Equipment</w:t>
            </w:r>
            <w:r>
              <w:rPr>
                <w:noProof/>
                <w:webHidden/>
              </w:rPr>
              <w:tab/>
            </w:r>
            <w:r>
              <w:rPr>
                <w:noProof/>
                <w:webHidden/>
              </w:rPr>
              <w:fldChar w:fldCharType="begin"/>
            </w:r>
            <w:r>
              <w:rPr>
                <w:noProof/>
                <w:webHidden/>
              </w:rPr>
              <w:instrText xml:space="preserve"> PAGEREF _Toc226631046 \h </w:instrText>
            </w:r>
            <w:r>
              <w:rPr>
                <w:noProof/>
                <w:webHidden/>
              </w:rPr>
            </w:r>
            <w:r>
              <w:rPr>
                <w:noProof/>
                <w:webHidden/>
              </w:rPr>
              <w:fldChar w:fldCharType="separate"/>
            </w:r>
            <w:r>
              <w:rPr>
                <w:noProof/>
                <w:webHidden/>
              </w:rPr>
              <w:t>55</w:t>
            </w:r>
            <w:r>
              <w:rPr>
                <w:noProof/>
                <w:webHidden/>
              </w:rPr>
              <w:fldChar w:fldCharType="end"/>
            </w:r>
          </w:hyperlink>
        </w:p>
        <w:p w14:paraId="1E4CDF60" w14:textId="371E1335"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47" w:history="1">
            <w:r w:rsidRPr="00750EBE">
              <w:rPr>
                <w:rStyle w:val="Hyperlink"/>
                <w:rFonts w:cstheme="minorHAnsi"/>
                <w:b/>
                <w:bCs/>
                <w:noProof/>
              </w:rPr>
              <w:t>9. Equipment Safety Inspection</w:t>
            </w:r>
            <w:r>
              <w:rPr>
                <w:noProof/>
                <w:webHidden/>
              </w:rPr>
              <w:tab/>
            </w:r>
            <w:r>
              <w:rPr>
                <w:noProof/>
                <w:webHidden/>
              </w:rPr>
              <w:fldChar w:fldCharType="begin"/>
            </w:r>
            <w:r>
              <w:rPr>
                <w:noProof/>
                <w:webHidden/>
              </w:rPr>
              <w:instrText xml:space="preserve"> PAGEREF _Toc226631047 \h </w:instrText>
            </w:r>
            <w:r>
              <w:rPr>
                <w:noProof/>
                <w:webHidden/>
              </w:rPr>
            </w:r>
            <w:r>
              <w:rPr>
                <w:noProof/>
                <w:webHidden/>
              </w:rPr>
              <w:fldChar w:fldCharType="separate"/>
            </w:r>
            <w:r>
              <w:rPr>
                <w:noProof/>
                <w:webHidden/>
              </w:rPr>
              <w:t>59</w:t>
            </w:r>
            <w:r>
              <w:rPr>
                <w:noProof/>
                <w:webHidden/>
              </w:rPr>
              <w:fldChar w:fldCharType="end"/>
            </w:r>
          </w:hyperlink>
        </w:p>
        <w:p w14:paraId="062219E1" w14:textId="2B9E3FD8"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48" w:history="1">
            <w:r w:rsidRPr="00750EBE">
              <w:rPr>
                <w:rStyle w:val="Hyperlink"/>
                <w:rFonts w:cstheme="minorHAnsi"/>
                <w:b/>
                <w:bCs/>
                <w:noProof/>
              </w:rPr>
              <w:t>10. Workplace Safety Practices</w:t>
            </w:r>
            <w:r>
              <w:rPr>
                <w:noProof/>
                <w:webHidden/>
              </w:rPr>
              <w:tab/>
            </w:r>
            <w:r>
              <w:rPr>
                <w:noProof/>
                <w:webHidden/>
              </w:rPr>
              <w:fldChar w:fldCharType="begin"/>
            </w:r>
            <w:r>
              <w:rPr>
                <w:noProof/>
                <w:webHidden/>
              </w:rPr>
              <w:instrText xml:space="preserve"> PAGEREF _Toc226631048 \h </w:instrText>
            </w:r>
            <w:r>
              <w:rPr>
                <w:noProof/>
                <w:webHidden/>
              </w:rPr>
            </w:r>
            <w:r>
              <w:rPr>
                <w:noProof/>
                <w:webHidden/>
              </w:rPr>
              <w:fldChar w:fldCharType="separate"/>
            </w:r>
            <w:r>
              <w:rPr>
                <w:noProof/>
                <w:webHidden/>
              </w:rPr>
              <w:t>62</w:t>
            </w:r>
            <w:r>
              <w:rPr>
                <w:noProof/>
                <w:webHidden/>
              </w:rPr>
              <w:fldChar w:fldCharType="end"/>
            </w:r>
          </w:hyperlink>
        </w:p>
        <w:p w14:paraId="65478276" w14:textId="461131F0"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49" w:history="1">
            <w:r w:rsidRPr="00750EBE">
              <w:rPr>
                <w:rStyle w:val="Hyperlink"/>
                <w:rFonts w:cstheme="minorHAnsi"/>
                <w:b/>
                <w:bCs/>
                <w:noProof/>
              </w:rPr>
              <w:t>11. Employee Evaluation Practices</w:t>
            </w:r>
            <w:r>
              <w:rPr>
                <w:noProof/>
                <w:webHidden/>
              </w:rPr>
              <w:tab/>
            </w:r>
            <w:r>
              <w:rPr>
                <w:noProof/>
                <w:webHidden/>
              </w:rPr>
              <w:fldChar w:fldCharType="begin"/>
            </w:r>
            <w:r>
              <w:rPr>
                <w:noProof/>
                <w:webHidden/>
              </w:rPr>
              <w:instrText xml:space="preserve"> PAGEREF _Toc226631049 \h </w:instrText>
            </w:r>
            <w:r>
              <w:rPr>
                <w:noProof/>
                <w:webHidden/>
              </w:rPr>
            </w:r>
            <w:r>
              <w:rPr>
                <w:noProof/>
                <w:webHidden/>
              </w:rPr>
              <w:fldChar w:fldCharType="separate"/>
            </w:r>
            <w:r>
              <w:rPr>
                <w:noProof/>
                <w:webHidden/>
              </w:rPr>
              <w:t>68</w:t>
            </w:r>
            <w:r>
              <w:rPr>
                <w:noProof/>
                <w:webHidden/>
              </w:rPr>
              <w:fldChar w:fldCharType="end"/>
            </w:r>
          </w:hyperlink>
        </w:p>
        <w:p w14:paraId="0364CBC7" w14:textId="0139A4AA" w:rsidR="00A34852" w:rsidRDefault="00A34852">
          <w:pPr>
            <w:pStyle w:val="TOC1"/>
            <w:tabs>
              <w:tab w:val="right" w:leader="dot" w:pos="9110"/>
            </w:tabs>
            <w:rPr>
              <w:rFonts w:asciiTheme="minorHAnsi" w:eastAsiaTheme="minorEastAsia" w:hAnsiTheme="minorHAnsi" w:cstheme="minorBidi"/>
              <w:noProof/>
              <w:kern w:val="2"/>
              <w:szCs w:val="21"/>
              <w:lang w:bidi="hi-IN"/>
              <w14:ligatures w14:val="standardContextual"/>
            </w:rPr>
          </w:pPr>
          <w:hyperlink w:anchor="_Toc226631050" w:history="1">
            <w:r w:rsidRPr="00750EBE">
              <w:rPr>
                <w:rStyle w:val="Hyperlink"/>
                <w:rFonts w:eastAsia="Calibri" w:cstheme="minorHAnsi"/>
                <w:b/>
                <w:i/>
                <w:iCs/>
                <w:noProof/>
              </w:rPr>
              <w:t>Governance Procedures</w:t>
            </w:r>
            <w:r>
              <w:rPr>
                <w:noProof/>
                <w:webHidden/>
              </w:rPr>
              <w:tab/>
            </w:r>
            <w:r>
              <w:rPr>
                <w:noProof/>
                <w:webHidden/>
              </w:rPr>
              <w:fldChar w:fldCharType="begin"/>
            </w:r>
            <w:r>
              <w:rPr>
                <w:noProof/>
                <w:webHidden/>
              </w:rPr>
              <w:instrText xml:space="preserve"> PAGEREF _Toc226631050 \h </w:instrText>
            </w:r>
            <w:r>
              <w:rPr>
                <w:noProof/>
                <w:webHidden/>
              </w:rPr>
            </w:r>
            <w:r>
              <w:rPr>
                <w:noProof/>
                <w:webHidden/>
              </w:rPr>
              <w:fldChar w:fldCharType="separate"/>
            </w:r>
            <w:r>
              <w:rPr>
                <w:noProof/>
                <w:webHidden/>
              </w:rPr>
              <w:t>70</w:t>
            </w:r>
            <w:r>
              <w:rPr>
                <w:noProof/>
                <w:webHidden/>
              </w:rPr>
              <w:fldChar w:fldCharType="end"/>
            </w:r>
          </w:hyperlink>
        </w:p>
        <w:p w14:paraId="4CEA3BC7" w14:textId="01B03B38"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51" w:history="1">
            <w:r w:rsidRPr="00750EBE">
              <w:rPr>
                <w:rStyle w:val="Hyperlink"/>
                <w:rFonts w:cstheme="minorHAnsi"/>
                <w:b/>
                <w:bCs/>
                <w:noProof/>
              </w:rPr>
              <w:t>12. Procedure for Approving of Sensitive Transactions Compliance</w:t>
            </w:r>
            <w:r>
              <w:rPr>
                <w:noProof/>
                <w:webHidden/>
              </w:rPr>
              <w:tab/>
            </w:r>
            <w:r>
              <w:rPr>
                <w:noProof/>
                <w:webHidden/>
              </w:rPr>
              <w:fldChar w:fldCharType="begin"/>
            </w:r>
            <w:r>
              <w:rPr>
                <w:noProof/>
                <w:webHidden/>
              </w:rPr>
              <w:instrText xml:space="preserve"> PAGEREF _Toc226631051 \h </w:instrText>
            </w:r>
            <w:r>
              <w:rPr>
                <w:noProof/>
                <w:webHidden/>
              </w:rPr>
            </w:r>
            <w:r>
              <w:rPr>
                <w:noProof/>
                <w:webHidden/>
              </w:rPr>
              <w:fldChar w:fldCharType="separate"/>
            </w:r>
            <w:r>
              <w:rPr>
                <w:noProof/>
                <w:webHidden/>
              </w:rPr>
              <w:t>71</w:t>
            </w:r>
            <w:r>
              <w:rPr>
                <w:noProof/>
                <w:webHidden/>
              </w:rPr>
              <w:fldChar w:fldCharType="end"/>
            </w:r>
          </w:hyperlink>
        </w:p>
        <w:p w14:paraId="51041AC2" w14:textId="047F66D0"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52" w:history="1">
            <w:r w:rsidRPr="00750EBE">
              <w:rPr>
                <w:rStyle w:val="Hyperlink"/>
                <w:rFonts w:cstheme="minorHAnsi"/>
                <w:b/>
                <w:bCs/>
                <w:noProof/>
              </w:rPr>
              <w:t>13. Procedure for Confidential Data Handling and Breach Responses</w:t>
            </w:r>
            <w:r>
              <w:rPr>
                <w:noProof/>
                <w:webHidden/>
              </w:rPr>
              <w:tab/>
            </w:r>
            <w:r>
              <w:rPr>
                <w:noProof/>
                <w:webHidden/>
              </w:rPr>
              <w:fldChar w:fldCharType="begin"/>
            </w:r>
            <w:r>
              <w:rPr>
                <w:noProof/>
                <w:webHidden/>
              </w:rPr>
              <w:instrText xml:space="preserve"> PAGEREF _Toc226631052 \h </w:instrText>
            </w:r>
            <w:r>
              <w:rPr>
                <w:noProof/>
                <w:webHidden/>
              </w:rPr>
            </w:r>
            <w:r>
              <w:rPr>
                <w:noProof/>
                <w:webHidden/>
              </w:rPr>
              <w:fldChar w:fldCharType="separate"/>
            </w:r>
            <w:r>
              <w:rPr>
                <w:noProof/>
                <w:webHidden/>
              </w:rPr>
              <w:t>73</w:t>
            </w:r>
            <w:r>
              <w:rPr>
                <w:noProof/>
                <w:webHidden/>
              </w:rPr>
              <w:fldChar w:fldCharType="end"/>
            </w:r>
          </w:hyperlink>
        </w:p>
        <w:p w14:paraId="258359AC" w14:textId="2BBE3DB5"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53" w:history="1">
            <w:r w:rsidRPr="00750EBE">
              <w:rPr>
                <w:rStyle w:val="Hyperlink"/>
                <w:rFonts w:cstheme="minorHAnsi"/>
                <w:b/>
                <w:bCs/>
                <w:noProof/>
              </w:rPr>
              <w:t>14. Securing Third-Party Data from Unauthorized Access</w:t>
            </w:r>
            <w:r>
              <w:rPr>
                <w:noProof/>
                <w:webHidden/>
              </w:rPr>
              <w:tab/>
            </w:r>
            <w:r>
              <w:rPr>
                <w:noProof/>
                <w:webHidden/>
              </w:rPr>
              <w:fldChar w:fldCharType="begin"/>
            </w:r>
            <w:r>
              <w:rPr>
                <w:noProof/>
                <w:webHidden/>
              </w:rPr>
              <w:instrText xml:space="preserve"> PAGEREF _Toc226631053 \h </w:instrText>
            </w:r>
            <w:r>
              <w:rPr>
                <w:noProof/>
                <w:webHidden/>
              </w:rPr>
            </w:r>
            <w:r>
              <w:rPr>
                <w:noProof/>
                <w:webHidden/>
              </w:rPr>
              <w:fldChar w:fldCharType="separate"/>
            </w:r>
            <w:r>
              <w:rPr>
                <w:noProof/>
                <w:webHidden/>
              </w:rPr>
              <w:t>76</w:t>
            </w:r>
            <w:r>
              <w:rPr>
                <w:noProof/>
                <w:webHidden/>
              </w:rPr>
              <w:fldChar w:fldCharType="end"/>
            </w:r>
          </w:hyperlink>
        </w:p>
        <w:p w14:paraId="3B13E31E" w14:textId="30DBAE62"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54" w:history="1">
            <w:r w:rsidRPr="00750EBE">
              <w:rPr>
                <w:rStyle w:val="Hyperlink"/>
                <w:rFonts w:cstheme="minorHAnsi"/>
                <w:b/>
                <w:bCs/>
                <w:noProof/>
              </w:rPr>
              <w:t>15. Stakeholder Consent and Data Processing Retention and Disposal</w:t>
            </w:r>
            <w:r>
              <w:rPr>
                <w:noProof/>
                <w:webHidden/>
              </w:rPr>
              <w:tab/>
            </w:r>
            <w:r>
              <w:rPr>
                <w:noProof/>
                <w:webHidden/>
              </w:rPr>
              <w:fldChar w:fldCharType="begin"/>
            </w:r>
            <w:r>
              <w:rPr>
                <w:noProof/>
                <w:webHidden/>
              </w:rPr>
              <w:instrText xml:space="preserve"> PAGEREF _Toc226631054 \h </w:instrText>
            </w:r>
            <w:r>
              <w:rPr>
                <w:noProof/>
                <w:webHidden/>
              </w:rPr>
            </w:r>
            <w:r>
              <w:rPr>
                <w:noProof/>
                <w:webHidden/>
              </w:rPr>
              <w:fldChar w:fldCharType="separate"/>
            </w:r>
            <w:r>
              <w:rPr>
                <w:noProof/>
                <w:webHidden/>
              </w:rPr>
              <w:t>79</w:t>
            </w:r>
            <w:r>
              <w:rPr>
                <w:noProof/>
                <w:webHidden/>
              </w:rPr>
              <w:fldChar w:fldCharType="end"/>
            </w:r>
          </w:hyperlink>
        </w:p>
        <w:p w14:paraId="04FCC241" w14:textId="64F68B4B"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55" w:history="1">
            <w:r w:rsidRPr="00750EBE">
              <w:rPr>
                <w:rStyle w:val="Hyperlink"/>
                <w:rFonts w:cstheme="minorHAnsi"/>
                <w:b/>
                <w:bCs/>
                <w:noProof/>
              </w:rPr>
              <w:t>16. Procedure for Employee Compliance and Awareness</w:t>
            </w:r>
            <w:r>
              <w:rPr>
                <w:noProof/>
                <w:webHidden/>
              </w:rPr>
              <w:tab/>
            </w:r>
            <w:r>
              <w:rPr>
                <w:noProof/>
                <w:webHidden/>
              </w:rPr>
              <w:fldChar w:fldCharType="begin"/>
            </w:r>
            <w:r>
              <w:rPr>
                <w:noProof/>
                <w:webHidden/>
              </w:rPr>
              <w:instrText xml:space="preserve"> PAGEREF _Toc226631055 \h </w:instrText>
            </w:r>
            <w:r>
              <w:rPr>
                <w:noProof/>
                <w:webHidden/>
              </w:rPr>
            </w:r>
            <w:r>
              <w:rPr>
                <w:noProof/>
                <w:webHidden/>
              </w:rPr>
              <w:fldChar w:fldCharType="separate"/>
            </w:r>
            <w:r>
              <w:rPr>
                <w:noProof/>
                <w:webHidden/>
              </w:rPr>
              <w:t>83</w:t>
            </w:r>
            <w:r>
              <w:rPr>
                <w:noProof/>
                <w:webHidden/>
              </w:rPr>
              <w:fldChar w:fldCharType="end"/>
            </w:r>
          </w:hyperlink>
        </w:p>
        <w:p w14:paraId="6FB4EE9C" w14:textId="0A5D62C4"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56" w:history="1">
            <w:r w:rsidRPr="00750EBE">
              <w:rPr>
                <w:rStyle w:val="Hyperlink"/>
                <w:rFonts w:cstheme="minorHAnsi"/>
                <w:b/>
                <w:bCs/>
                <w:noProof/>
              </w:rPr>
              <w:t>17. Anti-Corruption Due Diligence Program on Third Parties</w:t>
            </w:r>
            <w:r>
              <w:rPr>
                <w:noProof/>
                <w:webHidden/>
              </w:rPr>
              <w:tab/>
            </w:r>
            <w:r>
              <w:rPr>
                <w:noProof/>
                <w:webHidden/>
              </w:rPr>
              <w:fldChar w:fldCharType="begin"/>
            </w:r>
            <w:r>
              <w:rPr>
                <w:noProof/>
                <w:webHidden/>
              </w:rPr>
              <w:instrText xml:space="preserve"> PAGEREF _Toc226631056 \h </w:instrText>
            </w:r>
            <w:r>
              <w:rPr>
                <w:noProof/>
                <w:webHidden/>
              </w:rPr>
            </w:r>
            <w:r>
              <w:rPr>
                <w:noProof/>
                <w:webHidden/>
              </w:rPr>
              <w:fldChar w:fldCharType="separate"/>
            </w:r>
            <w:r>
              <w:rPr>
                <w:noProof/>
                <w:webHidden/>
              </w:rPr>
              <w:t>85</w:t>
            </w:r>
            <w:r>
              <w:rPr>
                <w:noProof/>
                <w:webHidden/>
              </w:rPr>
              <w:fldChar w:fldCharType="end"/>
            </w:r>
          </w:hyperlink>
        </w:p>
        <w:p w14:paraId="0B32BCF4" w14:textId="692F333F"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57" w:history="1">
            <w:r w:rsidRPr="00750EBE">
              <w:rPr>
                <w:rStyle w:val="Hyperlink"/>
                <w:rFonts w:cstheme="minorHAnsi"/>
                <w:b/>
                <w:bCs/>
                <w:noProof/>
              </w:rPr>
              <w:t>18. Information Security Due Diligence Program on Third Parties</w:t>
            </w:r>
            <w:r>
              <w:rPr>
                <w:noProof/>
                <w:webHidden/>
              </w:rPr>
              <w:tab/>
            </w:r>
            <w:r>
              <w:rPr>
                <w:noProof/>
                <w:webHidden/>
              </w:rPr>
              <w:fldChar w:fldCharType="begin"/>
            </w:r>
            <w:r>
              <w:rPr>
                <w:noProof/>
                <w:webHidden/>
              </w:rPr>
              <w:instrText xml:space="preserve"> PAGEREF _Toc226631057 \h </w:instrText>
            </w:r>
            <w:r>
              <w:rPr>
                <w:noProof/>
                <w:webHidden/>
              </w:rPr>
            </w:r>
            <w:r>
              <w:rPr>
                <w:noProof/>
                <w:webHidden/>
              </w:rPr>
              <w:fldChar w:fldCharType="separate"/>
            </w:r>
            <w:r>
              <w:rPr>
                <w:noProof/>
                <w:webHidden/>
              </w:rPr>
              <w:t>88</w:t>
            </w:r>
            <w:r>
              <w:rPr>
                <w:noProof/>
                <w:webHidden/>
              </w:rPr>
              <w:fldChar w:fldCharType="end"/>
            </w:r>
          </w:hyperlink>
        </w:p>
        <w:p w14:paraId="34878DDF" w14:textId="3E580E35" w:rsidR="00A34852" w:rsidRDefault="00A34852">
          <w:pPr>
            <w:pStyle w:val="TOC2"/>
            <w:tabs>
              <w:tab w:val="right" w:leader="dot" w:pos="9110"/>
            </w:tabs>
            <w:rPr>
              <w:rFonts w:asciiTheme="minorHAnsi" w:eastAsiaTheme="minorEastAsia" w:hAnsiTheme="minorHAnsi" w:cstheme="minorBidi"/>
              <w:noProof/>
              <w:kern w:val="2"/>
              <w:szCs w:val="21"/>
              <w:lang w:bidi="hi-IN"/>
              <w14:ligatures w14:val="standardContextual"/>
            </w:rPr>
          </w:pPr>
          <w:hyperlink w:anchor="_Toc226631058" w:history="1">
            <w:r w:rsidRPr="00750EBE">
              <w:rPr>
                <w:rStyle w:val="Hyperlink"/>
                <w:rFonts w:cstheme="minorHAnsi"/>
                <w:b/>
                <w:bCs/>
                <w:noProof/>
              </w:rPr>
              <w:t>19. Audits of Control Procedure to ensure Ethical Compliance</w:t>
            </w:r>
            <w:r>
              <w:rPr>
                <w:noProof/>
                <w:webHidden/>
              </w:rPr>
              <w:tab/>
            </w:r>
            <w:r>
              <w:rPr>
                <w:noProof/>
                <w:webHidden/>
              </w:rPr>
              <w:fldChar w:fldCharType="begin"/>
            </w:r>
            <w:r>
              <w:rPr>
                <w:noProof/>
                <w:webHidden/>
              </w:rPr>
              <w:instrText xml:space="preserve"> PAGEREF _Toc226631058 \h </w:instrText>
            </w:r>
            <w:r>
              <w:rPr>
                <w:noProof/>
                <w:webHidden/>
              </w:rPr>
            </w:r>
            <w:r>
              <w:rPr>
                <w:noProof/>
                <w:webHidden/>
              </w:rPr>
              <w:fldChar w:fldCharType="separate"/>
            </w:r>
            <w:r>
              <w:rPr>
                <w:noProof/>
                <w:webHidden/>
              </w:rPr>
              <w:t>92</w:t>
            </w:r>
            <w:r>
              <w:rPr>
                <w:noProof/>
                <w:webHidden/>
              </w:rPr>
              <w:fldChar w:fldCharType="end"/>
            </w:r>
          </w:hyperlink>
        </w:p>
        <w:p w14:paraId="661DE966" w14:textId="4F5A6473" w:rsidR="002B5CD5" w:rsidRPr="005C1972" w:rsidRDefault="00C552AE" w:rsidP="005C1972">
          <w:pPr>
            <w:spacing w:line="276" w:lineRule="auto"/>
            <w:rPr>
              <w:rFonts w:asciiTheme="minorHAnsi" w:hAnsiTheme="minorHAnsi" w:cstheme="minorHAnsi"/>
            </w:rPr>
          </w:pPr>
          <w:r w:rsidRPr="005C1972">
            <w:rPr>
              <w:rFonts w:asciiTheme="minorHAnsi" w:hAnsiTheme="minorHAnsi" w:cstheme="minorHAnsi"/>
              <w:bCs/>
            </w:rPr>
            <w:fldChar w:fldCharType="end"/>
          </w:r>
        </w:p>
      </w:sdtContent>
    </w:sdt>
    <w:p w14:paraId="7805CB51" w14:textId="77777777" w:rsidR="000E638D" w:rsidRDefault="000E638D" w:rsidP="005C1972">
      <w:pPr>
        <w:spacing w:after="200" w:line="276" w:lineRule="auto"/>
        <w:rPr>
          <w:rFonts w:asciiTheme="minorHAnsi" w:eastAsia="Calibri" w:hAnsiTheme="minorHAnsi" w:cstheme="minorHAnsi"/>
          <w:b/>
          <w:color w:val="FFFFFF" w:themeColor="background1"/>
          <w:sz w:val="32"/>
          <w:szCs w:val="32"/>
        </w:rPr>
      </w:pPr>
    </w:p>
    <w:p w14:paraId="5FB3C80D" w14:textId="77777777" w:rsidR="00A34852" w:rsidRDefault="00A34852" w:rsidP="005C1972">
      <w:pPr>
        <w:spacing w:after="200" w:line="276" w:lineRule="auto"/>
        <w:rPr>
          <w:rFonts w:asciiTheme="minorHAnsi" w:eastAsia="Calibri" w:hAnsiTheme="minorHAnsi" w:cstheme="minorHAnsi"/>
          <w:b/>
          <w:color w:val="FFFFFF" w:themeColor="background1"/>
          <w:sz w:val="32"/>
          <w:szCs w:val="32"/>
        </w:rPr>
      </w:pPr>
    </w:p>
    <w:p w14:paraId="5747E49C" w14:textId="77777777" w:rsidR="00A34852" w:rsidRDefault="00A34852" w:rsidP="005C1972">
      <w:pPr>
        <w:spacing w:after="200" w:line="276" w:lineRule="auto"/>
        <w:rPr>
          <w:rFonts w:asciiTheme="minorHAnsi" w:eastAsia="Calibri" w:hAnsiTheme="minorHAnsi" w:cstheme="minorHAnsi"/>
          <w:b/>
          <w:color w:val="FFFFFF" w:themeColor="background1"/>
          <w:sz w:val="32"/>
          <w:szCs w:val="32"/>
        </w:rPr>
      </w:pPr>
    </w:p>
    <w:p w14:paraId="1ABAE9EF" w14:textId="77777777" w:rsidR="00A34852" w:rsidRPr="005C1972" w:rsidRDefault="00A34852" w:rsidP="005C1972">
      <w:pPr>
        <w:spacing w:after="200" w:line="276" w:lineRule="auto"/>
        <w:rPr>
          <w:rFonts w:asciiTheme="minorHAnsi" w:eastAsia="Calibri" w:hAnsiTheme="minorHAnsi" w:cstheme="minorHAnsi"/>
          <w:b/>
          <w:color w:val="FFFFFF" w:themeColor="background1"/>
          <w:sz w:val="32"/>
          <w:szCs w:val="32"/>
        </w:rPr>
      </w:pPr>
    </w:p>
    <w:p w14:paraId="3D2B4608" w14:textId="5145EE8C" w:rsidR="002B5CD5" w:rsidRPr="005C1972" w:rsidRDefault="00C552AE" w:rsidP="005C1972">
      <w:pPr>
        <w:pStyle w:val="Heading1"/>
        <w:spacing w:line="276" w:lineRule="auto"/>
        <w:jc w:val="center"/>
        <w:rPr>
          <w:rFonts w:asciiTheme="minorHAnsi" w:eastAsia="Calibri" w:hAnsiTheme="minorHAnsi" w:cstheme="minorHAnsi"/>
          <w:b/>
          <w:i/>
          <w:iCs/>
          <w:color w:val="FFFFFF" w:themeColor="background1"/>
          <w:u w:val="single"/>
        </w:rPr>
      </w:pPr>
      <w:bookmarkStart w:id="0" w:name="_Toc226631035"/>
      <w:r w:rsidRPr="005C1972">
        <w:rPr>
          <w:rFonts w:asciiTheme="minorHAnsi" w:eastAsia="Calibri" w:hAnsiTheme="minorHAnsi" w:cstheme="minorHAnsi"/>
          <w:b/>
          <w:i/>
          <w:iCs/>
          <w:color w:val="002060"/>
          <w:u w:val="single"/>
        </w:rPr>
        <w:lastRenderedPageBreak/>
        <w:t>I</w:t>
      </w:r>
      <w:r w:rsidR="00DA7EBE" w:rsidRPr="005C1972">
        <w:rPr>
          <w:rFonts w:asciiTheme="minorHAnsi" w:eastAsia="Calibri" w:hAnsiTheme="minorHAnsi" w:cstheme="minorHAnsi"/>
          <w:b/>
          <w:i/>
          <w:iCs/>
          <w:color w:val="002060"/>
          <w:u w:val="single"/>
        </w:rPr>
        <w:t>ntroduction</w:t>
      </w:r>
      <w:bookmarkEnd w:id="0"/>
    </w:p>
    <w:p w14:paraId="402A743A" w14:textId="77777777" w:rsidR="002B5CD5" w:rsidRPr="005C1972" w:rsidRDefault="002B5CD5" w:rsidP="005C1972">
      <w:pPr>
        <w:spacing w:line="276" w:lineRule="auto"/>
        <w:jc w:val="center"/>
        <w:rPr>
          <w:rFonts w:asciiTheme="minorHAnsi" w:hAnsiTheme="minorHAnsi" w:cstheme="minorHAnsi"/>
          <w:b/>
          <w:i/>
          <w:lang w:val="en-US"/>
        </w:rPr>
      </w:pPr>
    </w:p>
    <w:p w14:paraId="37B9AE50" w14:textId="76FCD0AE" w:rsidR="002B5CD5" w:rsidRPr="005C1972" w:rsidRDefault="00C552AE" w:rsidP="005C1972">
      <w:pPr>
        <w:spacing w:line="276" w:lineRule="auto"/>
        <w:jc w:val="center"/>
        <w:rPr>
          <w:rFonts w:asciiTheme="minorHAnsi" w:hAnsiTheme="minorHAnsi" w:cstheme="minorHAnsi"/>
          <w:b/>
          <w:bCs/>
          <w:i/>
          <w:lang w:val="en-US"/>
        </w:rPr>
      </w:pPr>
      <w:r w:rsidRPr="005C1972">
        <w:rPr>
          <w:rFonts w:asciiTheme="minorHAnsi" w:eastAsia="SimSun" w:hAnsiTheme="minorHAnsi" w:cstheme="minorHAnsi"/>
          <w:b/>
          <w:bCs/>
        </w:rPr>
        <w:t>"</w:t>
      </w:r>
      <w:r w:rsidR="00222479" w:rsidRPr="005C1972">
        <w:rPr>
          <w:rFonts w:asciiTheme="minorHAnsi" w:eastAsia="SimSun" w:hAnsiTheme="minorHAnsi" w:cstheme="minorHAnsi"/>
          <w:b/>
          <w:bCs/>
          <w:i/>
          <w:iCs/>
        </w:rPr>
        <w:t xml:space="preserve">Structured Systems for Seamless Performance — at </w:t>
      </w:r>
      <w:r w:rsidR="00675A9E" w:rsidRPr="005C1972">
        <w:rPr>
          <w:rFonts w:asciiTheme="minorHAnsi" w:eastAsia="SimSun" w:hAnsiTheme="minorHAnsi" w:cstheme="minorHAnsi"/>
          <w:b/>
          <w:bCs/>
          <w:i/>
          <w:iCs/>
        </w:rPr>
        <w:t>CTX LIFESCIENCES PVT. LTD.</w:t>
      </w:r>
      <w:r w:rsidR="00222479" w:rsidRPr="005C1972">
        <w:rPr>
          <w:rFonts w:asciiTheme="minorHAnsi" w:eastAsia="SimSun" w:hAnsiTheme="minorHAnsi" w:cstheme="minorHAnsi"/>
          <w:b/>
          <w:bCs/>
          <w:i/>
          <w:iCs/>
        </w:rPr>
        <w:t xml:space="preserve">, our SOP Manual anchors our </w:t>
      </w:r>
      <w:r w:rsidR="0090612E" w:rsidRPr="005C1972">
        <w:rPr>
          <w:rFonts w:asciiTheme="minorHAnsi" w:eastAsia="SimSun" w:hAnsiTheme="minorHAnsi" w:cstheme="minorHAnsi"/>
          <w:b/>
          <w:bCs/>
          <w:i/>
          <w:iCs/>
        </w:rPr>
        <w:t>commitment to</w:t>
      </w:r>
      <w:r w:rsidR="00222479" w:rsidRPr="005C1972">
        <w:rPr>
          <w:rFonts w:asciiTheme="minorHAnsi" w:eastAsia="SimSun" w:hAnsiTheme="minorHAnsi" w:cstheme="minorHAnsi"/>
          <w:b/>
          <w:bCs/>
          <w:i/>
          <w:iCs/>
        </w:rPr>
        <w:t xml:space="preserve"> quality, </w:t>
      </w:r>
      <w:r w:rsidR="0090612E" w:rsidRPr="005C1972">
        <w:rPr>
          <w:rFonts w:asciiTheme="minorHAnsi" w:eastAsia="SimSun" w:hAnsiTheme="minorHAnsi" w:cstheme="minorHAnsi"/>
          <w:b/>
          <w:bCs/>
          <w:i/>
          <w:iCs/>
        </w:rPr>
        <w:t>sustainability</w:t>
      </w:r>
      <w:r w:rsidR="00222479" w:rsidRPr="005C1972">
        <w:rPr>
          <w:rFonts w:asciiTheme="minorHAnsi" w:eastAsia="SimSun" w:hAnsiTheme="minorHAnsi" w:cstheme="minorHAnsi"/>
          <w:b/>
          <w:bCs/>
          <w:i/>
          <w:iCs/>
        </w:rPr>
        <w:t xml:space="preserve"> and innovation.</w:t>
      </w:r>
      <w:r w:rsidRPr="005C1972">
        <w:rPr>
          <w:rFonts w:asciiTheme="minorHAnsi" w:eastAsia="SimSun" w:hAnsiTheme="minorHAnsi" w:cstheme="minorHAnsi"/>
          <w:b/>
          <w:bCs/>
          <w:i/>
          <w:iCs/>
        </w:rPr>
        <w:t>"</w:t>
      </w:r>
    </w:p>
    <w:p w14:paraId="3F2EE8B1" w14:textId="2F609293" w:rsidR="00C650E6" w:rsidRPr="005C1972" w:rsidRDefault="00C650E6" w:rsidP="005C1972">
      <w:pPr>
        <w:pStyle w:val="NormalWeb"/>
        <w:spacing w:before="0" w:after="0" w:line="276" w:lineRule="auto"/>
        <w:jc w:val="both"/>
        <w:rPr>
          <w:rFonts w:asciiTheme="minorHAnsi" w:hAnsiTheme="minorHAnsi" w:cstheme="minorHAnsi"/>
        </w:rPr>
      </w:pPr>
      <w:r w:rsidRPr="005C1972">
        <w:rPr>
          <w:rFonts w:asciiTheme="minorHAnsi" w:hAnsiTheme="minorHAnsi" w:cstheme="minorHAnsi"/>
        </w:rPr>
        <w:t xml:space="preserve">At </w:t>
      </w:r>
      <w:r w:rsidR="00504C72" w:rsidRPr="005C1972">
        <w:rPr>
          <w:rFonts w:asciiTheme="minorHAnsi" w:hAnsiTheme="minorHAnsi" w:cstheme="minorHAnsi"/>
        </w:rPr>
        <w:t>CTX LIFESCIENCES PVT. LTD.</w:t>
      </w:r>
      <w:r w:rsidRPr="005C1972">
        <w:rPr>
          <w:rFonts w:asciiTheme="minorHAnsi" w:hAnsiTheme="minorHAnsi" w:cstheme="minorHAnsi"/>
        </w:rPr>
        <w:t>, we believe that well-defined processes are the foundation of reliability and excellence. This Standard Operating Procedures (SOP) Manual is not just a set of guidelines—it is a framework that ensures consistency, accountability, and performance across all aspects of our operations.</w:t>
      </w:r>
    </w:p>
    <w:p w14:paraId="05A1A812" w14:textId="0AF4C154" w:rsidR="00C650E6" w:rsidRPr="005C1972" w:rsidRDefault="008D5722" w:rsidP="005C1972">
      <w:pPr>
        <w:pStyle w:val="NormalWeb"/>
        <w:spacing w:before="0" w:after="0" w:line="276" w:lineRule="auto"/>
        <w:jc w:val="both"/>
        <w:rPr>
          <w:rFonts w:asciiTheme="minorHAnsi" w:hAnsiTheme="minorHAnsi" w:cstheme="minorHAnsi"/>
        </w:rPr>
      </w:pPr>
      <w:r w:rsidRPr="005C1972">
        <w:rPr>
          <w:rFonts w:asciiTheme="minorHAnsi" w:hAnsiTheme="minorHAnsi" w:cstheme="minorHAnsi"/>
        </w:rPr>
        <w:t>As one of India’s leading manufacturers and exporters of pharmaceutical intermediates and specialty chemicals, we are dedicated to ethical production, sustainable practices, and uncompromising quality. From raw material sourcing to finished product delivery, this manual supports our teams in maintaining efficiency, safety, and compliance with both national and international standards</w:t>
      </w:r>
      <w:r w:rsidR="00C650E6" w:rsidRPr="005C1972">
        <w:rPr>
          <w:rFonts w:asciiTheme="minorHAnsi" w:hAnsiTheme="minorHAnsi" w:cstheme="minorHAnsi"/>
        </w:rPr>
        <w:t>.</w:t>
      </w:r>
    </w:p>
    <w:p w14:paraId="25B95EE2" w14:textId="054A156A" w:rsidR="00C650E6" w:rsidRPr="005C1972" w:rsidRDefault="00C650E6" w:rsidP="005C1972">
      <w:pPr>
        <w:pStyle w:val="NormalWeb"/>
        <w:spacing w:before="0" w:after="0" w:line="276" w:lineRule="auto"/>
        <w:jc w:val="both"/>
        <w:rPr>
          <w:rFonts w:asciiTheme="minorHAnsi" w:hAnsiTheme="minorHAnsi" w:cstheme="minorHAnsi"/>
        </w:rPr>
      </w:pPr>
      <w:r w:rsidRPr="005C1972">
        <w:rPr>
          <w:rFonts w:asciiTheme="minorHAnsi" w:hAnsiTheme="minorHAnsi" w:cstheme="minorHAnsi"/>
        </w:rPr>
        <w:t xml:space="preserve">Each section of the manual has been designed to promote clarity, minimize ambiguity, and align our work with the expectations of global partners, buyers, and regulatory authorities. It empowers our workforce to uphold the highest standards while reflecting the values that define </w:t>
      </w:r>
      <w:r w:rsidR="008D5722" w:rsidRPr="005C1972">
        <w:rPr>
          <w:rFonts w:asciiTheme="minorHAnsi" w:hAnsiTheme="minorHAnsi" w:cstheme="minorHAnsi"/>
        </w:rPr>
        <w:t>CTX Lifesciences</w:t>
      </w:r>
      <w:r w:rsidRPr="005C1972">
        <w:rPr>
          <w:rFonts w:asciiTheme="minorHAnsi" w:hAnsiTheme="minorHAnsi" w:cstheme="minorHAnsi"/>
        </w:rPr>
        <w:t xml:space="preserve">: </w:t>
      </w:r>
      <w:r w:rsidR="008D5722" w:rsidRPr="005C1972">
        <w:rPr>
          <w:rFonts w:asciiTheme="minorHAnsi" w:hAnsiTheme="minorHAnsi" w:cstheme="minorHAnsi"/>
        </w:rPr>
        <w:t>responsibility, innovation, and operational excellence</w:t>
      </w:r>
      <w:r w:rsidRPr="005C1972">
        <w:rPr>
          <w:rFonts w:asciiTheme="minorHAnsi" w:hAnsiTheme="minorHAnsi" w:cstheme="minorHAnsi"/>
        </w:rPr>
        <w:t>.</w:t>
      </w:r>
    </w:p>
    <w:p w14:paraId="48E51EF8" w14:textId="66440107" w:rsidR="002B5CD5" w:rsidRPr="005C1972" w:rsidRDefault="00C650E6" w:rsidP="005C1972">
      <w:pPr>
        <w:pStyle w:val="NormalWeb"/>
        <w:spacing w:before="0" w:after="0" w:line="276" w:lineRule="auto"/>
        <w:jc w:val="both"/>
        <w:rPr>
          <w:rFonts w:asciiTheme="minorHAnsi" w:hAnsiTheme="minorHAnsi" w:cstheme="minorHAnsi"/>
        </w:rPr>
      </w:pPr>
      <w:r w:rsidRPr="005C1972">
        <w:rPr>
          <w:rFonts w:asciiTheme="minorHAnsi" w:hAnsiTheme="minorHAnsi" w:cstheme="minorHAnsi"/>
        </w:rPr>
        <w:t xml:space="preserve">This SOP Manual is a living document, evolving alongside our growth, integrating continuous feedback, and reinforcing our mission to produce world-class </w:t>
      </w:r>
      <w:r w:rsidR="008D5722" w:rsidRPr="005C1972">
        <w:rPr>
          <w:rFonts w:asciiTheme="minorHAnsi" w:hAnsiTheme="minorHAnsi" w:cstheme="minorHAnsi"/>
        </w:rPr>
        <w:t>pharmaceutical and chemical solutions</w:t>
      </w:r>
      <w:r w:rsidRPr="005C1972">
        <w:rPr>
          <w:rFonts w:asciiTheme="minorHAnsi" w:hAnsiTheme="minorHAnsi" w:cstheme="minorHAnsi"/>
        </w:rPr>
        <w:t xml:space="preserve"> that respect people, the planet, and our legacy of sustainable innovation.</w:t>
      </w:r>
    </w:p>
    <w:p w14:paraId="45AF9D18" w14:textId="77777777" w:rsidR="00E855CC" w:rsidRPr="005C1972" w:rsidRDefault="00E855CC" w:rsidP="005C1972">
      <w:pPr>
        <w:pStyle w:val="NormalWeb"/>
        <w:spacing w:before="0" w:after="0" w:line="276" w:lineRule="auto"/>
        <w:jc w:val="both"/>
        <w:rPr>
          <w:rFonts w:asciiTheme="minorHAnsi" w:hAnsiTheme="minorHAnsi" w:cstheme="minorHAnsi"/>
        </w:rPr>
      </w:pPr>
    </w:p>
    <w:p w14:paraId="63769BBD" w14:textId="77777777" w:rsidR="00E855CC" w:rsidRPr="005C1972" w:rsidRDefault="00E855CC" w:rsidP="005C1972">
      <w:pPr>
        <w:pStyle w:val="NormalWeb"/>
        <w:spacing w:before="0" w:after="0" w:line="276" w:lineRule="auto"/>
        <w:jc w:val="both"/>
        <w:rPr>
          <w:rFonts w:asciiTheme="minorHAnsi" w:hAnsiTheme="minorHAnsi" w:cstheme="minorHAnsi"/>
        </w:rPr>
      </w:pPr>
    </w:p>
    <w:p w14:paraId="64EC1AFF" w14:textId="77777777" w:rsidR="00E855CC" w:rsidRPr="005C1972" w:rsidRDefault="00E855CC" w:rsidP="005C1972">
      <w:pPr>
        <w:pStyle w:val="NormalWeb"/>
        <w:spacing w:before="0" w:after="0" w:line="276" w:lineRule="auto"/>
        <w:jc w:val="both"/>
        <w:rPr>
          <w:rFonts w:asciiTheme="minorHAnsi" w:hAnsiTheme="minorHAnsi" w:cstheme="minorHAnsi"/>
        </w:rPr>
      </w:pPr>
    </w:p>
    <w:p w14:paraId="04F184BC" w14:textId="77777777" w:rsidR="00E855CC" w:rsidRPr="005C1972" w:rsidRDefault="00E855CC" w:rsidP="005C1972">
      <w:pPr>
        <w:pStyle w:val="NormalWeb"/>
        <w:spacing w:before="0" w:after="0" w:line="276" w:lineRule="auto"/>
        <w:jc w:val="both"/>
        <w:rPr>
          <w:rFonts w:asciiTheme="minorHAnsi" w:hAnsiTheme="minorHAnsi" w:cstheme="minorHAnsi"/>
        </w:rPr>
      </w:pPr>
    </w:p>
    <w:p w14:paraId="37FE0FE9" w14:textId="77777777" w:rsidR="00E855CC" w:rsidRPr="005C1972" w:rsidRDefault="00E855CC" w:rsidP="005C1972">
      <w:pPr>
        <w:pStyle w:val="NormalWeb"/>
        <w:spacing w:before="0" w:after="0" w:line="276" w:lineRule="auto"/>
        <w:jc w:val="both"/>
        <w:rPr>
          <w:rFonts w:asciiTheme="minorHAnsi" w:hAnsiTheme="minorHAnsi" w:cstheme="minorHAnsi"/>
        </w:rPr>
      </w:pPr>
    </w:p>
    <w:p w14:paraId="49F92EE9" w14:textId="77777777" w:rsidR="00E855CC" w:rsidRPr="005C1972" w:rsidRDefault="00E855CC" w:rsidP="005C1972">
      <w:pPr>
        <w:pStyle w:val="NormalWeb"/>
        <w:spacing w:before="0" w:after="0" w:line="276" w:lineRule="auto"/>
        <w:jc w:val="both"/>
        <w:rPr>
          <w:rFonts w:asciiTheme="minorHAnsi" w:hAnsiTheme="minorHAnsi" w:cstheme="minorHAnsi"/>
        </w:rPr>
      </w:pPr>
    </w:p>
    <w:p w14:paraId="1CC111CA" w14:textId="77777777" w:rsidR="00BC6567" w:rsidRDefault="00BC6567" w:rsidP="005C1972">
      <w:pPr>
        <w:pStyle w:val="NormalWeb"/>
        <w:spacing w:before="0" w:after="0" w:line="276" w:lineRule="auto"/>
        <w:jc w:val="both"/>
        <w:rPr>
          <w:rFonts w:asciiTheme="minorHAnsi" w:hAnsiTheme="minorHAnsi" w:cstheme="minorHAnsi"/>
        </w:rPr>
      </w:pPr>
    </w:p>
    <w:p w14:paraId="657E5D83" w14:textId="77777777" w:rsidR="0072194D" w:rsidRPr="005C1972" w:rsidRDefault="0072194D" w:rsidP="005C1972">
      <w:pPr>
        <w:pStyle w:val="NormalWeb"/>
        <w:spacing w:before="0" w:after="0" w:line="276" w:lineRule="auto"/>
        <w:jc w:val="both"/>
        <w:rPr>
          <w:rFonts w:asciiTheme="minorHAnsi" w:hAnsiTheme="minorHAnsi" w:cstheme="minorHAnsi"/>
        </w:rPr>
      </w:pPr>
    </w:p>
    <w:p w14:paraId="18E1E78A" w14:textId="351773E6" w:rsidR="002B5CD5" w:rsidRPr="005C1972" w:rsidRDefault="00C552AE" w:rsidP="005C1972">
      <w:pPr>
        <w:pStyle w:val="Heading1"/>
        <w:spacing w:line="276" w:lineRule="auto"/>
        <w:jc w:val="center"/>
        <w:rPr>
          <w:rFonts w:asciiTheme="minorHAnsi" w:eastAsia="Calibri" w:hAnsiTheme="minorHAnsi" w:cstheme="minorHAnsi"/>
          <w:b/>
          <w:color w:val="FFFFFF" w:themeColor="background1"/>
        </w:rPr>
      </w:pPr>
      <w:r w:rsidRPr="005C1972">
        <w:rPr>
          <w:rFonts w:asciiTheme="minorHAnsi" w:eastAsia="Calibri" w:hAnsiTheme="minorHAnsi" w:cstheme="minorHAnsi"/>
          <w:b/>
          <w:i/>
          <w:iCs/>
          <w:color w:val="002060"/>
        </w:rPr>
        <w:lastRenderedPageBreak/>
        <w:tab/>
      </w:r>
      <w:bookmarkStart w:id="1" w:name="_Toc226631036"/>
      <w:r w:rsidRPr="005C1972">
        <w:rPr>
          <w:rFonts w:asciiTheme="minorHAnsi" w:eastAsia="Calibri" w:hAnsiTheme="minorHAnsi" w:cstheme="minorHAnsi"/>
          <w:b/>
          <w:i/>
          <w:iCs/>
          <w:color w:val="002060"/>
          <w:u w:val="single"/>
        </w:rPr>
        <w:t>S</w:t>
      </w:r>
      <w:r w:rsidR="00DA7EBE" w:rsidRPr="005C1972">
        <w:rPr>
          <w:rFonts w:asciiTheme="minorHAnsi" w:eastAsia="Calibri" w:hAnsiTheme="minorHAnsi" w:cstheme="minorHAnsi"/>
          <w:b/>
          <w:i/>
          <w:iCs/>
          <w:color w:val="002060"/>
          <w:u w:val="single"/>
        </w:rPr>
        <w:t>cope</w:t>
      </w:r>
      <w:bookmarkEnd w:id="1"/>
      <w:r w:rsidRPr="005C1972">
        <w:rPr>
          <w:rFonts w:asciiTheme="minorHAnsi" w:eastAsia="Calibri" w:hAnsiTheme="minorHAnsi" w:cstheme="minorHAnsi"/>
          <w:b/>
          <w:color w:val="FFFFFF" w:themeColor="background1"/>
        </w:rPr>
        <w:tab/>
      </w:r>
    </w:p>
    <w:p w14:paraId="2D7C4BA3" w14:textId="77777777" w:rsidR="002B5CD5" w:rsidRPr="005C1972" w:rsidRDefault="002B5CD5" w:rsidP="005C1972">
      <w:pPr>
        <w:spacing w:line="276" w:lineRule="auto"/>
        <w:rPr>
          <w:rFonts w:asciiTheme="minorHAnsi" w:eastAsia="Calibri" w:hAnsiTheme="minorHAnsi" w:cstheme="minorHAnsi"/>
        </w:rPr>
      </w:pPr>
    </w:p>
    <w:p w14:paraId="556884B5" w14:textId="1BEC8F6C" w:rsidR="00E855CC" w:rsidRPr="005C1972" w:rsidRDefault="00E855CC" w:rsidP="005C1972">
      <w:pPr>
        <w:spacing w:line="276" w:lineRule="auto"/>
        <w:jc w:val="both"/>
        <w:rPr>
          <w:rFonts w:asciiTheme="minorHAnsi" w:hAnsiTheme="minorHAnsi" w:cstheme="minorHAnsi"/>
        </w:rPr>
      </w:pPr>
      <w:r w:rsidRPr="005C1972">
        <w:rPr>
          <w:rFonts w:asciiTheme="minorHAnsi" w:hAnsiTheme="minorHAnsi" w:cstheme="minorHAnsi"/>
        </w:rPr>
        <w:t xml:space="preserve">The ESG SOP Manual applies to all operations of </w:t>
      </w:r>
      <w:r w:rsidR="008D5722" w:rsidRPr="005C1972">
        <w:rPr>
          <w:rFonts w:asciiTheme="minorHAnsi" w:hAnsiTheme="minorHAnsi" w:cstheme="minorHAnsi"/>
          <w:b/>
          <w:bCs/>
        </w:rPr>
        <w:t>CTX LIFESCIENCES PVT. LTD.</w:t>
      </w:r>
      <w:r w:rsidRPr="005C1972">
        <w:rPr>
          <w:rFonts w:asciiTheme="minorHAnsi" w:hAnsiTheme="minorHAnsi" w:cstheme="minorHAnsi"/>
        </w:rPr>
        <w:t>, covering employees, contractors, vendors, and key stakeholders. It establishes a clear framework for integrating Environmental, Social, and Governance (ESG) principles into every aspect of our business.</w:t>
      </w:r>
    </w:p>
    <w:p w14:paraId="6BCC7EC7" w14:textId="710D5F0C" w:rsidR="002B5CD5" w:rsidRPr="005C1972" w:rsidRDefault="00E468D4" w:rsidP="005C1972">
      <w:pPr>
        <w:spacing w:line="276" w:lineRule="auto"/>
        <w:jc w:val="both"/>
        <w:rPr>
          <w:rFonts w:asciiTheme="minorHAnsi" w:hAnsiTheme="minorHAnsi" w:cstheme="minorHAnsi"/>
        </w:rPr>
      </w:pPr>
      <w:r w:rsidRPr="005C1972">
        <w:rPr>
          <w:rFonts w:asciiTheme="minorHAnsi" w:hAnsiTheme="minorHAnsi" w:cstheme="minorHAnsi"/>
        </w:rPr>
        <w:t>These manual outlines procedures</w:t>
      </w:r>
      <w:r w:rsidR="00E855CC" w:rsidRPr="005C1972">
        <w:rPr>
          <w:rFonts w:asciiTheme="minorHAnsi" w:hAnsiTheme="minorHAnsi" w:cstheme="minorHAnsi"/>
        </w:rPr>
        <w:t xml:space="preserve"> to minimize environmental impact, promote employee well-being, uphold ethical practices, and strengthen transparent stakeholder engagement—demonstrating </w:t>
      </w:r>
      <w:r w:rsidR="008D5722" w:rsidRPr="005C1972">
        <w:rPr>
          <w:rFonts w:asciiTheme="minorHAnsi" w:hAnsiTheme="minorHAnsi" w:cstheme="minorHAnsi"/>
        </w:rPr>
        <w:t>CTX</w:t>
      </w:r>
      <w:r w:rsidR="00E855CC" w:rsidRPr="005C1972">
        <w:rPr>
          <w:rFonts w:asciiTheme="minorHAnsi" w:hAnsiTheme="minorHAnsi" w:cstheme="minorHAnsi"/>
        </w:rPr>
        <w:t xml:space="preserve"> commitment to sustainable growth and alignment with global standards.</w:t>
      </w:r>
    </w:p>
    <w:p w14:paraId="41703BC3" w14:textId="77777777" w:rsidR="002202EB" w:rsidRPr="005C1972" w:rsidRDefault="002202EB" w:rsidP="005C1972">
      <w:pPr>
        <w:spacing w:line="276" w:lineRule="auto"/>
        <w:jc w:val="both"/>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89"/>
        <w:gridCol w:w="6471"/>
      </w:tblGrid>
      <w:tr w:rsidR="00E855CC" w:rsidRPr="005C1972" w14:paraId="3B440064" w14:textId="77777777" w:rsidTr="00E95560">
        <w:trPr>
          <w:trHeight w:val="213"/>
        </w:trPr>
        <w:tc>
          <w:tcPr>
            <w:tcW w:w="2889" w:type="dxa"/>
            <w:shd w:val="clear" w:color="auto" w:fill="FFFFFF"/>
            <w:tcMar>
              <w:top w:w="0" w:type="dxa"/>
              <w:left w:w="108" w:type="dxa"/>
              <w:bottom w:w="0" w:type="dxa"/>
              <w:right w:w="108" w:type="dxa"/>
            </w:tcMar>
            <w:vAlign w:val="center"/>
            <w:hideMark/>
          </w:tcPr>
          <w:p w14:paraId="5E847625" w14:textId="77777777" w:rsidR="00E855CC" w:rsidRPr="005C1972" w:rsidRDefault="00E855CC" w:rsidP="005C1972">
            <w:pPr>
              <w:spacing w:line="276" w:lineRule="auto"/>
              <w:jc w:val="center"/>
              <w:rPr>
                <w:rFonts w:asciiTheme="minorHAnsi" w:hAnsiTheme="minorHAnsi" w:cstheme="minorHAnsi"/>
              </w:rPr>
            </w:pPr>
            <w:bookmarkStart w:id="2" w:name="x__Hlk172364590"/>
            <w:r w:rsidRPr="005C1972">
              <w:rPr>
                <w:rFonts w:asciiTheme="minorHAnsi" w:hAnsiTheme="minorHAnsi" w:cstheme="minorHAnsi"/>
                <w:b/>
                <w:bCs/>
              </w:rPr>
              <w:t>Site</w:t>
            </w:r>
            <w:bookmarkEnd w:id="2"/>
          </w:p>
        </w:tc>
        <w:tc>
          <w:tcPr>
            <w:tcW w:w="6471" w:type="dxa"/>
            <w:shd w:val="clear" w:color="auto" w:fill="FFFFFF"/>
            <w:tcMar>
              <w:top w:w="0" w:type="dxa"/>
              <w:left w:w="108" w:type="dxa"/>
              <w:bottom w:w="0" w:type="dxa"/>
              <w:right w:w="108" w:type="dxa"/>
            </w:tcMar>
            <w:vAlign w:val="center"/>
            <w:hideMark/>
          </w:tcPr>
          <w:p w14:paraId="1AB56081" w14:textId="77777777" w:rsidR="00E855CC" w:rsidRPr="005C1972" w:rsidRDefault="00E855CC" w:rsidP="005C1972">
            <w:pPr>
              <w:spacing w:line="276" w:lineRule="auto"/>
              <w:jc w:val="center"/>
              <w:rPr>
                <w:rFonts w:asciiTheme="minorHAnsi" w:hAnsiTheme="minorHAnsi" w:cstheme="minorHAnsi"/>
              </w:rPr>
            </w:pPr>
            <w:r w:rsidRPr="005C1972">
              <w:rPr>
                <w:rFonts w:asciiTheme="minorHAnsi" w:hAnsiTheme="minorHAnsi" w:cstheme="minorHAnsi"/>
                <w:b/>
                <w:bCs/>
              </w:rPr>
              <w:t>Address</w:t>
            </w:r>
          </w:p>
        </w:tc>
      </w:tr>
      <w:tr w:rsidR="00E855CC" w:rsidRPr="005C1972" w14:paraId="426A4E63" w14:textId="77777777" w:rsidTr="00E95560">
        <w:trPr>
          <w:trHeight w:val="659"/>
        </w:trPr>
        <w:tc>
          <w:tcPr>
            <w:tcW w:w="2889" w:type="dxa"/>
            <w:vMerge w:val="restart"/>
            <w:shd w:val="clear" w:color="auto" w:fill="FFFFFF"/>
            <w:tcMar>
              <w:top w:w="0" w:type="dxa"/>
              <w:left w:w="108" w:type="dxa"/>
              <w:bottom w:w="0" w:type="dxa"/>
              <w:right w:w="108" w:type="dxa"/>
            </w:tcMar>
            <w:vAlign w:val="center"/>
            <w:hideMark/>
          </w:tcPr>
          <w:p w14:paraId="3ACFD9C4" w14:textId="36D75ABB" w:rsidR="00E855CC" w:rsidRPr="005C1972" w:rsidRDefault="008D4775" w:rsidP="005C1972">
            <w:pPr>
              <w:spacing w:line="276" w:lineRule="auto"/>
              <w:jc w:val="center"/>
              <w:rPr>
                <w:rFonts w:asciiTheme="minorHAnsi" w:hAnsiTheme="minorHAnsi" w:cstheme="minorHAnsi"/>
                <w:b/>
                <w:bCs/>
              </w:rPr>
            </w:pPr>
            <w:r w:rsidRPr="005C1972">
              <w:rPr>
                <w:rFonts w:asciiTheme="minorHAnsi" w:hAnsiTheme="minorHAnsi" w:cstheme="minorHAnsi"/>
                <w:b/>
                <w:bCs/>
              </w:rPr>
              <w:t>CTX LIFESCIENCES PVT. LTD.</w:t>
            </w:r>
          </w:p>
        </w:tc>
        <w:tc>
          <w:tcPr>
            <w:tcW w:w="6471" w:type="dxa"/>
            <w:shd w:val="clear" w:color="auto" w:fill="FFFFFF"/>
            <w:tcMar>
              <w:top w:w="0" w:type="dxa"/>
              <w:left w:w="108" w:type="dxa"/>
              <w:bottom w:w="0" w:type="dxa"/>
              <w:right w:w="108" w:type="dxa"/>
            </w:tcMar>
            <w:vAlign w:val="center"/>
            <w:hideMark/>
          </w:tcPr>
          <w:p w14:paraId="52E1FB16" w14:textId="50AA78BD" w:rsidR="00E855CC" w:rsidRPr="005C1972" w:rsidRDefault="008D5722" w:rsidP="005C1972">
            <w:pPr>
              <w:pStyle w:val="ListParagraph"/>
              <w:numPr>
                <w:ilvl w:val="0"/>
                <w:numId w:val="224"/>
              </w:numPr>
              <w:spacing w:line="276" w:lineRule="auto"/>
              <w:jc w:val="center"/>
              <w:rPr>
                <w:rFonts w:asciiTheme="minorHAnsi" w:hAnsiTheme="minorHAnsi" w:cstheme="minorHAnsi"/>
              </w:rPr>
            </w:pPr>
            <w:r w:rsidRPr="005C1972">
              <w:rPr>
                <w:rFonts w:asciiTheme="minorHAnsi" w:hAnsiTheme="minorHAnsi" w:cstheme="minorHAnsi"/>
              </w:rPr>
              <w:t>Block No. 251–252, Sachin–</w:t>
            </w:r>
            <w:proofErr w:type="spellStart"/>
            <w:r w:rsidRPr="005C1972">
              <w:rPr>
                <w:rFonts w:asciiTheme="minorHAnsi" w:hAnsiTheme="minorHAnsi" w:cstheme="minorHAnsi"/>
              </w:rPr>
              <w:t>Magdalla</w:t>
            </w:r>
            <w:proofErr w:type="spellEnd"/>
            <w:r w:rsidRPr="005C1972">
              <w:rPr>
                <w:rFonts w:asciiTheme="minorHAnsi" w:hAnsiTheme="minorHAnsi" w:cstheme="minorHAnsi"/>
              </w:rPr>
              <w:t xml:space="preserve"> Road, Sachin GIDC, Surat – 394230, Gujarat, India.</w:t>
            </w:r>
          </w:p>
        </w:tc>
      </w:tr>
      <w:tr w:rsidR="00E855CC" w:rsidRPr="005C1972" w14:paraId="00735A54" w14:textId="77777777" w:rsidTr="00E95560">
        <w:trPr>
          <w:trHeight w:val="1101"/>
        </w:trPr>
        <w:tc>
          <w:tcPr>
            <w:tcW w:w="2889" w:type="dxa"/>
            <w:vMerge/>
            <w:shd w:val="clear" w:color="auto" w:fill="FFFFFF"/>
            <w:tcMar>
              <w:top w:w="0" w:type="dxa"/>
              <w:left w:w="108" w:type="dxa"/>
              <w:bottom w:w="0" w:type="dxa"/>
              <w:right w:w="108" w:type="dxa"/>
            </w:tcMar>
            <w:vAlign w:val="center"/>
          </w:tcPr>
          <w:p w14:paraId="034E0C2D" w14:textId="77777777" w:rsidR="00E855CC" w:rsidRPr="005C1972" w:rsidRDefault="00E855CC" w:rsidP="005C1972">
            <w:pPr>
              <w:spacing w:line="276" w:lineRule="auto"/>
              <w:jc w:val="center"/>
              <w:rPr>
                <w:rFonts w:asciiTheme="minorHAnsi" w:hAnsiTheme="minorHAnsi" w:cstheme="minorHAnsi"/>
                <w:b/>
                <w:bCs/>
              </w:rPr>
            </w:pPr>
          </w:p>
        </w:tc>
        <w:tc>
          <w:tcPr>
            <w:tcW w:w="6471" w:type="dxa"/>
            <w:shd w:val="clear" w:color="auto" w:fill="FFFFFF"/>
            <w:tcMar>
              <w:top w:w="0" w:type="dxa"/>
              <w:left w:w="108" w:type="dxa"/>
              <w:bottom w:w="0" w:type="dxa"/>
              <w:right w:w="108" w:type="dxa"/>
            </w:tcMar>
            <w:vAlign w:val="center"/>
          </w:tcPr>
          <w:p w14:paraId="6435D683" w14:textId="738F43DD" w:rsidR="00E855CC" w:rsidRPr="005C1972" w:rsidRDefault="008D5722" w:rsidP="005C1972">
            <w:pPr>
              <w:pStyle w:val="ListParagraph"/>
              <w:numPr>
                <w:ilvl w:val="0"/>
                <w:numId w:val="224"/>
              </w:numPr>
              <w:spacing w:line="276" w:lineRule="auto"/>
              <w:jc w:val="center"/>
              <w:rPr>
                <w:rFonts w:asciiTheme="minorHAnsi" w:hAnsiTheme="minorHAnsi" w:cstheme="minorHAnsi"/>
              </w:rPr>
            </w:pPr>
            <w:r w:rsidRPr="005C1972">
              <w:rPr>
                <w:rFonts w:asciiTheme="minorHAnsi" w:hAnsiTheme="minorHAnsi" w:cstheme="minorHAnsi"/>
              </w:rPr>
              <w:t xml:space="preserve">Block Nos. 251/B, 252/B, 253, 254, 255, 256, 258/B, 276, 277, 278/P, 279, 280, 281, 282, 283/P, 284/P, Sachin GIDC, Near </w:t>
            </w:r>
            <w:proofErr w:type="spellStart"/>
            <w:r w:rsidRPr="005C1972">
              <w:rPr>
                <w:rFonts w:asciiTheme="minorHAnsi" w:hAnsiTheme="minorHAnsi" w:cstheme="minorHAnsi"/>
              </w:rPr>
              <w:t>Gabheni</w:t>
            </w:r>
            <w:proofErr w:type="spellEnd"/>
            <w:r w:rsidRPr="005C1972">
              <w:rPr>
                <w:rFonts w:asciiTheme="minorHAnsi" w:hAnsiTheme="minorHAnsi" w:cstheme="minorHAnsi"/>
              </w:rPr>
              <w:t xml:space="preserve"> </w:t>
            </w:r>
            <w:proofErr w:type="spellStart"/>
            <w:r w:rsidRPr="005C1972">
              <w:rPr>
                <w:rFonts w:asciiTheme="minorHAnsi" w:hAnsiTheme="minorHAnsi" w:cstheme="minorHAnsi"/>
              </w:rPr>
              <w:t>Chokdi</w:t>
            </w:r>
            <w:proofErr w:type="spellEnd"/>
            <w:r w:rsidRPr="005C1972">
              <w:rPr>
                <w:rFonts w:asciiTheme="minorHAnsi" w:hAnsiTheme="minorHAnsi" w:cstheme="minorHAnsi"/>
              </w:rPr>
              <w:t>, Sachin, Surat – 394230, Gujarat, India</w:t>
            </w:r>
          </w:p>
        </w:tc>
      </w:tr>
    </w:tbl>
    <w:p w14:paraId="74203067" w14:textId="77777777" w:rsidR="002B5CD5" w:rsidRPr="005C1972" w:rsidRDefault="002B5CD5" w:rsidP="005C1972">
      <w:pPr>
        <w:spacing w:line="276" w:lineRule="auto"/>
        <w:rPr>
          <w:rFonts w:asciiTheme="minorHAnsi" w:eastAsia="Calibri" w:hAnsiTheme="minorHAnsi" w:cstheme="minorHAnsi"/>
        </w:rPr>
      </w:pPr>
    </w:p>
    <w:p w14:paraId="42215196" w14:textId="77777777" w:rsidR="002B5CD5" w:rsidRPr="005C1972" w:rsidRDefault="002B5CD5" w:rsidP="005C1972">
      <w:pPr>
        <w:spacing w:line="276" w:lineRule="auto"/>
        <w:rPr>
          <w:rFonts w:asciiTheme="minorHAnsi" w:eastAsia="Calibri" w:hAnsiTheme="minorHAnsi" w:cstheme="minorHAnsi"/>
        </w:rPr>
      </w:pPr>
    </w:p>
    <w:p w14:paraId="439002AA" w14:textId="77777777" w:rsidR="00E855CC" w:rsidRPr="005C1972" w:rsidRDefault="00E855CC" w:rsidP="005C1972">
      <w:pPr>
        <w:spacing w:line="276" w:lineRule="auto"/>
        <w:rPr>
          <w:rFonts w:asciiTheme="minorHAnsi" w:eastAsia="Calibri" w:hAnsiTheme="minorHAnsi" w:cstheme="minorHAnsi"/>
        </w:rPr>
      </w:pPr>
    </w:p>
    <w:p w14:paraId="024CAB03" w14:textId="77777777" w:rsidR="00E855CC" w:rsidRPr="005C1972" w:rsidRDefault="00E855CC" w:rsidP="005C1972">
      <w:pPr>
        <w:spacing w:line="276" w:lineRule="auto"/>
        <w:rPr>
          <w:rFonts w:asciiTheme="minorHAnsi" w:eastAsia="Calibri" w:hAnsiTheme="minorHAnsi" w:cstheme="minorHAnsi"/>
        </w:rPr>
      </w:pPr>
    </w:p>
    <w:p w14:paraId="162BA59F" w14:textId="77777777" w:rsidR="00E855CC" w:rsidRPr="005C1972" w:rsidRDefault="00E855CC" w:rsidP="005C1972">
      <w:pPr>
        <w:spacing w:line="276" w:lineRule="auto"/>
        <w:rPr>
          <w:rFonts w:asciiTheme="minorHAnsi" w:eastAsia="Calibri" w:hAnsiTheme="minorHAnsi" w:cstheme="minorHAnsi"/>
        </w:rPr>
      </w:pPr>
    </w:p>
    <w:p w14:paraId="6C1F35A7" w14:textId="77777777" w:rsidR="00E855CC" w:rsidRPr="005C1972" w:rsidRDefault="00E855CC" w:rsidP="005C1972">
      <w:pPr>
        <w:spacing w:line="276" w:lineRule="auto"/>
        <w:rPr>
          <w:rFonts w:asciiTheme="minorHAnsi" w:eastAsia="Calibri" w:hAnsiTheme="minorHAnsi" w:cstheme="minorHAnsi"/>
        </w:rPr>
      </w:pPr>
    </w:p>
    <w:p w14:paraId="6804F713" w14:textId="77777777" w:rsidR="00E855CC" w:rsidRPr="005C1972" w:rsidRDefault="00E855CC" w:rsidP="005C1972">
      <w:pPr>
        <w:spacing w:line="276" w:lineRule="auto"/>
        <w:rPr>
          <w:rFonts w:asciiTheme="minorHAnsi" w:eastAsia="Calibri" w:hAnsiTheme="minorHAnsi" w:cstheme="minorHAnsi"/>
        </w:rPr>
      </w:pPr>
    </w:p>
    <w:p w14:paraId="161E9F63" w14:textId="77777777" w:rsidR="00E855CC" w:rsidRPr="005C1972" w:rsidRDefault="00E855CC" w:rsidP="005C1972">
      <w:pPr>
        <w:spacing w:line="276" w:lineRule="auto"/>
        <w:rPr>
          <w:rFonts w:asciiTheme="minorHAnsi" w:eastAsia="Calibri" w:hAnsiTheme="minorHAnsi" w:cstheme="minorHAnsi"/>
        </w:rPr>
      </w:pPr>
    </w:p>
    <w:p w14:paraId="4183C148" w14:textId="77777777" w:rsidR="00E855CC" w:rsidRPr="005C1972" w:rsidRDefault="00E855CC" w:rsidP="005C1972">
      <w:pPr>
        <w:spacing w:line="276" w:lineRule="auto"/>
        <w:rPr>
          <w:rFonts w:asciiTheme="minorHAnsi" w:eastAsia="Calibri" w:hAnsiTheme="minorHAnsi" w:cstheme="minorHAnsi"/>
        </w:rPr>
      </w:pPr>
    </w:p>
    <w:p w14:paraId="7E4E1922" w14:textId="77777777" w:rsidR="00E855CC" w:rsidRPr="005C1972" w:rsidRDefault="00E855CC" w:rsidP="005C1972">
      <w:pPr>
        <w:spacing w:line="276" w:lineRule="auto"/>
        <w:rPr>
          <w:rFonts w:asciiTheme="minorHAnsi" w:eastAsia="Calibri" w:hAnsiTheme="minorHAnsi" w:cstheme="minorHAnsi"/>
        </w:rPr>
      </w:pPr>
    </w:p>
    <w:p w14:paraId="42B487C7" w14:textId="77777777" w:rsidR="00E855CC" w:rsidRPr="005C1972" w:rsidRDefault="00E855CC" w:rsidP="005C1972">
      <w:pPr>
        <w:spacing w:line="276" w:lineRule="auto"/>
        <w:rPr>
          <w:rFonts w:asciiTheme="minorHAnsi" w:eastAsia="Calibri" w:hAnsiTheme="minorHAnsi" w:cstheme="minorHAnsi"/>
        </w:rPr>
      </w:pPr>
    </w:p>
    <w:p w14:paraId="0623BE1D" w14:textId="77777777" w:rsidR="00E855CC" w:rsidRPr="005C1972" w:rsidRDefault="00E855CC" w:rsidP="005C1972">
      <w:pPr>
        <w:spacing w:line="276" w:lineRule="auto"/>
        <w:rPr>
          <w:rFonts w:asciiTheme="minorHAnsi" w:eastAsia="Calibri" w:hAnsiTheme="minorHAnsi" w:cstheme="minorHAnsi"/>
        </w:rPr>
      </w:pPr>
    </w:p>
    <w:p w14:paraId="19E942FC" w14:textId="77777777" w:rsidR="00E855CC" w:rsidRPr="005C1972" w:rsidRDefault="00E855CC" w:rsidP="005C1972">
      <w:pPr>
        <w:spacing w:line="276" w:lineRule="auto"/>
        <w:rPr>
          <w:rFonts w:asciiTheme="minorHAnsi" w:eastAsia="Calibri" w:hAnsiTheme="minorHAnsi" w:cstheme="minorHAnsi"/>
        </w:rPr>
      </w:pPr>
    </w:p>
    <w:p w14:paraId="6D3D07B9" w14:textId="77777777" w:rsidR="00E855CC" w:rsidRPr="005C1972" w:rsidRDefault="00E855CC" w:rsidP="005C1972">
      <w:pPr>
        <w:spacing w:line="276" w:lineRule="auto"/>
        <w:rPr>
          <w:rFonts w:asciiTheme="minorHAnsi" w:eastAsia="Calibri" w:hAnsiTheme="minorHAnsi" w:cstheme="minorHAnsi"/>
        </w:rPr>
      </w:pPr>
    </w:p>
    <w:p w14:paraId="498EBE95" w14:textId="77777777" w:rsidR="00E855CC" w:rsidRPr="005C1972" w:rsidRDefault="00E855CC" w:rsidP="005C1972">
      <w:pPr>
        <w:spacing w:line="276" w:lineRule="auto"/>
        <w:rPr>
          <w:rFonts w:asciiTheme="minorHAnsi" w:eastAsia="Calibri" w:hAnsiTheme="minorHAnsi" w:cstheme="minorHAnsi"/>
        </w:rPr>
      </w:pPr>
    </w:p>
    <w:p w14:paraId="240DAF86" w14:textId="77777777" w:rsidR="00E855CC" w:rsidRPr="005C1972" w:rsidRDefault="00E855CC" w:rsidP="005C1972">
      <w:pPr>
        <w:spacing w:line="276" w:lineRule="auto"/>
        <w:rPr>
          <w:rFonts w:asciiTheme="minorHAnsi" w:eastAsia="Calibri" w:hAnsiTheme="minorHAnsi" w:cstheme="minorHAnsi"/>
        </w:rPr>
      </w:pPr>
    </w:p>
    <w:p w14:paraId="65F63A9A" w14:textId="77777777" w:rsidR="00E855CC" w:rsidRPr="005C1972" w:rsidRDefault="00E855CC" w:rsidP="005C1972">
      <w:pPr>
        <w:spacing w:line="276" w:lineRule="auto"/>
        <w:rPr>
          <w:rFonts w:asciiTheme="minorHAnsi" w:eastAsia="Calibri" w:hAnsiTheme="minorHAnsi" w:cstheme="minorHAnsi"/>
        </w:rPr>
      </w:pPr>
    </w:p>
    <w:p w14:paraId="3AD32AEE" w14:textId="77777777" w:rsidR="008F08F9" w:rsidRPr="005C1972" w:rsidRDefault="008F08F9" w:rsidP="005C1972">
      <w:pPr>
        <w:spacing w:line="276" w:lineRule="auto"/>
        <w:rPr>
          <w:rFonts w:asciiTheme="minorHAnsi" w:eastAsia="Calibri" w:hAnsiTheme="minorHAnsi" w:cstheme="minorHAnsi"/>
        </w:rPr>
      </w:pPr>
    </w:p>
    <w:p w14:paraId="39EAAA07" w14:textId="77777777" w:rsidR="008D4775" w:rsidRPr="005C1972" w:rsidRDefault="008D4775" w:rsidP="005C1972">
      <w:pPr>
        <w:spacing w:line="276" w:lineRule="auto"/>
        <w:rPr>
          <w:rFonts w:asciiTheme="minorHAnsi" w:eastAsia="Calibri" w:hAnsiTheme="minorHAnsi" w:cstheme="minorHAnsi"/>
        </w:rPr>
      </w:pPr>
    </w:p>
    <w:p w14:paraId="435C675A" w14:textId="77777777" w:rsidR="00AA6FBC" w:rsidRPr="005C1972" w:rsidRDefault="00AA6FBC" w:rsidP="005C1972">
      <w:pPr>
        <w:spacing w:line="276" w:lineRule="auto"/>
        <w:rPr>
          <w:rFonts w:asciiTheme="minorHAnsi" w:eastAsia="Calibri" w:hAnsiTheme="minorHAnsi" w:cstheme="minorHAnsi"/>
        </w:rPr>
      </w:pPr>
    </w:p>
    <w:p w14:paraId="533C1D5A" w14:textId="77777777" w:rsidR="00AA6FBC" w:rsidRPr="005C1972" w:rsidRDefault="00AA6FBC" w:rsidP="005C1972">
      <w:pPr>
        <w:spacing w:line="276" w:lineRule="auto"/>
        <w:rPr>
          <w:rFonts w:asciiTheme="minorHAnsi" w:eastAsia="Calibri" w:hAnsiTheme="minorHAnsi" w:cstheme="minorHAnsi"/>
        </w:rPr>
      </w:pPr>
    </w:p>
    <w:p w14:paraId="1C658446" w14:textId="2B65C02C" w:rsidR="002B5CD5" w:rsidRPr="005C1972" w:rsidRDefault="00C552AE" w:rsidP="005C1972">
      <w:pPr>
        <w:pStyle w:val="Heading1"/>
        <w:spacing w:line="276" w:lineRule="auto"/>
        <w:jc w:val="center"/>
        <w:rPr>
          <w:rFonts w:asciiTheme="minorHAnsi" w:eastAsia="Calibri" w:hAnsiTheme="minorHAnsi" w:cstheme="minorHAnsi"/>
          <w:b/>
          <w:i/>
          <w:iCs/>
          <w:color w:val="002060"/>
        </w:rPr>
      </w:pPr>
      <w:bookmarkStart w:id="3" w:name="_Toc226631037"/>
      <w:r w:rsidRPr="005C1972">
        <w:rPr>
          <w:rFonts w:asciiTheme="minorHAnsi" w:eastAsia="Calibri" w:hAnsiTheme="minorHAnsi" w:cstheme="minorHAnsi"/>
          <w:b/>
          <w:i/>
          <w:iCs/>
          <w:color w:val="002060"/>
        </w:rPr>
        <w:lastRenderedPageBreak/>
        <w:t>E</w:t>
      </w:r>
      <w:r w:rsidR="00DA7EBE" w:rsidRPr="005C1972">
        <w:rPr>
          <w:rFonts w:asciiTheme="minorHAnsi" w:eastAsia="Calibri" w:hAnsiTheme="minorHAnsi" w:cstheme="minorHAnsi"/>
          <w:b/>
          <w:i/>
          <w:iCs/>
          <w:color w:val="002060"/>
        </w:rPr>
        <w:t>nvironmental Management Procedure</w:t>
      </w:r>
      <w:r w:rsidR="00B16879" w:rsidRPr="005C1972">
        <w:rPr>
          <w:rFonts w:asciiTheme="minorHAnsi" w:eastAsia="Calibri" w:hAnsiTheme="minorHAnsi" w:cstheme="minorHAnsi"/>
          <w:b/>
          <w:i/>
          <w:iCs/>
          <w:color w:val="002060"/>
        </w:rPr>
        <w:t>s</w:t>
      </w:r>
      <w:bookmarkEnd w:id="3"/>
    </w:p>
    <w:p w14:paraId="5C8E03AF" w14:textId="77777777" w:rsidR="00E468D4" w:rsidRPr="005C1972" w:rsidRDefault="00E468D4" w:rsidP="005C1972">
      <w:pPr>
        <w:spacing w:line="276" w:lineRule="auto"/>
        <w:rPr>
          <w:rFonts w:asciiTheme="minorHAnsi" w:eastAsia="Calibri" w:hAnsiTheme="minorHAnsi" w:cstheme="minorHAnsi"/>
        </w:rPr>
      </w:pPr>
    </w:p>
    <w:p w14:paraId="7D90335D" w14:textId="179892F2" w:rsidR="002B5CD5" w:rsidRPr="005C1972" w:rsidRDefault="00E468D4" w:rsidP="005C1972">
      <w:pPr>
        <w:pStyle w:val="Heading2"/>
        <w:spacing w:line="276" w:lineRule="auto"/>
        <w:jc w:val="center"/>
        <w:rPr>
          <w:rFonts w:asciiTheme="minorHAnsi" w:hAnsiTheme="minorHAnsi" w:cstheme="minorHAnsi"/>
        </w:rPr>
      </w:pPr>
      <w:bookmarkStart w:id="4" w:name="_Toc226631038"/>
      <w:r w:rsidRPr="005C1972">
        <w:rPr>
          <w:rStyle w:val="Strong"/>
          <w:rFonts w:asciiTheme="minorHAnsi" w:hAnsiTheme="minorHAnsi" w:cstheme="minorHAnsi"/>
          <w:bCs w:val="0"/>
          <w:color w:val="auto"/>
          <w:sz w:val="28"/>
          <w:szCs w:val="28"/>
        </w:rPr>
        <w:t xml:space="preserve">1. </w:t>
      </w:r>
      <w:r w:rsidR="00C552AE" w:rsidRPr="005C1972">
        <w:rPr>
          <w:rStyle w:val="Strong"/>
          <w:rFonts w:asciiTheme="minorHAnsi" w:hAnsiTheme="minorHAnsi" w:cstheme="minorHAnsi"/>
          <w:bCs w:val="0"/>
          <w:color w:val="auto"/>
          <w:sz w:val="28"/>
          <w:szCs w:val="28"/>
        </w:rPr>
        <w:t xml:space="preserve">Waste </w:t>
      </w:r>
      <w:r w:rsidR="003049B0" w:rsidRPr="005C1972">
        <w:rPr>
          <w:rStyle w:val="Strong"/>
          <w:rFonts w:asciiTheme="minorHAnsi" w:hAnsiTheme="minorHAnsi" w:cstheme="minorHAnsi"/>
          <w:bCs w:val="0"/>
          <w:color w:val="auto"/>
          <w:sz w:val="28"/>
          <w:szCs w:val="28"/>
        </w:rPr>
        <w:t>Management Procedures</w:t>
      </w:r>
      <w:bookmarkEnd w:id="4"/>
    </w:p>
    <w:p w14:paraId="200F70FF" w14:textId="77777777" w:rsidR="002B5CD5" w:rsidRPr="005C1972" w:rsidRDefault="002B5CD5" w:rsidP="005C1972">
      <w:pPr>
        <w:spacing w:line="276" w:lineRule="auto"/>
        <w:rPr>
          <w:rFonts w:asciiTheme="minorHAnsi" w:hAnsiTheme="minorHAnsi" w:cstheme="minorHAnsi"/>
        </w:rPr>
      </w:pPr>
    </w:p>
    <w:p w14:paraId="50868E2B" w14:textId="72E5D12B" w:rsidR="003049B0" w:rsidRPr="005C1972" w:rsidRDefault="003049B0"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Overview</w:t>
      </w:r>
    </w:p>
    <w:p w14:paraId="4D258F20" w14:textId="2BF72864" w:rsidR="00932335" w:rsidRPr="005C1972" w:rsidRDefault="008D4775" w:rsidP="005C1972">
      <w:pPr>
        <w:spacing w:line="276" w:lineRule="auto"/>
        <w:jc w:val="both"/>
        <w:rPr>
          <w:rFonts w:asciiTheme="minorHAnsi" w:hAnsiTheme="minorHAnsi" w:cstheme="minorHAnsi"/>
        </w:rPr>
      </w:pPr>
      <w:r w:rsidRPr="005C1972">
        <w:rPr>
          <w:rFonts w:asciiTheme="minorHAnsi" w:hAnsiTheme="minorHAnsi" w:cstheme="minorHAnsi"/>
        </w:rPr>
        <w:t xml:space="preserve">Effective waste management is a key component of CTX </w:t>
      </w:r>
      <w:r w:rsidR="00286F78" w:rsidRPr="005C1972">
        <w:rPr>
          <w:rFonts w:asciiTheme="minorHAnsi" w:hAnsiTheme="minorHAnsi" w:cstheme="minorHAnsi"/>
        </w:rPr>
        <w:t>LIFESCIENCES PVT. LTD.</w:t>
      </w:r>
      <w:r w:rsidRPr="005C1972">
        <w:rPr>
          <w:rFonts w:asciiTheme="minorHAnsi" w:hAnsiTheme="minorHAnsi" w:cstheme="minorHAnsi"/>
        </w:rPr>
        <w:t>’s commitment to environmental sustainability, workplace safety, and full regulatory compliance. The company has implemented structured and systematic waste management practices across all stages of its pharmaceutical intermediate and specialty chemical manufacturing operations, including raw material handling, reaction processes, blending, packaging, quality control, maintenance, and utility activities</w:t>
      </w:r>
      <w:r w:rsidR="00932335" w:rsidRPr="005C1972">
        <w:rPr>
          <w:rFonts w:asciiTheme="minorHAnsi" w:hAnsiTheme="minorHAnsi" w:cstheme="minorHAnsi"/>
        </w:rPr>
        <w:t>.</w:t>
      </w:r>
    </w:p>
    <w:p w14:paraId="30EC9218" w14:textId="088993F5" w:rsidR="00591DE8" w:rsidRPr="005C1972" w:rsidRDefault="00932335" w:rsidP="005C1972">
      <w:pPr>
        <w:spacing w:line="276" w:lineRule="auto"/>
        <w:jc w:val="both"/>
        <w:rPr>
          <w:rFonts w:asciiTheme="minorHAnsi" w:hAnsiTheme="minorHAnsi" w:cstheme="minorHAnsi"/>
        </w:rPr>
      </w:pPr>
      <w:r w:rsidRPr="005C1972">
        <w:rPr>
          <w:rFonts w:asciiTheme="minorHAnsi" w:hAnsiTheme="minorHAnsi" w:cstheme="minorHAnsi"/>
        </w:rPr>
        <w:t xml:space="preserve">The waste management process at </w:t>
      </w:r>
      <w:r w:rsidR="00286F78" w:rsidRPr="005C1972">
        <w:rPr>
          <w:rFonts w:asciiTheme="minorHAnsi" w:hAnsiTheme="minorHAnsi" w:cstheme="minorHAnsi"/>
        </w:rPr>
        <w:t>CTX Lifesciences</w:t>
      </w:r>
      <w:r w:rsidRPr="005C1972">
        <w:rPr>
          <w:rFonts w:asciiTheme="minorHAnsi" w:hAnsiTheme="minorHAnsi" w:cstheme="minorHAnsi"/>
        </w:rPr>
        <w:t xml:space="preserve"> focuses on the following core procedures:</w:t>
      </w:r>
      <w:r w:rsidR="003049B0" w:rsidRPr="005C1972">
        <w:rPr>
          <w:rFonts w:asciiTheme="minorHAnsi" w:hAnsiTheme="minorHAnsi" w:cstheme="minorHAnsi"/>
          <w:lang w:val="en-US"/>
        </w:rPr>
        <w:br/>
      </w:r>
    </w:p>
    <w:p w14:paraId="063815E6" w14:textId="74AC7C4A" w:rsidR="0022360B" w:rsidRPr="005C1972" w:rsidRDefault="0022360B" w:rsidP="005C1972">
      <w:pPr>
        <w:pStyle w:val="ListParagraph"/>
        <w:numPr>
          <w:ilvl w:val="0"/>
          <w:numId w:val="1"/>
        </w:numPr>
        <w:spacing w:line="276" w:lineRule="auto"/>
        <w:rPr>
          <w:rFonts w:asciiTheme="minorHAnsi" w:hAnsiTheme="minorHAnsi" w:cstheme="minorHAnsi"/>
          <w:bCs/>
          <w:lang w:val="en-US"/>
        </w:rPr>
      </w:pPr>
      <w:r w:rsidRPr="005C1972">
        <w:rPr>
          <w:rFonts w:asciiTheme="minorHAnsi" w:hAnsiTheme="minorHAnsi" w:cstheme="minorHAnsi"/>
          <w:b/>
          <w:lang w:val="en-US"/>
        </w:rPr>
        <w:t>Waste Stream Mapping</w:t>
      </w:r>
      <w:r w:rsidRPr="005C1972">
        <w:rPr>
          <w:rFonts w:asciiTheme="minorHAnsi" w:hAnsiTheme="minorHAnsi" w:cstheme="minorHAnsi"/>
          <w:bCs/>
          <w:lang w:val="en-US"/>
        </w:rPr>
        <w:t>– Identification and recording of all waste types generated across operations.</w:t>
      </w:r>
    </w:p>
    <w:p w14:paraId="6CAAB0FB" w14:textId="1341D8B3" w:rsidR="00EB6AC6" w:rsidRPr="005C1972" w:rsidRDefault="00EB6AC6" w:rsidP="005C1972">
      <w:pPr>
        <w:pStyle w:val="ListParagraph"/>
        <w:numPr>
          <w:ilvl w:val="0"/>
          <w:numId w:val="1"/>
        </w:numPr>
        <w:spacing w:line="276" w:lineRule="auto"/>
        <w:rPr>
          <w:rFonts w:asciiTheme="minorHAnsi" w:hAnsiTheme="minorHAnsi" w:cstheme="minorHAnsi"/>
          <w:bCs/>
          <w:lang w:val="en-US"/>
        </w:rPr>
      </w:pPr>
      <w:r w:rsidRPr="005C1972">
        <w:rPr>
          <w:rFonts w:asciiTheme="minorHAnsi" w:hAnsiTheme="minorHAnsi" w:cstheme="minorHAnsi"/>
          <w:b/>
          <w:lang w:val="en-US"/>
        </w:rPr>
        <w:t>Waste Segregation at Source</w:t>
      </w:r>
      <w:r w:rsidRPr="005C1972">
        <w:rPr>
          <w:rFonts w:asciiTheme="minorHAnsi" w:hAnsiTheme="minorHAnsi" w:cstheme="minorHAnsi"/>
          <w:bCs/>
          <w:lang w:val="en-US"/>
        </w:rPr>
        <w:t xml:space="preserve"> – Separation of biodegradable, recyclable, and hazardous waste at the point of generation.</w:t>
      </w:r>
    </w:p>
    <w:p w14:paraId="6950159F" w14:textId="49234B6A" w:rsidR="00B03F70" w:rsidRPr="005C1972" w:rsidRDefault="00B03F70" w:rsidP="005C1972">
      <w:pPr>
        <w:pStyle w:val="ListParagraph"/>
        <w:numPr>
          <w:ilvl w:val="0"/>
          <w:numId w:val="1"/>
        </w:numPr>
        <w:spacing w:line="276" w:lineRule="auto"/>
        <w:rPr>
          <w:rFonts w:asciiTheme="minorHAnsi" w:hAnsiTheme="minorHAnsi" w:cstheme="minorHAnsi"/>
          <w:bCs/>
          <w:lang w:val="en-US"/>
        </w:rPr>
      </w:pPr>
      <w:r w:rsidRPr="005C1972">
        <w:rPr>
          <w:rFonts w:asciiTheme="minorHAnsi" w:hAnsiTheme="minorHAnsi" w:cstheme="minorHAnsi"/>
          <w:b/>
          <w:lang w:val="en-US"/>
        </w:rPr>
        <w:t>Reduction of Total Waste Generation</w:t>
      </w:r>
      <w:r w:rsidRPr="005C1972">
        <w:rPr>
          <w:rFonts w:asciiTheme="minorHAnsi" w:hAnsiTheme="minorHAnsi" w:cstheme="minorHAnsi"/>
          <w:bCs/>
          <w:lang w:val="en-US"/>
        </w:rPr>
        <w:t xml:space="preserve"> – Adoption of process efficiencies and material optimization to minimize waste.</w:t>
      </w:r>
    </w:p>
    <w:p w14:paraId="48C2AC39" w14:textId="4FED9785" w:rsidR="0022360B" w:rsidRPr="005C1972" w:rsidRDefault="0022360B" w:rsidP="005C1972">
      <w:pPr>
        <w:pStyle w:val="ListParagraph"/>
        <w:numPr>
          <w:ilvl w:val="0"/>
          <w:numId w:val="1"/>
        </w:numPr>
        <w:spacing w:line="276" w:lineRule="auto"/>
        <w:rPr>
          <w:rFonts w:asciiTheme="minorHAnsi" w:hAnsiTheme="minorHAnsi" w:cstheme="minorHAnsi"/>
          <w:bCs/>
          <w:lang w:val="en-US"/>
        </w:rPr>
      </w:pPr>
      <w:r w:rsidRPr="005C1972">
        <w:rPr>
          <w:rFonts w:asciiTheme="minorHAnsi" w:hAnsiTheme="minorHAnsi" w:cstheme="minorHAnsi"/>
          <w:b/>
          <w:lang w:val="en-US"/>
        </w:rPr>
        <w:t>Safe Storage, Handling, and Transportation of Waste</w:t>
      </w:r>
      <w:r w:rsidRPr="005C1972">
        <w:rPr>
          <w:rFonts w:asciiTheme="minorHAnsi" w:hAnsiTheme="minorHAnsi" w:cstheme="minorHAnsi"/>
          <w:bCs/>
          <w:lang w:val="en-US"/>
        </w:rPr>
        <w:t xml:space="preserve"> – Ensuring secure containment and movement of waste materials to prevent leaks, spills, or cross-contamination.</w:t>
      </w:r>
    </w:p>
    <w:p w14:paraId="01FF1980" w14:textId="6F55D3BB" w:rsidR="0035588E" w:rsidRPr="005C1972" w:rsidRDefault="0022360B" w:rsidP="005C1972">
      <w:pPr>
        <w:pStyle w:val="ListParagraph"/>
        <w:numPr>
          <w:ilvl w:val="0"/>
          <w:numId w:val="1"/>
        </w:numPr>
        <w:spacing w:line="276" w:lineRule="auto"/>
        <w:rPr>
          <w:rFonts w:asciiTheme="minorHAnsi" w:hAnsiTheme="minorHAnsi" w:cstheme="minorHAnsi"/>
          <w:lang w:val="en-US"/>
        </w:rPr>
      </w:pPr>
      <w:r w:rsidRPr="005C1972">
        <w:rPr>
          <w:rFonts w:asciiTheme="minorHAnsi" w:hAnsiTheme="minorHAnsi" w:cstheme="minorHAnsi"/>
          <w:b/>
          <w:lang w:val="en-US"/>
        </w:rPr>
        <w:t>Environmentally Sound Disposal Methods</w:t>
      </w:r>
      <w:r w:rsidRPr="005C1972">
        <w:rPr>
          <w:rFonts w:asciiTheme="minorHAnsi" w:hAnsiTheme="minorHAnsi" w:cstheme="minorHAnsi"/>
          <w:bCs/>
          <w:lang w:val="en-US"/>
        </w:rPr>
        <w:t xml:space="preserve"> – Disposal of waste through authorized recyclers and government-approved facilities, in line with environmental regulations.</w:t>
      </w:r>
    </w:p>
    <w:p w14:paraId="542A79F6" w14:textId="77777777" w:rsidR="004E7FC2" w:rsidRPr="005C1972" w:rsidRDefault="004E7FC2" w:rsidP="005C1972">
      <w:pPr>
        <w:spacing w:line="276" w:lineRule="auto"/>
        <w:rPr>
          <w:rFonts w:asciiTheme="minorHAnsi" w:hAnsiTheme="minorHAnsi" w:cstheme="minorHAnsi"/>
          <w:lang w:val="en-US"/>
        </w:rPr>
      </w:pPr>
    </w:p>
    <w:p w14:paraId="4CEFD4DD" w14:textId="77777777" w:rsidR="004E7FC2" w:rsidRPr="005C1972" w:rsidRDefault="004E7FC2"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Purpose</w:t>
      </w:r>
    </w:p>
    <w:p w14:paraId="27C5F0A9" w14:textId="2EBEF0A6" w:rsidR="004E7FC2" w:rsidRPr="005C1972" w:rsidRDefault="00A97E27" w:rsidP="005C1972">
      <w:pPr>
        <w:spacing w:line="276" w:lineRule="auto"/>
        <w:jc w:val="both"/>
        <w:rPr>
          <w:rFonts w:asciiTheme="minorHAnsi" w:hAnsiTheme="minorHAnsi" w:cstheme="minorHAnsi"/>
        </w:rPr>
      </w:pPr>
      <w:r w:rsidRPr="005C1972">
        <w:rPr>
          <w:rFonts w:asciiTheme="minorHAnsi" w:hAnsiTheme="minorHAnsi" w:cstheme="minorHAnsi"/>
        </w:rPr>
        <w:t xml:space="preserve">This SOP establishes a comprehensive and standardized waste management procedure at </w:t>
      </w:r>
      <w:r w:rsidR="00286F78" w:rsidRPr="005C1972">
        <w:rPr>
          <w:rFonts w:asciiTheme="minorHAnsi" w:hAnsiTheme="minorHAnsi" w:cstheme="minorHAnsi"/>
        </w:rPr>
        <w:t>CTX LIFESCIENCES PVT. LTD</w:t>
      </w:r>
      <w:r w:rsidRPr="005C1972">
        <w:rPr>
          <w:rFonts w:asciiTheme="minorHAnsi" w:hAnsiTheme="minorHAnsi" w:cstheme="minorHAnsi"/>
        </w:rPr>
        <w:t>. It aims to ensure proper segregation, classification, storage, handling, transportation, and disposal of all waste streams, while emphasizing environmental sustainability, worker safety, and compliance with applicable Indian regulations, including guidelines issued by the Pollution Control Board and other relevant authorities.</w:t>
      </w:r>
    </w:p>
    <w:p w14:paraId="15A8B72B" w14:textId="77777777" w:rsidR="004E7FC2" w:rsidRPr="005C1972" w:rsidRDefault="004E7FC2" w:rsidP="005C1972">
      <w:pPr>
        <w:spacing w:line="276" w:lineRule="auto"/>
        <w:jc w:val="both"/>
        <w:rPr>
          <w:rFonts w:asciiTheme="minorHAnsi" w:hAnsiTheme="minorHAnsi" w:cstheme="minorHAnsi"/>
          <w:lang w:val="en-US"/>
        </w:rPr>
      </w:pPr>
    </w:p>
    <w:p w14:paraId="13315DDE" w14:textId="77777777" w:rsidR="004E7FC2" w:rsidRPr="005C1972" w:rsidRDefault="004E7FC2"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Scope</w:t>
      </w:r>
    </w:p>
    <w:p w14:paraId="67EAC551" w14:textId="10B4D2BD" w:rsidR="004E7FC2" w:rsidRPr="005C1972" w:rsidRDefault="00A97E27" w:rsidP="005C1972">
      <w:pPr>
        <w:spacing w:line="276" w:lineRule="auto"/>
        <w:jc w:val="both"/>
        <w:rPr>
          <w:rFonts w:asciiTheme="minorHAnsi" w:hAnsiTheme="minorHAnsi" w:cstheme="minorHAnsi"/>
        </w:rPr>
      </w:pPr>
      <w:r w:rsidRPr="005C1972">
        <w:rPr>
          <w:rFonts w:asciiTheme="minorHAnsi" w:hAnsiTheme="minorHAnsi" w:cstheme="minorHAnsi"/>
        </w:rPr>
        <w:t>This SOP applies to all</w:t>
      </w:r>
      <w:r w:rsidR="00675A9E" w:rsidRPr="005C1972">
        <w:rPr>
          <w:rFonts w:asciiTheme="minorHAnsi" w:hAnsiTheme="minorHAnsi" w:cstheme="minorHAnsi"/>
        </w:rPr>
        <w:t xml:space="preserve"> pharmaceutical and </w:t>
      </w:r>
      <w:proofErr w:type="gramStart"/>
      <w:r w:rsidR="00675A9E" w:rsidRPr="005C1972">
        <w:rPr>
          <w:rFonts w:asciiTheme="minorHAnsi" w:hAnsiTheme="minorHAnsi" w:cstheme="minorHAnsi"/>
        </w:rPr>
        <w:t xml:space="preserve">chemical </w:t>
      </w:r>
      <w:r w:rsidRPr="005C1972">
        <w:rPr>
          <w:rFonts w:asciiTheme="minorHAnsi" w:hAnsiTheme="minorHAnsi" w:cstheme="minorHAnsi"/>
        </w:rPr>
        <w:t xml:space="preserve"> manufacturing</w:t>
      </w:r>
      <w:proofErr w:type="gramEnd"/>
      <w:r w:rsidRPr="005C1972">
        <w:rPr>
          <w:rFonts w:asciiTheme="minorHAnsi" w:hAnsiTheme="minorHAnsi" w:cstheme="minorHAnsi"/>
        </w:rPr>
        <w:t xml:space="preserve"> units and support functions at </w:t>
      </w:r>
      <w:r w:rsidR="00286F78" w:rsidRPr="005C1972">
        <w:rPr>
          <w:rFonts w:asciiTheme="minorHAnsi" w:hAnsiTheme="minorHAnsi" w:cstheme="minorHAnsi"/>
        </w:rPr>
        <w:t>CTX LIFESCIENCES PVT. LTD.</w:t>
      </w:r>
      <w:r w:rsidRPr="005C1972">
        <w:rPr>
          <w:rFonts w:asciiTheme="minorHAnsi" w:hAnsiTheme="minorHAnsi" w:cstheme="minorHAnsi"/>
        </w:rPr>
        <w:t>, covering the entire waste lifecycle, from generation and segregation to final disposal or recycling. It includes provisions for production waste, maintenance waste, administrative waste, and special waste, including hazardous materials, in accordance with applicable Indian regulations and industry best practices.</w:t>
      </w:r>
    </w:p>
    <w:p w14:paraId="4A3B991C" w14:textId="77777777" w:rsidR="00286F78" w:rsidRPr="005C1972" w:rsidRDefault="00286F78" w:rsidP="005C1972">
      <w:pPr>
        <w:spacing w:line="276" w:lineRule="auto"/>
        <w:jc w:val="both"/>
        <w:rPr>
          <w:rFonts w:asciiTheme="minorHAnsi" w:hAnsiTheme="minorHAnsi" w:cstheme="minorHAnsi"/>
        </w:rPr>
      </w:pPr>
    </w:p>
    <w:p w14:paraId="655F9D6F" w14:textId="77777777" w:rsidR="00286F78" w:rsidRPr="005C1972" w:rsidRDefault="00286F78" w:rsidP="005C1972">
      <w:pPr>
        <w:spacing w:line="276" w:lineRule="auto"/>
        <w:jc w:val="both"/>
        <w:rPr>
          <w:rFonts w:asciiTheme="minorHAnsi" w:hAnsiTheme="minorHAnsi" w:cstheme="minorHAnsi"/>
        </w:rPr>
      </w:pPr>
    </w:p>
    <w:p w14:paraId="0E2AA8A1" w14:textId="77777777" w:rsidR="004E7FC2" w:rsidRPr="005C1972" w:rsidRDefault="004E7FC2" w:rsidP="005C1972">
      <w:pPr>
        <w:spacing w:line="276" w:lineRule="auto"/>
        <w:rPr>
          <w:rFonts w:asciiTheme="minorHAnsi" w:hAnsiTheme="minorHAnsi" w:cstheme="minorHAnsi"/>
          <w:lang w:val="en-US"/>
        </w:rPr>
      </w:pPr>
    </w:p>
    <w:p w14:paraId="64C89C21" w14:textId="77777777" w:rsidR="0071171D" w:rsidRPr="005C1972" w:rsidRDefault="0071171D"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Definitions</w:t>
      </w:r>
    </w:p>
    <w:p w14:paraId="7F1A9199" w14:textId="265DBD00" w:rsidR="0071171D" w:rsidRPr="005C1972" w:rsidRDefault="0071171D" w:rsidP="005C1972">
      <w:pPr>
        <w:numPr>
          <w:ilvl w:val="0"/>
          <w:numId w:val="2"/>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Hazardous Waste</w:t>
      </w:r>
      <w:r w:rsidRPr="005C1972">
        <w:rPr>
          <w:rFonts w:asciiTheme="minorHAnsi" w:hAnsiTheme="minorHAnsi" w:cstheme="minorHAnsi"/>
          <w:lang w:val="en-US"/>
        </w:rPr>
        <w:t xml:space="preserve">: Waste that poses a significant risk to human health or the environment (e.g., </w:t>
      </w:r>
      <w:r w:rsidR="00286F78" w:rsidRPr="005C1972">
        <w:rPr>
          <w:rFonts w:asciiTheme="minorHAnsi" w:hAnsiTheme="minorHAnsi" w:cstheme="minorHAnsi"/>
        </w:rPr>
        <w:t>chemical residues, solvents, process by-products, contaminated containers</w:t>
      </w:r>
      <w:r w:rsidRPr="005C1972">
        <w:rPr>
          <w:rFonts w:asciiTheme="minorHAnsi" w:hAnsiTheme="minorHAnsi" w:cstheme="minorHAnsi"/>
          <w:lang w:val="en-US"/>
        </w:rPr>
        <w:t>).</w:t>
      </w:r>
    </w:p>
    <w:p w14:paraId="3950A533" w14:textId="5DC27390" w:rsidR="0071171D" w:rsidRPr="005C1972" w:rsidRDefault="0071171D" w:rsidP="005C1972">
      <w:pPr>
        <w:numPr>
          <w:ilvl w:val="0"/>
          <w:numId w:val="2"/>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Non-Hazardous Waste</w:t>
      </w:r>
      <w:r w:rsidRPr="005C1972">
        <w:rPr>
          <w:rFonts w:asciiTheme="minorHAnsi" w:hAnsiTheme="minorHAnsi" w:cstheme="minorHAnsi"/>
          <w:lang w:val="en-US"/>
        </w:rPr>
        <w:t xml:space="preserve">: General waste that does not pose immediate risks (e.g., </w:t>
      </w:r>
      <w:r w:rsidR="00286F78" w:rsidRPr="005C1972">
        <w:rPr>
          <w:rFonts w:asciiTheme="minorHAnsi" w:hAnsiTheme="minorHAnsi" w:cstheme="minorHAnsi"/>
        </w:rPr>
        <w:t>packaging materials, inert residues, office waste</w:t>
      </w:r>
      <w:r w:rsidRPr="005C1972">
        <w:rPr>
          <w:rFonts w:asciiTheme="minorHAnsi" w:hAnsiTheme="minorHAnsi" w:cstheme="minorHAnsi"/>
          <w:lang w:val="en-US"/>
        </w:rPr>
        <w:t>).</w:t>
      </w:r>
    </w:p>
    <w:p w14:paraId="65DE70DD" w14:textId="2AF43DA4" w:rsidR="0071171D" w:rsidRPr="005C1972" w:rsidRDefault="0071171D" w:rsidP="005C1972">
      <w:pPr>
        <w:numPr>
          <w:ilvl w:val="0"/>
          <w:numId w:val="2"/>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Recyclable Waste</w:t>
      </w:r>
      <w:r w:rsidRPr="005C1972">
        <w:rPr>
          <w:rFonts w:asciiTheme="minorHAnsi" w:hAnsiTheme="minorHAnsi" w:cstheme="minorHAnsi"/>
          <w:lang w:val="en-US"/>
        </w:rPr>
        <w:t>: Waste that can be reprocessed and reused (e.g., paper, plastic, metals</w:t>
      </w:r>
      <w:r w:rsidR="00286F78" w:rsidRPr="005C1972">
        <w:rPr>
          <w:rFonts w:asciiTheme="minorHAnsi" w:hAnsiTheme="minorHAnsi" w:cstheme="minorHAnsi"/>
          <w:lang w:val="en-US"/>
        </w:rPr>
        <w:t>, drums</w:t>
      </w:r>
      <w:r w:rsidRPr="005C1972">
        <w:rPr>
          <w:rFonts w:asciiTheme="minorHAnsi" w:hAnsiTheme="minorHAnsi" w:cstheme="minorHAnsi"/>
          <w:lang w:val="en-US"/>
        </w:rPr>
        <w:t>).</w:t>
      </w:r>
    </w:p>
    <w:p w14:paraId="048DA8C5" w14:textId="67A9C3FF" w:rsidR="00867458" w:rsidRPr="005C1972" w:rsidRDefault="0071171D" w:rsidP="005C1972">
      <w:pPr>
        <w:numPr>
          <w:ilvl w:val="0"/>
          <w:numId w:val="2"/>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Organic Waste</w:t>
      </w:r>
      <w:r w:rsidRPr="005C1972">
        <w:rPr>
          <w:rFonts w:asciiTheme="minorHAnsi" w:hAnsiTheme="minorHAnsi" w:cstheme="minorHAnsi"/>
          <w:lang w:val="en-US"/>
        </w:rPr>
        <w:t>: Biodegradable waste like food waste and plant matter that can be composted.</w:t>
      </w:r>
    </w:p>
    <w:p w14:paraId="2662C21B" w14:textId="77777777" w:rsidR="0071171D" w:rsidRPr="005C1972" w:rsidRDefault="0071171D" w:rsidP="005C1972">
      <w:pPr>
        <w:spacing w:line="276" w:lineRule="auto"/>
        <w:rPr>
          <w:rFonts w:asciiTheme="minorHAnsi" w:hAnsiTheme="minorHAnsi" w:cstheme="minorHAnsi"/>
          <w:lang w:val="en-US"/>
        </w:rPr>
      </w:pPr>
    </w:p>
    <w:p w14:paraId="3FEC9ED5" w14:textId="46660571" w:rsidR="0071171D" w:rsidRPr="005C1972" w:rsidRDefault="0071171D"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Procedure</w:t>
      </w:r>
      <w:r w:rsidR="006740D0" w:rsidRPr="005C1972">
        <w:rPr>
          <w:rFonts w:asciiTheme="minorHAnsi" w:hAnsiTheme="minorHAnsi" w:cstheme="minorHAnsi"/>
          <w:b/>
          <w:bCs/>
          <w:lang w:val="en-US"/>
        </w:rPr>
        <w:t>s</w:t>
      </w:r>
    </w:p>
    <w:p w14:paraId="674CD9DD" w14:textId="58C152FD" w:rsidR="00591DE8" w:rsidRPr="005C1972" w:rsidRDefault="00C46887" w:rsidP="005C1972">
      <w:pPr>
        <w:pStyle w:val="ListParagraph"/>
        <w:numPr>
          <w:ilvl w:val="0"/>
          <w:numId w:val="3"/>
        </w:numPr>
        <w:spacing w:line="276" w:lineRule="auto"/>
        <w:rPr>
          <w:rFonts w:asciiTheme="minorHAnsi" w:hAnsiTheme="minorHAnsi" w:cstheme="minorHAnsi"/>
          <w:b/>
          <w:bCs/>
          <w:lang w:val="en-US"/>
        </w:rPr>
      </w:pPr>
      <w:r w:rsidRPr="005C1972">
        <w:rPr>
          <w:rFonts w:asciiTheme="minorHAnsi" w:hAnsiTheme="minorHAnsi" w:cstheme="minorHAnsi"/>
          <w:b/>
          <w:bCs/>
          <w:lang w:val="en-US"/>
        </w:rPr>
        <w:t xml:space="preserve">Waste Stream Mapping </w:t>
      </w:r>
    </w:p>
    <w:p w14:paraId="54F04B75" w14:textId="1559FD10" w:rsidR="00E771C5" w:rsidRPr="005C1972" w:rsidRDefault="00E771C5" w:rsidP="005C1972">
      <w:p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rPr>
        <w:t xml:space="preserve">At </w:t>
      </w:r>
      <w:r w:rsidR="00286F78" w:rsidRPr="005C1972">
        <w:rPr>
          <w:rFonts w:asciiTheme="minorHAnsi" w:eastAsia="Calibri" w:hAnsiTheme="minorHAnsi" w:cstheme="minorHAnsi"/>
        </w:rPr>
        <w:t>CTX LIFESCIENCES PVT. LTD.</w:t>
      </w:r>
      <w:r w:rsidRPr="005C1972">
        <w:rPr>
          <w:rFonts w:asciiTheme="minorHAnsi" w:eastAsia="Calibri" w:hAnsiTheme="minorHAnsi" w:cstheme="minorHAnsi"/>
        </w:rPr>
        <w:t>, all waste is segregated at source and tracked through a structured Waste Stream Mapping process. This enables accurate identification, classification, storage, handling, and disposal in compliance with:</w:t>
      </w:r>
    </w:p>
    <w:p w14:paraId="7CE700FD" w14:textId="7A61AA52" w:rsidR="00E771C5" w:rsidRPr="005C1972" w:rsidRDefault="00E771C5" w:rsidP="005C1972">
      <w:pPr>
        <w:pStyle w:val="ListParagraph"/>
        <w:numPr>
          <w:ilvl w:val="0"/>
          <w:numId w:val="2"/>
        </w:numPr>
        <w:spacing w:line="276" w:lineRule="auto"/>
        <w:jc w:val="both"/>
        <w:rPr>
          <w:rFonts w:asciiTheme="minorHAnsi" w:eastAsia="Calibri" w:hAnsiTheme="minorHAnsi" w:cstheme="minorHAnsi"/>
        </w:rPr>
      </w:pPr>
      <w:r w:rsidRPr="005C1972">
        <w:rPr>
          <w:rFonts w:asciiTheme="minorHAnsi" w:eastAsia="Calibri" w:hAnsiTheme="minorHAnsi" w:cstheme="minorHAnsi"/>
        </w:rPr>
        <w:t>Hazardous and Other Wastes (Management and Transboundary Movement) Rules, 2016</w:t>
      </w:r>
    </w:p>
    <w:p w14:paraId="451DE70A" w14:textId="601FEF11" w:rsidR="00E771C5" w:rsidRPr="005C1972" w:rsidRDefault="00E771C5" w:rsidP="005C1972">
      <w:pPr>
        <w:pStyle w:val="ListParagraph"/>
        <w:numPr>
          <w:ilvl w:val="0"/>
          <w:numId w:val="2"/>
        </w:numPr>
        <w:spacing w:line="276" w:lineRule="auto"/>
        <w:jc w:val="both"/>
        <w:rPr>
          <w:rFonts w:asciiTheme="minorHAnsi" w:eastAsia="Calibri" w:hAnsiTheme="minorHAnsi" w:cstheme="minorHAnsi"/>
        </w:rPr>
      </w:pPr>
      <w:r w:rsidRPr="005C1972">
        <w:rPr>
          <w:rFonts w:asciiTheme="minorHAnsi" w:eastAsia="Calibri" w:hAnsiTheme="minorHAnsi" w:cstheme="minorHAnsi"/>
        </w:rPr>
        <w:t>Solid Waste Management Rules, 2016</w:t>
      </w:r>
    </w:p>
    <w:p w14:paraId="273551A9" w14:textId="41CD963B" w:rsidR="00E771C5" w:rsidRPr="005C1972" w:rsidRDefault="00E771C5" w:rsidP="005C1972">
      <w:pPr>
        <w:pStyle w:val="ListParagraph"/>
        <w:numPr>
          <w:ilvl w:val="0"/>
          <w:numId w:val="2"/>
        </w:numPr>
        <w:spacing w:line="276" w:lineRule="auto"/>
        <w:jc w:val="both"/>
        <w:rPr>
          <w:rFonts w:asciiTheme="minorHAnsi" w:eastAsia="Calibri" w:hAnsiTheme="minorHAnsi" w:cstheme="minorHAnsi"/>
        </w:rPr>
      </w:pPr>
      <w:r w:rsidRPr="005C1972">
        <w:rPr>
          <w:rFonts w:asciiTheme="minorHAnsi" w:eastAsia="Calibri" w:hAnsiTheme="minorHAnsi" w:cstheme="minorHAnsi"/>
        </w:rPr>
        <w:t>E-Waste (Management) Rules, 2022</w:t>
      </w:r>
    </w:p>
    <w:p w14:paraId="567358AC" w14:textId="77777777" w:rsidR="00F75E18" w:rsidRPr="005C1972" w:rsidRDefault="00F75E18" w:rsidP="005C1972">
      <w:pPr>
        <w:spacing w:line="276" w:lineRule="auto"/>
        <w:jc w:val="both"/>
        <w:rPr>
          <w:rFonts w:asciiTheme="minorHAnsi" w:eastAsia="Calibri" w:hAnsiTheme="minorHAnsi" w:cstheme="minorHAnsi"/>
          <w:lang w:val="en-US"/>
        </w:rPr>
      </w:pPr>
    </w:p>
    <w:p w14:paraId="3C19B54E" w14:textId="77777777" w:rsidR="00E771C5" w:rsidRPr="005C1972" w:rsidRDefault="00E771C5" w:rsidP="005C1972">
      <w:pPr>
        <w:spacing w:line="276" w:lineRule="auto"/>
        <w:rPr>
          <w:rFonts w:asciiTheme="minorHAnsi" w:eastAsia="Calibri" w:hAnsiTheme="minorHAnsi" w:cstheme="minorHAnsi"/>
        </w:rPr>
      </w:pPr>
      <w:r w:rsidRPr="005C1972">
        <w:rPr>
          <w:rFonts w:asciiTheme="minorHAnsi" w:eastAsia="Calibri" w:hAnsiTheme="minorHAnsi" w:cstheme="minorHAnsi"/>
        </w:rPr>
        <w:t xml:space="preserve">A </w:t>
      </w:r>
      <w:r w:rsidRPr="005C1972">
        <w:rPr>
          <w:rFonts w:asciiTheme="minorHAnsi" w:eastAsia="Calibri" w:hAnsiTheme="minorHAnsi" w:cstheme="minorHAnsi"/>
          <w:b/>
          <w:bCs/>
        </w:rPr>
        <w:t>centralized Waste Stream Register</w:t>
      </w:r>
      <w:r w:rsidRPr="005C1972">
        <w:rPr>
          <w:rFonts w:asciiTheme="minorHAnsi" w:eastAsia="Calibri" w:hAnsiTheme="minorHAnsi" w:cstheme="minorHAnsi"/>
        </w:rPr>
        <w:t xml:space="preserve"> is maintained and overseen by the EHS Officer in coordination with department heads. The register captures:</w:t>
      </w:r>
    </w:p>
    <w:p w14:paraId="414D366C" w14:textId="77777777" w:rsidR="00E771C5" w:rsidRPr="005C1972" w:rsidRDefault="00E771C5" w:rsidP="005C1972">
      <w:pPr>
        <w:numPr>
          <w:ilvl w:val="0"/>
          <w:numId w:val="209"/>
        </w:numPr>
        <w:spacing w:line="276" w:lineRule="auto"/>
        <w:rPr>
          <w:rFonts w:asciiTheme="minorHAnsi" w:eastAsia="Calibri" w:hAnsiTheme="minorHAnsi" w:cstheme="minorHAnsi"/>
        </w:rPr>
      </w:pPr>
      <w:r w:rsidRPr="005C1972">
        <w:rPr>
          <w:rFonts w:asciiTheme="minorHAnsi" w:eastAsia="Calibri" w:hAnsiTheme="minorHAnsi" w:cstheme="minorHAnsi"/>
        </w:rPr>
        <w:t>Source of waste generation</w:t>
      </w:r>
    </w:p>
    <w:p w14:paraId="4A2D92D8" w14:textId="77777777" w:rsidR="00E771C5" w:rsidRPr="005C1972" w:rsidRDefault="00E771C5" w:rsidP="005C1972">
      <w:pPr>
        <w:numPr>
          <w:ilvl w:val="0"/>
          <w:numId w:val="209"/>
        </w:numPr>
        <w:spacing w:line="276" w:lineRule="auto"/>
        <w:rPr>
          <w:rFonts w:asciiTheme="minorHAnsi" w:eastAsia="Calibri" w:hAnsiTheme="minorHAnsi" w:cstheme="minorHAnsi"/>
        </w:rPr>
      </w:pPr>
      <w:r w:rsidRPr="005C1972">
        <w:rPr>
          <w:rFonts w:asciiTheme="minorHAnsi" w:eastAsia="Calibri" w:hAnsiTheme="minorHAnsi" w:cstheme="minorHAnsi"/>
        </w:rPr>
        <w:t>Type and classification (hazardous, recyclable, organic, general, etc.)</w:t>
      </w:r>
    </w:p>
    <w:p w14:paraId="5167387E" w14:textId="77777777" w:rsidR="00E771C5" w:rsidRPr="005C1972" w:rsidRDefault="00E771C5" w:rsidP="005C1972">
      <w:pPr>
        <w:numPr>
          <w:ilvl w:val="0"/>
          <w:numId w:val="209"/>
        </w:numPr>
        <w:spacing w:line="276" w:lineRule="auto"/>
        <w:rPr>
          <w:rFonts w:asciiTheme="minorHAnsi" w:eastAsia="Calibri" w:hAnsiTheme="minorHAnsi" w:cstheme="minorHAnsi"/>
        </w:rPr>
      </w:pPr>
      <w:r w:rsidRPr="005C1972">
        <w:rPr>
          <w:rFonts w:asciiTheme="minorHAnsi" w:eastAsia="Calibri" w:hAnsiTheme="minorHAnsi" w:cstheme="minorHAnsi"/>
        </w:rPr>
        <w:t>Estimated and actual volumes generated</w:t>
      </w:r>
    </w:p>
    <w:p w14:paraId="7FEF134F" w14:textId="77777777" w:rsidR="00E771C5" w:rsidRPr="005C1972" w:rsidRDefault="00E771C5" w:rsidP="005C1972">
      <w:pPr>
        <w:numPr>
          <w:ilvl w:val="0"/>
          <w:numId w:val="209"/>
        </w:numPr>
        <w:spacing w:line="276" w:lineRule="auto"/>
        <w:rPr>
          <w:rFonts w:asciiTheme="minorHAnsi" w:eastAsia="Calibri" w:hAnsiTheme="minorHAnsi" w:cstheme="minorHAnsi"/>
        </w:rPr>
      </w:pPr>
      <w:r w:rsidRPr="005C1972">
        <w:rPr>
          <w:rFonts w:asciiTheme="minorHAnsi" w:eastAsia="Calibri" w:hAnsiTheme="minorHAnsi" w:cstheme="minorHAnsi"/>
        </w:rPr>
        <w:t>Storage locations and disposal details</w:t>
      </w:r>
    </w:p>
    <w:p w14:paraId="11C4C03A" w14:textId="1FA788DF" w:rsidR="00E771C5" w:rsidRPr="005C1972" w:rsidRDefault="00E771C5" w:rsidP="005C1972">
      <w:pPr>
        <w:numPr>
          <w:ilvl w:val="0"/>
          <w:numId w:val="209"/>
        </w:numPr>
        <w:spacing w:line="276" w:lineRule="auto"/>
        <w:rPr>
          <w:rFonts w:asciiTheme="minorHAnsi" w:eastAsia="Calibri" w:hAnsiTheme="minorHAnsi" w:cstheme="minorHAnsi"/>
        </w:rPr>
      </w:pPr>
      <w:r w:rsidRPr="005C1972">
        <w:rPr>
          <w:rFonts w:asciiTheme="minorHAnsi" w:eastAsia="Calibri" w:hAnsiTheme="minorHAnsi" w:cstheme="minorHAnsi"/>
        </w:rPr>
        <w:t>Authorized vendor information</w:t>
      </w:r>
      <w:r w:rsidR="0005489D" w:rsidRPr="005C1972">
        <w:rPr>
          <w:rFonts w:asciiTheme="minorHAnsi" w:eastAsia="Calibri" w:hAnsiTheme="minorHAnsi" w:cstheme="minorHAnsi"/>
        </w:rPr>
        <w:t xml:space="preserve"> and manifests</w:t>
      </w:r>
    </w:p>
    <w:p w14:paraId="4C5E82C3" w14:textId="793A9DB6" w:rsidR="00B63046" w:rsidRPr="005C1972" w:rsidRDefault="00E771C5" w:rsidP="005C1972">
      <w:pPr>
        <w:spacing w:line="276" w:lineRule="auto"/>
        <w:rPr>
          <w:rFonts w:asciiTheme="minorHAnsi" w:eastAsia="Calibri" w:hAnsiTheme="minorHAnsi" w:cstheme="minorHAnsi"/>
        </w:rPr>
      </w:pPr>
      <w:r w:rsidRPr="005C1972">
        <w:rPr>
          <w:rFonts w:asciiTheme="minorHAnsi" w:eastAsia="Calibri" w:hAnsiTheme="minorHAnsi" w:cstheme="minorHAnsi"/>
        </w:rPr>
        <w:t xml:space="preserve">All records, including manifests, disposal certificates, and volume logs, are archived for </w:t>
      </w:r>
      <w:r w:rsidRPr="005C1972">
        <w:rPr>
          <w:rFonts w:asciiTheme="minorHAnsi" w:eastAsia="Calibri" w:hAnsiTheme="minorHAnsi" w:cstheme="minorHAnsi"/>
          <w:b/>
          <w:bCs/>
        </w:rPr>
        <w:t>minimum five years</w:t>
      </w:r>
      <w:r w:rsidRPr="005C1972">
        <w:rPr>
          <w:rFonts w:asciiTheme="minorHAnsi" w:eastAsia="Calibri" w:hAnsiTheme="minorHAnsi" w:cstheme="minorHAnsi"/>
        </w:rPr>
        <w:t xml:space="preserve"> for audits, sustainability reporting, and regulatory inspections.</w:t>
      </w:r>
    </w:p>
    <w:p w14:paraId="7229E24D" w14:textId="77777777" w:rsidR="00B63046" w:rsidRPr="005C1972" w:rsidRDefault="00B63046" w:rsidP="005C1972">
      <w:pPr>
        <w:spacing w:line="276" w:lineRule="auto"/>
        <w:rPr>
          <w:rFonts w:asciiTheme="minorHAnsi" w:hAnsiTheme="minorHAnsi" w:cstheme="minorHAnsi"/>
          <w:lang w:val="en-US"/>
        </w:rPr>
      </w:pPr>
    </w:p>
    <w:p w14:paraId="6B9E7E64" w14:textId="3A63BE43" w:rsidR="00FA5D93" w:rsidRPr="005C1972" w:rsidRDefault="003049B0"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Waste Stream Mapping</w:t>
      </w:r>
      <w:r w:rsidR="00530C71" w:rsidRPr="005C1972">
        <w:rPr>
          <w:rFonts w:asciiTheme="minorHAnsi" w:hAnsiTheme="minorHAnsi" w:cstheme="minorHAnsi"/>
          <w:b/>
          <w:bCs/>
          <w:lang w:val="en-US"/>
        </w:rPr>
        <w:t>:</w:t>
      </w:r>
    </w:p>
    <w:p w14:paraId="1296DDA2" w14:textId="77777777" w:rsidR="00FA5D93" w:rsidRPr="005C1972" w:rsidRDefault="00FA5D93" w:rsidP="005C1972">
      <w:pPr>
        <w:spacing w:line="276" w:lineRule="auto"/>
        <w:rPr>
          <w:rFonts w:asciiTheme="minorHAnsi" w:hAnsiTheme="minorHAnsi" w:cstheme="minorHAnsi"/>
          <w:lang w:val="en-US"/>
        </w:rPr>
      </w:pPr>
    </w:p>
    <w:tbl>
      <w:tblPr>
        <w:tblStyle w:val="TableGrid"/>
        <w:tblW w:w="10485" w:type="dxa"/>
        <w:jc w:val="center"/>
        <w:tblLayout w:type="fixed"/>
        <w:tblLook w:val="04A0" w:firstRow="1" w:lastRow="0" w:firstColumn="1" w:lastColumn="0" w:noHBand="0" w:noVBand="1"/>
      </w:tblPr>
      <w:tblGrid>
        <w:gridCol w:w="1282"/>
        <w:gridCol w:w="1565"/>
        <w:gridCol w:w="1417"/>
        <w:gridCol w:w="1270"/>
        <w:gridCol w:w="890"/>
        <w:gridCol w:w="1368"/>
        <w:gridCol w:w="1275"/>
        <w:gridCol w:w="1418"/>
      </w:tblGrid>
      <w:tr w:rsidR="0005489D" w:rsidRPr="005C1972" w14:paraId="63DA5BCC" w14:textId="77777777" w:rsidTr="00EC3814">
        <w:trPr>
          <w:jc w:val="center"/>
        </w:trPr>
        <w:tc>
          <w:tcPr>
            <w:tcW w:w="1282" w:type="dxa"/>
            <w:tcMar>
              <w:left w:w="57" w:type="dxa"/>
              <w:right w:w="57" w:type="dxa"/>
            </w:tcMar>
            <w:hideMark/>
          </w:tcPr>
          <w:p w14:paraId="3B4251B2"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Waste Category</w:t>
            </w:r>
          </w:p>
        </w:tc>
        <w:tc>
          <w:tcPr>
            <w:tcW w:w="1565" w:type="dxa"/>
            <w:tcMar>
              <w:left w:w="57" w:type="dxa"/>
              <w:right w:w="57" w:type="dxa"/>
            </w:tcMar>
            <w:hideMark/>
          </w:tcPr>
          <w:p w14:paraId="7A44EF9B"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Description</w:t>
            </w:r>
          </w:p>
        </w:tc>
        <w:tc>
          <w:tcPr>
            <w:tcW w:w="1417" w:type="dxa"/>
            <w:tcMar>
              <w:left w:w="57" w:type="dxa"/>
              <w:right w:w="57" w:type="dxa"/>
            </w:tcMar>
            <w:hideMark/>
          </w:tcPr>
          <w:p w14:paraId="41A8F443"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Origin (Department/Process)</w:t>
            </w:r>
          </w:p>
        </w:tc>
        <w:tc>
          <w:tcPr>
            <w:tcW w:w="1270" w:type="dxa"/>
            <w:tcMar>
              <w:left w:w="57" w:type="dxa"/>
              <w:right w:w="57" w:type="dxa"/>
            </w:tcMar>
            <w:hideMark/>
          </w:tcPr>
          <w:p w14:paraId="09AF77FF"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Waste Included</w:t>
            </w:r>
          </w:p>
        </w:tc>
        <w:tc>
          <w:tcPr>
            <w:tcW w:w="890" w:type="dxa"/>
            <w:tcMar>
              <w:left w:w="57" w:type="dxa"/>
              <w:right w:w="57" w:type="dxa"/>
            </w:tcMar>
            <w:hideMark/>
          </w:tcPr>
          <w:p w14:paraId="2B9B3A52"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Bin Color-Coding</w:t>
            </w:r>
          </w:p>
        </w:tc>
        <w:tc>
          <w:tcPr>
            <w:tcW w:w="1368" w:type="dxa"/>
            <w:tcMar>
              <w:left w:w="57" w:type="dxa"/>
              <w:right w:w="57" w:type="dxa"/>
            </w:tcMar>
            <w:hideMark/>
          </w:tcPr>
          <w:p w14:paraId="7D19169B"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Storage / Handling Method</w:t>
            </w:r>
          </w:p>
        </w:tc>
        <w:tc>
          <w:tcPr>
            <w:tcW w:w="1275" w:type="dxa"/>
            <w:tcMar>
              <w:left w:w="57" w:type="dxa"/>
              <w:right w:w="57" w:type="dxa"/>
            </w:tcMar>
            <w:hideMark/>
          </w:tcPr>
          <w:p w14:paraId="468528B3"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Disposal Method</w:t>
            </w:r>
          </w:p>
        </w:tc>
        <w:tc>
          <w:tcPr>
            <w:tcW w:w="1418" w:type="dxa"/>
            <w:tcMar>
              <w:left w:w="57" w:type="dxa"/>
              <w:right w:w="57" w:type="dxa"/>
            </w:tcMar>
            <w:hideMark/>
          </w:tcPr>
          <w:p w14:paraId="7D77468C"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Responsible Person</w:t>
            </w:r>
          </w:p>
        </w:tc>
      </w:tr>
      <w:tr w:rsidR="0005489D" w:rsidRPr="005C1972" w14:paraId="2BFCCFD8" w14:textId="77777777" w:rsidTr="00EC3814">
        <w:trPr>
          <w:jc w:val="center"/>
        </w:trPr>
        <w:tc>
          <w:tcPr>
            <w:tcW w:w="1282" w:type="dxa"/>
            <w:tcMar>
              <w:left w:w="57" w:type="dxa"/>
              <w:right w:w="57" w:type="dxa"/>
            </w:tcMar>
            <w:hideMark/>
          </w:tcPr>
          <w:p w14:paraId="4B009386" w14:textId="19542BB8" w:rsidR="0005489D" w:rsidRPr="005C1972" w:rsidRDefault="00CC1DB4" w:rsidP="005C1972">
            <w:pPr>
              <w:spacing w:line="276" w:lineRule="auto"/>
              <w:rPr>
                <w:rFonts w:asciiTheme="minorHAnsi" w:hAnsiTheme="minorHAnsi" w:cstheme="minorHAnsi"/>
                <w:b/>
                <w:bCs/>
              </w:rPr>
            </w:pPr>
            <w:r w:rsidRPr="005C1972">
              <w:rPr>
                <w:rFonts w:asciiTheme="minorHAnsi" w:hAnsiTheme="minorHAnsi" w:cstheme="minorHAnsi"/>
                <w:b/>
                <w:bCs/>
              </w:rPr>
              <w:t>Process Residue Waste</w:t>
            </w:r>
          </w:p>
        </w:tc>
        <w:tc>
          <w:tcPr>
            <w:tcW w:w="1565" w:type="dxa"/>
            <w:tcMar>
              <w:left w:w="57" w:type="dxa"/>
              <w:right w:w="57" w:type="dxa"/>
            </w:tcMar>
            <w:hideMark/>
          </w:tcPr>
          <w:p w14:paraId="70286387" w14:textId="5A5392BA" w:rsidR="0005489D" w:rsidRPr="005C1972" w:rsidRDefault="00CC1DB4" w:rsidP="005C1972">
            <w:pPr>
              <w:spacing w:line="276" w:lineRule="auto"/>
              <w:rPr>
                <w:rFonts w:asciiTheme="minorHAnsi" w:hAnsiTheme="minorHAnsi" w:cstheme="minorHAnsi"/>
              </w:rPr>
            </w:pPr>
            <w:r w:rsidRPr="005C1972">
              <w:rPr>
                <w:rFonts w:asciiTheme="minorHAnsi" w:hAnsiTheme="minorHAnsi" w:cstheme="minorHAnsi"/>
              </w:rPr>
              <w:t xml:space="preserve">Solid and semi-solid waste </w:t>
            </w:r>
            <w:r w:rsidRPr="005C1972">
              <w:rPr>
                <w:rFonts w:asciiTheme="minorHAnsi" w:hAnsiTheme="minorHAnsi" w:cstheme="minorHAnsi"/>
              </w:rPr>
              <w:lastRenderedPageBreak/>
              <w:t>generated during manufacturing processes</w:t>
            </w:r>
          </w:p>
        </w:tc>
        <w:tc>
          <w:tcPr>
            <w:tcW w:w="1417" w:type="dxa"/>
            <w:tcMar>
              <w:left w:w="57" w:type="dxa"/>
              <w:right w:w="57" w:type="dxa"/>
            </w:tcMar>
            <w:hideMark/>
          </w:tcPr>
          <w:p w14:paraId="587F28CE" w14:textId="2EBCD1A7" w:rsidR="0005489D" w:rsidRPr="005C1972" w:rsidRDefault="00CC1DB4" w:rsidP="005C1972">
            <w:pPr>
              <w:spacing w:line="276" w:lineRule="auto"/>
              <w:rPr>
                <w:rFonts w:asciiTheme="minorHAnsi" w:hAnsiTheme="minorHAnsi" w:cstheme="minorHAnsi"/>
              </w:rPr>
            </w:pPr>
            <w:r w:rsidRPr="005C1972">
              <w:rPr>
                <w:rFonts w:asciiTheme="minorHAnsi" w:hAnsiTheme="minorHAnsi" w:cstheme="minorHAnsi"/>
              </w:rPr>
              <w:lastRenderedPageBreak/>
              <w:t xml:space="preserve">Production (Reaction, Blending, </w:t>
            </w:r>
            <w:r w:rsidRPr="005C1972">
              <w:rPr>
                <w:rFonts w:asciiTheme="minorHAnsi" w:hAnsiTheme="minorHAnsi" w:cstheme="minorHAnsi"/>
              </w:rPr>
              <w:lastRenderedPageBreak/>
              <w:t>Filtration Units)</w:t>
            </w:r>
          </w:p>
        </w:tc>
        <w:tc>
          <w:tcPr>
            <w:tcW w:w="1270" w:type="dxa"/>
            <w:tcMar>
              <w:left w:w="57" w:type="dxa"/>
              <w:right w:w="57" w:type="dxa"/>
            </w:tcMar>
            <w:hideMark/>
          </w:tcPr>
          <w:p w14:paraId="214D3CEE" w14:textId="3023F703" w:rsidR="0005489D" w:rsidRPr="005C1972" w:rsidRDefault="00CC1DB4" w:rsidP="005C1972">
            <w:pPr>
              <w:spacing w:line="276" w:lineRule="auto"/>
              <w:rPr>
                <w:rFonts w:asciiTheme="minorHAnsi" w:hAnsiTheme="minorHAnsi" w:cstheme="minorHAnsi"/>
              </w:rPr>
            </w:pPr>
            <w:r w:rsidRPr="005C1972">
              <w:rPr>
                <w:rFonts w:asciiTheme="minorHAnsi" w:hAnsiTheme="minorHAnsi" w:cstheme="minorHAnsi"/>
              </w:rPr>
              <w:lastRenderedPageBreak/>
              <w:t xml:space="preserve">Process residues, filter cake, </w:t>
            </w:r>
            <w:r w:rsidRPr="005C1972">
              <w:rPr>
                <w:rFonts w:asciiTheme="minorHAnsi" w:hAnsiTheme="minorHAnsi" w:cstheme="minorHAnsi"/>
              </w:rPr>
              <w:lastRenderedPageBreak/>
              <w:t>intermediates</w:t>
            </w:r>
          </w:p>
        </w:tc>
        <w:tc>
          <w:tcPr>
            <w:tcW w:w="890" w:type="dxa"/>
            <w:tcMar>
              <w:left w:w="57" w:type="dxa"/>
              <w:right w:w="57" w:type="dxa"/>
            </w:tcMar>
            <w:hideMark/>
          </w:tcPr>
          <w:p w14:paraId="2B2744FD"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lastRenderedPageBreak/>
              <w:t>Blue</w:t>
            </w:r>
          </w:p>
        </w:tc>
        <w:tc>
          <w:tcPr>
            <w:tcW w:w="1368" w:type="dxa"/>
            <w:tcMar>
              <w:left w:w="57" w:type="dxa"/>
              <w:right w:w="57" w:type="dxa"/>
            </w:tcMar>
            <w:hideMark/>
          </w:tcPr>
          <w:p w14:paraId="1C8E5F2D" w14:textId="1375B413" w:rsidR="0005489D" w:rsidRPr="005C1972" w:rsidRDefault="00CC1DB4" w:rsidP="005C1972">
            <w:pPr>
              <w:spacing w:line="276" w:lineRule="auto"/>
              <w:rPr>
                <w:rFonts w:asciiTheme="minorHAnsi" w:hAnsiTheme="minorHAnsi" w:cstheme="minorHAnsi"/>
              </w:rPr>
            </w:pPr>
            <w:r w:rsidRPr="005C1972">
              <w:rPr>
                <w:rFonts w:asciiTheme="minorHAnsi" w:hAnsiTheme="minorHAnsi" w:cstheme="minorHAnsi"/>
              </w:rPr>
              <w:t xml:space="preserve">Stored in designated labelled </w:t>
            </w:r>
            <w:r w:rsidRPr="005C1972">
              <w:rPr>
                <w:rFonts w:asciiTheme="minorHAnsi" w:hAnsiTheme="minorHAnsi" w:cstheme="minorHAnsi"/>
              </w:rPr>
              <w:lastRenderedPageBreak/>
              <w:t>containers; collected batch-wise</w:t>
            </w:r>
          </w:p>
        </w:tc>
        <w:tc>
          <w:tcPr>
            <w:tcW w:w="1275" w:type="dxa"/>
            <w:tcMar>
              <w:left w:w="57" w:type="dxa"/>
              <w:right w:w="57" w:type="dxa"/>
            </w:tcMar>
            <w:hideMark/>
          </w:tcPr>
          <w:p w14:paraId="1CE5FCD8" w14:textId="1A50A7E3" w:rsidR="0005489D" w:rsidRPr="005C1972" w:rsidRDefault="00CC1DB4" w:rsidP="005C1972">
            <w:pPr>
              <w:spacing w:line="276" w:lineRule="auto"/>
              <w:rPr>
                <w:rFonts w:asciiTheme="minorHAnsi" w:hAnsiTheme="minorHAnsi" w:cstheme="minorHAnsi"/>
              </w:rPr>
            </w:pPr>
            <w:r w:rsidRPr="005C1972">
              <w:rPr>
                <w:rFonts w:asciiTheme="minorHAnsi" w:hAnsiTheme="minorHAnsi" w:cstheme="minorHAnsi"/>
              </w:rPr>
              <w:lastRenderedPageBreak/>
              <w:t xml:space="preserve">Sent to authorized treatment, </w:t>
            </w:r>
            <w:r w:rsidRPr="005C1972">
              <w:rPr>
                <w:rFonts w:asciiTheme="minorHAnsi" w:hAnsiTheme="minorHAnsi" w:cstheme="minorHAnsi"/>
              </w:rPr>
              <w:lastRenderedPageBreak/>
              <w:t>storage, and disposal facility (TSDF)</w:t>
            </w:r>
          </w:p>
        </w:tc>
        <w:tc>
          <w:tcPr>
            <w:tcW w:w="1418" w:type="dxa"/>
            <w:tcMar>
              <w:left w:w="57" w:type="dxa"/>
              <w:right w:w="57" w:type="dxa"/>
            </w:tcMar>
            <w:hideMark/>
          </w:tcPr>
          <w:p w14:paraId="3E21A67D"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lastRenderedPageBreak/>
              <w:t>Production Manager</w:t>
            </w:r>
          </w:p>
        </w:tc>
      </w:tr>
      <w:tr w:rsidR="0005489D" w:rsidRPr="005C1972" w14:paraId="7BEA4BBD" w14:textId="77777777" w:rsidTr="00EC3814">
        <w:trPr>
          <w:jc w:val="center"/>
        </w:trPr>
        <w:tc>
          <w:tcPr>
            <w:tcW w:w="1282" w:type="dxa"/>
            <w:tcMar>
              <w:left w:w="57" w:type="dxa"/>
              <w:right w:w="57" w:type="dxa"/>
            </w:tcMar>
            <w:hideMark/>
          </w:tcPr>
          <w:p w14:paraId="1CBE616B"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Recyclable Paper Waste</w:t>
            </w:r>
          </w:p>
        </w:tc>
        <w:tc>
          <w:tcPr>
            <w:tcW w:w="1565" w:type="dxa"/>
            <w:tcMar>
              <w:left w:w="57" w:type="dxa"/>
              <w:right w:w="57" w:type="dxa"/>
            </w:tcMar>
            <w:hideMark/>
          </w:tcPr>
          <w:p w14:paraId="4EAC1871"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Clean and dry paper-based waste</w:t>
            </w:r>
          </w:p>
        </w:tc>
        <w:tc>
          <w:tcPr>
            <w:tcW w:w="1417" w:type="dxa"/>
            <w:tcMar>
              <w:left w:w="57" w:type="dxa"/>
              <w:right w:w="57" w:type="dxa"/>
            </w:tcMar>
            <w:hideMark/>
          </w:tcPr>
          <w:p w14:paraId="3B328756"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Packaging Area, Offices</w:t>
            </w:r>
          </w:p>
        </w:tc>
        <w:tc>
          <w:tcPr>
            <w:tcW w:w="1270" w:type="dxa"/>
            <w:tcMar>
              <w:left w:w="57" w:type="dxa"/>
              <w:right w:w="57" w:type="dxa"/>
            </w:tcMar>
            <w:hideMark/>
          </w:tcPr>
          <w:p w14:paraId="1C7EB161"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Cardboard boxes, kraft paper, paper sheets, cartons</w:t>
            </w:r>
          </w:p>
        </w:tc>
        <w:tc>
          <w:tcPr>
            <w:tcW w:w="890" w:type="dxa"/>
            <w:tcMar>
              <w:left w:w="57" w:type="dxa"/>
              <w:right w:w="57" w:type="dxa"/>
            </w:tcMar>
            <w:hideMark/>
          </w:tcPr>
          <w:p w14:paraId="4367A67D"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White</w:t>
            </w:r>
          </w:p>
        </w:tc>
        <w:tc>
          <w:tcPr>
            <w:tcW w:w="1368" w:type="dxa"/>
            <w:tcMar>
              <w:left w:w="57" w:type="dxa"/>
              <w:right w:w="57" w:type="dxa"/>
            </w:tcMar>
            <w:hideMark/>
          </w:tcPr>
          <w:p w14:paraId="7A6AD17D"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Stored in dry paper-waste bins; kept away from moisture</w:t>
            </w:r>
          </w:p>
        </w:tc>
        <w:tc>
          <w:tcPr>
            <w:tcW w:w="1275" w:type="dxa"/>
            <w:tcMar>
              <w:left w:w="57" w:type="dxa"/>
              <w:right w:w="57" w:type="dxa"/>
            </w:tcMar>
            <w:hideMark/>
          </w:tcPr>
          <w:p w14:paraId="6EF39E92"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Sent to paper recyclers</w:t>
            </w:r>
          </w:p>
        </w:tc>
        <w:tc>
          <w:tcPr>
            <w:tcW w:w="1418" w:type="dxa"/>
            <w:tcMar>
              <w:left w:w="57" w:type="dxa"/>
              <w:right w:w="57" w:type="dxa"/>
            </w:tcMar>
            <w:hideMark/>
          </w:tcPr>
          <w:p w14:paraId="1317321D"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Warehouse Manager</w:t>
            </w:r>
          </w:p>
        </w:tc>
      </w:tr>
      <w:tr w:rsidR="0005489D" w:rsidRPr="005C1972" w14:paraId="5DF0DDC0" w14:textId="77777777" w:rsidTr="00EC3814">
        <w:trPr>
          <w:jc w:val="center"/>
        </w:trPr>
        <w:tc>
          <w:tcPr>
            <w:tcW w:w="1282" w:type="dxa"/>
            <w:tcMar>
              <w:left w:w="57" w:type="dxa"/>
              <w:right w:w="57" w:type="dxa"/>
            </w:tcMar>
            <w:hideMark/>
          </w:tcPr>
          <w:p w14:paraId="66687D41"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Recyclable Plastic Waste</w:t>
            </w:r>
          </w:p>
        </w:tc>
        <w:tc>
          <w:tcPr>
            <w:tcW w:w="1565" w:type="dxa"/>
            <w:tcMar>
              <w:left w:w="57" w:type="dxa"/>
              <w:right w:w="57" w:type="dxa"/>
            </w:tcMar>
            <w:hideMark/>
          </w:tcPr>
          <w:p w14:paraId="519A2085"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Plastic packaging material suitable for recycling</w:t>
            </w:r>
          </w:p>
        </w:tc>
        <w:tc>
          <w:tcPr>
            <w:tcW w:w="1417" w:type="dxa"/>
            <w:tcMar>
              <w:left w:w="57" w:type="dxa"/>
              <w:right w:w="57" w:type="dxa"/>
            </w:tcMar>
            <w:hideMark/>
          </w:tcPr>
          <w:p w14:paraId="20DE7C77"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Raw Material Receiving, Packaging Area</w:t>
            </w:r>
          </w:p>
        </w:tc>
        <w:tc>
          <w:tcPr>
            <w:tcW w:w="1270" w:type="dxa"/>
            <w:tcMar>
              <w:left w:w="57" w:type="dxa"/>
              <w:right w:w="57" w:type="dxa"/>
            </w:tcMar>
            <w:hideMark/>
          </w:tcPr>
          <w:p w14:paraId="12599529" w14:textId="59509A98" w:rsidR="0005489D" w:rsidRPr="005C1972" w:rsidRDefault="00CC1DB4" w:rsidP="005C1972">
            <w:pPr>
              <w:spacing w:line="276" w:lineRule="auto"/>
              <w:rPr>
                <w:rFonts w:asciiTheme="minorHAnsi" w:hAnsiTheme="minorHAnsi" w:cstheme="minorHAnsi"/>
              </w:rPr>
            </w:pPr>
            <w:r w:rsidRPr="005C1972">
              <w:rPr>
                <w:rFonts w:asciiTheme="minorHAnsi" w:hAnsiTheme="minorHAnsi" w:cstheme="minorHAnsi"/>
              </w:rPr>
              <w:t>Plastic films, liners, HDPE bags, wrappers</w:t>
            </w:r>
          </w:p>
        </w:tc>
        <w:tc>
          <w:tcPr>
            <w:tcW w:w="890" w:type="dxa"/>
            <w:tcMar>
              <w:left w:w="57" w:type="dxa"/>
              <w:right w:w="57" w:type="dxa"/>
            </w:tcMar>
            <w:hideMark/>
          </w:tcPr>
          <w:p w14:paraId="11BBF4A7"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Yellow</w:t>
            </w:r>
          </w:p>
        </w:tc>
        <w:tc>
          <w:tcPr>
            <w:tcW w:w="1368" w:type="dxa"/>
            <w:tcMar>
              <w:left w:w="57" w:type="dxa"/>
              <w:right w:w="57" w:type="dxa"/>
            </w:tcMar>
            <w:hideMark/>
          </w:tcPr>
          <w:p w14:paraId="72A56B54"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Collected in dedicated plastic-waste bins; compressed if required</w:t>
            </w:r>
          </w:p>
        </w:tc>
        <w:tc>
          <w:tcPr>
            <w:tcW w:w="1275" w:type="dxa"/>
            <w:tcMar>
              <w:left w:w="57" w:type="dxa"/>
              <w:right w:w="57" w:type="dxa"/>
            </w:tcMar>
            <w:hideMark/>
          </w:tcPr>
          <w:p w14:paraId="4F136C5A"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Sent to authorized plastic recyclers</w:t>
            </w:r>
          </w:p>
        </w:tc>
        <w:tc>
          <w:tcPr>
            <w:tcW w:w="1418" w:type="dxa"/>
            <w:tcMar>
              <w:left w:w="57" w:type="dxa"/>
              <w:right w:w="57" w:type="dxa"/>
            </w:tcMar>
            <w:hideMark/>
          </w:tcPr>
          <w:p w14:paraId="373095D5"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Packaging Supervisor</w:t>
            </w:r>
          </w:p>
        </w:tc>
      </w:tr>
      <w:tr w:rsidR="0005489D" w:rsidRPr="005C1972" w14:paraId="39685643" w14:textId="77777777" w:rsidTr="00EC3814">
        <w:trPr>
          <w:jc w:val="center"/>
        </w:trPr>
        <w:tc>
          <w:tcPr>
            <w:tcW w:w="1282" w:type="dxa"/>
            <w:tcMar>
              <w:left w:w="57" w:type="dxa"/>
              <w:right w:w="57" w:type="dxa"/>
            </w:tcMar>
            <w:hideMark/>
          </w:tcPr>
          <w:p w14:paraId="7C77F2A0"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Dry General Waste</w:t>
            </w:r>
          </w:p>
        </w:tc>
        <w:tc>
          <w:tcPr>
            <w:tcW w:w="1565" w:type="dxa"/>
            <w:tcMar>
              <w:left w:w="57" w:type="dxa"/>
              <w:right w:w="57" w:type="dxa"/>
            </w:tcMar>
            <w:hideMark/>
          </w:tcPr>
          <w:p w14:paraId="20A3E933"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Non-recyclable, non-hazardous dry waste</w:t>
            </w:r>
          </w:p>
        </w:tc>
        <w:tc>
          <w:tcPr>
            <w:tcW w:w="1417" w:type="dxa"/>
            <w:tcMar>
              <w:left w:w="57" w:type="dxa"/>
              <w:right w:w="57" w:type="dxa"/>
            </w:tcMar>
            <w:hideMark/>
          </w:tcPr>
          <w:p w14:paraId="4B3613C8"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Office Areas, Production Floor</w:t>
            </w:r>
          </w:p>
        </w:tc>
        <w:tc>
          <w:tcPr>
            <w:tcW w:w="1270" w:type="dxa"/>
            <w:tcMar>
              <w:left w:w="57" w:type="dxa"/>
              <w:right w:w="57" w:type="dxa"/>
            </w:tcMar>
            <w:hideMark/>
          </w:tcPr>
          <w:p w14:paraId="74A1B9B8"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Used tapes, labels, mixed dry waste</w:t>
            </w:r>
          </w:p>
        </w:tc>
        <w:tc>
          <w:tcPr>
            <w:tcW w:w="890" w:type="dxa"/>
            <w:tcMar>
              <w:left w:w="57" w:type="dxa"/>
              <w:right w:w="57" w:type="dxa"/>
            </w:tcMar>
            <w:hideMark/>
          </w:tcPr>
          <w:p w14:paraId="7B5EAE6B"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Black</w:t>
            </w:r>
          </w:p>
        </w:tc>
        <w:tc>
          <w:tcPr>
            <w:tcW w:w="1368" w:type="dxa"/>
            <w:tcMar>
              <w:left w:w="57" w:type="dxa"/>
              <w:right w:w="57" w:type="dxa"/>
            </w:tcMar>
            <w:hideMark/>
          </w:tcPr>
          <w:p w14:paraId="7A563255"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Collected daily in general waste bins; kept separate from recyclables</w:t>
            </w:r>
          </w:p>
        </w:tc>
        <w:tc>
          <w:tcPr>
            <w:tcW w:w="1275" w:type="dxa"/>
            <w:tcMar>
              <w:left w:w="57" w:type="dxa"/>
              <w:right w:w="57" w:type="dxa"/>
            </w:tcMar>
            <w:hideMark/>
          </w:tcPr>
          <w:p w14:paraId="57D5E3A2"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Sent to municipal waste collection or disposal</w:t>
            </w:r>
          </w:p>
        </w:tc>
        <w:tc>
          <w:tcPr>
            <w:tcW w:w="1418" w:type="dxa"/>
            <w:tcMar>
              <w:left w:w="57" w:type="dxa"/>
              <w:right w:w="57" w:type="dxa"/>
            </w:tcMar>
            <w:hideMark/>
          </w:tcPr>
          <w:p w14:paraId="438AA853"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Admin Supervisor</w:t>
            </w:r>
          </w:p>
        </w:tc>
      </w:tr>
      <w:tr w:rsidR="0005489D" w:rsidRPr="005C1972" w14:paraId="11535D15" w14:textId="77777777" w:rsidTr="00EC3814">
        <w:trPr>
          <w:jc w:val="center"/>
        </w:trPr>
        <w:tc>
          <w:tcPr>
            <w:tcW w:w="1282" w:type="dxa"/>
            <w:tcMar>
              <w:left w:w="57" w:type="dxa"/>
              <w:right w:w="57" w:type="dxa"/>
            </w:tcMar>
            <w:hideMark/>
          </w:tcPr>
          <w:p w14:paraId="72C22792"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Wet / Organic Waste</w:t>
            </w:r>
          </w:p>
        </w:tc>
        <w:tc>
          <w:tcPr>
            <w:tcW w:w="1565" w:type="dxa"/>
            <w:tcMar>
              <w:left w:w="57" w:type="dxa"/>
              <w:right w:w="57" w:type="dxa"/>
            </w:tcMar>
            <w:hideMark/>
          </w:tcPr>
          <w:p w14:paraId="1D750713"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Biodegradable food waste and organic matter</w:t>
            </w:r>
          </w:p>
        </w:tc>
        <w:tc>
          <w:tcPr>
            <w:tcW w:w="1417" w:type="dxa"/>
            <w:tcMar>
              <w:left w:w="57" w:type="dxa"/>
              <w:right w:w="57" w:type="dxa"/>
            </w:tcMar>
            <w:hideMark/>
          </w:tcPr>
          <w:p w14:paraId="2D9D2145"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Canteen, Pantry</w:t>
            </w:r>
          </w:p>
        </w:tc>
        <w:tc>
          <w:tcPr>
            <w:tcW w:w="1270" w:type="dxa"/>
            <w:tcMar>
              <w:left w:w="57" w:type="dxa"/>
              <w:right w:w="57" w:type="dxa"/>
            </w:tcMar>
            <w:hideMark/>
          </w:tcPr>
          <w:p w14:paraId="001224D8"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Food scraps, tea waste, canteen leftovers</w:t>
            </w:r>
          </w:p>
        </w:tc>
        <w:tc>
          <w:tcPr>
            <w:tcW w:w="890" w:type="dxa"/>
            <w:tcMar>
              <w:left w:w="57" w:type="dxa"/>
              <w:right w:w="57" w:type="dxa"/>
            </w:tcMar>
            <w:hideMark/>
          </w:tcPr>
          <w:p w14:paraId="531C1E9A"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Green</w:t>
            </w:r>
          </w:p>
        </w:tc>
        <w:tc>
          <w:tcPr>
            <w:tcW w:w="1368" w:type="dxa"/>
            <w:tcMar>
              <w:left w:w="57" w:type="dxa"/>
              <w:right w:w="57" w:type="dxa"/>
            </w:tcMar>
            <w:hideMark/>
          </w:tcPr>
          <w:p w14:paraId="78CED342"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 xml:space="preserve">Stored in leakproof bins; collected daily by </w:t>
            </w:r>
            <w:r w:rsidRPr="005C1972">
              <w:rPr>
                <w:rFonts w:asciiTheme="minorHAnsi" w:hAnsiTheme="minorHAnsi" w:cstheme="minorHAnsi"/>
                <w:sz w:val="22"/>
                <w:szCs w:val="22"/>
              </w:rPr>
              <w:t>housekeeping</w:t>
            </w:r>
          </w:p>
        </w:tc>
        <w:tc>
          <w:tcPr>
            <w:tcW w:w="1275" w:type="dxa"/>
            <w:tcMar>
              <w:left w:w="57" w:type="dxa"/>
              <w:right w:w="57" w:type="dxa"/>
            </w:tcMar>
            <w:hideMark/>
          </w:tcPr>
          <w:p w14:paraId="318B863C"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Sent for composting or municipal organic waste collection</w:t>
            </w:r>
          </w:p>
        </w:tc>
        <w:tc>
          <w:tcPr>
            <w:tcW w:w="1418" w:type="dxa"/>
            <w:tcMar>
              <w:left w:w="57" w:type="dxa"/>
              <w:right w:w="57" w:type="dxa"/>
            </w:tcMar>
            <w:hideMark/>
          </w:tcPr>
          <w:p w14:paraId="50A97DFE"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Canteen Supervisor</w:t>
            </w:r>
          </w:p>
        </w:tc>
      </w:tr>
      <w:tr w:rsidR="0005489D" w:rsidRPr="005C1972" w14:paraId="1B575D11" w14:textId="77777777" w:rsidTr="00EC3814">
        <w:trPr>
          <w:jc w:val="center"/>
        </w:trPr>
        <w:tc>
          <w:tcPr>
            <w:tcW w:w="1282" w:type="dxa"/>
            <w:tcMar>
              <w:left w:w="57" w:type="dxa"/>
              <w:right w:w="57" w:type="dxa"/>
            </w:tcMar>
            <w:hideMark/>
          </w:tcPr>
          <w:p w14:paraId="4626A002"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Hazardous Waste</w:t>
            </w:r>
          </w:p>
        </w:tc>
        <w:tc>
          <w:tcPr>
            <w:tcW w:w="1565" w:type="dxa"/>
            <w:tcMar>
              <w:left w:w="57" w:type="dxa"/>
              <w:right w:w="57" w:type="dxa"/>
            </w:tcMar>
            <w:hideMark/>
          </w:tcPr>
          <w:p w14:paraId="52D53B1A"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Waste containing chemical residues requiring controlled handling</w:t>
            </w:r>
          </w:p>
        </w:tc>
        <w:tc>
          <w:tcPr>
            <w:tcW w:w="1417" w:type="dxa"/>
            <w:tcMar>
              <w:left w:w="57" w:type="dxa"/>
              <w:right w:w="57" w:type="dxa"/>
            </w:tcMar>
            <w:hideMark/>
          </w:tcPr>
          <w:p w14:paraId="59492E22"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Chemical Storage, Maintenance (if applicable)</w:t>
            </w:r>
          </w:p>
        </w:tc>
        <w:tc>
          <w:tcPr>
            <w:tcW w:w="1270" w:type="dxa"/>
            <w:tcMar>
              <w:left w:w="57" w:type="dxa"/>
              <w:right w:w="57" w:type="dxa"/>
            </w:tcMar>
            <w:hideMark/>
          </w:tcPr>
          <w:p w14:paraId="677BB873"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Empty chemical containers, adhesive containers</w:t>
            </w:r>
          </w:p>
        </w:tc>
        <w:tc>
          <w:tcPr>
            <w:tcW w:w="890" w:type="dxa"/>
            <w:tcMar>
              <w:left w:w="57" w:type="dxa"/>
              <w:right w:w="57" w:type="dxa"/>
            </w:tcMar>
            <w:hideMark/>
          </w:tcPr>
          <w:p w14:paraId="105FF56A"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Red</w:t>
            </w:r>
          </w:p>
        </w:tc>
        <w:tc>
          <w:tcPr>
            <w:tcW w:w="1368" w:type="dxa"/>
            <w:tcMar>
              <w:left w:w="57" w:type="dxa"/>
              <w:right w:w="57" w:type="dxa"/>
            </w:tcMar>
            <w:hideMark/>
          </w:tcPr>
          <w:p w14:paraId="4C568A9F"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 xml:space="preserve">Stored in sealed, </w:t>
            </w:r>
            <w:proofErr w:type="spellStart"/>
            <w:r w:rsidRPr="005C1972">
              <w:rPr>
                <w:rFonts w:asciiTheme="minorHAnsi" w:hAnsiTheme="minorHAnsi" w:cstheme="minorHAnsi"/>
              </w:rPr>
              <w:t>labeled</w:t>
            </w:r>
            <w:proofErr w:type="spellEnd"/>
            <w:r w:rsidRPr="005C1972">
              <w:rPr>
                <w:rFonts w:asciiTheme="minorHAnsi" w:hAnsiTheme="minorHAnsi" w:cstheme="minorHAnsi"/>
              </w:rPr>
              <w:t xml:space="preserve"> containers in a separate hazardous area</w:t>
            </w:r>
          </w:p>
        </w:tc>
        <w:tc>
          <w:tcPr>
            <w:tcW w:w="1275" w:type="dxa"/>
            <w:tcMar>
              <w:left w:w="57" w:type="dxa"/>
              <w:right w:w="57" w:type="dxa"/>
            </w:tcMar>
            <w:hideMark/>
          </w:tcPr>
          <w:p w14:paraId="2F10C88F"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Handed to authorized hazardous waste handlers</w:t>
            </w:r>
          </w:p>
        </w:tc>
        <w:tc>
          <w:tcPr>
            <w:tcW w:w="1418" w:type="dxa"/>
            <w:tcMar>
              <w:left w:w="57" w:type="dxa"/>
              <w:right w:w="57" w:type="dxa"/>
            </w:tcMar>
            <w:hideMark/>
          </w:tcPr>
          <w:p w14:paraId="31EAE4C6"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EHS Officer</w:t>
            </w:r>
          </w:p>
        </w:tc>
      </w:tr>
      <w:tr w:rsidR="0005489D" w:rsidRPr="005C1972" w14:paraId="07B1D09D" w14:textId="77777777" w:rsidTr="00EC3814">
        <w:trPr>
          <w:jc w:val="center"/>
        </w:trPr>
        <w:tc>
          <w:tcPr>
            <w:tcW w:w="1282" w:type="dxa"/>
            <w:tcMar>
              <w:left w:w="57" w:type="dxa"/>
              <w:right w:w="57" w:type="dxa"/>
            </w:tcMar>
            <w:hideMark/>
          </w:tcPr>
          <w:p w14:paraId="019A268D"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lastRenderedPageBreak/>
              <w:t>General Sweep Waste</w:t>
            </w:r>
          </w:p>
        </w:tc>
        <w:tc>
          <w:tcPr>
            <w:tcW w:w="1565" w:type="dxa"/>
            <w:tcMar>
              <w:left w:w="57" w:type="dxa"/>
              <w:right w:w="57" w:type="dxa"/>
            </w:tcMar>
            <w:hideMark/>
          </w:tcPr>
          <w:p w14:paraId="11C5ACBE"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Dust and floor residues collected during cleaning</w:t>
            </w:r>
          </w:p>
        </w:tc>
        <w:tc>
          <w:tcPr>
            <w:tcW w:w="1417" w:type="dxa"/>
            <w:tcMar>
              <w:left w:w="57" w:type="dxa"/>
              <w:right w:w="57" w:type="dxa"/>
            </w:tcMar>
            <w:hideMark/>
          </w:tcPr>
          <w:p w14:paraId="6780AD5E"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Production Floors, Warehouse</w:t>
            </w:r>
          </w:p>
        </w:tc>
        <w:tc>
          <w:tcPr>
            <w:tcW w:w="1270" w:type="dxa"/>
            <w:tcMar>
              <w:left w:w="57" w:type="dxa"/>
              <w:right w:w="57" w:type="dxa"/>
            </w:tcMar>
            <w:hideMark/>
          </w:tcPr>
          <w:p w14:paraId="4E87EB44"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Dust, lint, floor sweepings</w:t>
            </w:r>
          </w:p>
        </w:tc>
        <w:tc>
          <w:tcPr>
            <w:tcW w:w="890" w:type="dxa"/>
            <w:tcMar>
              <w:left w:w="57" w:type="dxa"/>
              <w:right w:w="57" w:type="dxa"/>
            </w:tcMar>
            <w:hideMark/>
          </w:tcPr>
          <w:p w14:paraId="4F597874"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Grey</w:t>
            </w:r>
          </w:p>
        </w:tc>
        <w:tc>
          <w:tcPr>
            <w:tcW w:w="1368" w:type="dxa"/>
            <w:tcMar>
              <w:left w:w="57" w:type="dxa"/>
              <w:right w:w="57" w:type="dxa"/>
            </w:tcMar>
            <w:hideMark/>
          </w:tcPr>
          <w:p w14:paraId="366ED16F"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Stored in closed bins; collected during routine cleaning cycles</w:t>
            </w:r>
          </w:p>
        </w:tc>
        <w:tc>
          <w:tcPr>
            <w:tcW w:w="1275" w:type="dxa"/>
            <w:tcMar>
              <w:left w:w="57" w:type="dxa"/>
              <w:right w:w="57" w:type="dxa"/>
            </w:tcMar>
            <w:hideMark/>
          </w:tcPr>
          <w:p w14:paraId="54655A40"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Sent to municipal waste or waste-to-energy facility</w:t>
            </w:r>
          </w:p>
        </w:tc>
        <w:tc>
          <w:tcPr>
            <w:tcW w:w="1418" w:type="dxa"/>
            <w:tcMar>
              <w:left w:w="57" w:type="dxa"/>
              <w:right w:w="57" w:type="dxa"/>
            </w:tcMar>
            <w:hideMark/>
          </w:tcPr>
          <w:p w14:paraId="4F443BAA"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Housekeeping Supervisor</w:t>
            </w:r>
          </w:p>
        </w:tc>
      </w:tr>
      <w:tr w:rsidR="0005489D" w:rsidRPr="005C1972" w14:paraId="0D568E70" w14:textId="77777777" w:rsidTr="00EC3814">
        <w:trPr>
          <w:jc w:val="center"/>
        </w:trPr>
        <w:tc>
          <w:tcPr>
            <w:tcW w:w="1282" w:type="dxa"/>
            <w:tcMar>
              <w:left w:w="57" w:type="dxa"/>
              <w:right w:w="57" w:type="dxa"/>
            </w:tcMar>
            <w:hideMark/>
          </w:tcPr>
          <w:p w14:paraId="4B9CC112" w14:textId="77777777" w:rsidR="0005489D" w:rsidRPr="005C1972" w:rsidRDefault="0005489D" w:rsidP="005C1972">
            <w:pPr>
              <w:spacing w:line="276" w:lineRule="auto"/>
              <w:rPr>
                <w:rFonts w:asciiTheme="minorHAnsi" w:hAnsiTheme="minorHAnsi" w:cstheme="minorHAnsi"/>
                <w:b/>
                <w:bCs/>
              </w:rPr>
            </w:pPr>
            <w:r w:rsidRPr="005C1972">
              <w:rPr>
                <w:rFonts w:asciiTheme="minorHAnsi" w:hAnsiTheme="minorHAnsi" w:cstheme="minorHAnsi"/>
                <w:b/>
                <w:bCs/>
              </w:rPr>
              <w:t>Reject / Defective Product Waste</w:t>
            </w:r>
          </w:p>
        </w:tc>
        <w:tc>
          <w:tcPr>
            <w:tcW w:w="1565" w:type="dxa"/>
            <w:tcMar>
              <w:left w:w="57" w:type="dxa"/>
              <w:right w:w="57" w:type="dxa"/>
            </w:tcMar>
            <w:hideMark/>
          </w:tcPr>
          <w:p w14:paraId="57A7A58E"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Damaged or unusable goods not suitable for sale or rework</w:t>
            </w:r>
          </w:p>
        </w:tc>
        <w:tc>
          <w:tcPr>
            <w:tcW w:w="1417" w:type="dxa"/>
            <w:tcMar>
              <w:left w:w="57" w:type="dxa"/>
              <w:right w:w="57" w:type="dxa"/>
            </w:tcMar>
            <w:hideMark/>
          </w:tcPr>
          <w:p w14:paraId="55872681"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QC Department, Warehouse</w:t>
            </w:r>
          </w:p>
        </w:tc>
        <w:tc>
          <w:tcPr>
            <w:tcW w:w="1270" w:type="dxa"/>
            <w:tcMar>
              <w:left w:w="57" w:type="dxa"/>
              <w:right w:w="57" w:type="dxa"/>
            </w:tcMar>
            <w:hideMark/>
          </w:tcPr>
          <w:p w14:paraId="3CDD0E9C" w14:textId="28633283" w:rsidR="0005489D" w:rsidRPr="005C1972" w:rsidRDefault="00CC1DB4" w:rsidP="005C1972">
            <w:pPr>
              <w:spacing w:line="276" w:lineRule="auto"/>
              <w:rPr>
                <w:rFonts w:asciiTheme="minorHAnsi" w:hAnsiTheme="minorHAnsi" w:cstheme="minorHAnsi"/>
              </w:rPr>
            </w:pPr>
            <w:r w:rsidRPr="005C1972">
              <w:rPr>
                <w:rFonts w:asciiTheme="minorHAnsi" w:hAnsiTheme="minorHAnsi" w:cstheme="minorHAnsi"/>
              </w:rPr>
              <w:t>Off-spec batches, rejected intermediates, damaged packaging</w:t>
            </w:r>
          </w:p>
        </w:tc>
        <w:tc>
          <w:tcPr>
            <w:tcW w:w="890" w:type="dxa"/>
            <w:tcMar>
              <w:left w:w="57" w:type="dxa"/>
              <w:right w:w="57" w:type="dxa"/>
            </w:tcMar>
            <w:hideMark/>
          </w:tcPr>
          <w:p w14:paraId="07865828"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Orange</w:t>
            </w:r>
          </w:p>
        </w:tc>
        <w:tc>
          <w:tcPr>
            <w:tcW w:w="1368" w:type="dxa"/>
            <w:tcMar>
              <w:left w:w="57" w:type="dxa"/>
              <w:right w:w="57" w:type="dxa"/>
            </w:tcMar>
            <w:hideMark/>
          </w:tcPr>
          <w:p w14:paraId="47F0B612"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Stored in a marked “Rejects” zone; sorted for potential rework</w:t>
            </w:r>
          </w:p>
        </w:tc>
        <w:tc>
          <w:tcPr>
            <w:tcW w:w="1275" w:type="dxa"/>
            <w:tcMar>
              <w:left w:w="57" w:type="dxa"/>
              <w:right w:w="57" w:type="dxa"/>
            </w:tcMar>
            <w:hideMark/>
          </w:tcPr>
          <w:p w14:paraId="7885AB93"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Recycled where possible; remainder to authorized waste handlers</w:t>
            </w:r>
          </w:p>
        </w:tc>
        <w:tc>
          <w:tcPr>
            <w:tcW w:w="1418" w:type="dxa"/>
            <w:tcMar>
              <w:left w:w="57" w:type="dxa"/>
              <w:right w:w="57" w:type="dxa"/>
            </w:tcMar>
            <w:hideMark/>
          </w:tcPr>
          <w:p w14:paraId="3B141AD7" w14:textId="77777777" w:rsidR="0005489D" w:rsidRPr="005C1972" w:rsidRDefault="0005489D" w:rsidP="005C1972">
            <w:pPr>
              <w:spacing w:line="276" w:lineRule="auto"/>
              <w:rPr>
                <w:rFonts w:asciiTheme="minorHAnsi" w:hAnsiTheme="minorHAnsi" w:cstheme="minorHAnsi"/>
              </w:rPr>
            </w:pPr>
            <w:r w:rsidRPr="005C1972">
              <w:rPr>
                <w:rFonts w:asciiTheme="minorHAnsi" w:hAnsiTheme="minorHAnsi" w:cstheme="minorHAnsi"/>
              </w:rPr>
              <w:t>QC In-charge</w:t>
            </w:r>
          </w:p>
        </w:tc>
      </w:tr>
    </w:tbl>
    <w:p w14:paraId="5527906C" w14:textId="77777777" w:rsidR="0005489D" w:rsidRPr="005C1972" w:rsidRDefault="0005489D" w:rsidP="005C1972">
      <w:pPr>
        <w:spacing w:line="276" w:lineRule="auto"/>
        <w:rPr>
          <w:rFonts w:asciiTheme="minorHAnsi" w:hAnsiTheme="minorHAnsi" w:cstheme="minorHAnsi"/>
          <w:b/>
          <w:bCs/>
          <w:lang w:val="en-US"/>
        </w:rPr>
      </w:pPr>
    </w:p>
    <w:p w14:paraId="519D9B82" w14:textId="77777777" w:rsidR="004D057D" w:rsidRPr="005C1972" w:rsidRDefault="0005489D" w:rsidP="005C1972">
      <w:pPr>
        <w:pStyle w:val="ListParagraph"/>
        <w:numPr>
          <w:ilvl w:val="0"/>
          <w:numId w:val="3"/>
        </w:numPr>
        <w:spacing w:line="276" w:lineRule="auto"/>
        <w:jc w:val="both"/>
        <w:rPr>
          <w:rFonts w:asciiTheme="minorHAnsi" w:hAnsiTheme="minorHAnsi" w:cstheme="minorHAnsi"/>
          <w:b/>
          <w:bCs/>
        </w:rPr>
      </w:pPr>
      <w:r w:rsidRPr="005C1972">
        <w:rPr>
          <w:rFonts w:asciiTheme="minorHAnsi" w:hAnsiTheme="minorHAnsi" w:cstheme="minorHAnsi"/>
          <w:b/>
          <w:bCs/>
        </w:rPr>
        <w:t xml:space="preserve">Waste Segregation </w:t>
      </w:r>
    </w:p>
    <w:p w14:paraId="20D3A2E7" w14:textId="3523492C" w:rsidR="0005489D" w:rsidRPr="005C1972" w:rsidRDefault="0005489D" w:rsidP="005C1972">
      <w:pPr>
        <w:pStyle w:val="ListParagraph"/>
        <w:numPr>
          <w:ilvl w:val="0"/>
          <w:numId w:val="211"/>
        </w:numPr>
        <w:spacing w:line="276" w:lineRule="auto"/>
        <w:jc w:val="both"/>
        <w:rPr>
          <w:rFonts w:asciiTheme="minorHAnsi" w:hAnsiTheme="minorHAnsi" w:cstheme="minorHAnsi"/>
          <w:b/>
          <w:bCs/>
        </w:rPr>
      </w:pPr>
      <w:r w:rsidRPr="005C1972">
        <w:rPr>
          <w:rFonts w:asciiTheme="minorHAnsi" w:hAnsiTheme="minorHAnsi" w:cstheme="minorHAnsi"/>
          <w:b/>
          <w:bCs/>
        </w:rPr>
        <w:t>Procedure</w:t>
      </w:r>
    </w:p>
    <w:p w14:paraId="7F81A045" w14:textId="6D34A445" w:rsidR="00E771C5" w:rsidRPr="005C1972" w:rsidRDefault="00E771C5" w:rsidP="005C1972">
      <w:pPr>
        <w:pStyle w:val="ListParagraph"/>
        <w:numPr>
          <w:ilvl w:val="0"/>
          <w:numId w:val="210"/>
        </w:numPr>
        <w:spacing w:line="276" w:lineRule="auto"/>
        <w:jc w:val="both"/>
        <w:rPr>
          <w:rFonts w:asciiTheme="minorHAnsi" w:hAnsiTheme="minorHAnsi" w:cstheme="minorHAnsi"/>
        </w:rPr>
      </w:pPr>
      <w:r w:rsidRPr="005C1972">
        <w:rPr>
          <w:rFonts w:asciiTheme="minorHAnsi" w:hAnsiTheme="minorHAnsi" w:cstheme="minorHAnsi"/>
          <w:b/>
          <w:bCs/>
        </w:rPr>
        <w:t>Segregation at Source:</w:t>
      </w:r>
      <w:r w:rsidRPr="005C1972">
        <w:rPr>
          <w:rFonts w:asciiTheme="minorHAnsi" w:hAnsiTheme="minorHAnsi" w:cstheme="minorHAnsi"/>
        </w:rPr>
        <w:t xml:space="preserve"> </w:t>
      </w:r>
      <w:r w:rsidR="0035244D" w:rsidRPr="005C1972">
        <w:rPr>
          <w:rFonts w:asciiTheme="minorHAnsi" w:hAnsiTheme="minorHAnsi" w:cstheme="minorHAnsi"/>
        </w:rPr>
        <w:t>All waste must be placed immediately into the correct color-coded bins at the point of generation</w:t>
      </w:r>
      <w:r w:rsidRPr="005C1972">
        <w:rPr>
          <w:rFonts w:asciiTheme="minorHAnsi" w:hAnsiTheme="minorHAnsi" w:cstheme="minorHAnsi"/>
        </w:rPr>
        <w:t>.</w:t>
      </w:r>
      <w:r w:rsidR="0035244D" w:rsidRPr="005C1972">
        <w:rPr>
          <w:rFonts w:asciiTheme="minorHAnsi" w:hAnsiTheme="minorHAnsi" w:cstheme="minorHAnsi"/>
        </w:rPr>
        <w:t xml:space="preserve"> No waste shall be mixed at any stage of handling, storage, or transport.</w:t>
      </w:r>
    </w:p>
    <w:p w14:paraId="2AEE7938" w14:textId="2FF328D1" w:rsidR="00E771C5" w:rsidRPr="005C1972" w:rsidRDefault="00E771C5" w:rsidP="005C1972">
      <w:pPr>
        <w:pStyle w:val="ListParagraph"/>
        <w:numPr>
          <w:ilvl w:val="0"/>
          <w:numId w:val="210"/>
        </w:numPr>
        <w:spacing w:line="276" w:lineRule="auto"/>
        <w:jc w:val="both"/>
        <w:rPr>
          <w:rFonts w:asciiTheme="minorHAnsi" w:hAnsiTheme="minorHAnsi" w:cstheme="minorHAnsi"/>
        </w:rPr>
      </w:pPr>
      <w:r w:rsidRPr="005C1972">
        <w:rPr>
          <w:rFonts w:asciiTheme="minorHAnsi" w:hAnsiTheme="minorHAnsi" w:cstheme="minorHAnsi"/>
          <w:b/>
          <w:bCs/>
        </w:rPr>
        <w:t xml:space="preserve">Collection and </w:t>
      </w:r>
      <w:r w:rsidR="0035244D" w:rsidRPr="005C1972">
        <w:rPr>
          <w:rFonts w:asciiTheme="minorHAnsi" w:hAnsiTheme="minorHAnsi" w:cstheme="minorHAnsi"/>
          <w:b/>
          <w:bCs/>
        </w:rPr>
        <w:t>Internal Transfer</w:t>
      </w:r>
      <w:r w:rsidRPr="005C1972">
        <w:rPr>
          <w:rFonts w:asciiTheme="minorHAnsi" w:hAnsiTheme="minorHAnsi" w:cstheme="minorHAnsi"/>
          <w:b/>
          <w:bCs/>
        </w:rPr>
        <w:t>:</w:t>
      </w:r>
      <w:r w:rsidRPr="005C1972">
        <w:rPr>
          <w:rFonts w:asciiTheme="minorHAnsi" w:hAnsiTheme="minorHAnsi" w:cstheme="minorHAnsi"/>
        </w:rPr>
        <w:t xml:space="preserve"> </w:t>
      </w:r>
      <w:r w:rsidR="00270DC8" w:rsidRPr="005C1972">
        <w:rPr>
          <w:rFonts w:asciiTheme="minorHAnsi" w:hAnsiTheme="minorHAnsi" w:cstheme="minorHAnsi"/>
        </w:rPr>
        <w:t>Departmental staff or housekeeping personnel shall collect waste at scheduled intervals to avoid overflow, ensure cleanliness, and prevent cross-contamination</w:t>
      </w:r>
      <w:r w:rsidRPr="005C1972">
        <w:rPr>
          <w:rFonts w:asciiTheme="minorHAnsi" w:hAnsiTheme="minorHAnsi" w:cstheme="minorHAnsi"/>
        </w:rPr>
        <w:t>.</w:t>
      </w:r>
      <w:r w:rsidR="0035244D" w:rsidRPr="005C1972">
        <w:rPr>
          <w:rFonts w:asciiTheme="minorHAnsi" w:hAnsiTheme="minorHAnsi" w:cstheme="minorHAnsi"/>
        </w:rPr>
        <w:t xml:space="preserve"> </w:t>
      </w:r>
    </w:p>
    <w:p w14:paraId="1BF3C193" w14:textId="0C78122F" w:rsidR="0035244D" w:rsidRPr="005C1972" w:rsidRDefault="0035244D" w:rsidP="005C1972">
      <w:pPr>
        <w:pStyle w:val="ListParagraph"/>
        <w:numPr>
          <w:ilvl w:val="0"/>
          <w:numId w:val="210"/>
        </w:numPr>
        <w:spacing w:line="276" w:lineRule="auto"/>
        <w:jc w:val="both"/>
        <w:rPr>
          <w:rFonts w:asciiTheme="minorHAnsi" w:hAnsiTheme="minorHAnsi" w:cstheme="minorHAnsi"/>
        </w:rPr>
      </w:pPr>
      <w:r w:rsidRPr="005C1972">
        <w:rPr>
          <w:rFonts w:asciiTheme="minorHAnsi" w:hAnsiTheme="minorHAnsi" w:cstheme="minorHAnsi"/>
          <w:b/>
          <w:bCs/>
        </w:rPr>
        <w:t>Temporary Storage:</w:t>
      </w:r>
      <w:r w:rsidRPr="005C1972">
        <w:rPr>
          <w:rFonts w:asciiTheme="minorHAnsi" w:hAnsiTheme="minorHAnsi" w:cstheme="minorHAnsi"/>
        </w:rPr>
        <w:t xml:space="preserve"> </w:t>
      </w:r>
      <w:r w:rsidR="00562082" w:rsidRPr="005C1972">
        <w:rPr>
          <w:rFonts w:asciiTheme="minorHAnsi" w:hAnsiTheme="minorHAnsi" w:cstheme="minorHAnsi"/>
        </w:rPr>
        <w:t>Each waste category shall be transferred to its designated interim storage area. Hazardous waste must remain in sealed and clearly labelled containers as per regulatory requirements until collected by authorized vendors</w:t>
      </w:r>
      <w:r w:rsidRPr="005C1972">
        <w:rPr>
          <w:rFonts w:asciiTheme="minorHAnsi" w:hAnsiTheme="minorHAnsi" w:cstheme="minorHAnsi"/>
        </w:rPr>
        <w:t>.</w:t>
      </w:r>
    </w:p>
    <w:p w14:paraId="19AD2074" w14:textId="5B2B82F5" w:rsidR="00E771C5" w:rsidRPr="005C1972" w:rsidRDefault="00E771C5" w:rsidP="005C1972">
      <w:pPr>
        <w:pStyle w:val="ListParagraph"/>
        <w:numPr>
          <w:ilvl w:val="0"/>
          <w:numId w:val="210"/>
        </w:numPr>
        <w:spacing w:line="276" w:lineRule="auto"/>
        <w:jc w:val="both"/>
        <w:rPr>
          <w:rFonts w:asciiTheme="minorHAnsi" w:hAnsiTheme="minorHAnsi" w:cstheme="minorHAnsi"/>
        </w:rPr>
      </w:pPr>
      <w:r w:rsidRPr="005C1972">
        <w:rPr>
          <w:rFonts w:asciiTheme="minorHAnsi" w:hAnsiTheme="minorHAnsi" w:cstheme="minorHAnsi"/>
          <w:b/>
          <w:bCs/>
        </w:rPr>
        <w:t>Documentation</w:t>
      </w:r>
      <w:r w:rsidR="0035244D" w:rsidRPr="005C1972">
        <w:rPr>
          <w:rFonts w:asciiTheme="minorHAnsi" w:hAnsiTheme="minorHAnsi" w:cstheme="minorHAnsi"/>
          <w:b/>
          <w:bCs/>
        </w:rPr>
        <w:t xml:space="preserve"> &amp; Register Updating</w:t>
      </w:r>
      <w:r w:rsidRPr="005C1972">
        <w:rPr>
          <w:rFonts w:asciiTheme="minorHAnsi" w:hAnsiTheme="minorHAnsi" w:cstheme="minorHAnsi"/>
          <w:b/>
          <w:bCs/>
        </w:rPr>
        <w:t>:</w:t>
      </w:r>
      <w:r w:rsidRPr="005C1972">
        <w:rPr>
          <w:rFonts w:asciiTheme="minorHAnsi" w:hAnsiTheme="minorHAnsi" w:cstheme="minorHAnsi"/>
        </w:rPr>
        <w:t xml:space="preserve"> </w:t>
      </w:r>
      <w:r w:rsidR="00071451" w:rsidRPr="005C1972">
        <w:rPr>
          <w:rFonts w:asciiTheme="minorHAnsi" w:hAnsiTheme="minorHAnsi" w:cstheme="minorHAnsi"/>
        </w:rPr>
        <w:t>All waste quantities, categories, and disposal details shall be recorded in the centralized Waste Stream Register</w:t>
      </w:r>
      <w:r w:rsidRPr="005C1972">
        <w:rPr>
          <w:rFonts w:asciiTheme="minorHAnsi" w:hAnsiTheme="minorHAnsi" w:cstheme="minorHAnsi"/>
        </w:rPr>
        <w:t>.</w:t>
      </w:r>
      <w:r w:rsidR="00617212" w:rsidRPr="005C1972">
        <w:rPr>
          <w:rFonts w:asciiTheme="minorHAnsi" w:hAnsiTheme="minorHAnsi" w:cstheme="minorHAnsi"/>
        </w:rPr>
        <w:t xml:space="preserve"> Department heads must verify weekly entries</w:t>
      </w:r>
      <w:r w:rsidR="006420A2" w:rsidRPr="005C1972">
        <w:rPr>
          <w:rFonts w:asciiTheme="minorHAnsi" w:hAnsiTheme="minorHAnsi" w:cstheme="minorHAnsi"/>
        </w:rPr>
        <w:t xml:space="preserve"> for accuracy</w:t>
      </w:r>
      <w:r w:rsidR="00617212" w:rsidRPr="005C1972">
        <w:rPr>
          <w:rFonts w:asciiTheme="minorHAnsi" w:hAnsiTheme="minorHAnsi" w:cstheme="minorHAnsi"/>
        </w:rPr>
        <w:t>.</w:t>
      </w:r>
    </w:p>
    <w:p w14:paraId="21C2C414" w14:textId="1117C32E" w:rsidR="00E771C5" w:rsidRPr="005C1972" w:rsidRDefault="00617212" w:rsidP="005C1972">
      <w:pPr>
        <w:pStyle w:val="ListParagraph"/>
        <w:numPr>
          <w:ilvl w:val="0"/>
          <w:numId w:val="210"/>
        </w:numPr>
        <w:spacing w:line="276" w:lineRule="auto"/>
        <w:jc w:val="both"/>
        <w:rPr>
          <w:rFonts w:asciiTheme="minorHAnsi" w:hAnsiTheme="minorHAnsi" w:cstheme="minorHAnsi"/>
        </w:rPr>
      </w:pPr>
      <w:r w:rsidRPr="005C1972">
        <w:rPr>
          <w:rFonts w:asciiTheme="minorHAnsi" w:hAnsiTheme="minorHAnsi" w:cstheme="minorHAnsi"/>
          <w:b/>
          <w:bCs/>
        </w:rPr>
        <w:t xml:space="preserve">Final </w:t>
      </w:r>
      <w:r w:rsidR="00E771C5" w:rsidRPr="005C1972">
        <w:rPr>
          <w:rFonts w:asciiTheme="minorHAnsi" w:hAnsiTheme="minorHAnsi" w:cstheme="minorHAnsi"/>
          <w:b/>
          <w:bCs/>
        </w:rPr>
        <w:t>Disposal:</w:t>
      </w:r>
      <w:r w:rsidR="00E771C5" w:rsidRPr="005C1972">
        <w:rPr>
          <w:rFonts w:asciiTheme="minorHAnsi" w:hAnsiTheme="minorHAnsi" w:cstheme="minorHAnsi"/>
        </w:rPr>
        <w:t xml:space="preserve"> </w:t>
      </w:r>
      <w:r w:rsidR="00C401D0" w:rsidRPr="005C1972">
        <w:rPr>
          <w:rFonts w:asciiTheme="minorHAnsi" w:hAnsiTheme="minorHAnsi" w:cstheme="minorHAnsi"/>
        </w:rPr>
        <w:t>Waste shall be disposed of through authorized recyclers, municipal authorities, or hazardous-waste ven</w:t>
      </w:r>
      <w:r w:rsidR="009524AC" w:rsidRPr="005C1972">
        <w:rPr>
          <w:rFonts w:asciiTheme="minorHAnsi" w:hAnsiTheme="minorHAnsi" w:cstheme="minorHAnsi"/>
        </w:rPr>
        <w:t>d</w:t>
      </w:r>
      <w:r w:rsidR="00C401D0" w:rsidRPr="005C1972">
        <w:rPr>
          <w:rFonts w:asciiTheme="minorHAnsi" w:hAnsiTheme="minorHAnsi" w:cstheme="minorHAnsi"/>
        </w:rPr>
        <w:t>ors as per the disposal method listed in the Waste Stream Mapping Table.</w:t>
      </w:r>
    </w:p>
    <w:p w14:paraId="47E9071C" w14:textId="689F603F" w:rsidR="00E771C5" w:rsidRPr="005C1972" w:rsidRDefault="00E771C5" w:rsidP="005C1972">
      <w:pPr>
        <w:pStyle w:val="ListParagraph"/>
        <w:numPr>
          <w:ilvl w:val="0"/>
          <w:numId w:val="210"/>
        </w:numPr>
        <w:spacing w:line="276" w:lineRule="auto"/>
        <w:jc w:val="both"/>
        <w:rPr>
          <w:rFonts w:asciiTheme="minorHAnsi" w:hAnsiTheme="minorHAnsi" w:cstheme="minorHAnsi"/>
        </w:rPr>
      </w:pPr>
      <w:r w:rsidRPr="005C1972">
        <w:rPr>
          <w:rFonts w:asciiTheme="minorHAnsi" w:hAnsiTheme="minorHAnsi" w:cstheme="minorHAnsi"/>
          <w:b/>
          <w:bCs/>
        </w:rPr>
        <w:t>Monitoring:</w:t>
      </w:r>
      <w:r w:rsidRPr="005C1972">
        <w:rPr>
          <w:rFonts w:asciiTheme="minorHAnsi" w:hAnsiTheme="minorHAnsi" w:cstheme="minorHAnsi"/>
        </w:rPr>
        <w:t xml:space="preserve"> </w:t>
      </w:r>
      <w:r w:rsidR="00C401D0" w:rsidRPr="005C1972">
        <w:rPr>
          <w:rFonts w:asciiTheme="minorHAnsi" w:hAnsiTheme="minorHAnsi" w:cstheme="minorHAnsi"/>
        </w:rPr>
        <w:t>Supervisors and the EHS Officer shall routinely inspect segregation practices and provide refresher training to departments where non-compliance is observed</w:t>
      </w:r>
      <w:r w:rsidRPr="005C1972">
        <w:rPr>
          <w:rFonts w:asciiTheme="minorHAnsi" w:hAnsiTheme="minorHAnsi" w:cstheme="minorHAnsi"/>
        </w:rPr>
        <w:t>.</w:t>
      </w:r>
    </w:p>
    <w:p w14:paraId="29D011DB" w14:textId="77777777" w:rsidR="00BC3567" w:rsidRDefault="00BC3567" w:rsidP="005C1972">
      <w:pPr>
        <w:spacing w:line="276" w:lineRule="auto"/>
        <w:rPr>
          <w:rFonts w:asciiTheme="minorHAnsi" w:hAnsiTheme="minorHAnsi" w:cstheme="minorHAnsi"/>
          <w:lang w:val="en-US"/>
        </w:rPr>
      </w:pPr>
    </w:p>
    <w:p w14:paraId="0322F3C7" w14:textId="77777777" w:rsidR="0072194D" w:rsidRDefault="0072194D" w:rsidP="005C1972">
      <w:pPr>
        <w:spacing w:line="276" w:lineRule="auto"/>
        <w:rPr>
          <w:rFonts w:asciiTheme="minorHAnsi" w:hAnsiTheme="minorHAnsi" w:cstheme="minorHAnsi"/>
          <w:lang w:val="en-US"/>
        </w:rPr>
      </w:pPr>
    </w:p>
    <w:p w14:paraId="57FF0C96" w14:textId="77777777" w:rsidR="0072194D" w:rsidRDefault="0072194D" w:rsidP="005C1972">
      <w:pPr>
        <w:spacing w:line="276" w:lineRule="auto"/>
        <w:rPr>
          <w:rFonts w:asciiTheme="minorHAnsi" w:hAnsiTheme="minorHAnsi" w:cstheme="minorHAnsi"/>
          <w:lang w:val="en-US"/>
        </w:rPr>
      </w:pPr>
    </w:p>
    <w:p w14:paraId="103813E0" w14:textId="77777777" w:rsidR="0072194D" w:rsidRPr="005C1972" w:rsidRDefault="0072194D" w:rsidP="005C1972">
      <w:pPr>
        <w:spacing w:line="276" w:lineRule="auto"/>
        <w:rPr>
          <w:rFonts w:asciiTheme="minorHAnsi" w:hAnsiTheme="minorHAnsi" w:cstheme="minorHAnsi"/>
          <w:lang w:val="en-US"/>
        </w:rPr>
      </w:pPr>
    </w:p>
    <w:p w14:paraId="2E49D1E1" w14:textId="77777777" w:rsidR="00BC3567" w:rsidRPr="005C1972" w:rsidRDefault="00BC3567" w:rsidP="005C1972">
      <w:pPr>
        <w:pStyle w:val="ListParagraph"/>
        <w:numPr>
          <w:ilvl w:val="0"/>
          <w:numId w:val="211"/>
        </w:numPr>
        <w:spacing w:line="276" w:lineRule="auto"/>
        <w:rPr>
          <w:rFonts w:asciiTheme="minorHAnsi" w:hAnsiTheme="minorHAnsi" w:cstheme="minorHAnsi"/>
          <w:b/>
          <w:bCs/>
          <w:lang w:val="en-US"/>
        </w:rPr>
      </w:pPr>
      <w:r w:rsidRPr="005C1972">
        <w:rPr>
          <w:rFonts w:asciiTheme="minorHAnsi" w:hAnsiTheme="minorHAnsi" w:cstheme="minorHAnsi"/>
          <w:b/>
          <w:bCs/>
          <w:lang w:val="en-US"/>
        </w:rPr>
        <w:lastRenderedPageBreak/>
        <w:t>Corrective Actions</w:t>
      </w:r>
    </w:p>
    <w:p w14:paraId="61057DFA" w14:textId="79C521CF" w:rsidR="00BC3567" w:rsidRPr="005C1972" w:rsidRDefault="00BC3567" w:rsidP="005C1972">
      <w:pPr>
        <w:numPr>
          <w:ilvl w:val="0"/>
          <w:numId w:val="7"/>
        </w:numPr>
        <w:spacing w:line="276" w:lineRule="auto"/>
        <w:rPr>
          <w:rFonts w:asciiTheme="minorHAnsi" w:hAnsiTheme="minorHAnsi" w:cstheme="minorHAnsi"/>
          <w:lang w:val="en-US"/>
        </w:rPr>
      </w:pPr>
      <w:r w:rsidRPr="005C1972">
        <w:rPr>
          <w:rFonts w:asciiTheme="minorHAnsi" w:hAnsiTheme="minorHAnsi" w:cstheme="minorHAnsi"/>
          <w:b/>
          <w:bCs/>
          <w:lang w:val="en-US"/>
        </w:rPr>
        <w:t>Immediate Response:</w:t>
      </w:r>
      <w:r w:rsidRPr="005C1972">
        <w:rPr>
          <w:rFonts w:asciiTheme="minorHAnsi" w:hAnsiTheme="minorHAnsi" w:cstheme="minorHAnsi"/>
          <w:lang w:val="en-US"/>
        </w:rPr>
        <w:t xml:space="preserve"> </w:t>
      </w:r>
      <w:r w:rsidR="004D057D" w:rsidRPr="005C1972">
        <w:rPr>
          <w:rFonts w:asciiTheme="minorHAnsi" w:hAnsiTheme="minorHAnsi" w:cstheme="minorHAnsi"/>
        </w:rPr>
        <w:t>Any instance of mis-segregation or cross-contamination must be corrected immediately. Waste shall be re-segregated and handled according to the defined procedure</w:t>
      </w:r>
      <w:r w:rsidRPr="005C1972">
        <w:rPr>
          <w:rFonts w:asciiTheme="minorHAnsi" w:hAnsiTheme="minorHAnsi" w:cstheme="minorHAnsi"/>
          <w:lang w:val="en-US"/>
        </w:rPr>
        <w:t>.</w:t>
      </w:r>
    </w:p>
    <w:p w14:paraId="2ABEC679" w14:textId="77777777" w:rsidR="00BC3567" w:rsidRPr="005C1972" w:rsidRDefault="00BC3567" w:rsidP="005C1972">
      <w:pPr>
        <w:numPr>
          <w:ilvl w:val="0"/>
          <w:numId w:val="7"/>
        </w:numPr>
        <w:spacing w:line="276" w:lineRule="auto"/>
        <w:rPr>
          <w:rFonts w:asciiTheme="minorHAnsi" w:hAnsiTheme="minorHAnsi" w:cstheme="minorHAnsi"/>
          <w:lang w:val="en-US"/>
        </w:rPr>
      </w:pPr>
      <w:r w:rsidRPr="005C1972">
        <w:rPr>
          <w:rFonts w:asciiTheme="minorHAnsi" w:hAnsiTheme="minorHAnsi" w:cstheme="minorHAnsi"/>
          <w:b/>
          <w:bCs/>
          <w:lang w:val="en-US"/>
        </w:rPr>
        <w:t>Employee Retraining:</w:t>
      </w:r>
      <w:r w:rsidRPr="005C1972">
        <w:rPr>
          <w:rFonts w:asciiTheme="minorHAnsi" w:hAnsiTheme="minorHAnsi" w:cstheme="minorHAnsi"/>
          <w:lang w:val="en-US"/>
        </w:rPr>
        <w:t xml:space="preserve"> Targeted training sessions are held for departments or shifts where errors are identified.</w:t>
      </w:r>
    </w:p>
    <w:p w14:paraId="0FD6F4D3" w14:textId="0C37DE9E" w:rsidR="00A43950" w:rsidRPr="005C1972" w:rsidRDefault="00BC3567" w:rsidP="005C1972">
      <w:pPr>
        <w:numPr>
          <w:ilvl w:val="0"/>
          <w:numId w:val="7"/>
        </w:numPr>
        <w:spacing w:line="276" w:lineRule="auto"/>
        <w:rPr>
          <w:rFonts w:asciiTheme="minorHAnsi" w:hAnsiTheme="minorHAnsi" w:cstheme="minorHAnsi"/>
          <w:lang w:val="en-US"/>
        </w:rPr>
      </w:pPr>
      <w:r w:rsidRPr="005C1972">
        <w:rPr>
          <w:rFonts w:asciiTheme="minorHAnsi" w:hAnsiTheme="minorHAnsi" w:cstheme="minorHAnsi"/>
          <w:b/>
          <w:bCs/>
          <w:lang w:val="en-US"/>
        </w:rPr>
        <w:t>Root Cause Analysis:</w:t>
      </w:r>
      <w:r w:rsidRPr="005C1972">
        <w:rPr>
          <w:rFonts w:asciiTheme="minorHAnsi" w:hAnsiTheme="minorHAnsi" w:cstheme="minorHAnsi"/>
          <w:lang w:val="en-US"/>
        </w:rPr>
        <w:t xml:space="preserve"> </w:t>
      </w:r>
      <w:r w:rsidR="00FD7F16" w:rsidRPr="005C1972">
        <w:rPr>
          <w:rFonts w:asciiTheme="minorHAnsi" w:hAnsiTheme="minorHAnsi" w:cstheme="minorHAnsi"/>
        </w:rPr>
        <w:t>The EHS Officer shall investigate repeated non-compliance to identify process gaps and implement preventive measures</w:t>
      </w:r>
      <w:r w:rsidRPr="005C1972">
        <w:rPr>
          <w:rFonts w:asciiTheme="minorHAnsi" w:hAnsiTheme="minorHAnsi" w:cstheme="minorHAnsi"/>
          <w:lang w:val="en-US"/>
        </w:rPr>
        <w:t>.</w:t>
      </w:r>
    </w:p>
    <w:p w14:paraId="2FC5D2DF" w14:textId="77777777" w:rsidR="00BC3567" w:rsidRPr="005C1972" w:rsidRDefault="00BC3567" w:rsidP="005C1972">
      <w:pPr>
        <w:spacing w:line="276" w:lineRule="auto"/>
        <w:rPr>
          <w:rFonts w:asciiTheme="minorHAnsi" w:hAnsiTheme="minorHAnsi" w:cstheme="minorHAnsi"/>
          <w:lang w:val="en-US"/>
        </w:rPr>
      </w:pPr>
    </w:p>
    <w:p w14:paraId="1194D663" w14:textId="546B3D38" w:rsidR="00BC3567" w:rsidRPr="005C1972" w:rsidRDefault="00BC3567" w:rsidP="005C1972">
      <w:pPr>
        <w:pStyle w:val="ListParagraph"/>
        <w:numPr>
          <w:ilvl w:val="1"/>
          <w:numId w:val="212"/>
        </w:numPr>
        <w:spacing w:line="276" w:lineRule="auto"/>
        <w:rPr>
          <w:rFonts w:asciiTheme="minorHAnsi" w:hAnsiTheme="minorHAnsi" w:cstheme="minorHAnsi"/>
          <w:b/>
          <w:bCs/>
          <w:lang w:val="en-US"/>
        </w:rPr>
      </w:pPr>
      <w:r w:rsidRPr="005C1972">
        <w:rPr>
          <w:rFonts w:asciiTheme="minorHAnsi" w:hAnsiTheme="minorHAnsi" w:cstheme="minorHAnsi"/>
          <w:b/>
          <w:bCs/>
          <w:lang w:val="en-US"/>
        </w:rPr>
        <w:t>Safety and Environmental Considerations</w:t>
      </w:r>
    </w:p>
    <w:p w14:paraId="7C05B215" w14:textId="7A350244" w:rsidR="001279C0" w:rsidRPr="005C1972" w:rsidRDefault="001279C0" w:rsidP="005C1972">
      <w:pPr>
        <w:pStyle w:val="ListParagraph"/>
        <w:numPr>
          <w:ilvl w:val="0"/>
          <w:numId w:val="7"/>
        </w:numPr>
        <w:spacing w:line="276" w:lineRule="auto"/>
        <w:jc w:val="both"/>
        <w:rPr>
          <w:rFonts w:asciiTheme="minorHAnsi" w:hAnsiTheme="minorHAnsi" w:cstheme="minorHAnsi"/>
          <w:b/>
          <w:bCs/>
        </w:rPr>
      </w:pPr>
      <w:r w:rsidRPr="005C1972">
        <w:rPr>
          <w:rFonts w:asciiTheme="minorHAnsi" w:hAnsiTheme="minorHAnsi" w:cstheme="minorHAnsi"/>
          <w:b/>
          <w:bCs/>
        </w:rPr>
        <w:t>Personal Protective Equipment (PPE):</w:t>
      </w:r>
      <w:r w:rsidR="004C6175" w:rsidRPr="005C1972">
        <w:rPr>
          <w:rFonts w:asciiTheme="minorHAnsi" w:hAnsiTheme="minorHAnsi" w:cstheme="minorHAnsi"/>
          <w:b/>
          <w:bCs/>
        </w:rPr>
        <w:t xml:space="preserve"> </w:t>
      </w:r>
      <w:r w:rsidRPr="005C1972">
        <w:rPr>
          <w:rFonts w:asciiTheme="minorHAnsi" w:hAnsiTheme="minorHAnsi" w:cstheme="minorHAnsi"/>
        </w:rPr>
        <w:t>All staff involved in waste handling, especially hazardous and chemical waste</w:t>
      </w:r>
      <w:r w:rsidR="001B10B6" w:rsidRPr="005C1972">
        <w:rPr>
          <w:rFonts w:asciiTheme="minorHAnsi" w:hAnsiTheme="minorHAnsi" w:cstheme="minorHAnsi"/>
        </w:rPr>
        <w:t xml:space="preserve">, </w:t>
      </w:r>
      <w:r w:rsidRPr="005C1972">
        <w:rPr>
          <w:rFonts w:asciiTheme="minorHAnsi" w:hAnsiTheme="minorHAnsi" w:cstheme="minorHAnsi"/>
        </w:rPr>
        <w:t>are equipped with appropriate PPE including gloves, safety goggles, masks, aprons, and closed footwear.</w:t>
      </w:r>
    </w:p>
    <w:p w14:paraId="018DBDA1" w14:textId="771CA04D" w:rsidR="001279C0" w:rsidRPr="005C1972" w:rsidRDefault="001279C0" w:rsidP="005C1972">
      <w:pPr>
        <w:pStyle w:val="ListParagraph"/>
        <w:numPr>
          <w:ilvl w:val="0"/>
          <w:numId w:val="7"/>
        </w:numPr>
        <w:spacing w:line="276" w:lineRule="auto"/>
        <w:rPr>
          <w:rFonts w:asciiTheme="minorHAnsi" w:hAnsiTheme="minorHAnsi" w:cstheme="minorHAnsi"/>
          <w:b/>
          <w:bCs/>
        </w:rPr>
      </w:pPr>
      <w:r w:rsidRPr="005C1972">
        <w:rPr>
          <w:rFonts w:asciiTheme="minorHAnsi" w:hAnsiTheme="minorHAnsi" w:cstheme="minorHAnsi"/>
          <w:b/>
          <w:bCs/>
        </w:rPr>
        <w:t>Spill Management:</w:t>
      </w:r>
      <w:r w:rsidR="004C6175" w:rsidRPr="005C1972">
        <w:rPr>
          <w:rFonts w:asciiTheme="minorHAnsi" w:hAnsiTheme="minorHAnsi" w:cstheme="minorHAnsi"/>
          <w:b/>
          <w:bCs/>
        </w:rPr>
        <w:t xml:space="preserve"> </w:t>
      </w:r>
      <w:r w:rsidRPr="005C1972">
        <w:rPr>
          <w:rFonts w:asciiTheme="minorHAnsi" w:hAnsiTheme="minorHAnsi" w:cstheme="minorHAnsi"/>
        </w:rPr>
        <w:t>Trained personnel follow a documented Spill Response Protocol, using spill kits, absorbents, and neutralizing agents. All incidents are recorded in the spill log.</w:t>
      </w:r>
    </w:p>
    <w:p w14:paraId="38EE0984" w14:textId="77777777" w:rsidR="00BC3567" w:rsidRPr="005C1972" w:rsidRDefault="00BC3567" w:rsidP="005C1972">
      <w:pPr>
        <w:spacing w:line="276" w:lineRule="auto"/>
        <w:rPr>
          <w:rFonts w:asciiTheme="minorHAnsi" w:hAnsiTheme="minorHAnsi" w:cstheme="minorHAnsi"/>
          <w:b/>
          <w:bCs/>
          <w:lang w:val="en-US"/>
        </w:rPr>
      </w:pPr>
    </w:p>
    <w:p w14:paraId="7A26A25C" w14:textId="41348257" w:rsidR="00B4558E" w:rsidRPr="0072194D" w:rsidRDefault="00B4558E" w:rsidP="0072194D">
      <w:pPr>
        <w:pStyle w:val="ListParagraph"/>
        <w:numPr>
          <w:ilvl w:val="0"/>
          <w:numId w:val="3"/>
        </w:numPr>
        <w:spacing w:line="276" w:lineRule="auto"/>
        <w:rPr>
          <w:rFonts w:asciiTheme="minorHAnsi" w:hAnsiTheme="minorHAnsi" w:cstheme="minorHAnsi"/>
          <w:b/>
          <w:bCs/>
          <w:lang w:val="en-US"/>
        </w:rPr>
      </w:pPr>
      <w:r w:rsidRPr="005C1972">
        <w:rPr>
          <w:rFonts w:asciiTheme="minorHAnsi" w:hAnsiTheme="minorHAnsi" w:cstheme="minorHAnsi"/>
          <w:b/>
          <w:bCs/>
          <w:lang w:val="en-US"/>
        </w:rPr>
        <w:t>Total Waste Generation reduction</w:t>
      </w:r>
    </w:p>
    <w:p w14:paraId="2B435C68" w14:textId="7FCBD530" w:rsidR="00586C15" w:rsidRPr="005C1972" w:rsidRDefault="000B0615" w:rsidP="005C1972">
      <w:pPr>
        <w:spacing w:line="276" w:lineRule="auto"/>
        <w:jc w:val="both"/>
        <w:rPr>
          <w:rFonts w:asciiTheme="minorHAnsi" w:hAnsiTheme="minorHAnsi" w:cstheme="minorHAnsi"/>
        </w:rPr>
      </w:pPr>
      <w:r w:rsidRPr="005C1972">
        <w:rPr>
          <w:rFonts w:asciiTheme="minorHAnsi" w:hAnsiTheme="minorHAnsi" w:cstheme="minorHAnsi"/>
        </w:rPr>
        <w:t>CTX LIFESCIENCES PVT. LTD.</w:t>
      </w:r>
      <w:r w:rsidR="00B54566" w:rsidRPr="005C1972">
        <w:rPr>
          <w:rFonts w:asciiTheme="minorHAnsi" w:hAnsiTheme="minorHAnsi" w:cstheme="minorHAnsi"/>
        </w:rPr>
        <w:t xml:space="preserve"> adopts a proactive, multi-tiered approach to minimize waste generation throughout its </w:t>
      </w:r>
      <w:r w:rsidRPr="005C1972">
        <w:rPr>
          <w:rFonts w:asciiTheme="minorHAnsi" w:hAnsiTheme="minorHAnsi" w:cstheme="minorHAnsi"/>
        </w:rPr>
        <w:t>pharmaceutical intermediate and specialty chemical manufacturing operations</w:t>
      </w:r>
      <w:r w:rsidR="00B54566" w:rsidRPr="005C1972">
        <w:rPr>
          <w:rFonts w:asciiTheme="minorHAnsi" w:hAnsiTheme="minorHAnsi" w:cstheme="minorHAnsi"/>
        </w:rPr>
        <w:t>. Aligned with India’s environmental regulations and sustainability principles, the company emphasizes source reduction, material reuse, recovery, and process optimization over disposal, aiming to reduce its environmental footprint and enhance circularity.</w:t>
      </w:r>
    </w:p>
    <w:p w14:paraId="50275F1E" w14:textId="77777777" w:rsidR="001C317F" w:rsidRPr="005C1972" w:rsidRDefault="001C317F" w:rsidP="005C1972">
      <w:pPr>
        <w:spacing w:line="276" w:lineRule="auto"/>
        <w:jc w:val="both"/>
        <w:rPr>
          <w:rFonts w:asciiTheme="minorHAnsi" w:hAnsiTheme="minorHAnsi" w:cstheme="minorHAnsi"/>
          <w:lang w:val="en-US"/>
        </w:rPr>
      </w:pPr>
    </w:p>
    <w:p w14:paraId="3D911DC8" w14:textId="649F78E3" w:rsidR="008A1D52" w:rsidRPr="0072194D" w:rsidRDefault="008A1D52" w:rsidP="005C1972">
      <w:pPr>
        <w:pStyle w:val="ListParagraph"/>
        <w:numPr>
          <w:ilvl w:val="1"/>
          <w:numId w:val="3"/>
        </w:numPr>
        <w:spacing w:line="276" w:lineRule="auto"/>
        <w:ind w:left="567" w:hanging="567"/>
        <w:jc w:val="both"/>
        <w:rPr>
          <w:rFonts w:asciiTheme="minorHAnsi" w:hAnsiTheme="minorHAnsi" w:cstheme="minorHAnsi"/>
          <w:b/>
          <w:bCs/>
          <w:lang w:val="en-US"/>
        </w:rPr>
      </w:pPr>
      <w:r w:rsidRPr="005C1972">
        <w:rPr>
          <w:rFonts w:asciiTheme="minorHAnsi" w:hAnsiTheme="minorHAnsi" w:cstheme="minorHAnsi"/>
          <w:b/>
          <w:bCs/>
          <w:lang w:val="en-US"/>
        </w:rPr>
        <w:t>Promotion of Material Reuse and Recovery</w:t>
      </w:r>
    </w:p>
    <w:p w14:paraId="0330465F" w14:textId="15877305" w:rsidR="008A1D52" w:rsidRPr="005C1972" w:rsidRDefault="00525290"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 xml:space="preserve">Identification of </w:t>
      </w:r>
      <w:r w:rsidR="008A1D52" w:rsidRPr="005C1972">
        <w:rPr>
          <w:rFonts w:asciiTheme="minorHAnsi" w:hAnsiTheme="minorHAnsi" w:cstheme="minorHAnsi"/>
          <w:b/>
          <w:bCs/>
          <w:lang w:val="en-US"/>
        </w:rPr>
        <w:t>Recoverable Materials</w:t>
      </w:r>
    </w:p>
    <w:p w14:paraId="6E084D47" w14:textId="04AD3C4B" w:rsidR="008A1D52" w:rsidRPr="005C1972" w:rsidRDefault="008A1D52"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 xml:space="preserve">A periodic </w:t>
      </w:r>
      <w:r w:rsidRPr="005C1972">
        <w:rPr>
          <w:rFonts w:asciiTheme="minorHAnsi" w:hAnsiTheme="minorHAnsi" w:cstheme="minorHAnsi"/>
          <w:b/>
          <w:bCs/>
          <w:lang w:val="en-US"/>
        </w:rPr>
        <w:t>waste stream audit</w:t>
      </w:r>
      <w:r w:rsidRPr="005C1972">
        <w:rPr>
          <w:rFonts w:asciiTheme="minorHAnsi" w:hAnsiTheme="minorHAnsi" w:cstheme="minorHAnsi"/>
          <w:lang w:val="en-US"/>
        </w:rPr>
        <w:t xml:space="preserve"> is conducted to identify recyclable and recoverable materials generated during the </w:t>
      </w:r>
      <w:r w:rsidR="00EA5111" w:rsidRPr="005C1972">
        <w:rPr>
          <w:rFonts w:asciiTheme="minorHAnsi" w:hAnsiTheme="minorHAnsi" w:cstheme="minorHAnsi"/>
          <w:lang w:val="en-US"/>
        </w:rPr>
        <w:t>product</w:t>
      </w:r>
      <w:r w:rsidRPr="005C1972">
        <w:rPr>
          <w:rFonts w:asciiTheme="minorHAnsi" w:hAnsiTheme="minorHAnsi" w:cstheme="minorHAnsi"/>
          <w:lang w:val="en-US"/>
        </w:rPr>
        <w:t xml:space="preserve"> manufacturing process. These materials include, but are not limited to:</w:t>
      </w:r>
    </w:p>
    <w:p w14:paraId="346E2E27" w14:textId="77777777" w:rsidR="000B0615" w:rsidRPr="005C1972" w:rsidRDefault="000B0615" w:rsidP="005C1972">
      <w:pPr>
        <w:numPr>
          <w:ilvl w:val="0"/>
          <w:numId w:val="4"/>
        </w:numPr>
        <w:spacing w:line="276" w:lineRule="auto"/>
        <w:jc w:val="both"/>
        <w:rPr>
          <w:rFonts w:asciiTheme="minorHAnsi" w:hAnsiTheme="minorHAnsi" w:cstheme="minorHAnsi"/>
          <w:lang w:val="en-US"/>
        </w:rPr>
      </w:pPr>
      <w:r w:rsidRPr="005C1972">
        <w:rPr>
          <w:rFonts w:asciiTheme="minorHAnsi" w:hAnsiTheme="minorHAnsi" w:cstheme="minorHAnsi"/>
          <w:b/>
          <w:bCs/>
        </w:rPr>
        <w:t xml:space="preserve">Process Residue Waste: </w:t>
      </w:r>
      <w:r w:rsidRPr="005C1972">
        <w:rPr>
          <w:rFonts w:asciiTheme="minorHAnsi" w:hAnsiTheme="minorHAnsi" w:cstheme="minorHAnsi"/>
        </w:rPr>
        <w:t>Recoverable residues such as filter cake and intermediates generated during reaction, filtration, and blending processes, where feasible for reprocessing or recovery.</w:t>
      </w:r>
    </w:p>
    <w:p w14:paraId="66F1E20C" w14:textId="77777777" w:rsidR="000B0615" w:rsidRPr="005C1972" w:rsidRDefault="000B0615" w:rsidP="005C1972">
      <w:pPr>
        <w:numPr>
          <w:ilvl w:val="0"/>
          <w:numId w:val="4"/>
        </w:numPr>
        <w:spacing w:line="276" w:lineRule="auto"/>
        <w:jc w:val="both"/>
        <w:rPr>
          <w:rFonts w:asciiTheme="minorHAnsi" w:hAnsiTheme="minorHAnsi" w:cstheme="minorHAnsi"/>
          <w:lang w:val="en-US"/>
        </w:rPr>
      </w:pPr>
      <w:r w:rsidRPr="005C1972">
        <w:rPr>
          <w:rFonts w:asciiTheme="minorHAnsi" w:hAnsiTheme="minorHAnsi" w:cstheme="minorHAnsi"/>
          <w:b/>
          <w:bCs/>
        </w:rPr>
        <w:t xml:space="preserve">Recyclable Paper Waste: </w:t>
      </w:r>
      <w:r w:rsidRPr="005C1972">
        <w:rPr>
          <w:rFonts w:asciiTheme="minorHAnsi" w:hAnsiTheme="minorHAnsi" w:cstheme="minorHAnsi"/>
        </w:rPr>
        <w:t>Clean cardboard, paper sheets, kraft paper, and cartons from packaging areas and offices.</w:t>
      </w:r>
    </w:p>
    <w:p w14:paraId="6B77A6B5" w14:textId="77777777" w:rsidR="000B0615" w:rsidRPr="005C1972" w:rsidRDefault="000B0615" w:rsidP="005C1972">
      <w:pPr>
        <w:numPr>
          <w:ilvl w:val="0"/>
          <w:numId w:val="4"/>
        </w:numPr>
        <w:spacing w:line="276" w:lineRule="auto"/>
        <w:jc w:val="both"/>
        <w:rPr>
          <w:rFonts w:asciiTheme="minorHAnsi" w:hAnsiTheme="minorHAnsi" w:cstheme="minorHAnsi"/>
          <w:lang w:val="en-US"/>
        </w:rPr>
      </w:pPr>
      <w:r w:rsidRPr="005C1972">
        <w:rPr>
          <w:rFonts w:asciiTheme="minorHAnsi" w:hAnsiTheme="minorHAnsi" w:cstheme="minorHAnsi"/>
          <w:b/>
          <w:bCs/>
        </w:rPr>
        <w:t xml:space="preserve">Recyclable Plastic Waste: </w:t>
      </w:r>
      <w:r w:rsidRPr="005C1972">
        <w:rPr>
          <w:rFonts w:asciiTheme="minorHAnsi" w:hAnsiTheme="minorHAnsi" w:cstheme="minorHAnsi"/>
        </w:rPr>
        <w:t>Plastic films, liners, HDPE bags, and wrappers from raw material receiving and packaging areas.</w:t>
      </w:r>
    </w:p>
    <w:p w14:paraId="0973E55C" w14:textId="53A13B95" w:rsidR="00F47793" w:rsidRPr="005C1972" w:rsidRDefault="000B0615" w:rsidP="005C1972">
      <w:pPr>
        <w:numPr>
          <w:ilvl w:val="0"/>
          <w:numId w:val="4"/>
        </w:numPr>
        <w:spacing w:line="276" w:lineRule="auto"/>
        <w:jc w:val="both"/>
        <w:rPr>
          <w:rFonts w:asciiTheme="minorHAnsi" w:hAnsiTheme="minorHAnsi" w:cstheme="minorHAnsi"/>
          <w:lang w:val="en-US"/>
        </w:rPr>
      </w:pPr>
      <w:r w:rsidRPr="005C1972">
        <w:rPr>
          <w:rFonts w:asciiTheme="minorHAnsi" w:hAnsiTheme="minorHAnsi" w:cstheme="minorHAnsi"/>
          <w:b/>
          <w:bCs/>
        </w:rPr>
        <w:t xml:space="preserve">Reject / Off-Spec Product Waste: </w:t>
      </w:r>
      <w:r w:rsidRPr="005C1972">
        <w:rPr>
          <w:rFonts w:asciiTheme="minorHAnsi" w:hAnsiTheme="minorHAnsi" w:cstheme="minorHAnsi"/>
        </w:rPr>
        <w:t>Off-spec batches or rejected materials segregated in the QC department and warehouse, assessed for potential reprocessing or recovery</w:t>
      </w:r>
      <w:r w:rsidR="00893B39" w:rsidRPr="005C1972">
        <w:rPr>
          <w:rFonts w:asciiTheme="minorHAnsi" w:hAnsiTheme="minorHAnsi" w:cstheme="minorHAnsi"/>
          <w:lang w:val="en-US"/>
        </w:rPr>
        <w:t>.</w:t>
      </w:r>
    </w:p>
    <w:p w14:paraId="5B4F3FCE" w14:textId="77777777" w:rsidR="00B4558E" w:rsidRDefault="00B4558E" w:rsidP="005C1972">
      <w:pPr>
        <w:spacing w:line="276" w:lineRule="auto"/>
        <w:jc w:val="both"/>
        <w:rPr>
          <w:rFonts w:asciiTheme="minorHAnsi" w:hAnsiTheme="minorHAnsi" w:cstheme="minorHAnsi"/>
          <w:lang w:val="en-US"/>
        </w:rPr>
      </w:pPr>
    </w:p>
    <w:p w14:paraId="39F0C5AF" w14:textId="77777777" w:rsidR="0072194D" w:rsidRDefault="0072194D" w:rsidP="005C1972">
      <w:pPr>
        <w:spacing w:line="276" w:lineRule="auto"/>
        <w:jc w:val="both"/>
        <w:rPr>
          <w:rFonts w:asciiTheme="minorHAnsi" w:hAnsiTheme="minorHAnsi" w:cstheme="minorHAnsi"/>
          <w:lang w:val="en-US"/>
        </w:rPr>
      </w:pPr>
    </w:p>
    <w:p w14:paraId="7CF8C691" w14:textId="77777777" w:rsidR="0072194D" w:rsidRPr="005C1972" w:rsidRDefault="0072194D" w:rsidP="005C1972">
      <w:pPr>
        <w:spacing w:line="276" w:lineRule="auto"/>
        <w:jc w:val="both"/>
        <w:rPr>
          <w:rFonts w:asciiTheme="minorHAnsi" w:hAnsiTheme="minorHAnsi" w:cstheme="minorHAnsi"/>
          <w:lang w:val="en-US"/>
        </w:rPr>
      </w:pPr>
    </w:p>
    <w:p w14:paraId="5761FA79" w14:textId="67E5E2DF" w:rsidR="008A1D52" w:rsidRPr="005C1972" w:rsidRDefault="00893B39"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Collection and Segregation</w:t>
      </w:r>
    </w:p>
    <w:p w14:paraId="3453004D" w14:textId="03B4646E" w:rsidR="00893B39" w:rsidRPr="005C1972" w:rsidRDefault="000B0615" w:rsidP="005C1972">
      <w:pPr>
        <w:numPr>
          <w:ilvl w:val="0"/>
          <w:numId w:val="5"/>
        </w:numPr>
        <w:spacing w:line="276" w:lineRule="auto"/>
        <w:jc w:val="both"/>
        <w:rPr>
          <w:rFonts w:asciiTheme="minorHAnsi" w:hAnsiTheme="minorHAnsi" w:cstheme="minorHAnsi"/>
          <w:lang w:val="en-US"/>
        </w:rPr>
      </w:pPr>
      <w:r w:rsidRPr="005C1972">
        <w:rPr>
          <w:rFonts w:asciiTheme="minorHAnsi" w:hAnsiTheme="minorHAnsi" w:cstheme="minorHAnsi"/>
        </w:rPr>
        <w:t>Designated bins and collection points are strategically placed within production, processing, and packaging areas for recoverable materials</w:t>
      </w:r>
      <w:r w:rsidR="008A1D52" w:rsidRPr="005C1972">
        <w:rPr>
          <w:rFonts w:asciiTheme="minorHAnsi" w:hAnsiTheme="minorHAnsi" w:cstheme="minorHAnsi"/>
          <w:lang w:val="en-US"/>
        </w:rPr>
        <w:t xml:space="preserve">. </w:t>
      </w:r>
    </w:p>
    <w:p w14:paraId="72944D13" w14:textId="592D278C" w:rsidR="008A1D52" w:rsidRPr="005C1972" w:rsidRDefault="008A1D52" w:rsidP="005C1972">
      <w:pPr>
        <w:numPr>
          <w:ilvl w:val="0"/>
          <w:numId w:val="5"/>
        </w:numPr>
        <w:spacing w:line="276" w:lineRule="auto"/>
        <w:jc w:val="both"/>
        <w:rPr>
          <w:rFonts w:asciiTheme="minorHAnsi" w:hAnsiTheme="minorHAnsi" w:cstheme="minorHAnsi"/>
          <w:lang w:val="en-US"/>
        </w:rPr>
      </w:pPr>
      <w:r w:rsidRPr="005C1972">
        <w:rPr>
          <w:rFonts w:asciiTheme="minorHAnsi" w:hAnsiTheme="minorHAnsi" w:cstheme="minorHAnsi"/>
          <w:lang w:val="en-US"/>
        </w:rPr>
        <w:t>Training sessions and awareness programs are conducted to ensure all staff understand the value of reuse and their role in achieving waste reduction goals.</w:t>
      </w:r>
    </w:p>
    <w:p w14:paraId="6986C68A" w14:textId="04834E50" w:rsidR="00893B39" w:rsidRPr="005C1972" w:rsidRDefault="00893B39" w:rsidP="005C1972">
      <w:pPr>
        <w:numPr>
          <w:ilvl w:val="0"/>
          <w:numId w:val="5"/>
        </w:numPr>
        <w:spacing w:line="276" w:lineRule="auto"/>
        <w:jc w:val="both"/>
        <w:rPr>
          <w:rFonts w:asciiTheme="minorHAnsi" w:hAnsiTheme="minorHAnsi" w:cstheme="minorHAnsi"/>
          <w:lang w:val="en-US"/>
        </w:rPr>
      </w:pPr>
      <w:r w:rsidRPr="005C1972">
        <w:rPr>
          <w:rFonts w:asciiTheme="minorHAnsi" w:hAnsiTheme="minorHAnsi" w:cstheme="minorHAnsi"/>
        </w:rPr>
        <w:t>All recoverable waste is logged in the centralized Waste Stream Register, with departmental responsibility assigned for handling, storage, and disposal.</w:t>
      </w:r>
    </w:p>
    <w:p w14:paraId="3E5DC046" w14:textId="0A4FBA66" w:rsidR="008A1D52" w:rsidRPr="005C1972" w:rsidRDefault="008A1D52" w:rsidP="005C1972">
      <w:pPr>
        <w:spacing w:line="276" w:lineRule="auto"/>
        <w:jc w:val="both"/>
        <w:rPr>
          <w:rFonts w:asciiTheme="minorHAnsi" w:hAnsiTheme="minorHAnsi" w:cstheme="minorHAnsi"/>
          <w:lang w:val="en-US"/>
        </w:rPr>
      </w:pPr>
    </w:p>
    <w:p w14:paraId="02DB4025" w14:textId="69A79175" w:rsidR="00EB4FC3" w:rsidRPr="005C1972" w:rsidRDefault="008A1D52"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 xml:space="preserve">Recovery and </w:t>
      </w:r>
      <w:r w:rsidR="005A6475" w:rsidRPr="005C1972">
        <w:rPr>
          <w:rFonts w:asciiTheme="minorHAnsi" w:hAnsiTheme="minorHAnsi" w:cstheme="minorHAnsi"/>
          <w:b/>
          <w:bCs/>
          <w:lang w:val="en-US"/>
        </w:rPr>
        <w:t>Reuse Processes</w:t>
      </w:r>
    </w:p>
    <w:p w14:paraId="1D64171A" w14:textId="3CCB144C" w:rsidR="005A6475" w:rsidRPr="005C1972" w:rsidRDefault="005A6475" w:rsidP="005C1972">
      <w:pPr>
        <w:spacing w:line="276" w:lineRule="auto"/>
        <w:jc w:val="both"/>
        <w:rPr>
          <w:rFonts w:asciiTheme="minorHAnsi" w:hAnsiTheme="minorHAnsi" w:cstheme="minorHAnsi"/>
          <w:lang w:val="en-US"/>
        </w:rPr>
      </w:pPr>
      <w:r w:rsidRPr="005C1972">
        <w:rPr>
          <w:rFonts w:asciiTheme="minorHAnsi" w:hAnsiTheme="minorHAnsi" w:cstheme="minorHAnsi"/>
        </w:rPr>
        <w:t>Recoverable materials are processed to maximize reuse and minimize disposal. The process ensures materials are repurposed internally or sent to certified recyclers, as applicable.</w:t>
      </w:r>
    </w:p>
    <w:p w14:paraId="264FF0A1" w14:textId="77777777" w:rsidR="00515CA0" w:rsidRPr="005C1972" w:rsidRDefault="00515CA0" w:rsidP="005C1972">
      <w:pPr>
        <w:spacing w:line="276" w:lineRule="auto"/>
        <w:jc w:val="both"/>
        <w:rPr>
          <w:rFonts w:asciiTheme="minorHAnsi" w:hAnsiTheme="minorHAnsi" w:cstheme="minorHAnsi"/>
          <w:b/>
          <w:bCs/>
          <w:lang w:val="en-US"/>
        </w:rPr>
      </w:pPr>
    </w:p>
    <w:tbl>
      <w:tblPr>
        <w:tblStyle w:val="TableGrid"/>
        <w:tblW w:w="0" w:type="auto"/>
        <w:tblLook w:val="04A0" w:firstRow="1" w:lastRow="0" w:firstColumn="1" w:lastColumn="0" w:noHBand="0" w:noVBand="1"/>
      </w:tblPr>
      <w:tblGrid>
        <w:gridCol w:w="1796"/>
        <w:gridCol w:w="1337"/>
        <w:gridCol w:w="2950"/>
        <w:gridCol w:w="3027"/>
      </w:tblGrid>
      <w:tr w:rsidR="005A6475" w:rsidRPr="005C1972" w14:paraId="68175EFB" w14:textId="77777777" w:rsidTr="00A43950">
        <w:tc>
          <w:tcPr>
            <w:tcW w:w="0" w:type="auto"/>
            <w:vAlign w:val="center"/>
            <w:hideMark/>
          </w:tcPr>
          <w:p w14:paraId="76695994" w14:textId="77777777" w:rsidR="005A6475" w:rsidRPr="005C1972" w:rsidRDefault="005A6475" w:rsidP="005C1972">
            <w:pPr>
              <w:spacing w:line="276" w:lineRule="auto"/>
              <w:rPr>
                <w:rFonts w:asciiTheme="minorHAnsi" w:hAnsiTheme="minorHAnsi" w:cstheme="minorHAnsi"/>
                <w:b/>
                <w:bCs/>
              </w:rPr>
            </w:pPr>
            <w:r w:rsidRPr="005C1972">
              <w:rPr>
                <w:rFonts w:asciiTheme="minorHAnsi" w:hAnsiTheme="minorHAnsi" w:cstheme="minorHAnsi"/>
                <w:b/>
                <w:bCs/>
              </w:rPr>
              <w:t>Material Type</w:t>
            </w:r>
          </w:p>
        </w:tc>
        <w:tc>
          <w:tcPr>
            <w:tcW w:w="1299" w:type="dxa"/>
            <w:vAlign w:val="center"/>
            <w:hideMark/>
          </w:tcPr>
          <w:p w14:paraId="429E7183" w14:textId="77777777" w:rsidR="005A6475" w:rsidRPr="005C1972" w:rsidRDefault="005A6475" w:rsidP="005C1972">
            <w:pPr>
              <w:spacing w:line="276" w:lineRule="auto"/>
              <w:rPr>
                <w:rFonts w:asciiTheme="minorHAnsi" w:hAnsiTheme="minorHAnsi" w:cstheme="minorHAnsi"/>
                <w:b/>
                <w:bCs/>
              </w:rPr>
            </w:pPr>
            <w:r w:rsidRPr="005C1972">
              <w:rPr>
                <w:rFonts w:asciiTheme="minorHAnsi" w:hAnsiTheme="minorHAnsi" w:cstheme="minorHAnsi"/>
                <w:b/>
                <w:bCs/>
              </w:rPr>
              <w:t>Recovery Percentage</w:t>
            </w:r>
          </w:p>
        </w:tc>
        <w:tc>
          <w:tcPr>
            <w:tcW w:w="2950" w:type="dxa"/>
            <w:vAlign w:val="center"/>
            <w:hideMark/>
          </w:tcPr>
          <w:p w14:paraId="5375740C" w14:textId="77777777" w:rsidR="005A6475" w:rsidRPr="005C1972" w:rsidRDefault="005A6475" w:rsidP="005C1972">
            <w:pPr>
              <w:spacing w:line="276" w:lineRule="auto"/>
              <w:rPr>
                <w:rFonts w:asciiTheme="minorHAnsi" w:hAnsiTheme="minorHAnsi" w:cstheme="minorHAnsi"/>
                <w:b/>
                <w:bCs/>
              </w:rPr>
            </w:pPr>
            <w:r w:rsidRPr="005C1972">
              <w:rPr>
                <w:rFonts w:asciiTheme="minorHAnsi" w:hAnsiTheme="minorHAnsi" w:cstheme="minorHAnsi"/>
                <w:b/>
                <w:bCs/>
              </w:rPr>
              <w:t>Collection Method (Origin / Department)</w:t>
            </w:r>
          </w:p>
        </w:tc>
        <w:tc>
          <w:tcPr>
            <w:tcW w:w="0" w:type="auto"/>
            <w:vAlign w:val="center"/>
            <w:hideMark/>
          </w:tcPr>
          <w:p w14:paraId="5BF1D8CF" w14:textId="77777777" w:rsidR="005A6475" w:rsidRPr="005C1972" w:rsidRDefault="005A6475" w:rsidP="005C1972">
            <w:pPr>
              <w:spacing w:line="276" w:lineRule="auto"/>
              <w:rPr>
                <w:rFonts w:asciiTheme="minorHAnsi" w:hAnsiTheme="minorHAnsi" w:cstheme="minorHAnsi"/>
                <w:b/>
                <w:bCs/>
              </w:rPr>
            </w:pPr>
            <w:r w:rsidRPr="005C1972">
              <w:rPr>
                <w:rFonts w:asciiTheme="minorHAnsi" w:hAnsiTheme="minorHAnsi" w:cstheme="minorHAnsi"/>
                <w:b/>
                <w:bCs/>
              </w:rPr>
              <w:t>Reused For</w:t>
            </w:r>
          </w:p>
        </w:tc>
      </w:tr>
      <w:tr w:rsidR="005A6475" w:rsidRPr="005C1972" w14:paraId="0C069559" w14:textId="77777777" w:rsidTr="00A43950">
        <w:tc>
          <w:tcPr>
            <w:tcW w:w="0" w:type="auto"/>
            <w:vAlign w:val="center"/>
            <w:hideMark/>
          </w:tcPr>
          <w:p w14:paraId="63A39E98" w14:textId="32AF8B38" w:rsidR="005A6475" w:rsidRPr="005C1972" w:rsidRDefault="00A43950" w:rsidP="005C1972">
            <w:pPr>
              <w:spacing w:line="276" w:lineRule="auto"/>
              <w:rPr>
                <w:rFonts w:asciiTheme="minorHAnsi" w:hAnsiTheme="minorHAnsi" w:cstheme="minorHAnsi"/>
                <w:b/>
                <w:bCs/>
              </w:rPr>
            </w:pPr>
            <w:r w:rsidRPr="005C1972">
              <w:rPr>
                <w:rFonts w:asciiTheme="minorHAnsi" w:hAnsiTheme="minorHAnsi" w:cstheme="minorHAnsi"/>
                <w:b/>
                <w:bCs/>
              </w:rPr>
              <w:t>Process Residue Waste</w:t>
            </w:r>
          </w:p>
        </w:tc>
        <w:tc>
          <w:tcPr>
            <w:tcW w:w="1299" w:type="dxa"/>
            <w:vAlign w:val="center"/>
            <w:hideMark/>
          </w:tcPr>
          <w:p w14:paraId="17081E23" w14:textId="449721AE" w:rsidR="005A6475" w:rsidRPr="005C1972" w:rsidRDefault="00A43950" w:rsidP="005C1972">
            <w:pPr>
              <w:spacing w:line="276" w:lineRule="auto"/>
              <w:rPr>
                <w:rFonts w:asciiTheme="minorHAnsi" w:hAnsiTheme="minorHAnsi" w:cstheme="minorHAnsi"/>
              </w:rPr>
            </w:pPr>
            <w:r w:rsidRPr="005C1972">
              <w:rPr>
                <w:rFonts w:asciiTheme="minorHAnsi" w:hAnsiTheme="minorHAnsi" w:cstheme="minorHAnsi"/>
              </w:rPr>
              <w:t>70</w:t>
            </w:r>
            <w:r w:rsidR="005A6475" w:rsidRPr="005C1972">
              <w:rPr>
                <w:rFonts w:asciiTheme="minorHAnsi" w:hAnsiTheme="minorHAnsi" w:cstheme="minorHAnsi"/>
              </w:rPr>
              <w:t>%</w:t>
            </w:r>
          </w:p>
        </w:tc>
        <w:tc>
          <w:tcPr>
            <w:tcW w:w="2950" w:type="dxa"/>
            <w:vAlign w:val="center"/>
            <w:hideMark/>
          </w:tcPr>
          <w:p w14:paraId="2D78F44A" w14:textId="5DE3592F" w:rsidR="005A6475" w:rsidRPr="005C1972" w:rsidRDefault="00A43950" w:rsidP="005C1972">
            <w:pPr>
              <w:spacing w:line="276" w:lineRule="auto"/>
              <w:rPr>
                <w:rFonts w:asciiTheme="minorHAnsi" w:hAnsiTheme="minorHAnsi" w:cstheme="minorHAnsi"/>
              </w:rPr>
            </w:pPr>
            <w:r w:rsidRPr="005C1972">
              <w:rPr>
                <w:rFonts w:asciiTheme="minorHAnsi" w:hAnsiTheme="minorHAnsi" w:cstheme="minorHAnsi"/>
              </w:rPr>
              <w:t>Collected from Production (Reaction, Filtration, Blending Units)</w:t>
            </w:r>
          </w:p>
        </w:tc>
        <w:tc>
          <w:tcPr>
            <w:tcW w:w="0" w:type="auto"/>
            <w:vAlign w:val="center"/>
            <w:hideMark/>
          </w:tcPr>
          <w:p w14:paraId="144090FA" w14:textId="38C51966" w:rsidR="005A6475" w:rsidRPr="005C1972" w:rsidRDefault="00A43950" w:rsidP="005C1972">
            <w:pPr>
              <w:spacing w:line="276" w:lineRule="auto"/>
              <w:rPr>
                <w:rFonts w:asciiTheme="minorHAnsi" w:hAnsiTheme="minorHAnsi" w:cstheme="minorHAnsi"/>
              </w:rPr>
            </w:pPr>
            <w:r w:rsidRPr="005C1972">
              <w:rPr>
                <w:rFonts w:asciiTheme="minorHAnsi" w:hAnsiTheme="minorHAnsi" w:cstheme="minorHAnsi"/>
              </w:rPr>
              <w:t>Reprocessed for recovery of intermediates or reused in controlled processes</w:t>
            </w:r>
          </w:p>
        </w:tc>
      </w:tr>
      <w:tr w:rsidR="005A6475" w:rsidRPr="005C1972" w14:paraId="21942A5F" w14:textId="77777777" w:rsidTr="00A43950">
        <w:tc>
          <w:tcPr>
            <w:tcW w:w="0" w:type="auto"/>
            <w:vAlign w:val="center"/>
            <w:hideMark/>
          </w:tcPr>
          <w:p w14:paraId="739C3897" w14:textId="77777777" w:rsidR="005A6475" w:rsidRPr="005C1972" w:rsidRDefault="005A6475" w:rsidP="005C1972">
            <w:pPr>
              <w:spacing w:line="276" w:lineRule="auto"/>
              <w:rPr>
                <w:rFonts w:asciiTheme="minorHAnsi" w:hAnsiTheme="minorHAnsi" w:cstheme="minorHAnsi"/>
                <w:b/>
                <w:bCs/>
              </w:rPr>
            </w:pPr>
            <w:r w:rsidRPr="005C1972">
              <w:rPr>
                <w:rFonts w:asciiTheme="minorHAnsi" w:hAnsiTheme="minorHAnsi" w:cstheme="minorHAnsi"/>
                <w:b/>
                <w:bCs/>
              </w:rPr>
              <w:t>Recyclable Paper Waste</w:t>
            </w:r>
          </w:p>
        </w:tc>
        <w:tc>
          <w:tcPr>
            <w:tcW w:w="1299" w:type="dxa"/>
            <w:vAlign w:val="center"/>
            <w:hideMark/>
          </w:tcPr>
          <w:p w14:paraId="4B340113" w14:textId="77777777" w:rsidR="005A6475" w:rsidRPr="005C1972" w:rsidRDefault="005A6475" w:rsidP="005C1972">
            <w:pPr>
              <w:spacing w:line="276" w:lineRule="auto"/>
              <w:rPr>
                <w:rFonts w:asciiTheme="minorHAnsi" w:hAnsiTheme="minorHAnsi" w:cstheme="minorHAnsi"/>
              </w:rPr>
            </w:pPr>
            <w:r w:rsidRPr="005C1972">
              <w:rPr>
                <w:rFonts w:asciiTheme="minorHAnsi" w:hAnsiTheme="minorHAnsi" w:cstheme="minorHAnsi"/>
              </w:rPr>
              <w:t>90%</w:t>
            </w:r>
          </w:p>
        </w:tc>
        <w:tc>
          <w:tcPr>
            <w:tcW w:w="2950" w:type="dxa"/>
            <w:vAlign w:val="center"/>
            <w:hideMark/>
          </w:tcPr>
          <w:p w14:paraId="251A186F" w14:textId="77777777" w:rsidR="005A6475" w:rsidRPr="005C1972" w:rsidRDefault="005A6475" w:rsidP="005C1972">
            <w:pPr>
              <w:spacing w:line="276" w:lineRule="auto"/>
              <w:rPr>
                <w:rFonts w:asciiTheme="minorHAnsi" w:hAnsiTheme="minorHAnsi" w:cstheme="minorHAnsi"/>
              </w:rPr>
            </w:pPr>
            <w:r w:rsidRPr="005C1972">
              <w:rPr>
                <w:rFonts w:asciiTheme="minorHAnsi" w:hAnsiTheme="minorHAnsi" w:cstheme="minorHAnsi"/>
              </w:rPr>
              <w:t>Sorting at Packaging Area, Offices</w:t>
            </w:r>
          </w:p>
        </w:tc>
        <w:tc>
          <w:tcPr>
            <w:tcW w:w="0" w:type="auto"/>
            <w:vAlign w:val="center"/>
            <w:hideMark/>
          </w:tcPr>
          <w:p w14:paraId="75282EB1" w14:textId="77777777" w:rsidR="005A6475" w:rsidRPr="005C1972" w:rsidRDefault="005A6475" w:rsidP="005C1972">
            <w:pPr>
              <w:spacing w:line="276" w:lineRule="auto"/>
              <w:rPr>
                <w:rFonts w:asciiTheme="minorHAnsi" w:hAnsiTheme="minorHAnsi" w:cstheme="minorHAnsi"/>
              </w:rPr>
            </w:pPr>
            <w:r w:rsidRPr="005C1972">
              <w:rPr>
                <w:rFonts w:asciiTheme="minorHAnsi" w:hAnsiTheme="minorHAnsi" w:cstheme="minorHAnsi"/>
              </w:rPr>
              <w:t>Reused in shipments or sent to certified paper recyclers</w:t>
            </w:r>
          </w:p>
        </w:tc>
      </w:tr>
      <w:tr w:rsidR="005A6475" w:rsidRPr="005C1972" w14:paraId="46AA4C71" w14:textId="77777777" w:rsidTr="00A43950">
        <w:tc>
          <w:tcPr>
            <w:tcW w:w="0" w:type="auto"/>
            <w:vAlign w:val="center"/>
            <w:hideMark/>
          </w:tcPr>
          <w:p w14:paraId="4C2A51E8" w14:textId="77777777" w:rsidR="005A6475" w:rsidRPr="005C1972" w:rsidRDefault="005A6475" w:rsidP="005C1972">
            <w:pPr>
              <w:spacing w:line="276" w:lineRule="auto"/>
              <w:rPr>
                <w:rFonts w:asciiTheme="minorHAnsi" w:hAnsiTheme="minorHAnsi" w:cstheme="minorHAnsi"/>
                <w:b/>
                <w:bCs/>
              </w:rPr>
            </w:pPr>
            <w:r w:rsidRPr="005C1972">
              <w:rPr>
                <w:rFonts w:asciiTheme="minorHAnsi" w:hAnsiTheme="minorHAnsi" w:cstheme="minorHAnsi"/>
                <w:b/>
                <w:bCs/>
              </w:rPr>
              <w:t>Recyclable Plastic Waste</w:t>
            </w:r>
          </w:p>
        </w:tc>
        <w:tc>
          <w:tcPr>
            <w:tcW w:w="1299" w:type="dxa"/>
            <w:vAlign w:val="center"/>
            <w:hideMark/>
          </w:tcPr>
          <w:p w14:paraId="0E95117E" w14:textId="77777777" w:rsidR="005A6475" w:rsidRPr="005C1972" w:rsidRDefault="005A6475" w:rsidP="005C1972">
            <w:pPr>
              <w:spacing w:line="276" w:lineRule="auto"/>
              <w:rPr>
                <w:rFonts w:asciiTheme="minorHAnsi" w:hAnsiTheme="minorHAnsi" w:cstheme="minorHAnsi"/>
              </w:rPr>
            </w:pPr>
            <w:r w:rsidRPr="005C1972">
              <w:rPr>
                <w:rFonts w:asciiTheme="minorHAnsi" w:hAnsiTheme="minorHAnsi" w:cstheme="minorHAnsi"/>
              </w:rPr>
              <w:t>90%</w:t>
            </w:r>
          </w:p>
        </w:tc>
        <w:tc>
          <w:tcPr>
            <w:tcW w:w="2950" w:type="dxa"/>
            <w:vAlign w:val="center"/>
            <w:hideMark/>
          </w:tcPr>
          <w:p w14:paraId="07CCCAF2" w14:textId="77777777" w:rsidR="005A6475" w:rsidRPr="005C1972" w:rsidRDefault="005A6475" w:rsidP="005C1972">
            <w:pPr>
              <w:spacing w:line="276" w:lineRule="auto"/>
              <w:rPr>
                <w:rFonts w:asciiTheme="minorHAnsi" w:hAnsiTheme="minorHAnsi" w:cstheme="minorHAnsi"/>
              </w:rPr>
            </w:pPr>
            <w:r w:rsidRPr="005C1972">
              <w:rPr>
                <w:rFonts w:asciiTheme="minorHAnsi" w:hAnsiTheme="minorHAnsi" w:cstheme="minorHAnsi"/>
              </w:rPr>
              <w:t>Sorting at Raw Material Receiving &amp; Packaging Areas</w:t>
            </w:r>
          </w:p>
        </w:tc>
        <w:tc>
          <w:tcPr>
            <w:tcW w:w="0" w:type="auto"/>
            <w:vAlign w:val="center"/>
            <w:hideMark/>
          </w:tcPr>
          <w:p w14:paraId="569253EB" w14:textId="77777777" w:rsidR="005A6475" w:rsidRPr="005C1972" w:rsidRDefault="005A6475" w:rsidP="005C1972">
            <w:pPr>
              <w:spacing w:line="276" w:lineRule="auto"/>
              <w:rPr>
                <w:rFonts w:asciiTheme="minorHAnsi" w:hAnsiTheme="minorHAnsi" w:cstheme="minorHAnsi"/>
              </w:rPr>
            </w:pPr>
            <w:r w:rsidRPr="005C1972">
              <w:rPr>
                <w:rFonts w:asciiTheme="minorHAnsi" w:hAnsiTheme="minorHAnsi" w:cstheme="minorHAnsi"/>
              </w:rPr>
              <w:t>Compressed for internal reuse or sent to authorized plastic recyclers</w:t>
            </w:r>
          </w:p>
        </w:tc>
      </w:tr>
      <w:tr w:rsidR="005A6475" w:rsidRPr="005C1972" w14:paraId="10C837BD" w14:textId="77777777" w:rsidTr="00A43950">
        <w:tc>
          <w:tcPr>
            <w:tcW w:w="0" w:type="auto"/>
            <w:vAlign w:val="center"/>
            <w:hideMark/>
          </w:tcPr>
          <w:p w14:paraId="0E435E60" w14:textId="77777777" w:rsidR="005A6475" w:rsidRPr="005C1972" w:rsidRDefault="005A6475" w:rsidP="005C1972">
            <w:pPr>
              <w:spacing w:line="276" w:lineRule="auto"/>
              <w:rPr>
                <w:rFonts w:asciiTheme="minorHAnsi" w:hAnsiTheme="minorHAnsi" w:cstheme="minorHAnsi"/>
                <w:b/>
                <w:bCs/>
              </w:rPr>
            </w:pPr>
            <w:r w:rsidRPr="005C1972">
              <w:rPr>
                <w:rFonts w:asciiTheme="minorHAnsi" w:hAnsiTheme="minorHAnsi" w:cstheme="minorHAnsi"/>
                <w:b/>
                <w:bCs/>
              </w:rPr>
              <w:t>Reject / Defective Product Waste</w:t>
            </w:r>
          </w:p>
        </w:tc>
        <w:tc>
          <w:tcPr>
            <w:tcW w:w="1299" w:type="dxa"/>
            <w:vAlign w:val="center"/>
            <w:hideMark/>
          </w:tcPr>
          <w:p w14:paraId="49883BC0" w14:textId="77777777" w:rsidR="005A6475" w:rsidRPr="005C1972" w:rsidRDefault="005A6475" w:rsidP="005C1972">
            <w:pPr>
              <w:spacing w:line="276" w:lineRule="auto"/>
              <w:rPr>
                <w:rFonts w:asciiTheme="minorHAnsi" w:hAnsiTheme="minorHAnsi" w:cstheme="minorHAnsi"/>
              </w:rPr>
            </w:pPr>
            <w:r w:rsidRPr="005C1972">
              <w:rPr>
                <w:rFonts w:asciiTheme="minorHAnsi" w:hAnsiTheme="minorHAnsi" w:cstheme="minorHAnsi"/>
              </w:rPr>
              <w:t>75%</w:t>
            </w:r>
          </w:p>
        </w:tc>
        <w:tc>
          <w:tcPr>
            <w:tcW w:w="2950" w:type="dxa"/>
            <w:vAlign w:val="center"/>
            <w:hideMark/>
          </w:tcPr>
          <w:p w14:paraId="0A691B68" w14:textId="77777777" w:rsidR="005A6475" w:rsidRPr="005C1972" w:rsidRDefault="005A6475" w:rsidP="005C1972">
            <w:pPr>
              <w:spacing w:line="276" w:lineRule="auto"/>
              <w:rPr>
                <w:rFonts w:asciiTheme="minorHAnsi" w:hAnsiTheme="minorHAnsi" w:cstheme="minorHAnsi"/>
              </w:rPr>
            </w:pPr>
            <w:r w:rsidRPr="005C1972">
              <w:rPr>
                <w:rFonts w:asciiTheme="minorHAnsi" w:hAnsiTheme="minorHAnsi" w:cstheme="minorHAnsi"/>
              </w:rPr>
              <w:t>QC Department, Warehouse</w:t>
            </w:r>
          </w:p>
        </w:tc>
        <w:tc>
          <w:tcPr>
            <w:tcW w:w="0" w:type="auto"/>
            <w:vAlign w:val="center"/>
            <w:hideMark/>
          </w:tcPr>
          <w:p w14:paraId="7D4D1269" w14:textId="341C7737" w:rsidR="005A6475" w:rsidRPr="005C1972" w:rsidRDefault="00A43950" w:rsidP="005C1972">
            <w:pPr>
              <w:spacing w:line="276" w:lineRule="auto"/>
              <w:rPr>
                <w:rFonts w:asciiTheme="minorHAnsi" w:hAnsiTheme="minorHAnsi" w:cstheme="minorHAnsi"/>
              </w:rPr>
            </w:pPr>
            <w:r w:rsidRPr="005C1972">
              <w:rPr>
                <w:rFonts w:asciiTheme="minorHAnsi" w:hAnsiTheme="minorHAnsi" w:cstheme="minorHAnsi"/>
              </w:rPr>
              <w:t>Reprocessed where feasible, used for trials, or downgraded for secondary use</w:t>
            </w:r>
          </w:p>
        </w:tc>
      </w:tr>
    </w:tbl>
    <w:p w14:paraId="2FE74340" w14:textId="77777777" w:rsidR="00245D26" w:rsidRPr="005C1972" w:rsidRDefault="00245D26" w:rsidP="005C1972">
      <w:pPr>
        <w:spacing w:line="276" w:lineRule="auto"/>
        <w:rPr>
          <w:rFonts w:asciiTheme="minorHAnsi" w:hAnsiTheme="minorHAnsi" w:cstheme="minorHAnsi"/>
          <w:b/>
          <w:bCs/>
          <w:lang w:val="en-US"/>
        </w:rPr>
      </w:pPr>
    </w:p>
    <w:p w14:paraId="4A436986" w14:textId="0386DDE0" w:rsidR="00245D26" w:rsidRPr="005C1972" w:rsidRDefault="00245D26" w:rsidP="005C1972">
      <w:pPr>
        <w:pStyle w:val="ListParagraph"/>
        <w:numPr>
          <w:ilvl w:val="1"/>
          <w:numId w:val="3"/>
        </w:numPr>
        <w:spacing w:line="276" w:lineRule="auto"/>
        <w:ind w:left="567" w:hanging="567"/>
        <w:jc w:val="both"/>
        <w:rPr>
          <w:rFonts w:asciiTheme="minorHAnsi" w:hAnsiTheme="minorHAnsi" w:cstheme="minorHAnsi"/>
          <w:b/>
          <w:bCs/>
          <w:lang w:val="en-US"/>
        </w:rPr>
      </w:pPr>
      <w:r w:rsidRPr="005C1972">
        <w:rPr>
          <w:rFonts w:asciiTheme="minorHAnsi" w:hAnsiTheme="minorHAnsi" w:cstheme="minorHAnsi"/>
          <w:b/>
          <w:bCs/>
          <w:lang w:val="en-US"/>
        </w:rPr>
        <w:t>Source Reduction through Process Optimization</w:t>
      </w:r>
    </w:p>
    <w:p w14:paraId="17340AAE" w14:textId="1BED1D40" w:rsidR="00245D26" w:rsidRPr="005C1972" w:rsidRDefault="00245D26"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In addition to reuse and recovery,</w:t>
      </w:r>
      <w:r w:rsidR="00A43950" w:rsidRPr="005C1972">
        <w:rPr>
          <w:rFonts w:asciiTheme="minorHAnsi" w:hAnsiTheme="minorHAnsi" w:cstheme="minorHAnsi"/>
          <w:lang w:val="en-US"/>
        </w:rPr>
        <w:t xml:space="preserve"> CTX LIFESCIENCES PVT. LTD.</w:t>
      </w:r>
      <w:r w:rsidR="00333A29" w:rsidRPr="005C1972">
        <w:rPr>
          <w:rFonts w:asciiTheme="minorHAnsi" w:hAnsiTheme="minorHAnsi" w:cstheme="minorHAnsi"/>
          <w:lang w:val="en-US"/>
        </w:rPr>
        <w:t xml:space="preserve"> </w:t>
      </w:r>
      <w:r w:rsidRPr="005C1972">
        <w:rPr>
          <w:rFonts w:asciiTheme="minorHAnsi" w:hAnsiTheme="minorHAnsi" w:cstheme="minorHAnsi"/>
          <w:lang w:val="en-US"/>
        </w:rPr>
        <w:t>employs process improvements to reduce waste at the point of generation:</w:t>
      </w:r>
    </w:p>
    <w:p w14:paraId="428A7640" w14:textId="4347A01D" w:rsidR="00245D26" w:rsidRPr="005C1972" w:rsidRDefault="00245D26" w:rsidP="005C1972">
      <w:pPr>
        <w:numPr>
          <w:ilvl w:val="0"/>
          <w:numId w:val="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Right-First-Time (RFT) Production:</w:t>
      </w:r>
      <w:r w:rsidRPr="005C1972">
        <w:rPr>
          <w:rFonts w:asciiTheme="minorHAnsi" w:hAnsiTheme="minorHAnsi" w:cstheme="minorHAnsi"/>
          <w:lang w:val="en-US"/>
        </w:rPr>
        <w:t xml:space="preserve"> </w:t>
      </w:r>
      <w:r w:rsidR="00A43950" w:rsidRPr="005C1972">
        <w:rPr>
          <w:rFonts w:asciiTheme="minorHAnsi" w:hAnsiTheme="minorHAnsi" w:cstheme="minorHAnsi"/>
        </w:rPr>
        <w:t>Enhanced quality controls in synthesis, processing, and packaging reduce reworks, rejections, and material loss.</w:t>
      </w:r>
    </w:p>
    <w:p w14:paraId="54E74233" w14:textId="7C98CA81" w:rsidR="00245D26" w:rsidRPr="005C1972" w:rsidRDefault="00A43950" w:rsidP="005C1972">
      <w:pPr>
        <w:numPr>
          <w:ilvl w:val="0"/>
          <w:numId w:val="6"/>
        </w:numPr>
        <w:spacing w:line="276" w:lineRule="auto"/>
        <w:jc w:val="both"/>
        <w:rPr>
          <w:rFonts w:asciiTheme="minorHAnsi" w:hAnsiTheme="minorHAnsi" w:cstheme="minorHAnsi"/>
          <w:lang w:val="en-US"/>
        </w:rPr>
      </w:pPr>
      <w:r w:rsidRPr="005C1972">
        <w:rPr>
          <w:rFonts w:asciiTheme="minorHAnsi" w:hAnsiTheme="minorHAnsi" w:cstheme="minorHAnsi"/>
          <w:b/>
          <w:bCs/>
        </w:rPr>
        <w:t xml:space="preserve">Process Optimisation Systems: </w:t>
      </w:r>
      <w:r w:rsidRPr="005C1972">
        <w:rPr>
          <w:rFonts w:asciiTheme="minorHAnsi" w:hAnsiTheme="minorHAnsi" w:cstheme="minorHAnsi"/>
        </w:rPr>
        <w:t>Advanced process controls and automation optimise raw material usage, minimising losses during reactions and processing.</w:t>
      </w:r>
    </w:p>
    <w:p w14:paraId="46E38D45" w14:textId="77777777" w:rsidR="00245D26" w:rsidRPr="005C1972" w:rsidRDefault="00245D26" w:rsidP="005C1972">
      <w:pPr>
        <w:numPr>
          <w:ilvl w:val="0"/>
          <w:numId w:val="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Lean Manufacturing Practices:</w:t>
      </w:r>
      <w:r w:rsidRPr="005C1972">
        <w:rPr>
          <w:rFonts w:asciiTheme="minorHAnsi" w:hAnsiTheme="minorHAnsi" w:cstheme="minorHAnsi"/>
          <w:lang w:val="en-US"/>
        </w:rPr>
        <w:t xml:space="preserve"> Reduces overproduction, idle inventory, and unnecessary handling, thereby minimizing waste from inefficiencies.</w:t>
      </w:r>
    </w:p>
    <w:p w14:paraId="22AF7BBE" w14:textId="4293C85A" w:rsidR="00245D26" w:rsidRPr="005C1972" w:rsidRDefault="00A43950" w:rsidP="005C1972">
      <w:pPr>
        <w:numPr>
          <w:ilvl w:val="0"/>
          <w:numId w:val="6"/>
        </w:numPr>
        <w:spacing w:line="276" w:lineRule="auto"/>
        <w:jc w:val="both"/>
        <w:rPr>
          <w:rFonts w:asciiTheme="minorHAnsi" w:hAnsiTheme="minorHAnsi" w:cstheme="minorHAnsi"/>
          <w:lang w:val="en-US"/>
        </w:rPr>
      </w:pPr>
      <w:r w:rsidRPr="005C1972">
        <w:rPr>
          <w:rFonts w:asciiTheme="minorHAnsi" w:hAnsiTheme="minorHAnsi" w:cstheme="minorHAnsi"/>
          <w:b/>
          <w:bCs/>
        </w:rPr>
        <w:t xml:space="preserve">Automated Chemical Dosing Systems: </w:t>
      </w:r>
      <w:r w:rsidRPr="005C1972">
        <w:rPr>
          <w:rFonts w:asciiTheme="minorHAnsi" w:hAnsiTheme="minorHAnsi" w:cstheme="minorHAnsi"/>
        </w:rPr>
        <w:t>Precise and controlled dosing reduces excess chemical usage and associated waste generation</w:t>
      </w:r>
      <w:r w:rsidR="00245D26" w:rsidRPr="005C1972">
        <w:rPr>
          <w:rFonts w:asciiTheme="minorHAnsi" w:hAnsiTheme="minorHAnsi" w:cstheme="minorHAnsi"/>
          <w:lang w:val="en-US"/>
        </w:rPr>
        <w:t>.</w:t>
      </w:r>
    </w:p>
    <w:p w14:paraId="63A83E1B" w14:textId="0CC478A2" w:rsidR="00152AAE" w:rsidRPr="005C1972" w:rsidRDefault="00245D26" w:rsidP="005C1972">
      <w:pPr>
        <w:numPr>
          <w:ilvl w:val="0"/>
          <w:numId w:val="6"/>
        </w:numPr>
        <w:spacing w:line="276" w:lineRule="auto"/>
        <w:rPr>
          <w:rFonts w:asciiTheme="minorHAnsi" w:hAnsiTheme="minorHAnsi" w:cstheme="minorHAnsi"/>
          <w:lang w:val="en-US"/>
        </w:rPr>
      </w:pPr>
      <w:r w:rsidRPr="005C1972">
        <w:rPr>
          <w:rFonts w:asciiTheme="minorHAnsi" w:hAnsiTheme="minorHAnsi" w:cstheme="minorHAnsi"/>
          <w:b/>
          <w:bCs/>
          <w:lang w:val="en-US"/>
        </w:rPr>
        <w:lastRenderedPageBreak/>
        <w:t>Batch Optimization:</w:t>
      </w:r>
      <w:r w:rsidRPr="005C1972">
        <w:rPr>
          <w:rFonts w:asciiTheme="minorHAnsi" w:hAnsiTheme="minorHAnsi" w:cstheme="minorHAnsi"/>
          <w:lang w:val="en-US"/>
        </w:rPr>
        <w:t xml:space="preserve"> Proper planning ensures full utilization of machine capacity, avoiding partial loads that result in higher resource consumption and waste.</w:t>
      </w:r>
    </w:p>
    <w:p w14:paraId="3FE5BA27" w14:textId="77777777" w:rsidR="0031578B" w:rsidRPr="005C1972" w:rsidRDefault="0031578B" w:rsidP="005C1972">
      <w:pPr>
        <w:spacing w:line="276" w:lineRule="auto"/>
        <w:rPr>
          <w:rFonts w:asciiTheme="minorHAnsi" w:hAnsiTheme="minorHAnsi" w:cstheme="minorHAnsi"/>
          <w:lang w:val="en-US"/>
        </w:rPr>
      </w:pPr>
    </w:p>
    <w:p w14:paraId="7FAD2127" w14:textId="6EE6B1CB" w:rsidR="0031578B" w:rsidRPr="005C1972" w:rsidRDefault="0031578B"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4</w:t>
      </w:r>
      <w:r w:rsidRPr="005C1972">
        <w:rPr>
          <w:rFonts w:asciiTheme="minorHAnsi" w:hAnsiTheme="minorHAnsi" w:cstheme="minorHAnsi"/>
          <w:lang w:val="en-US"/>
        </w:rPr>
        <w:t xml:space="preserve">. </w:t>
      </w:r>
      <w:r w:rsidRPr="005C1972">
        <w:rPr>
          <w:rFonts w:asciiTheme="minorHAnsi" w:hAnsiTheme="minorHAnsi" w:cstheme="minorHAnsi"/>
          <w:b/>
          <w:bCs/>
          <w:lang w:val="en-US"/>
        </w:rPr>
        <w:t>Waste Storage, Handling, and Transportation</w:t>
      </w:r>
    </w:p>
    <w:p w14:paraId="42691BD7" w14:textId="486384C0" w:rsidR="0031578B" w:rsidRPr="005C1972" w:rsidRDefault="00410AB1"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 xml:space="preserve">4.1. </w:t>
      </w:r>
      <w:r w:rsidR="0031578B" w:rsidRPr="005C1972">
        <w:rPr>
          <w:rFonts w:asciiTheme="minorHAnsi" w:hAnsiTheme="minorHAnsi" w:cstheme="minorHAnsi"/>
          <w:b/>
          <w:bCs/>
          <w:lang w:val="en-US"/>
        </w:rPr>
        <w:t>Storage Procedures</w:t>
      </w:r>
    </w:p>
    <w:p w14:paraId="5C3F4C10" w14:textId="18893D38" w:rsidR="0031578B" w:rsidRPr="005C1972" w:rsidRDefault="0031578B" w:rsidP="005C1972">
      <w:pPr>
        <w:pStyle w:val="ListParagraph"/>
        <w:numPr>
          <w:ilvl w:val="0"/>
          <w:numId w:val="128"/>
        </w:numPr>
        <w:spacing w:line="276" w:lineRule="auto"/>
        <w:rPr>
          <w:rFonts w:asciiTheme="minorHAnsi" w:hAnsiTheme="minorHAnsi" w:cstheme="minorHAnsi"/>
          <w:b/>
          <w:bCs/>
          <w:lang w:val="en-US"/>
        </w:rPr>
      </w:pPr>
      <w:r w:rsidRPr="005C1972">
        <w:rPr>
          <w:rFonts w:asciiTheme="minorHAnsi" w:hAnsiTheme="minorHAnsi" w:cstheme="minorHAnsi"/>
          <w:b/>
          <w:bCs/>
          <w:lang w:val="en-US"/>
        </w:rPr>
        <w:t>Hazardous Waste</w:t>
      </w:r>
    </w:p>
    <w:p w14:paraId="0355EDA3" w14:textId="6CCFFB0E" w:rsidR="0031578B" w:rsidRPr="005C1972" w:rsidRDefault="0031578B" w:rsidP="005C1972">
      <w:pPr>
        <w:pStyle w:val="ListParagraph"/>
        <w:numPr>
          <w:ilvl w:val="0"/>
          <w:numId w:val="17"/>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Containers for Hazardous Waste</w:t>
      </w:r>
      <w:r w:rsidRPr="005C1972">
        <w:rPr>
          <w:rFonts w:asciiTheme="minorHAnsi" w:hAnsiTheme="minorHAnsi" w:cstheme="minorHAnsi"/>
          <w:lang w:val="en-US"/>
        </w:rPr>
        <w:br/>
        <w:t>Hazardous waste is stored in leak-proof, sealed, and chemically compatible containers to prevent leaks and contamination. These containers are chosen based on the specific chemical properties of the waste to ensure maximum safety. All containers remain securely closed except during waste loading activities.</w:t>
      </w:r>
    </w:p>
    <w:p w14:paraId="4CA53FCB" w14:textId="77777777" w:rsidR="0031578B" w:rsidRPr="005C1972" w:rsidRDefault="0031578B" w:rsidP="005C1972">
      <w:pPr>
        <w:spacing w:line="276" w:lineRule="auto"/>
        <w:rPr>
          <w:rFonts w:asciiTheme="minorHAnsi" w:hAnsiTheme="minorHAnsi" w:cstheme="minorHAnsi"/>
          <w:b/>
          <w:bCs/>
          <w:lang w:val="en-US"/>
        </w:rPr>
      </w:pPr>
    </w:p>
    <w:p w14:paraId="128A484E" w14:textId="45183490" w:rsidR="0031578B" w:rsidRPr="005C1972" w:rsidRDefault="0031578B" w:rsidP="005C1972">
      <w:pPr>
        <w:pStyle w:val="ListParagraph"/>
        <w:numPr>
          <w:ilvl w:val="0"/>
          <w:numId w:val="17"/>
        </w:numPr>
        <w:spacing w:line="276" w:lineRule="auto"/>
        <w:rPr>
          <w:rFonts w:asciiTheme="minorHAnsi" w:hAnsiTheme="minorHAnsi" w:cstheme="minorHAnsi"/>
          <w:lang w:val="en-US"/>
        </w:rPr>
      </w:pPr>
      <w:r w:rsidRPr="005C1972">
        <w:rPr>
          <w:rFonts w:asciiTheme="minorHAnsi" w:hAnsiTheme="minorHAnsi" w:cstheme="minorHAnsi"/>
          <w:b/>
          <w:bCs/>
          <w:lang w:val="en-US"/>
        </w:rPr>
        <w:t>Labeling of Hazardous Waste Containers</w:t>
      </w:r>
    </w:p>
    <w:p w14:paraId="448B364A" w14:textId="1F71A8FC" w:rsidR="00C06EAA" w:rsidRPr="005C1972" w:rsidRDefault="006F340E" w:rsidP="005C1972">
      <w:pPr>
        <w:spacing w:line="276" w:lineRule="auto"/>
        <w:ind w:left="360"/>
        <w:jc w:val="both"/>
        <w:rPr>
          <w:rFonts w:asciiTheme="minorHAnsi" w:hAnsiTheme="minorHAnsi" w:cstheme="minorHAnsi"/>
          <w:lang w:val="en-US"/>
        </w:rPr>
      </w:pPr>
      <w:r w:rsidRPr="005C1972">
        <w:rPr>
          <w:rFonts w:asciiTheme="minorHAnsi" w:hAnsiTheme="minorHAnsi" w:cstheme="minorHAnsi"/>
        </w:rPr>
        <w:t xml:space="preserve">To ensure safe storage, handling, and disposal of hazardous waste, </w:t>
      </w:r>
      <w:r w:rsidR="009B54A3" w:rsidRPr="005C1972">
        <w:rPr>
          <w:rFonts w:asciiTheme="minorHAnsi" w:hAnsiTheme="minorHAnsi" w:cstheme="minorHAnsi"/>
        </w:rPr>
        <w:t>CTX LIFESCIENCES PVT. LTD.</w:t>
      </w:r>
      <w:r w:rsidRPr="005C1972">
        <w:rPr>
          <w:rFonts w:asciiTheme="minorHAnsi" w:hAnsiTheme="minorHAnsi" w:cstheme="minorHAnsi"/>
        </w:rPr>
        <w:t xml:space="preserve"> follows mandatory </w:t>
      </w:r>
      <w:r w:rsidR="00BF3D46" w:rsidRPr="005C1972">
        <w:rPr>
          <w:rFonts w:asciiTheme="minorHAnsi" w:hAnsiTheme="minorHAnsi" w:cstheme="minorHAnsi"/>
        </w:rPr>
        <w:t>labelling</w:t>
      </w:r>
      <w:r w:rsidRPr="005C1972">
        <w:rPr>
          <w:rFonts w:asciiTheme="minorHAnsi" w:hAnsiTheme="minorHAnsi" w:cstheme="minorHAnsi"/>
        </w:rPr>
        <w:t xml:space="preserve"> procedures in line with the Hazardous and Other Wastes (Management and Transboundary Movement) Rules, 2016, issued by the Central Pollution Control Board (CPCB) and enforced by the </w:t>
      </w:r>
      <w:r w:rsidR="00BB61FB" w:rsidRPr="005C1972">
        <w:rPr>
          <w:rFonts w:asciiTheme="minorHAnsi" w:hAnsiTheme="minorHAnsi" w:cstheme="minorHAnsi"/>
        </w:rPr>
        <w:t xml:space="preserve">State </w:t>
      </w:r>
      <w:r w:rsidRPr="005C1972">
        <w:rPr>
          <w:rFonts w:asciiTheme="minorHAnsi" w:hAnsiTheme="minorHAnsi" w:cstheme="minorHAnsi"/>
        </w:rPr>
        <w:t>Pollution Control Board (</w:t>
      </w:r>
      <w:r w:rsidR="005B58A3" w:rsidRPr="005C1972">
        <w:rPr>
          <w:rFonts w:asciiTheme="minorHAnsi" w:hAnsiTheme="minorHAnsi" w:cstheme="minorHAnsi"/>
        </w:rPr>
        <w:t>S</w:t>
      </w:r>
      <w:r w:rsidRPr="005C1972">
        <w:rPr>
          <w:rFonts w:asciiTheme="minorHAnsi" w:hAnsiTheme="minorHAnsi" w:cstheme="minorHAnsi"/>
        </w:rPr>
        <w:t>PCB)</w:t>
      </w:r>
      <w:r w:rsidR="00C06EAA" w:rsidRPr="005C1972">
        <w:rPr>
          <w:rFonts w:asciiTheme="minorHAnsi" w:hAnsiTheme="minorHAnsi" w:cstheme="minorHAnsi"/>
        </w:rPr>
        <w:t>.</w:t>
      </w:r>
    </w:p>
    <w:p w14:paraId="1F1C00A1" w14:textId="6C3C34FA" w:rsidR="007D0EE7" w:rsidRPr="005C1972" w:rsidRDefault="00BF3D46" w:rsidP="005C1972">
      <w:pPr>
        <w:spacing w:line="276" w:lineRule="auto"/>
        <w:ind w:firstLine="360"/>
        <w:rPr>
          <w:rFonts w:asciiTheme="minorHAnsi" w:hAnsiTheme="minorHAnsi" w:cstheme="minorHAnsi"/>
        </w:rPr>
      </w:pPr>
      <w:r w:rsidRPr="005C1972">
        <w:rPr>
          <w:rStyle w:val="Strong"/>
          <w:rFonts w:asciiTheme="minorHAnsi" w:hAnsiTheme="minorHAnsi" w:cstheme="minorHAnsi"/>
        </w:rPr>
        <w:t>Labelling</w:t>
      </w:r>
      <w:r w:rsidR="007D0EE7" w:rsidRPr="005C1972">
        <w:rPr>
          <w:rStyle w:val="Strong"/>
          <w:rFonts w:asciiTheme="minorHAnsi" w:hAnsiTheme="minorHAnsi" w:cstheme="minorHAnsi"/>
        </w:rPr>
        <w:t xml:space="preserve"> Specifications</w:t>
      </w:r>
    </w:p>
    <w:p w14:paraId="1050EF3E" w14:textId="5CA3C7F2" w:rsidR="007D0EE7" w:rsidRPr="005C1972" w:rsidRDefault="007D0EE7" w:rsidP="009D6263">
      <w:pPr>
        <w:pStyle w:val="NormalWeb"/>
        <w:numPr>
          <w:ilvl w:val="0"/>
          <w:numId w:val="117"/>
        </w:numPr>
        <w:tabs>
          <w:tab w:val="clear" w:pos="720"/>
          <w:tab w:val="num" w:pos="1080"/>
        </w:tabs>
        <w:spacing w:line="276" w:lineRule="auto"/>
        <w:ind w:left="1080"/>
        <w:jc w:val="both"/>
        <w:rPr>
          <w:rFonts w:asciiTheme="minorHAnsi" w:hAnsiTheme="minorHAnsi" w:cstheme="minorHAnsi"/>
        </w:rPr>
      </w:pPr>
      <w:r w:rsidRPr="005C1972">
        <w:rPr>
          <w:rStyle w:val="Strong"/>
          <w:rFonts w:asciiTheme="minorHAnsi" w:hAnsiTheme="minorHAnsi" w:cstheme="minorHAnsi"/>
        </w:rPr>
        <w:t>Material:</w:t>
      </w:r>
      <w:r w:rsidRPr="005C1972">
        <w:rPr>
          <w:rFonts w:asciiTheme="minorHAnsi" w:hAnsiTheme="minorHAnsi" w:cstheme="minorHAnsi"/>
        </w:rPr>
        <w:br/>
        <w:t xml:space="preserve">Labels are made of </w:t>
      </w:r>
      <w:r w:rsidRPr="005C1972">
        <w:rPr>
          <w:rStyle w:val="Strong"/>
          <w:rFonts w:asciiTheme="minorHAnsi" w:hAnsiTheme="minorHAnsi" w:cstheme="minorHAnsi"/>
        </w:rPr>
        <w:t>chemical-resistant and weatherproof material</w:t>
      </w:r>
      <w:r w:rsidRPr="005C1972">
        <w:rPr>
          <w:rFonts w:asciiTheme="minorHAnsi" w:hAnsiTheme="minorHAnsi" w:cstheme="minorHAnsi"/>
        </w:rPr>
        <w:t xml:space="preserve">, suited for high-temperature and humid </w:t>
      </w:r>
      <w:r w:rsidR="00675A9E" w:rsidRPr="005C1972">
        <w:rPr>
          <w:rFonts w:asciiTheme="minorHAnsi" w:hAnsiTheme="minorHAnsi" w:cstheme="minorHAnsi"/>
        </w:rPr>
        <w:t>chemical manufacturing</w:t>
      </w:r>
      <w:r w:rsidRPr="005C1972">
        <w:rPr>
          <w:rFonts w:asciiTheme="minorHAnsi" w:hAnsiTheme="minorHAnsi" w:cstheme="minorHAnsi"/>
        </w:rPr>
        <w:t xml:space="preserve"> environments</w:t>
      </w:r>
      <w:r w:rsidR="00174F07" w:rsidRPr="005C1972">
        <w:rPr>
          <w:rFonts w:asciiTheme="minorHAnsi" w:hAnsiTheme="minorHAnsi" w:cstheme="minorHAnsi"/>
        </w:rPr>
        <w:t>.</w:t>
      </w:r>
    </w:p>
    <w:p w14:paraId="0BF6CD55" w14:textId="77777777" w:rsidR="007D0EE7" w:rsidRPr="005C1972" w:rsidRDefault="007D0EE7" w:rsidP="009D6263">
      <w:pPr>
        <w:pStyle w:val="NormalWeb"/>
        <w:numPr>
          <w:ilvl w:val="0"/>
          <w:numId w:val="117"/>
        </w:numPr>
        <w:tabs>
          <w:tab w:val="clear" w:pos="720"/>
          <w:tab w:val="num" w:pos="1080"/>
        </w:tabs>
        <w:spacing w:line="276" w:lineRule="auto"/>
        <w:ind w:left="1080"/>
        <w:jc w:val="both"/>
        <w:rPr>
          <w:rFonts w:asciiTheme="minorHAnsi" w:hAnsiTheme="minorHAnsi" w:cstheme="minorHAnsi"/>
        </w:rPr>
      </w:pPr>
      <w:r w:rsidRPr="005C1972">
        <w:rPr>
          <w:rStyle w:val="Strong"/>
          <w:rFonts w:asciiTheme="minorHAnsi" w:hAnsiTheme="minorHAnsi" w:cstheme="minorHAnsi"/>
        </w:rPr>
        <w:t>Size:</w:t>
      </w:r>
      <w:r w:rsidRPr="005C1972">
        <w:rPr>
          <w:rFonts w:asciiTheme="minorHAnsi" w:hAnsiTheme="minorHAnsi" w:cstheme="minorHAnsi"/>
        </w:rPr>
        <w:br/>
        <w:t xml:space="preserve">Minimum dimensions of </w:t>
      </w:r>
      <w:r w:rsidRPr="005C1972">
        <w:rPr>
          <w:rStyle w:val="Strong"/>
          <w:rFonts w:asciiTheme="minorHAnsi" w:hAnsiTheme="minorHAnsi" w:cstheme="minorHAnsi"/>
        </w:rPr>
        <w:t>4 x 6 inches</w:t>
      </w:r>
      <w:r w:rsidRPr="005C1972">
        <w:rPr>
          <w:rFonts w:asciiTheme="minorHAnsi" w:hAnsiTheme="minorHAnsi" w:cstheme="minorHAnsi"/>
        </w:rPr>
        <w:t xml:space="preserve">, visible from at least </w:t>
      </w:r>
      <w:r w:rsidRPr="005C1972">
        <w:rPr>
          <w:rStyle w:val="Strong"/>
          <w:rFonts w:asciiTheme="minorHAnsi" w:hAnsiTheme="minorHAnsi" w:cstheme="minorHAnsi"/>
        </w:rPr>
        <w:t>2 meters</w:t>
      </w:r>
      <w:r w:rsidRPr="005C1972">
        <w:rPr>
          <w:rFonts w:asciiTheme="minorHAnsi" w:hAnsiTheme="minorHAnsi" w:cstheme="minorHAnsi"/>
        </w:rPr>
        <w:t>.</w:t>
      </w:r>
    </w:p>
    <w:p w14:paraId="162FE503" w14:textId="77777777" w:rsidR="007D0EE7" w:rsidRPr="005C1972" w:rsidRDefault="007D0EE7" w:rsidP="009D6263">
      <w:pPr>
        <w:pStyle w:val="NormalWeb"/>
        <w:numPr>
          <w:ilvl w:val="0"/>
          <w:numId w:val="117"/>
        </w:numPr>
        <w:tabs>
          <w:tab w:val="clear" w:pos="720"/>
          <w:tab w:val="num" w:pos="1080"/>
        </w:tabs>
        <w:spacing w:line="276" w:lineRule="auto"/>
        <w:ind w:left="1080"/>
        <w:jc w:val="both"/>
        <w:rPr>
          <w:rFonts w:asciiTheme="minorHAnsi" w:hAnsiTheme="minorHAnsi" w:cstheme="minorHAnsi"/>
        </w:rPr>
      </w:pPr>
      <w:r w:rsidRPr="005C1972">
        <w:rPr>
          <w:rStyle w:val="Strong"/>
          <w:rFonts w:asciiTheme="minorHAnsi" w:hAnsiTheme="minorHAnsi" w:cstheme="minorHAnsi"/>
        </w:rPr>
        <w:t>Font &amp; Contrast:</w:t>
      </w:r>
    </w:p>
    <w:p w14:paraId="4671613B" w14:textId="3B9698F7" w:rsidR="007D0EE7" w:rsidRPr="005C1972" w:rsidRDefault="007D0EE7" w:rsidP="009D6263">
      <w:pPr>
        <w:pStyle w:val="NormalWeb"/>
        <w:numPr>
          <w:ilvl w:val="1"/>
          <w:numId w:val="117"/>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 xml:space="preserve">Bold text in </w:t>
      </w:r>
      <w:r w:rsidRPr="005C1972">
        <w:rPr>
          <w:rStyle w:val="Strong"/>
          <w:rFonts w:asciiTheme="minorHAnsi" w:hAnsiTheme="minorHAnsi" w:cstheme="minorHAnsi"/>
        </w:rPr>
        <w:t xml:space="preserve">English </w:t>
      </w:r>
    </w:p>
    <w:p w14:paraId="06ABF6AB" w14:textId="77777777" w:rsidR="007D0EE7" w:rsidRPr="005C1972" w:rsidRDefault="007D0EE7" w:rsidP="009D6263">
      <w:pPr>
        <w:pStyle w:val="NormalWeb"/>
        <w:numPr>
          <w:ilvl w:val="1"/>
          <w:numId w:val="117"/>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 xml:space="preserve">Font size: minimum </w:t>
      </w:r>
      <w:r w:rsidRPr="005C1972">
        <w:rPr>
          <w:rStyle w:val="Strong"/>
          <w:rFonts w:asciiTheme="minorHAnsi" w:hAnsiTheme="minorHAnsi" w:cstheme="minorHAnsi"/>
        </w:rPr>
        <w:t>12-point</w:t>
      </w:r>
      <w:r w:rsidRPr="005C1972">
        <w:rPr>
          <w:rFonts w:asciiTheme="minorHAnsi" w:hAnsiTheme="minorHAnsi" w:cstheme="minorHAnsi"/>
        </w:rPr>
        <w:t xml:space="preserve"> for key information</w:t>
      </w:r>
    </w:p>
    <w:p w14:paraId="0E22B69F" w14:textId="77777777" w:rsidR="007D0EE7" w:rsidRPr="005C1972" w:rsidRDefault="007D0EE7" w:rsidP="009D6263">
      <w:pPr>
        <w:pStyle w:val="NormalWeb"/>
        <w:numPr>
          <w:ilvl w:val="1"/>
          <w:numId w:val="117"/>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 xml:space="preserve">High contrast </w:t>
      </w:r>
      <w:proofErr w:type="spellStart"/>
      <w:r w:rsidRPr="005C1972">
        <w:rPr>
          <w:rFonts w:asciiTheme="minorHAnsi" w:hAnsiTheme="minorHAnsi" w:cstheme="minorHAnsi"/>
        </w:rPr>
        <w:t>colors</w:t>
      </w:r>
      <w:proofErr w:type="spellEnd"/>
      <w:r w:rsidRPr="005C1972">
        <w:rPr>
          <w:rFonts w:asciiTheme="minorHAnsi" w:hAnsiTheme="minorHAnsi" w:cstheme="minorHAnsi"/>
        </w:rPr>
        <w:t xml:space="preserve"> (e.g., </w:t>
      </w:r>
      <w:r w:rsidRPr="005C1972">
        <w:rPr>
          <w:rStyle w:val="Strong"/>
          <w:rFonts w:asciiTheme="minorHAnsi" w:hAnsiTheme="minorHAnsi" w:cstheme="minorHAnsi"/>
        </w:rPr>
        <w:t>black on white or red</w:t>
      </w:r>
      <w:r w:rsidRPr="005C1972">
        <w:rPr>
          <w:rFonts w:asciiTheme="minorHAnsi" w:hAnsiTheme="minorHAnsi" w:cstheme="minorHAnsi"/>
        </w:rPr>
        <w:t>) for clear readability</w:t>
      </w:r>
    </w:p>
    <w:p w14:paraId="64C4A396" w14:textId="77777777" w:rsidR="007D0EE7" w:rsidRPr="005C1972" w:rsidRDefault="007D0EE7" w:rsidP="009D6263">
      <w:pPr>
        <w:pStyle w:val="NormalWeb"/>
        <w:numPr>
          <w:ilvl w:val="0"/>
          <w:numId w:val="117"/>
        </w:numPr>
        <w:tabs>
          <w:tab w:val="clear" w:pos="720"/>
          <w:tab w:val="num" w:pos="1080"/>
        </w:tabs>
        <w:spacing w:line="276" w:lineRule="auto"/>
        <w:ind w:left="1080"/>
        <w:jc w:val="both"/>
        <w:rPr>
          <w:rFonts w:asciiTheme="minorHAnsi" w:hAnsiTheme="minorHAnsi" w:cstheme="minorHAnsi"/>
        </w:rPr>
      </w:pPr>
      <w:r w:rsidRPr="005C1972">
        <w:rPr>
          <w:rStyle w:val="Strong"/>
          <w:rFonts w:asciiTheme="minorHAnsi" w:hAnsiTheme="minorHAnsi" w:cstheme="minorHAnsi"/>
        </w:rPr>
        <w:t>Adhesion:</w:t>
      </w:r>
      <w:r w:rsidRPr="005C1972">
        <w:rPr>
          <w:rFonts w:asciiTheme="minorHAnsi" w:hAnsiTheme="minorHAnsi" w:cstheme="minorHAnsi"/>
        </w:rPr>
        <w:br/>
        <w:t xml:space="preserve">Labels must be </w:t>
      </w:r>
      <w:r w:rsidRPr="005C1972">
        <w:rPr>
          <w:rStyle w:val="Strong"/>
          <w:rFonts w:asciiTheme="minorHAnsi" w:hAnsiTheme="minorHAnsi" w:cstheme="minorHAnsi"/>
        </w:rPr>
        <w:t>securely affixed</w:t>
      </w:r>
      <w:r w:rsidRPr="005C1972">
        <w:rPr>
          <w:rFonts w:asciiTheme="minorHAnsi" w:hAnsiTheme="minorHAnsi" w:cstheme="minorHAnsi"/>
        </w:rPr>
        <w:t xml:space="preserve"> to resist heat, moisture, and chemical exposure.</w:t>
      </w:r>
    </w:p>
    <w:p w14:paraId="66C4A9AD" w14:textId="77777777" w:rsidR="007D0EE7" w:rsidRPr="005C1972" w:rsidRDefault="007D0EE7" w:rsidP="009D6263">
      <w:pPr>
        <w:pStyle w:val="NormalWeb"/>
        <w:numPr>
          <w:ilvl w:val="0"/>
          <w:numId w:val="117"/>
        </w:numPr>
        <w:tabs>
          <w:tab w:val="clear" w:pos="720"/>
          <w:tab w:val="num" w:pos="1080"/>
        </w:tabs>
        <w:spacing w:line="276" w:lineRule="auto"/>
        <w:ind w:left="1080"/>
        <w:jc w:val="both"/>
        <w:rPr>
          <w:rFonts w:asciiTheme="minorHAnsi" w:hAnsiTheme="minorHAnsi" w:cstheme="minorHAnsi"/>
        </w:rPr>
      </w:pPr>
      <w:r w:rsidRPr="005C1972">
        <w:rPr>
          <w:rStyle w:val="Strong"/>
          <w:rFonts w:asciiTheme="minorHAnsi" w:hAnsiTheme="minorHAnsi" w:cstheme="minorHAnsi"/>
        </w:rPr>
        <w:t>Placement:</w:t>
      </w:r>
      <w:r w:rsidRPr="005C1972">
        <w:rPr>
          <w:rFonts w:asciiTheme="minorHAnsi" w:hAnsiTheme="minorHAnsi" w:cstheme="minorHAnsi"/>
        </w:rPr>
        <w:br/>
        <w:t xml:space="preserve">Affixed to the </w:t>
      </w:r>
      <w:r w:rsidRPr="005C1972">
        <w:rPr>
          <w:rStyle w:val="Strong"/>
          <w:rFonts w:asciiTheme="minorHAnsi" w:hAnsiTheme="minorHAnsi" w:cstheme="minorHAnsi"/>
        </w:rPr>
        <w:t>upper front portion</w:t>
      </w:r>
      <w:r w:rsidRPr="005C1972">
        <w:rPr>
          <w:rFonts w:asciiTheme="minorHAnsi" w:hAnsiTheme="minorHAnsi" w:cstheme="minorHAnsi"/>
        </w:rPr>
        <w:t xml:space="preserve"> of each container for easy visibility during inspection and handling.</w:t>
      </w:r>
    </w:p>
    <w:p w14:paraId="21AE392D" w14:textId="77777777" w:rsidR="007D0EE7" w:rsidRPr="005C1972" w:rsidRDefault="007D0EE7" w:rsidP="009D6263">
      <w:pPr>
        <w:pStyle w:val="NormalWeb"/>
        <w:numPr>
          <w:ilvl w:val="0"/>
          <w:numId w:val="117"/>
        </w:numPr>
        <w:tabs>
          <w:tab w:val="clear" w:pos="720"/>
          <w:tab w:val="num" w:pos="1080"/>
        </w:tabs>
        <w:spacing w:line="276" w:lineRule="auto"/>
        <w:ind w:left="1080"/>
        <w:jc w:val="both"/>
        <w:rPr>
          <w:rFonts w:asciiTheme="minorHAnsi" w:hAnsiTheme="minorHAnsi" w:cstheme="minorHAnsi"/>
        </w:rPr>
      </w:pPr>
      <w:r w:rsidRPr="005C1972">
        <w:rPr>
          <w:rStyle w:val="Strong"/>
          <w:rFonts w:asciiTheme="minorHAnsi" w:hAnsiTheme="minorHAnsi" w:cstheme="minorHAnsi"/>
        </w:rPr>
        <w:t>Label Must Include:</w:t>
      </w:r>
    </w:p>
    <w:p w14:paraId="33D43955" w14:textId="77777777" w:rsidR="007D0EE7" w:rsidRPr="005C1972" w:rsidRDefault="007D0EE7" w:rsidP="005C1972">
      <w:pPr>
        <w:pStyle w:val="NormalWeb"/>
        <w:numPr>
          <w:ilvl w:val="1"/>
          <w:numId w:val="117"/>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w:t>
      </w:r>
      <w:r w:rsidRPr="005C1972">
        <w:rPr>
          <w:rStyle w:val="Strong"/>
          <w:rFonts w:asciiTheme="minorHAnsi" w:hAnsiTheme="minorHAnsi" w:cstheme="minorHAnsi"/>
        </w:rPr>
        <w:t>Hazardous Waste</w:t>
      </w:r>
      <w:r w:rsidRPr="005C1972">
        <w:rPr>
          <w:rFonts w:asciiTheme="minorHAnsi" w:hAnsiTheme="minorHAnsi" w:cstheme="minorHAnsi"/>
        </w:rPr>
        <w:t xml:space="preserve">” and relevant </w:t>
      </w:r>
      <w:r w:rsidRPr="005C1972">
        <w:rPr>
          <w:rStyle w:val="Strong"/>
          <w:rFonts w:asciiTheme="minorHAnsi" w:hAnsiTheme="minorHAnsi" w:cstheme="minorHAnsi"/>
        </w:rPr>
        <w:t>hazard symbol(s)</w:t>
      </w:r>
    </w:p>
    <w:p w14:paraId="6FA83E61" w14:textId="77777777" w:rsidR="007D0EE7" w:rsidRPr="005C1972" w:rsidRDefault="007D0EE7" w:rsidP="005C1972">
      <w:pPr>
        <w:pStyle w:val="NormalWeb"/>
        <w:numPr>
          <w:ilvl w:val="1"/>
          <w:numId w:val="117"/>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Waste category and physical state (liquid, sludge, etc.)</w:t>
      </w:r>
    </w:p>
    <w:p w14:paraId="246DFA8A" w14:textId="77777777" w:rsidR="007D0EE7" w:rsidRPr="005C1972" w:rsidRDefault="007D0EE7" w:rsidP="005C1972">
      <w:pPr>
        <w:pStyle w:val="NormalWeb"/>
        <w:numPr>
          <w:ilvl w:val="1"/>
          <w:numId w:val="117"/>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Date of generation</w:t>
      </w:r>
    </w:p>
    <w:p w14:paraId="2A3137CE" w14:textId="6170D5BC" w:rsidR="007D0EE7" w:rsidRPr="005C1972" w:rsidRDefault="007D0EE7" w:rsidP="005C1972">
      <w:pPr>
        <w:pStyle w:val="NormalWeb"/>
        <w:numPr>
          <w:ilvl w:val="1"/>
          <w:numId w:val="117"/>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Generator’s name and contact details (</w:t>
      </w:r>
      <w:r w:rsidR="00E432BF" w:rsidRPr="005C1972">
        <w:rPr>
          <w:rFonts w:asciiTheme="minorHAnsi" w:hAnsiTheme="minorHAnsi" w:cstheme="minorHAnsi"/>
        </w:rPr>
        <w:t>CTX LIFESCIENCES PVT. LTD.</w:t>
      </w:r>
      <w:r w:rsidRPr="005C1972">
        <w:rPr>
          <w:rFonts w:asciiTheme="minorHAnsi" w:hAnsiTheme="minorHAnsi" w:cstheme="minorHAnsi"/>
        </w:rPr>
        <w:t>)</w:t>
      </w:r>
    </w:p>
    <w:p w14:paraId="72E10C5C" w14:textId="67130261" w:rsidR="007D0EE7" w:rsidRPr="005C1972" w:rsidRDefault="007D0EE7" w:rsidP="005C1972">
      <w:pPr>
        <w:pStyle w:val="NormalWeb"/>
        <w:numPr>
          <w:ilvl w:val="1"/>
          <w:numId w:val="117"/>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Emergency response information or hazard classification code</w:t>
      </w:r>
    </w:p>
    <w:p w14:paraId="7E3C4289" w14:textId="46520234" w:rsidR="0031578B" w:rsidRPr="005C1972" w:rsidRDefault="0031578B" w:rsidP="005C1972">
      <w:pPr>
        <w:pStyle w:val="ListParagraph"/>
        <w:numPr>
          <w:ilvl w:val="0"/>
          <w:numId w:val="17"/>
        </w:numPr>
        <w:spacing w:line="276" w:lineRule="auto"/>
        <w:rPr>
          <w:rFonts w:asciiTheme="minorHAnsi" w:hAnsiTheme="minorHAnsi" w:cstheme="minorHAnsi"/>
          <w:lang w:val="en-US"/>
        </w:rPr>
      </w:pPr>
      <w:r w:rsidRPr="005C1972">
        <w:rPr>
          <w:rFonts w:asciiTheme="minorHAnsi" w:hAnsiTheme="minorHAnsi" w:cstheme="minorHAnsi"/>
          <w:b/>
          <w:bCs/>
          <w:lang w:val="en-US"/>
        </w:rPr>
        <w:lastRenderedPageBreak/>
        <w:t>Information Included on the Label</w:t>
      </w:r>
      <w:r w:rsidRPr="005C1972">
        <w:rPr>
          <w:rFonts w:asciiTheme="minorHAnsi" w:hAnsiTheme="minorHAnsi" w:cstheme="minorHAnsi"/>
          <w:lang w:val="en-US"/>
        </w:rPr>
        <w:br/>
        <w:t>Each hazardous waste container includes the following:</w:t>
      </w:r>
    </w:p>
    <w:p w14:paraId="68D19022" w14:textId="77777777" w:rsidR="0031578B" w:rsidRPr="005C1972" w:rsidRDefault="0031578B" w:rsidP="005C1972">
      <w:pPr>
        <w:numPr>
          <w:ilvl w:val="0"/>
          <w:numId w:val="8"/>
        </w:numPr>
        <w:spacing w:line="276" w:lineRule="auto"/>
        <w:rPr>
          <w:rFonts w:asciiTheme="minorHAnsi" w:hAnsiTheme="minorHAnsi" w:cstheme="minorHAnsi"/>
          <w:lang w:val="en-US"/>
        </w:rPr>
      </w:pPr>
      <w:r w:rsidRPr="005C1972">
        <w:rPr>
          <w:rFonts w:asciiTheme="minorHAnsi" w:hAnsiTheme="minorHAnsi" w:cstheme="minorHAnsi"/>
          <w:lang w:val="en-US"/>
        </w:rPr>
        <w:t>Waste Type</w:t>
      </w:r>
    </w:p>
    <w:p w14:paraId="4A9346B0" w14:textId="6D618981" w:rsidR="0031578B" w:rsidRPr="005C1972" w:rsidRDefault="0031578B" w:rsidP="005C1972">
      <w:pPr>
        <w:numPr>
          <w:ilvl w:val="0"/>
          <w:numId w:val="8"/>
        </w:numPr>
        <w:spacing w:line="276" w:lineRule="auto"/>
        <w:rPr>
          <w:rFonts w:asciiTheme="minorHAnsi" w:hAnsiTheme="minorHAnsi" w:cstheme="minorHAnsi"/>
          <w:lang w:val="en-US"/>
        </w:rPr>
      </w:pPr>
      <w:r w:rsidRPr="005C1972">
        <w:rPr>
          <w:rFonts w:asciiTheme="minorHAnsi" w:hAnsiTheme="minorHAnsi" w:cstheme="minorHAnsi"/>
          <w:lang w:val="en-US"/>
        </w:rPr>
        <w:t>Waste Code</w:t>
      </w:r>
    </w:p>
    <w:p w14:paraId="0F0B9BB7" w14:textId="77777777" w:rsidR="0031578B" w:rsidRPr="005C1972" w:rsidRDefault="0031578B" w:rsidP="005C1972">
      <w:pPr>
        <w:numPr>
          <w:ilvl w:val="0"/>
          <w:numId w:val="8"/>
        </w:numPr>
        <w:spacing w:line="276" w:lineRule="auto"/>
        <w:rPr>
          <w:rFonts w:asciiTheme="minorHAnsi" w:hAnsiTheme="minorHAnsi" w:cstheme="minorHAnsi"/>
          <w:lang w:val="en-US"/>
        </w:rPr>
      </w:pPr>
      <w:r w:rsidRPr="005C1972">
        <w:rPr>
          <w:rFonts w:asciiTheme="minorHAnsi" w:hAnsiTheme="minorHAnsi" w:cstheme="minorHAnsi"/>
          <w:lang w:val="en-US"/>
        </w:rPr>
        <w:t>Date of Generation</w:t>
      </w:r>
    </w:p>
    <w:p w14:paraId="4B6183C9" w14:textId="77777777" w:rsidR="0031578B" w:rsidRPr="005C1972" w:rsidRDefault="0031578B" w:rsidP="005C1972">
      <w:pPr>
        <w:numPr>
          <w:ilvl w:val="0"/>
          <w:numId w:val="8"/>
        </w:numPr>
        <w:spacing w:line="276" w:lineRule="auto"/>
        <w:rPr>
          <w:rFonts w:asciiTheme="minorHAnsi" w:hAnsiTheme="minorHAnsi" w:cstheme="minorHAnsi"/>
          <w:lang w:val="en-US"/>
        </w:rPr>
      </w:pPr>
      <w:r w:rsidRPr="005C1972">
        <w:rPr>
          <w:rFonts w:asciiTheme="minorHAnsi" w:hAnsiTheme="minorHAnsi" w:cstheme="minorHAnsi"/>
          <w:lang w:val="en-US"/>
        </w:rPr>
        <w:t>Quantity</w:t>
      </w:r>
    </w:p>
    <w:p w14:paraId="77099AB8" w14:textId="77777777" w:rsidR="0031578B" w:rsidRPr="005C1972" w:rsidRDefault="0031578B" w:rsidP="005C1972">
      <w:pPr>
        <w:numPr>
          <w:ilvl w:val="0"/>
          <w:numId w:val="8"/>
        </w:numPr>
        <w:spacing w:line="276" w:lineRule="auto"/>
        <w:rPr>
          <w:rFonts w:asciiTheme="minorHAnsi" w:hAnsiTheme="minorHAnsi" w:cstheme="minorHAnsi"/>
          <w:lang w:val="en-US"/>
        </w:rPr>
      </w:pPr>
      <w:r w:rsidRPr="005C1972">
        <w:rPr>
          <w:rFonts w:asciiTheme="minorHAnsi" w:hAnsiTheme="minorHAnsi" w:cstheme="minorHAnsi"/>
          <w:lang w:val="en-US"/>
        </w:rPr>
        <w:t xml:space="preserve">Signal Word: </w:t>
      </w:r>
      <w:r w:rsidRPr="005C1972">
        <w:rPr>
          <w:rFonts w:asciiTheme="minorHAnsi" w:hAnsiTheme="minorHAnsi" w:cstheme="minorHAnsi"/>
          <w:b/>
          <w:bCs/>
          <w:lang w:val="en-US"/>
        </w:rPr>
        <w:t>DANGER</w:t>
      </w:r>
    </w:p>
    <w:p w14:paraId="468189D7" w14:textId="77777777" w:rsidR="0031578B" w:rsidRPr="005C1972" w:rsidRDefault="0031578B" w:rsidP="005C1972">
      <w:pPr>
        <w:numPr>
          <w:ilvl w:val="0"/>
          <w:numId w:val="8"/>
        </w:numPr>
        <w:spacing w:line="276" w:lineRule="auto"/>
        <w:rPr>
          <w:rFonts w:asciiTheme="minorHAnsi" w:hAnsiTheme="minorHAnsi" w:cstheme="minorHAnsi"/>
          <w:lang w:val="en-US"/>
        </w:rPr>
      </w:pPr>
      <w:r w:rsidRPr="005C1972">
        <w:rPr>
          <w:rFonts w:asciiTheme="minorHAnsi" w:hAnsiTheme="minorHAnsi" w:cstheme="minorHAnsi"/>
          <w:lang w:val="en-US"/>
        </w:rPr>
        <w:t xml:space="preserve">Hazard Statement: </w:t>
      </w:r>
      <w:r w:rsidRPr="005C1972">
        <w:rPr>
          <w:rFonts w:asciiTheme="minorHAnsi" w:hAnsiTheme="minorHAnsi" w:cstheme="minorHAnsi"/>
          <w:i/>
          <w:iCs/>
          <w:lang w:val="en-US"/>
        </w:rPr>
        <w:t>Flammable liquid and vapor. Toxic if inhaled.</w:t>
      </w:r>
    </w:p>
    <w:p w14:paraId="7291E6D4" w14:textId="77777777" w:rsidR="0031578B" w:rsidRPr="005C1972" w:rsidRDefault="0031578B" w:rsidP="005C1972">
      <w:pPr>
        <w:numPr>
          <w:ilvl w:val="0"/>
          <w:numId w:val="8"/>
        </w:numPr>
        <w:spacing w:line="276" w:lineRule="auto"/>
        <w:rPr>
          <w:rFonts w:asciiTheme="minorHAnsi" w:hAnsiTheme="minorHAnsi" w:cstheme="minorHAnsi"/>
          <w:lang w:val="en-US"/>
        </w:rPr>
      </w:pPr>
      <w:r w:rsidRPr="005C1972">
        <w:rPr>
          <w:rFonts w:asciiTheme="minorHAnsi" w:hAnsiTheme="minorHAnsi" w:cstheme="minorHAnsi"/>
          <w:lang w:val="en-US"/>
        </w:rPr>
        <w:t xml:space="preserve">Handling Instructions: </w:t>
      </w:r>
      <w:r w:rsidRPr="005C1972">
        <w:rPr>
          <w:rFonts w:asciiTheme="minorHAnsi" w:hAnsiTheme="minorHAnsi" w:cstheme="minorHAnsi"/>
          <w:i/>
          <w:iCs/>
          <w:lang w:val="en-US"/>
        </w:rPr>
        <w:t>Keep tightly closed. Store away from heat and flame.</w:t>
      </w:r>
    </w:p>
    <w:p w14:paraId="6251382B" w14:textId="5F827B02" w:rsidR="0031578B" w:rsidRPr="005C1972" w:rsidRDefault="0031578B" w:rsidP="005C1972">
      <w:pPr>
        <w:numPr>
          <w:ilvl w:val="0"/>
          <w:numId w:val="8"/>
        </w:numPr>
        <w:spacing w:line="276" w:lineRule="auto"/>
        <w:rPr>
          <w:rFonts w:asciiTheme="minorHAnsi" w:hAnsiTheme="minorHAnsi" w:cstheme="minorHAnsi"/>
          <w:lang w:val="en-US"/>
        </w:rPr>
      </w:pPr>
      <w:r w:rsidRPr="005C1972">
        <w:rPr>
          <w:rFonts w:asciiTheme="minorHAnsi" w:hAnsiTheme="minorHAnsi" w:cstheme="minorHAnsi"/>
          <w:lang w:val="en-US"/>
        </w:rPr>
        <w:t xml:space="preserve">Generator Name: </w:t>
      </w:r>
      <w:r w:rsidR="00E432BF" w:rsidRPr="005C1972">
        <w:rPr>
          <w:rFonts w:asciiTheme="minorHAnsi" w:hAnsiTheme="minorHAnsi" w:cstheme="minorHAnsi"/>
          <w:b/>
          <w:bCs/>
          <w:lang w:val="en-US"/>
        </w:rPr>
        <w:t>CTX LIFESCIENCES PVT. LTD.</w:t>
      </w:r>
    </w:p>
    <w:p w14:paraId="60E4ABDA" w14:textId="77777777" w:rsidR="0031578B" w:rsidRPr="005C1972" w:rsidRDefault="0031578B" w:rsidP="005C1972">
      <w:pPr>
        <w:numPr>
          <w:ilvl w:val="0"/>
          <w:numId w:val="8"/>
        </w:numPr>
        <w:spacing w:line="276" w:lineRule="auto"/>
        <w:rPr>
          <w:rFonts w:asciiTheme="minorHAnsi" w:hAnsiTheme="minorHAnsi" w:cstheme="minorHAnsi"/>
          <w:lang w:val="en-US"/>
        </w:rPr>
      </w:pPr>
      <w:r w:rsidRPr="005C1972">
        <w:rPr>
          <w:rFonts w:asciiTheme="minorHAnsi" w:hAnsiTheme="minorHAnsi" w:cstheme="minorHAnsi"/>
          <w:lang w:val="en-US"/>
        </w:rPr>
        <w:t xml:space="preserve">Contact Person: </w:t>
      </w:r>
      <w:r w:rsidRPr="005C1972">
        <w:rPr>
          <w:rFonts w:asciiTheme="minorHAnsi" w:hAnsiTheme="minorHAnsi" w:cstheme="minorHAnsi"/>
          <w:b/>
          <w:bCs/>
          <w:lang w:val="en-US"/>
        </w:rPr>
        <w:t>Environmental Manager</w:t>
      </w:r>
    </w:p>
    <w:p w14:paraId="4C57544A" w14:textId="6BED9B0F" w:rsidR="00881BF0" w:rsidRPr="0072194D" w:rsidRDefault="0031578B" w:rsidP="005C1972">
      <w:pPr>
        <w:numPr>
          <w:ilvl w:val="0"/>
          <w:numId w:val="8"/>
        </w:numPr>
        <w:spacing w:line="276" w:lineRule="auto"/>
        <w:rPr>
          <w:rFonts w:asciiTheme="minorHAnsi" w:hAnsiTheme="minorHAnsi" w:cstheme="minorHAnsi"/>
          <w:highlight w:val="yellow"/>
          <w:lang w:val="en-US"/>
        </w:rPr>
      </w:pPr>
      <w:r w:rsidRPr="005C1972">
        <w:rPr>
          <w:rFonts w:asciiTheme="minorHAnsi" w:hAnsiTheme="minorHAnsi" w:cstheme="minorHAnsi"/>
          <w:highlight w:val="yellow"/>
          <w:lang w:val="en-US"/>
        </w:rPr>
        <w:t xml:space="preserve">Contact Details: </w:t>
      </w:r>
      <w:r w:rsidRPr="005C1972">
        <w:rPr>
          <w:rFonts w:asciiTheme="minorHAnsi" w:hAnsiTheme="minorHAnsi" w:cstheme="minorHAnsi"/>
          <w:b/>
          <w:bCs/>
          <w:highlight w:val="yellow"/>
          <w:lang w:val="en-US"/>
        </w:rPr>
        <w:t>+</w:t>
      </w:r>
      <w:r w:rsidR="00A3481E" w:rsidRPr="005C1972">
        <w:rPr>
          <w:rFonts w:asciiTheme="minorHAnsi" w:hAnsiTheme="minorHAnsi" w:cstheme="minorHAnsi"/>
          <w:b/>
          <w:bCs/>
          <w:highlight w:val="yellow"/>
          <w:lang w:val="en-US"/>
        </w:rPr>
        <w:t>91-</w:t>
      </w:r>
      <w:r w:rsidR="00E432BF" w:rsidRPr="005C1972">
        <w:rPr>
          <w:rFonts w:asciiTheme="minorHAnsi" w:hAnsiTheme="minorHAnsi" w:cstheme="minorHAnsi"/>
          <w:b/>
          <w:highlight w:val="yellow"/>
        </w:rPr>
        <w:t>1234567891</w:t>
      </w:r>
      <w:r w:rsidRPr="005C1972">
        <w:rPr>
          <w:rFonts w:asciiTheme="minorHAnsi" w:hAnsiTheme="minorHAnsi" w:cstheme="minorHAnsi"/>
          <w:b/>
          <w:bCs/>
          <w:highlight w:val="yellow"/>
          <w:lang w:val="en-US"/>
        </w:rPr>
        <w:t xml:space="preserve">| </w:t>
      </w:r>
      <w:hyperlink r:id="rId9" w:history="1">
        <w:r w:rsidR="00497529" w:rsidRPr="005C1972">
          <w:rPr>
            <w:rStyle w:val="Hyperlink"/>
            <w:rFonts w:asciiTheme="minorHAnsi" w:hAnsiTheme="minorHAnsi" w:cstheme="minorHAnsi"/>
            <w:b/>
            <w:spacing w:val="-2"/>
            <w:highlight w:val="yellow"/>
          </w:rPr>
          <w:t>hr@ctxlifesciences.com</w:t>
        </w:r>
      </w:hyperlink>
      <w:r w:rsidR="00A94E32" w:rsidRPr="005C1972">
        <w:rPr>
          <w:rFonts w:asciiTheme="minorHAnsi" w:hAnsiTheme="minorHAnsi" w:cstheme="minorHAnsi"/>
          <w:b/>
          <w:bCs/>
          <w:highlight w:val="yellow"/>
          <w:lang w:val="en-US"/>
        </w:rPr>
        <w:t xml:space="preserve"> </w:t>
      </w:r>
    </w:p>
    <w:p w14:paraId="5B3D3B56" w14:textId="77777777" w:rsidR="0072194D" w:rsidRPr="005C1972" w:rsidRDefault="0072194D" w:rsidP="0072194D">
      <w:pPr>
        <w:spacing w:line="276" w:lineRule="auto"/>
        <w:ind w:left="720"/>
        <w:rPr>
          <w:rFonts w:asciiTheme="minorHAnsi" w:hAnsiTheme="minorHAnsi" w:cstheme="minorHAnsi"/>
          <w:highlight w:val="yellow"/>
          <w:lang w:val="en-US"/>
        </w:rPr>
      </w:pPr>
    </w:p>
    <w:p w14:paraId="37DF5647" w14:textId="77777777" w:rsidR="0031578B" w:rsidRPr="005C1972" w:rsidRDefault="0031578B" w:rsidP="005C1972">
      <w:pPr>
        <w:spacing w:line="276" w:lineRule="auto"/>
        <w:rPr>
          <w:rFonts w:asciiTheme="minorHAnsi" w:hAnsiTheme="minorHAnsi" w:cstheme="minorHAnsi"/>
          <w:lang w:val="en-US"/>
        </w:rPr>
      </w:pPr>
      <w:r w:rsidRPr="005C1972">
        <w:rPr>
          <w:rFonts w:asciiTheme="minorHAnsi" w:hAnsiTheme="minorHAnsi" w:cstheme="minorHAnsi"/>
          <w:b/>
          <w:bCs/>
          <w:lang w:val="en-US"/>
        </w:rPr>
        <w:t>d. Inspection and Maintenance</w:t>
      </w:r>
    </w:p>
    <w:p w14:paraId="0DFDB39E" w14:textId="1C94BCEE" w:rsidR="0031578B" w:rsidRPr="005C1972" w:rsidRDefault="0031578B" w:rsidP="005C1972">
      <w:pPr>
        <w:numPr>
          <w:ilvl w:val="0"/>
          <w:numId w:val="9"/>
        </w:numPr>
        <w:spacing w:line="276" w:lineRule="auto"/>
        <w:jc w:val="both"/>
        <w:rPr>
          <w:rFonts w:asciiTheme="minorHAnsi" w:hAnsiTheme="minorHAnsi" w:cstheme="minorHAnsi"/>
          <w:lang w:val="en-US"/>
        </w:rPr>
      </w:pPr>
      <w:r w:rsidRPr="005C1972">
        <w:rPr>
          <w:rFonts w:asciiTheme="minorHAnsi" w:hAnsiTheme="minorHAnsi" w:cstheme="minorHAnsi"/>
          <w:lang w:val="en-US"/>
        </w:rPr>
        <w:t>Labels are reviewed</w:t>
      </w:r>
      <w:r w:rsidR="009F6ABD" w:rsidRPr="005C1972">
        <w:rPr>
          <w:rFonts w:asciiTheme="minorHAnsi" w:hAnsiTheme="minorHAnsi" w:cstheme="minorHAnsi"/>
          <w:lang w:val="en-US"/>
        </w:rPr>
        <w:t xml:space="preserve"> and</w:t>
      </w:r>
      <w:r w:rsidR="006E0DDC" w:rsidRPr="005C1972">
        <w:rPr>
          <w:rFonts w:asciiTheme="minorHAnsi" w:hAnsiTheme="minorHAnsi" w:cstheme="minorHAnsi"/>
          <w:lang w:val="en-US"/>
        </w:rPr>
        <w:t xml:space="preserve"> annual</w:t>
      </w:r>
      <w:r w:rsidRPr="005C1972">
        <w:rPr>
          <w:rFonts w:asciiTheme="minorHAnsi" w:hAnsiTheme="minorHAnsi" w:cstheme="minorHAnsi"/>
          <w:lang w:val="en-US"/>
        </w:rPr>
        <w:t xml:space="preserve"> internal waste audits</w:t>
      </w:r>
      <w:r w:rsidR="006E0DDC" w:rsidRPr="005C1972">
        <w:rPr>
          <w:rFonts w:asciiTheme="minorHAnsi" w:hAnsiTheme="minorHAnsi" w:cstheme="minorHAnsi"/>
          <w:lang w:val="en-US"/>
        </w:rPr>
        <w:t xml:space="preserve"> are conducted </w:t>
      </w:r>
      <w:r w:rsidRPr="005C1972">
        <w:rPr>
          <w:rFonts w:asciiTheme="minorHAnsi" w:hAnsiTheme="minorHAnsi" w:cstheme="minorHAnsi"/>
          <w:lang w:val="en-US"/>
        </w:rPr>
        <w:t>to ensure clarity and regulatory compliance.</w:t>
      </w:r>
    </w:p>
    <w:p w14:paraId="58E0755C" w14:textId="77777777" w:rsidR="0031578B" w:rsidRPr="005C1972" w:rsidRDefault="0031578B" w:rsidP="005C1972">
      <w:pPr>
        <w:numPr>
          <w:ilvl w:val="0"/>
          <w:numId w:val="9"/>
        </w:numPr>
        <w:spacing w:line="276" w:lineRule="auto"/>
        <w:jc w:val="both"/>
        <w:rPr>
          <w:rFonts w:asciiTheme="minorHAnsi" w:hAnsiTheme="minorHAnsi" w:cstheme="minorHAnsi"/>
          <w:lang w:val="en-US"/>
        </w:rPr>
      </w:pPr>
      <w:r w:rsidRPr="005C1972">
        <w:rPr>
          <w:rFonts w:asciiTheme="minorHAnsi" w:hAnsiTheme="minorHAnsi" w:cstheme="minorHAnsi"/>
          <w:lang w:val="en-US"/>
        </w:rPr>
        <w:t>Damaged or unreadable labels are immediately replaced.</w:t>
      </w:r>
    </w:p>
    <w:p w14:paraId="1418A584" w14:textId="780D933B" w:rsidR="00881BF0" w:rsidRDefault="0031578B" w:rsidP="005C1972">
      <w:pPr>
        <w:numPr>
          <w:ilvl w:val="0"/>
          <w:numId w:val="9"/>
        </w:numPr>
        <w:spacing w:line="276" w:lineRule="auto"/>
        <w:jc w:val="both"/>
        <w:rPr>
          <w:rFonts w:asciiTheme="minorHAnsi" w:hAnsiTheme="minorHAnsi" w:cstheme="minorHAnsi"/>
          <w:lang w:val="en-US"/>
        </w:rPr>
      </w:pPr>
      <w:r w:rsidRPr="005C1972">
        <w:rPr>
          <w:rFonts w:asciiTheme="minorHAnsi" w:hAnsiTheme="minorHAnsi" w:cstheme="minorHAnsi"/>
          <w:lang w:val="en-US"/>
        </w:rPr>
        <w:t>Any unlabeled containers are promptly flagged and relabeled by trained personnel.</w:t>
      </w:r>
    </w:p>
    <w:p w14:paraId="005CA92D" w14:textId="77777777" w:rsidR="0072194D" w:rsidRPr="005C1972" w:rsidRDefault="0072194D" w:rsidP="0072194D">
      <w:pPr>
        <w:spacing w:line="276" w:lineRule="auto"/>
        <w:ind w:left="720"/>
        <w:jc w:val="both"/>
        <w:rPr>
          <w:rFonts w:asciiTheme="minorHAnsi" w:hAnsiTheme="minorHAnsi" w:cstheme="minorHAnsi"/>
          <w:lang w:val="en-US"/>
        </w:rPr>
      </w:pPr>
    </w:p>
    <w:p w14:paraId="3458F012" w14:textId="77777777" w:rsidR="0031578B" w:rsidRPr="005C1972" w:rsidRDefault="0031578B" w:rsidP="005C1972">
      <w:pPr>
        <w:spacing w:line="276" w:lineRule="auto"/>
        <w:rPr>
          <w:rFonts w:asciiTheme="minorHAnsi" w:hAnsiTheme="minorHAnsi" w:cstheme="minorHAnsi"/>
          <w:lang w:val="en-US"/>
        </w:rPr>
      </w:pPr>
      <w:r w:rsidRPr="005C1972">
        <w:rPr>
          <w:rFonts w:asciiTheme="minorHAnsi" w:hAnsiTheme="minorHAnsi" w:cstheme="minorHAnsi"/>
          <w:b/>
          <w:bCs/>
          <w:lang w:val="en-US"/>
        </w:rPr>
        <w:t>e. Designated Storage Areas for Hazardous Waste</w:t>
      </w:r>
    </w:p>
    <w:p w14:paraId="52FEA779" w14:textId="77777777" w:rsidR="0031578B" w:rsidRPr="005C1972" w:rsidRDefault="0031578B" w:rsidP="005C1972">
      <w:pPr>
        <w:numPr>
          <w:ilvl w:val="0"/>
          <w:numId w:val="10"/>
        </w:numPr>
        <w:spacing w:line="276" w:lineRule="auto"/>
        <w:jc w:val="both"/>
        <w:rPr>
          <w:rFonts w:asciiTheme="minorHAnsi" w:hAnsiTheme="minorHAnsi" w:cstheme="minorHAnsi"/>
          <w:lang w:val="en-US"/>
        </w:rPr>
      </w:pPr>
      <w:r w:rsidRPr="005C1972">
        <w:rPr>
          <w:rFonts w:asciiTheme="minorHAnsi" w:hAnsiTheme="minorHAnsi" w:cstheme="minorHAnsi"/>
          <w:lang w:val="en-US"/>
        </w:rPr>
        <w:t>Hazardous waste is stored in clearly marked, secure areas away from operational zones.</w:t>
      </w:r>
    </w:p>
    <w:p w14:paraId="0E6BAAFF" w14:textId="77777777" w:rsidR="0031578B" w:rsidRPr="005C1972" w:rsidRDefault="0031578B" w:rsidP="005C1972">
      <w:pPr>
        <w:numPr>
          <w:ilvl w:val="0"/>
          <w:numId w:val="10"/>
        </w:numPr>
        <w:spacing w:line="276" w:lineRule="auto"/>
        <w:jc w:val="both"/>
        <w:rPr>
          <w:rFonts w:asciiTheme="minorHAnsi" w:hAnsiTheme="minorHAnsi" w:cstheme="minorHAnsi"/>
          <w:lang w:val="en-US"/>
        </w:rPr>
      </w:pPr>
      <w:r w:rsidRPr="005C1972">
        <w:rPr>
          <w:rFonts w:asciiTheme="minorHAnsi" w:hAnsiTheme="minorHAnsi" w:cstheme="minorHAnsi"/>
          <w:lang w:val="en-US"/>
        </w:rPr>
        <w:t>Access is restricted to trained personnel only.</w:t>
      </w:r>
    </w:p>
    <w:p w14:paraId="538BAA8A" w14:textId="77777777" w:rsidR="0031578B" w:rsidRPr="005C1972" w:rsidRDefault="0031578B" w:rsidP="005C1972">
      <w:pPr>
        <w:numPr>
          <w:ilvl w:val="0"/>
          <w:numId w:val="10"/>
        </w:numPr>
        <w:spacing w:line="276" w:lineRule="auto"/>
        <w:jc w:val="both"/>
        <w:rPr>
          <w:rFonts w:asciiTheme="minorHAnsi" w:hAnsiTheme="minorHAnsi" w:cstheme="minorHAnsi"/>
          <w:lang w:val="en-US"/>
        </w:rPr>
      </w:pPr>
      <w:r w:rsidRPr="005C1972">
        <w:rPr>
          <w:rFonts w:asciiTheme="minorHAnsi" w:hAnsiTheme="minorHAnsi" w:cstheme="minorHAnsi"/>
          <w:lang w:val="en-US"/>
        </w:rPr>
        <w:t>The storage zone features impervious flooring, bunds, proper ventilation, and fire suppression systems.</w:t>
      </w:r>
    </w:p>
    <w:p w14:paraId="301A48ED" w14:textId="77777777" w:rsidR="0031578B" w:rsidRPr="005C1972" w:rsidRDefault="0031578B" w:rsidP="005C1972">
      <w:pPr>
        <w:numPr>
          <w:ilvl w:val="0"/>
          <w:numId w:val="10"/>
        </w:numPr>
        <w:spacing w:line="276" w:lineRule="auto"/>
        <w:jc w:val="both"/>
        <w:rPr>
          <w:rFonts w:asciiTheme="minorHAnsi" w:hAnsiTheme="minorHAnsi" w:cstheme="minorHAnsi"/>
          <w:lang w:val="en-US"/>
        </w:rPr>
      </w:pPr>
      <w:r w:rsidRPr="005C1972">
        <w:rPr>
          <w:rFonts w:asciiTheme="minorHAnsi" w:hAnsiTheme="minorHAnsi" w:cstheme="minorHAnsi"/>
          <w:lang w:val="en-US"/>
        </w:rPr>
        <w:t>Regular inspections are conducted for leaks or container damage, with spill kits and emergency plans in place.</w:t>
      </w:r>
    </w:p>
    <w:p w14:paraId="7B6C68F0" w14:textId="266EFE31" w:rsidR="0031578B" w:rsidRPr="005C1972" w:rsidRDefault="0031578B" w:rsidP="005C1972">
      <w:pPr>
        <w:spacing w:line="276" w:lineRule="auto"/>
        <w:rPr>
          <w:rFonts w:asciiTheme="minorHAnsi" w:hAnsiTheme="minorHAnsi" w:cstheme="minorHAnsi"/>
          <w:lang w:val="en-US"/>
        </w:rPr>
      </w:pPr>
    </w:p>
    <w:p w14:paraId="0902ABEA" w14:textId="41371759" w:rsidR="0031578B" w:rsidRPr="005C1972" w:rsidRDefault="0031578B" w:rsidP="005C1972">
      <w:pPr>
        <w:pStyle w:val="ListParagraph"/>
        <w:numPr>
          <w:ilvl w:val="0"/>
          <w:numId w:val="128"/>
        </w:numPr>
        <w:spacing w:line="276" w:lineRule="auto"/>
        <w:rPr>
          <w:rFonts w:asciiTheme="minorHAnsi" w:hAnsiTheme="minorHAnsi" w:cstheme="minorHAnsi"/>
          <w:b/>
          <w:bCs/>
          <w:lang w:val="en-US"/>
        </w:rPr>
      </w:pPr>
      <w:r w:rsidRPr="005C1972">
        <w:rPr>
          <w:rFonts w:asciiTheme="minorHAnsi" w:hAnsiTheme="minorHAnsi" w:cstheme="minorHAnsi"/>
          <w:b/>
          <w:bCs/>
          <w:lang w:val="en-US"/>
        </w:rPr>
        <w:t>Non-Hazardous Waste Storage</w:t>
      </w:r>
    </w:p>
    <w:p w14:paraId="149820FE" w14:textId="77777777" w:rsidR="00EC2152" w:rsidRPr="005C1972" w:rsidRDefault="00EC2152" w:rsidP="005C1972">
      <w:pPr>
        <w:pStyle w:val="ListParagraph"/>
        <w:numPr>
          <w:ilvl w:val="0"/>
          <w:numId w:val="11"/>
        </w:numPr>
        <w:spacing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Containers: Non-hazardous waste is stored in standard, non-leaking containers.</w:t>
      </w:r>
      <w:r w:rsidRPr="005C1972">
        <w:rPr>
          <w:rFonts w:asciiTheme="minorHAnsi" w:hAnsiTheme="minorHAnsi" w:cstheme="minorHAnsi"/>
          <w:lang w:val="en-US" w:eastAsia="en-US"/>
        </w:rPr>
        <w:t xml:space="preserve"> These containers are not required to meet the same stringent specifications as hazardous waste containers but must still be durable enough to withstand normal handling conditions.</w:t>
      </w:r>
    </w:p>
    <w:p w14:paraId="2B367E47" w14:textId="77777777" w:rsidR="00EC2152" w:rsidRPr="005C1972" w:rsidRDefault="00EC2152" w:rsidP="005C1972">
      <w:pPr>
        <w:pStyle w:val="ListParagraph"/>
        <w:numPr>
          <w:ilvl w:val="0"/>
          <w:numId w:val="11"/>
        </w:numPr>
        <w:spacing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Labeling</w:t>
      </w:r>
      <w:r w:rsidRPr="005C1972">
        <w:rPr>
          <w:rFonts w:asciiTheme="minorHAnsi" w:hAnsiTheme="minorHAnsi" w:cstheme="minorHAnsi"/>
          <w:lang w:val="en-US" w:eastAsia="en-US"/>
        </w:rPr>
        <w:t>: Non-hazardous waste is not required to have detailed hazard labels, containers are clearly labeled to indicate the waste type (e.g., packaging waste, office waste).</w:t>
      </w:r>
    </w:p>
    <w:p w14:paraId="649737A4" w14:textId="77777777" w:rsidR="00EC2152" w:rsidRPr="005C1972" w:rsidRDefault="00EC2152" w:rsidP="005C1972">
      <w:pPr>
        <w:pStyle w:val="ListParagraph"/>
        <w:numPr>
          <w:ilvl w:val="0"/>
          <w:numId w:val="11"/>
        </w:numPr>
        <w:spacing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Storage Areas</w:t>
      </w:r>
      <w:r w:rsidRPr="005C1972">
        <w:rPr>
          <w:rFonts w:asciiTheme="minorHAnsi" w:hAnsiTheme="minorHAnsi" w:cstheme="minorHAnsi"/>
          <w:lang w:val="en-US" w:eastAsia="en-US"/>
        </w:rPr>
        <w:t>: Non-hazardous waste is stored in designated collection areas that are separate from hazardous waste storage zones. These areas should be kept clean and organized to avoid cross-contamination with hazardous or recyclable waste.</w:t>
      </w:r>
    </w:p>
    <w:p w14:paraId="5D055F9A" w14:textId="624A90D5" w:rsidR="0031578B" w:rsidRPr="005C1972" w:rsidRDefault="00EC2152" w:rsidP="005C1972">
      <w:pPr>
        <w:pStyle w:val="ListParagraph"/>
        <w:numPr>
          <w:ilvl w:val="0"/>
          <w:numId w:val="11"/>
        </w:numPr>
        <w:spacing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lastRenderedPageBreak/>
        <w:t>Spill Containment</w:t>
      </w:r>
      <w:r w:rsidRPr="005C1972">
        <w:rPr>
          <w:rFonts w:asciiTheme="minorHAnsi" w:hAnsiTheme="minorHAnsi" w:cstheme="minorHAnsi"/>
          <w:lang w:val="en-US" w:eastAsia="en-US"/>
        </w:rPr>
        <w:t>: Spill containment materials are available near storage areas to address any accidental spills promptly.</w:t>
      </w:r>
    </w:p>
    <w:p w14:paraId="32317847" w14:textId="0B1A6570" w:rsidR="0031578B" w:rsidRPr="005C1972" w:rsidRDefault="0031578B" w:rsidP="005C1972">
      <w:pPr>
        <w:spacing w:line="276" w:lineRule="auto"/>
        <w:rPr>
          <w:rFonts w:asciiTheme="minorHAnsi" w:hAnsiTheme="minorHAnsi" w:cstheme="minorHAnsi"/>
          <w:lang w:val="en-US"/>
        </w:rPr>
      </w:pPr>
    </w:p>
    <w:p w14:paraId="2EE013C3" w14:textId="5A7EE29C" w:rsidR="0031578B" w:rsidRPr="005C1972" w:rsidRDefault="0031578B" w:rsidP="005C1972">
      <w:pPr>
        <w:pStyle w:val="ListParagraph"/>
        <w:numPr>
          <w:ilvl w:val="0"/>
          <w:numId w:val="128"/>
        </w:numPr>
        <w:spacing w:line="276" w:lineRule="auto"/>
        <w:rPr>
          <w:rFonts w:asciiTheme="minorHAnsi" w:hAnsiTheme="minorHAnsi" w:cstheme="minorHAnsi"/>
          <w:b/>
          <w:bCs/>
          <w:lang w:val="en-US"/>
        </w:rPr>
      </w:pPr>
      <w:r w:rsidRPr="005C1972">
        <w:rPr>
          <w:rFonts w:asciiTheme="minorHAnsi" w:hAnsiTheme="minorHAnsi" w:cstheme="minorHAnsi"/>
          <w:b/>
          <w:bCs/>
          <w:lang w:val="en-US"/>
        </w:rPr>
        <w:t>Recyclable Waste Storage</w:t>
      </w:r>
    </w:p>
    <w:p w14:paraId="290B82DC" w14:textId="27959112" w:rsidR="00EC2152" w:rsidRPr="005C1972" w:rsidRDefault="00EC2152" w:rsidP="005C1972">
      <w:pPr>
        <w:pStyle w:val="ListParagraph"/>
        <w:numPr>
          <w:ilvl w:val="0"/>
          <w:numId w:val="12"/>
        </w:numPr>
        <w:spacing w:line="276" w:lineRule="auto"/>
        <w:jc w:val="both"/>
        <w:rPr>
          <w:rFonts w:asciiTheme="minorHAnsi" w:hAnsiTheme="minorHAnsi" w:cstheme="minorHAnsi"/>
          <w:b/>
          <w:bCs/>
          <w:lang w:val="en-US" w:eastAsia="en-US"/>
        </w:rPr>
      </w:pPr>
      <w:r w:rsidRPr="005C1972">
        <w:rPr>
          <w:rFonts w:asciiTheme="minorHAnsi" w:hAnsiTheme="minorHAnsi" w:cstheme="minorHAnsi"/>
          <w:b/>
          <w:bCs/>
          <w:lang w:val="en-US" w:eastAsia="en-US"/>
        </w:rPr>
        <w:t xml:space="preserve">Containers: </w:t>
      </w:r>
      <w:r w:rsidRPr="005C1972">
        <w:rPr>
          <w:rFonts w:asciiTheme="minorHAnsi" w:hAnsiTheme="minorHAnsi" w:cstheme="minorHAnsi"/>
          <w:lang w:val="en-US" w:eastAsia="en-US"/>
        </w:rPr>
        <w:t>Recyclable waste (e.g., plastics, pape</w:t>
      </w:r>
      <w:r w:rsidR="00497529" w:rsidRPr="005C1972">
        <w:rPr>
          <w:rFonts w:asciiTheme="minorHAnsi" w:hAnsiTheme="minorHAnsi" w:cstheme="minorHAnsi"/>
          <w:lang w:val="en-US" w:eastAsia="en-US"/>
        </w:rPr>
        <w:t>r</w:t>
      </w:r>
      <w:r w:rsidRPr="005C1972">
        <w:rPr>
          <w:rFonts w:asciiTheme="minorHAnsi" w:hAnsiTheme="minorHAnsi" w:cstheme="minorHAnsi"/>
          <w:lang w:val="en-US" w:eastAsia="en-US"/>
        </w:rPr>
        <w:t>) are stored in separate bins marked clearly with the type of material.</w:t>
      </w:r>
    </w:p>
    <w:p w14:paraId="39A7E852" w14:textId="77777777" w:rsidR="00EC2152" w:rsidRPr="005C1972" w:rsidRDefault="00EC2152" w:rsidP="005C1972">
      <w:pPr>
        <w:pStyle w:val="ListParagraph"/>
        <w:numPr>
          <w:ilvl w:val="0"/>
          <w:numId w:val="12"/>
        </w:numPr>
        <w:spacing w:line="276" w:lineRule="auto"/>
        <w:jc w:val="both"/>
        <w:rPr>
          <w:rFonts w:asciiTheme="minorHAnsi" w:hAnsiTheme="minorHAnsi" w:cstheme="minorHAnsi"/>
          <w:b/>
          <w:bCs/>
          <w:lang w:val="en-US" w:eastAsia="en-US"/>
        </w:rPr>
      </w:pPr>
      <w:r w:rsidRPr="005C1972">
        <w:rPr>
          <w:rFonts w:asciiTheme="minorHAnsi" w:hAnsiTheme="minorHAnsi" w:cstheme="minorHAnsi"/>
          <w:b/>
          <w:bCs/>
          <w:lang w:val="en-US" w:eastAsia="en-US"/>
        </w:rPr>
        <w:t xml:space="preserve">Sorting: </w:t>
      </w:r>
      <w:r w:rsidRPr="005C1972">
        <w:rPr>
          <w:rFonts w:asciiTheme="minorHAnsi" w:hAnsiTheme="minorHAnsi" w:cstheme="minorHAnsi"/>
          <w:lang w:val="en-US" w:eastAsia="en-US"/>
        </w:rPr>
        <w:t>Recycling bins are sorted according to the type of material (e.g., separate bins for plastics, paper, metal, and glass) to facilitate easy and efficient recycling</w:t>
      </w:r>
      <w:r w:rsidRPr="005C1972">
        <w:rPr>
          <w:rFonts w:asciiTheme="minorHAnsi" w:hAnsiTheme="minorHAnsi" w:cstheme="minorHAnsi"/>
          <w:b/>
          <w:bCs/>
          <w:lang w:val="en-US" w:eastAsia="en-US"/>
        </w:rPr>
        <w:t>.</w:t>
      </w:r>
    </w:p>
    <w:p w14:paraId="1D851DBC" w14:textId="1FE690EE" w:rsidR="0031578B" w:rsidRPr="005C1972" w:rsidRDefault="00EC2152" w:rsidP="005C1972">
      <w:pPr>
        <w:numPr>
          <w:ilvl w:val="0"/>
          <w:numId w:val="12"/>
        </w:numPr>
        <w:spacing w:line="276" w:lineRule="auto"/>
        <w:jc w:val="both"/>
        <w:rPr>
          <w:rFonts w:asciiTheme="minorHAnsi" w:hAnsiTheme="minorHAnsi" w:cstheme="minorHAnsi"/>
          <w:lang w:val="en-US"/>
        </w:rPr>
      </w:pPr>
      <w:r w:rsidRPr="005C1972">
        <w:rPr>
          <w:rFonts w:asciiTheme="minorHAnsi" w:hAnsiTheme="minorHAnsi" w:cstheme="minorHAnsi"/>
          <w:b/>
          <w:bCs/>
          <w:lang w:val="en-US" w:eastAsia="en-US"/>
        </w:rPr>
        <w:t xml:space="preserve">Storage Area: </w:t>
      </w:r>
      <w:r w:rsidRPr="005C1972">
        <w:rPr>
          <w:rFonts w:asciiTheme="minorHAnsi" w:hAnsiTheme="minorHAnsi" w:cstheme="minorHAnsi"/>
          <w:lang w:val="en-US" w:eastAsia="en-US"/>
        </w:rPr>
        <w:t>Recyclables are stored in areas that is dry, clean, and away from potential contamination sources. The area is well-organized to facilitate easy access and transportation to recycling facilities.</w:t>
      </w:r>
    </w:p>
    <w:p w14:paraId="76BE5F68" w14:textId="77777777" w:rsidR="003C28AC" w:rsidRPr="005C1972" w:rsidRDefault="003C28AC" w:rsidP="005C1972">
      <w:pPr>
        <w:spacing w:line="276" w:lineRule="auto"/>
        <w:rPr>
          <w:rFonts w:asciiTheme="minorHAnsi" w:hAnsiTheme="minorHAnsi" w:cstheme="minorHAnsi"/>
          <w:b/>
          <w:bCs/>
          <w:lang w:val="en-US"/>
        </w:rPr>
      </w:pPr>
    </w:p>
    <w:p w14:paraId="16D26B79" w14:textId="3CB494D4" w:rsidR="0031578B" w:rsidRPr="005C1972" w:rsidRDefault="0031578B" w:rsidP="005C1972">
      <w:pPr>
        <w:pStyle w:val="ListParagraph"/>
        <w:numPr>
          <w:ilvl w:val="0"/>
          <w:numId w:val="128"/>
        </w:numPr>
        <w:spacing w:line="276" w:lineRule="auto"/>
        <w:rPr>
          <w:rFonts w:asciiTheme="minorHAnsi" w:hAnsiTheme="minorHAnsi" w:cstheme="minorHAnsi"/>
          <w:b/>
          <w:bCs/>
          <w:lang w:val="en-US"/>
        </w:rPr>
      </w:pPr>
      <w:r w:rsidRPr="005C1972">
        <w:rPr>
          <w:rFonts w:asciiTheme="minorHAnsi" w:hAnsiTheme="minorHAnsi" w:cstheme="minorHAnsi"/>
          <w:b/>
          <w:bCs/>
          <w:lang w:val="en-US"/>
        </w:rPr>
        <w:t>Organic Waste Storage</w:t>
      </w:r>
    </w:p>
    <w:p w14:paraId="231BC760" w14:textId="77777777" w:rsidR="00EC2152" w:rsidRPr="005C1972" w:rsidRDefault="00EC2152" w:rsidP="005C1972">
      <w:pPr>
        <w:pStyle w:val="ListParagraph"/>
        <w:numPr>
          <w:ilvl w:val="0"/>
          <w:numId w:val="13"/>
        </w:numPr>
        <w:spacing w:line="276" w:lineRule="auto"/>
        <w:jc w:val="both"/>
        <w:rPr>
          <w:rFonts w:asciiTheme="minorHAnsi" w:hAnsiTheme="minorHAnsi" w:cstheme="minorHAnsi"/>
          <w:b/>
          <w:bCs/>
          <w:lang w:val="en-US" w:eastAsia="en-US"/>
        </w:rPr>
      </w:pPr>
      <w:r w:rsidRPr="005C1972">
        <w:rPr>
          <w:rFonts w:asciiTheme="minorHAnsi" w:hAnsiTheme="minorHAnsi" w:cstheme="minorHAnsi"/>
          <w:b/>
          <w:bCs/>
          <w:lang w:val="en-US" w:eastAsia="en-US"/>
        </w:rPr>
        <w:t xml:space="preserve">Containers: </w:t>
      </w:r>
      <w:r w:rsidRPr="005C1972">
        <w:rPr>
          <w:rFonts w:asciiTheme="minorHAnsi" w:hAnsiTheme="minorHAnsi" w:cstheme="minorHAnsi"/>
          <w:lang w:val="en-US" w:eastAsia="en-US"/>
        </w:rPr>
        <w:t>Organic waste, such as food scraps or biodegradable materials, are stored in compostable or biodegradable bags or bins.</w:t>
      </w:r>
    </w:p>
    <w:p w14:paraId="7BBC6C70" w14:textId="77777777" w:rsidR="00EC2152" w:rsidRPr="005C1972" w:rsidRDefault="00EC2152" w:rsidP="005C1972">
      <w:pPr>
        <w:pStyle w:val="ListParagraph"/>
        <w:numPr>
          <w:ilvl w:val="0"/>
          <w:numId w:val="13"/>
        </w:numPr>
        <w:spacing w:line="276" w:lineRule="auto"/>
        <w:jc w:val="both"/>
        <w:rPr>
          <w:rFonts w:asciiTheme="minorHAnsi" w:hAnsiTheme="minorHAnsi" w:cstheme="minorHAnsi"/>
          <w:b/>
          <w:bCs/>
          <w:lang w:val="en-US" w:eastAsia="en-US"/>
        </w:rPr>
      </w:pPr>
      <w:r w:rsidRPr="005C1972">
        <w:rPr>
          <w:rFonts w:asciiTheme="minorHAnsi" w:hAnsiTheme="minorHAnsi" w:cstheme="minorHAnsi"/>
          <w:b/>
          <w:bCs/>
          <w:lang w:val="en-US" w:eastAsia="en-US"/>
        </w:rPr>
        <w:t xml:space="preserve">Storage Conditions: </w:t>
      </w:r>
      <w:r w:rsidRPr="005C1972">
        <w:rPr>
          <w:rFonts w:asciiTheme="minorHAnsi" w:hAnsiTheme="minorHAnsi" w:cstheme="minorHAnsi"/>
          <w:lang w:val="en-US" w:eastAsia="en-US"/>
        </w:rPr>
        <w:t xml:space="preserve">Organic waste </w:t>
      </w:r>
      <w:proofErr w:type="gramStart"/>
      <w:r w:rsidRPr="005C1972">
        <w:rPr>
          <w:rFonts w:asciiTheme="minorHAnsi" w:hAnsiTheme="minorHAnsi" w:cstheme="minorHAnsi"/>
          <w:lang w:val="en-US" w:eastAsia="en-US"/>
        </w:rPr>
        <w:t>are</w:t>
      </w:r>
      <w:proofErr w:type="gramEnd"/>
      <w:r w:rsidRPr="005C1972">
        <w:rPr>
          <w:rFonts w:asciiTheme="minorHAnsi" w:hAnsiTheme="minorHAnsi" w:cstheme="minorHAnsi"/>
          <w:lang w:val="en-US" w:eastAsia="en-US"/>
        </w:rPr>
        <w:t xml:space="preserve"> kept in a cool, ventilated area to prevent odor buildup and promote efficient decomposition.</w:t>
      </w:r>
    </w:p>
    <w:p w14:paraId="747642E2" w14:textId="59F83C1A" w:rsidR="009A0B4A" w:rsidRPr="005C1972" w:rsidRDefault="00EC2152" w:rsidP="005C1972">
      <w:pPr>
        <w:numPr>
          <w:ilvl w:val="0"/>
          <w:numId w:val="13"/>
        </w:numPr>
        <w:spacing w:line="276" w:lineRule="auto"/>
        <w:rPr>
          <w:rFonts w:asciiTheme="minorHAnsi" w:hAnsiTheme="minorHAnsi" w:cstheme="minorHAnsi"/>
          <w:lang w:val="en-US"/>
        </w:rPr>
      </w:pPr>
      <w:r w:rsidRPr="005C1972">
        <w:rPr>
          <w:rFonts w:asciiTheme="minorHAnsi" w:hAnsiTheme="minorHAnsi" w:cstheme="minorHAnsi"/>
          <w:b/>
          <w:bCs/>
          <w:lang w:val="en-US" w:eastAsia="en-US"/>
        </w:rPr>
        <w:t xml:space="preserve">Separation: </w:t>
      </w:r>
      <w:r w:rsidRPr="005C1972">
        <w:rPr>
          <w:rFonts w:asciiTheme="minorHAnsi" w:hAnsiTheme="minorHAnsi" w:cstheme="minorHAnsi"/>
          <w:lang w:val="en-US" w:eastAsia="en-US"/>
        </w:rPr>
        <w:t>Organic waste is kept separate from non-hazardous and recyclable waste to avoid contamination.</w:t>
      </w:r>
    </w:p>
    <w:p w14:paraId="6AE999A3" w14:textId="77777777" w:rsidR="009A0B4A" w:rsidRPr="005C1972" w:rsidRDefault="009A0B4A" w:rsidP="005C1972">
      <w:pPr>
        <w:spacing w:line="276" w:lineRule="auto"/>
        <w:rPr>
          <w:rFonts w:asciiTheme="minorHAnsi" w:hAnsiTheme="minorHAnsi" w:cstheme="minorHAnsi"/>
          <w:lang w:val="en-US"/>
        </w:rPr>
      </w:pPr>
    </w:p>
    <w:p w14:paraId="0015434E" w14:textId="7DD2CA3B" w:rsidR="00410AB1" w:rsidRPr="005C1972" w:rsidRDefault="00410AB1"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 xml:space="preserve"> 4.2. </w:t>
      </w:r>
      <w:r w:rsidR="0031578B" w:rsidRPr="005C1972">
        <w:rPr>
          <w:rFonts w:asciiTheme="minorHAnsi" w:hAnsiTheme="minorHAnsi" w:cstheme="minorHAnsi"/>
          <w:b/>
          <w:bCs/>
          <w:lang w:val="en-US"/>
        </w:rPr>
        <w:t>Handling Procedures</w:t>
      </w:r>
    </w:p>
    <w:p w14:paraId="61492924" w14:textId="16B6DBA7" w:rsidR="0031578B" w:rsidRPr="005C1972" w:rsidRDefault="0031578B" w:rsidP="005C1972">
      <w:pPr>
        <w:pStyle w:val="ListParagraph"/>
        <w:numPr>
          <w:ilvl w:val="0"/>
          <w:numId w:val="129"/>
        </w:numPr>
        <w:spacing w:line="276" w:lineRule="auto"/>
        <w:rPr>
          <w:rFonts w:asciiTheme="minorHAnsi" w:hAnsiTheme="minorHAnsi" w:cstheme="minorHAnsi"/>
          <w:b/>
          <w:bCs/>
          <w:lang w:val="en-US"/>
        </w:rPr>
      </w:pPr>
      <w:r w:rsidRPr="005C1972">
        <w:rPr>
          <w:rFonts w:asciiTheme="minorHAnsi" w:hAnsiTheme="minorHAnsi" w:cstheme="minorHAnsi"/>
          <w:b/>
          <w:bCs/>
          <w:lang w:val="en-US"/>
        </w:rPr>
        <w:t>Hazardous Waste Handling</w:t>
      </w:r>
    </w:p>
    <w:p w14:paraId="4EBC30E1" w14:textId="77777777" w:rsidR="0031578B" w:rsidRPr="005C1972" w:rsidRDefault="0031578B" w:rsidP="005C1972">
      <w:pPr>
        <w:numPr>
          <w:ilvl w:val="0"/>
          <w:numId w:val="14"/>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PPE</w:t>
      </w:r>
      <w:r w:rsidRPr="005C1972">
        <w:rPr>
          <w:rFonts w:asciiTheme="minorHAnsi" w:hAnsiTheme="minorHAnsi" w:cstheme="minorHAnsi"/>
          <w:lang w:val="en-US"/>
        </w:rPr>
        <w:t>: Mandatory use of gloves, goggles, masks/respirators, and protective gear based on hazard level.</w:t>
      </w:r>
    </w:p>
    <w:p w14:paraId="24AC09AC" w14:textId="77777777" w:rsidR="0031578B" w:rsidRPr="005C1972" w:rsidRDefault="0031578B" w:rsidP="005C1972">
      <w:pPr>
        <w:numPr>
          <w:ilvl w:val="0"/>
          <w:numId w:val="14"/>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Training</w:t>
      </w:r>
      <w:r w:rsidRPr="005C1972">
        <w:rPr>
          <w:rFonts w:asciiTheme="minorHAnsi" w:hAnsiTheme="minorHAnsi" w:cstheme="minorHAnsi"/>
          <w:lang w:val="en-US"/>
        </w:rPr>
        <w:t>: Staff receive regular training on safe handling, segregation, and emergency protocols.</w:t>
      </w:r>
    </w:p>
    <w:p w14:paraId="76FBCE78" w14:textId="38A900AA" w:rsidR="0031578B" w:rsidRPr="005C1972" w:rsidRDefault="0031578B" w:rsidP="005C1972">
      <w:pPr>
        <w:numPr>
          <w:ilvl w:val="0"/>
          <w:numId w:val="14"/>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Spill Control</w:t>
      </w:r>
      <w:r w:rsidRPr="005C1972">
        <w:rPr>
          <w:rFonts w:asciiTheme="minorHAnsi" w:hAnsiTheme="minorHAnsi" w:cstheme="minorHAnsi"/>
          <w:lang w:val="en-US"/>
        </w:rPr>
        <w:t xml:space="preserve">: Secondary containment is used. Any spill is managed as per </w:t>
      </w:r>
      <w:r w:rsidR="00497529" w:rsidRPr="005C1972">
        <w:rPr>
          <w:rFonts w:asciiTheme="minorHAnsi" w:hAnsiTheme="minorHAnsi" w:cstheme="minorHAnsi"/>
          <w:lang w:val="en-US"/>
        </w:rPr>
        <w:t>CTX Lifesciences</w:t>
      </w:r>
      <w:r w:rsidRPr="005C1972">
        <w:rPr>
          <w:rFonts w:asciiTheme="minorHAnsi" w:hAnsiTheme="minorHAnsi" w:cstheme="minorHAnsi"/>
          <w:lang w:val="en-US"/>
        </w:rPr>
        <w:t xml:space="preserve"> spill response plan.</w:t>
      </w:r>
    </w:p>
    <w:p w14:paraId="352CBA45" w14:textId="6EE2D9CA" w:rsidR="0031578B" w:rsidRPr="005C1972" w:rsidRDefault="0031578B" w:rsidP="005C1972">
      <w:pPr>
        <w:spacing w:line="276" w:lineRule="auto"/>
        <w:jc w:val="both"/>
        <w:rPr>
          <w:rFonts w:asciiTheme="minorHAnsi" w:hAnsiTheme="minorHAnsi" w:cstheme="minorHAnsi"/>
          <w:lang w:val="en-US"/>
        </w:rPr>
      </w:pPr>
    </w:p>
    <w:p w14:paraId="0FF2B978" w14:textId="6E4C7295" w:rsidR="0031578B" w:rsidRPr="005C1972" w:rsidRDefault="0031578B" w:rsidP="005C1972">
      <w:pPr>
        <w:pStyle w:val="ListParagraph"/>
        <w:numPr>
          <w:ilvl w:val="0"/>
          <w:numId w:val="129"/>
        </w:numPr>
        <w:spacing w:line="276" w:lineRule="auto"/>
        <w:rPr>
          <w:rFonts w:asciiTheme="minorHAnsi" w:hAnsiTheme="minorHAnsi" w:cstheme="minorHAnsi"/>
          <w:b/>
          <w:bCs/>
          <w:lang w:val="en-US"/>
        </w:rPr>
      </w:pPr>
      <w:r w:rsidRPr="005C1972">
        <w:rPr>
          <w:rFonts w:asciiTheme="minorHAnsi" w:hAnsiTheme="minorHAnsi" w:cstheme="minorHAnsi"/>
          <w:b/>
          <w:bCs/>
          <w:lang w:val="en-US"/>
        </w:rPr>
        <w:t>Non-Hazardous Waste Handling</w:t>
      </w:r>
    </w:p>
    <w:p w14:paraId="5DB520E9" w14:textId="19CEFBAF" w:rsidR="00F67763" w:rsidRPr="005C1972" w:rsidRDefault="00F67763" w:rsidP="005C1972">
      <w:pPr>
        <w:numPr>
          <w:ilvl w:val="0"/>
          <w:numId w:val="15"/>
        </w:numPr>
        <w:tabs>
          <w:tab w:val="clear" w:pos="720"/>
        </w:tabs>
        <w:spacing w:after="100" w:afterAutospacing="1"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Personal Protective Equipment (PPE)</w:t>
      </w:r>
      <w:r w:rsidRPr="005C1972">
        <w:rPr>
          <w:rFonts w:asciiTheme="minorHAnsi" w:hAnsiTheme="minorHAnsi" w:cstheme="minorHAnsi"/>
          <w:lang w:val="en-US" w:eastAsia="en-US"/>
        </w:rPr>
        <w:t>: While non-hazardous waste handling does not typically require specialized PPE, workers should wear gloves and other general protective equipment to prevent minor injuries.</w:t>
      </w:r>
    </w:p>
    <w:p w14:paraId="08BC6DA1" w14:textId="77777777" w:rsidR="00F67763" w:rsidRPr="005C1972" w:rsidRDefault="00F67763" w:rsidP="005C1972">
      <w:pPr>
        <w:numPr>
          <w:ilvl w:val="0"/>
          <w:numId w:val="15"/>
        </w:numPr>
        <w:tabs>
          <w:tab w:val="clear" w:pos="720"/>
        </w:tabs>
        <w:spacing w:after="100" w:afterAutospacing="1"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Handling Instructions</w:t>
      </w:r>
      <w:r w:rsidRPr="005C1972">
        <w:rPr>
          <w:rFonts w:asciiTheme="minorHAnsi" w:hAnsiTheme="minorHAnsi" w:cstheme="minorHAnsi"/>
          <w:lang w:val="en-US" w:eastAsia="en-US"/>
        </w:rPr>
        <w:t>: Non-hazardous waste should be handled with care to avoid contamination with hazardous or recyclable materials. The waste should be placed directly into designated containers to ensure segregation is maintained.</w:t>
      </w:r>
    </w:p>
    <w:p w14:paraId="33D8D0A9" w14:textId="76D67BF2" w:rsidR="0031578B" w:rsidRPr="005C1972" w:rsidRDefault="00F67763" w:rsidP="005C1972">
      <w:pPr>
        <w:numPr>
          <w:ilvl w:val="0"/>
          <w:numId w:val="15"/>
        </w:numPr>
        <w:spacing w:line="276" w:lineRule="auto"/>
        <w:jc w:val="both"/>
        <w:rPr>
          <w:rFonts w:asciiTheme="minorHAnsi" w:hAnsiTheme="minorHAnsi" w:cstheme="minorHAnsi"/>
          <w:lang w:val="en-US"/>
        </w:rPr>
      </w:pPr>
      <w:r w:rsidRPr="005C1972">
        <w:rPr>
          <w:rFonts w:asciiTheme="minorHAnsi" w:hAnsiTheme="minorHAnsi" w:cstheme="minorHAnsi"/>
          <w:b/>
          <w:bCs/>
          <w:lang w:val="en-US" w:eastAsia="en-US"/>
        </w:rPr>
        <w:t>Safety Considerations</w:t>
      </w:r>
      <w:r w:rsidRPr="005C1972">
        <w:rPr>
          <w:rFonts w:asciiTheme="minorHAnsi" w:hAnsiTheme="minorHAnsi" w:cstheme="minorHAnsi"/>
          <w:lang w:val="en-US" w:eastAsia="en-US"/>
        </w:rPr>
        <w:t>: The handling area for non-hazardous waste should be kept clean and organized to ensure safe handling and quick access to storage or disposal facilities</w:t>
      </w:r>
      <w:r w:rsidR="003A03B4" w:rsidRPr="005C1972">
        <w:rPr>
          <w:rFonts w:asciiTheme="minorHAnsi" w:hAnsiTheme="minorHAnsi" w:cstheme="minorHAnsi"/>
          <w:lang w:val="en-US" w:eastAsia="en-US"/>
        </w:rPr>
        <w:t>.</w:t>
      </w:r>
    </w:p>
    <w:p w14:paraId="1FC9A57C" w14:textId="71B2D6CA" w:rsidR="0031578B" w:rsidRPr="005C1972" w:rsidRDefault="0031578B" w:rsidP="005C1972">
      <w:pPr>
        <w:spacing w:line="276" w:lineRule="auto"/>
        <w:rPr>
          <w:rFonts w:asciiTheme="minorHAnsi" w:hAnsiTheme="minorHAnsi" w:cstheme="minorHAnsi"/>
          <w:lang w:val="en-US"/>
        </w:rPr>
      </w:pPr>
    </w:p>
    <w:p w14:paraId="15DE4178" w14:textId="57FA4387" w:rsidR="0031578B" w:rsidRPr="005C1972" w:rsidRDefault="0031578B" w:rsidP="005C1972">
      <w:pPr>
        <w:pStyle w:val="ListParagraph"/>
        <w:numPr>
          <w:ilvl w:val="0"/>
          <w:numId w:val="129"/>
        </w:numPr>
        <w:spacing w:line="276" w:lineRule="auto"/>
        <w:rPr>
          <w:rFonts w:asciiTheme="minorHAnsi" w:hAnsiTheme="minorHAnsi" w:cstheme="minorHAnsi"/>
          <w:b/>
          <w:bCs/>
          <w:lang w:val="en-US"/>
        </w:rPr>
      </w:pPr>
      <w:r w:rsidRPr="005C1972">
        <w:rPr>
          <w:rFonts w:asciiTheme="minorHAnsi" w:hAnsiTheme="minorHAnsi" w:cstheme="minorHAnsi"/>
          <w:b/>
          <w:bCs/>
          <w:lang w:val="en-US"/>
        </w:rPr>
        <w:lastRenderedPageBreak/>
        <w:t>Recyclable Waste Handling</w:t>
      </w:r>
    </w:p>
    <w:p w14:paraId="6FC58EF6" w14:textId="77777777" w:rsidR="00162148" w:rsidRPr="005C1972" w:rsidRDefault="00162148" w:rsidP="005C1972">
      <w:pPr>
        <w:numPr>
          <w:ilvl w:val="0"/>
          <w:numId w:val="213"/>
        </w:numPr>
        <w:spacing w:after="100" w:afterAutospacing="1"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Personal Protective Equipment (PPE)</w:t>
      </w:r>
      <w:r w:rsidRPr="005C1972">
        <w:rPr>
          <w:rFonts w:asciiTheme="minorHAnsi" w:hAnsiTheme="minorHAnsi" w:cstheme="minorHAnsi"/>
          <w:lang w:val="en-US" w:eastAsia="en-US"/>
        </w:rPr>
        <w:t>: Employees should wear gloves and any other PPE deemed necessary to handle recyclables safely.</w:t>
      </w:r>
    </w:p>
    <w:p w14:paraId="090A5BD2" w14:textId="0E2FB951" w:rsidR="00162148" w:rsidRPr="005C1972" w:rsidRDefault="00162148" w:rsidP="005C1972">
      <w:pPr>
        <w:numPr>
          <w:ilvl w:val="0"/>
          <w:numId w:val="213"/>
        </w:numPr>
        <w:spacing w:after="100" w:afterAutospacing="1"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Sorting</w:t>
      </w:r>
      <w:r w:rsidRPr="005C1972">
        <w:rPr>
          <w:rFonts w:asciiTheme="minorHAnsi" w:hAnsiTheme="minorHAnsi" w:cstheme="minorHAnsi"/>
          <w:lang w:val="en-US" w:eastAsia="en-US"/>
        </w:rPr>
        <w:t>: Employees must follow proper sorting instructions to ensure that recyclable materials are separated by type (e.g., plastics, paper) and are not contaminated by non-recyclable or hazardous materials.</w:t>
      </w:r>
    </w:p>
    <w:p w14:paraId="6F8040B5" w14:textId="2717EA50" w:rsidR="0031578B" w:rsidRPr="005C1972" w:rsidRDefault="00162148" w:rsidP="005C1972">
      <w:pPr>
        <w:numPr>
          <w:ilvl w:val="0"/>
          <w:numId w:val="213"/>
        </w:numPr>
        <w:spacing w:line="276" w:lineRule="auto"/>
        <w:jc w:val="both"/>
        <w:rPr>
          <w:rFonts w:asciiTheme="minorHAnsi" w:hAnsiTheme="minorHAnsi" w:cstheme="minorHAnsi"/>
          <w:lang w:val="en-US"/>
        </w:rPr>
      </w:pPr>
      <w:r w:rsidRPr="005C1972">
        <w:rPr>
          <w:rFonts w:asciiTheme="minorHAnsi" w:hAnsiTheme="minorHAnsi" w:cstheme="minorHAnsi"/>
          <w:b/>
          <w:bCs/>
          <w:lang w:val="en-US" w:eastAsia="en-US"/>
        </w:rPr>
        <w:t>Handling Procedures</w:t>
      </w:r>
      <w:r w:rsidRPr="005C1972">
        <w:rPr>
          <w:rFonts w:asciiTheme="minorHAnsi" w:hAnsiTheme="minorHAnsi" w:cstheme="minorHAnsi"/>
          <w:lang w:val="en-US" w:eastAsia="en-US"/>
        </w:rPr>
        <w:t>: Recyclables should be handled carefully to prevent breakage and must be compacted if needed to reduce volume and prepare them for transportation</w:t>
      </w:r>
      <w:r w:rsidR="0031578B" w:rsidRPr="005C1972">
        <w:rPr>
          <w:rFonts w:asciiTheme="minorHAnsi" w:hAnsiTheme="minorHAnsi" w:cstheme="minorHAnsi"/>
          <w:lang w:val="en-US"/>
        </w:rPr>
        <w:t>.</w:t>
      </w:r>
    </w:p>
    <w:p w14:paraId="263F5C36" w14:textId="75D681C3" w:rsidR="0031578B" w:rsidRPr="005C1972" w:rsidRDefault="0031578B" w:rsidP="005C1972">
      <w:pPr>
        <w:spacing w:line="276" w:lineRule="auto"/>
        <w:jc w:val="both"/>
        <w:rPr>
          <w:rFonts w:asciiTheme="minorHAnsi" w:hAnsiTheme="minorHAnsi" w:cstheme="minorHAnsi"/>
          <w:lang w:val="en-US"/>
        </w:rPr>
      </w:pPr>
    </w:p>
    <w:p w14:paraId="67C15237" w14:textId="7FFF7ED5" w:rsidR="0031578B" w:rsidRPr="005C1972" w:rsidRDefault="0031578B" w:rsidP="005C1972">
      <w:pPr>
        <w:pStyle w:val="ListParagraph"/>
        <w:numPr>
          <w:ilvl w:val="0"/>
          <w:numId w:val="129"/>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Organic Waste Handling</w:t>
      </w:r>
    </w:p>
    <w:p w14:paraId="58C761EE" w14:textId="77777777" w:rsidR="00443945" w:rsidRPr="005C1972" w:rsidRDefault="00443945" w:rsidP="005C1972">
      <w:pPr>
        <w:numPr>
          <w:ilvl w:val="0"/>
          <w:numId w:val="16"/>
        </w:numPr>
        <w:tabs>
          <w:tab w:val="clear" w:pos="720"/>
        </w:tabs>
        <w:spacing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Personal Protective Equipment (PPE)</w:t>
      </w:r>
      <w:r w:rsidRPr="005C1972">
        <w:rPr>
          <w:rFonts w:asciiTheme="minorHAnsi" w:hAnsiTheme="minorHAnsi" w:cstheme="minorHAnsi"/>
          <w:lang w:val="en-US" w:eastAsia="en-US"/>
        </w:rPr>
        <w:t>: Employees handling organic waste should wear gloves and any other suitable PPE to avoid direct contact with potentially contaminated materials.</w:t>
      </w:r>
    </w:p>
    <w:p w14:paraId="02AF788D" w14:textId="7404C4E5" w:rsidR="0031578B" w:rsidRPr="005C1972" w:rsidRDefault="00443945" w:rsidP="005C1972">
      <w:pPr>
        <w:numPr>
          <w:ilvl w:val="0"/>
          <w:numId w:val="16"/>
        </w:numPr>
        <w:spacing w:line="276" w:lineRule="auto"/>
        <w:jc w:val="both"/>
        <w:rPr>
          <w:rFonts w:asciiTheme="minorHAnsi" w:hAnsiTheme="minorHAnsi" w:cstheme="minorHAnsi"/>
          <w:lang w:val="en-US"/>
        </w:rPr>
      </w:pPr>
      <w:r w:rsidRPr="005C1972">
        <w:rPr>
          <w:rFonts w:asciiTheme="minorHAnsi" w:hAnsiTheme="minorHAnsi" w:cstheme="minorHAnsi"/>
          <w:b/>
          <w:bCs/>
          <w:lang w:val="en-US" w:eastAsia="en-US"/>
        </w:rPr>
        <w:t>Proper Handling</w:t>
      </w:r>
      <w:r w:rsidRPr="005C1972">
        <w:rPr>
          <w:rFonts w:asciiTheme="minorHAnsi" w:hAnsiTheme="minorHAnsi" w:cstheme="minorHAnsi"/>
          <w:lang w:val="en-US" w:eastAsia="en-US"/>
        </w:rPr>
        <w:t>: Organic waste must be handled in a manner that minimizes odor and contamination. Any spillage of organic material should be promptly cleaned up to prevent pests or other health risks</w:t>
      </w:r>
      <w:r w:rsidR="0031578B" w:rsidRPr="005C1972">
        <w:rPr>
          <w:rFonts w:asciiTheme="minorHAnsi" w:hAnsiTheme="minorHAnsi" w:cstheme="minorHAnsi"/>
          <w:lang w:val="en-US"/>
        </w:rPr>
        <w:t>.</w:t>
      </w:r>
    </w:p>
    <w:p w14:paraId="0FED4982" w14:textId="77777777" w:rsidR="009A0B4A" w:rsidRPr="005C1972" w:rsidRDefault="009A0B4A" w:rsidP="005C1972">
      <w:pPr>
        <w:spacing w:line="276" w:lineRule="auto"/>
        <w:rPr>
          <w:rFonts w:asciiTheme="minorHAnsi" w:hAnsiTheme="minorHAnsi" w:cstheme="minorHAnsi"/>
          <w:lang w:val="en-US"/>
        </w:rPr>
      </w:pPr>
    </w:p>
    <w:p w14:paraId="28E57C1F" w14:textId="152799FE" w:rsidR="0031578B" w:rsidRPr="005C1972" w:rsidRDefault="00410AB1"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 xml:space="preserve">4.3. </w:t>
      </w:r>
      <w:r w:rsidR="0031578B" w:rsidRPr="005C1972">
        <w:rPr>
          <w:rFonts w:asciiTheme="minorHAnsi" w:hAnsiTheme="minorHAnsi" w:cstheme="minorHAnsi"/>
          <w:b/>
          <w:bCs/>
          <w:lang w:val="en-US"/>
        </w:rPr>
        <w:t>Transportation Procedures</w:t>
      </w:r>
    </w:p>
    <w:p w14:paraId="7969AA8E" w14:textId="142E2F21" w:rsidR="00410AB1" w:rsidRPr="005C1972" w:rsidRDefault="00497529" w:rsidP="005C1972">
      <w:pPr>
        <w:spacing w:line="276" w:lineRule="auto"/>
        <w:jc w:val="both"/>
        <w:rPr>
          <w:rFonts w:asciiTheme="minorHAnsi" w:hAnsiTheme="minorHAnsi" w:cstheme="minorHAnsi"/>
          <w:lang w:val="en-US"/>
        </w:rPr>
      </w:pPr>
      <w:r w:rsidRPr="005C1972">
        <w:rPr>
          <w:rFonts w:asciiTheme="minorHAnsi" w:hAnsiTheme="minorHAnsi" w:cstheme="minorHAnsi"/>
        </w:rPr>
        <w:t>CTX LIFESCIENCES PVT. LTD.</w:t>
      </w:r>
      <w:r w:rsidR="006E67D3" w:rsidRPr="005C1972">
        <w:rPr>
          <w:rFonts w:asciiTheme="minorHAnsi" w:hAnsiTheme="minorHAnsi" w:cstheme="minorHAnsi"/>
        </w:rPr>
        <w:t xml:space="preserve"> ensures that hazardous waste is transported with the highest standards of safety, compliance, and traceability. All activities are performed in accordance with the Hazardous and Other Wastes (Management and Transboundary Movement) Rules, 2016, Motor Vehicles Act, 1988, and the applicable </w:t>
      </w:r>
      <w:r w:rsidR="00B93866" w:rsidRPr="005C1972">
        <w:rPr>
          <w:rFonts w:asciiTheme="minorHAnsi" w:hAnsiTheme="minorHAnsi" w:cstheme="minorHAnsi"/>
        </w:rPr>
        <w:tab/>
        <w:t>State</w:t>
      </w:r>
      <w:r w:rsidR="006E67D3" w:rsidRPr="005C1972">
        <w:rPr>
          <w:rFonts w:asciiTheme="minorHAnsi" w:hAnsiTheme="minorHAnsi" w:cstheme="minorHAnsi"/>
        </w:rPr>
        <w:t xml:space="preserve"> Pollution Control Board (</w:t>
      </w:r>
      <w:r w:rsidR="00B93866" w:rsidRPr="005C1972">
        <w:rPr>
          <w:rFonts w:asciiTheme="minorHAnsi" w:hAnsiTheme="minorHAnsi" w:cstheme="minorHAnsi"/>
        </w:rPr>
        <w:t>S</w:t>
      </w:r>
      <w:r w:rsidR="006E67D3" w:rsidRPr="005C1972">
        <w:rPr>
          <w:rFonts w:asciiTheme="minorHAnsi" w:hAnsiTheme="minorHAnsi" w:cstheme="minorHAnsi"/>
        </w:rPr>
        <w:t>PCB) guidelines.</w:t>
      </w:r>
    </w:p>
    <w:p w14:paraId="007ACB78" w14:textId="77777777" w:rsidR="006E67D3" w:rsidRPr="005C1972" w:rsidRDefault="006E67D3" w:rsidP="005C1972">
      <w:pPr>
        <w:spacing w:line="276" w:lineRule="auto"/>
        <w:jc w:val="both"/>
        <w:rPr>
          <w:rFonts w:asciiTheme="minorHAnsi" w:hAnsiTheme="minorHAnsi" w:cstheme="minorHAnsi"/>
          <w:b/>
          <w:bCs/>
          <w:lang w:val="en-US"/>
        </w:rPr>
      </w:pPr>
    </w:p>
    <w:p w14:paraId="54BFA0C0" w14:textId="084C8068" w:rsidR="00B718F0" w:rsidRPr="0072194D" w:rsidRDefault="0031578B" w:rsidP="005C1972">
      <w:pPr>
        <w:pStyle w:val="ListParagraph"/>
        <w:numPr>
          <w:ilvl w:val="0"/>
          <w:numId w:val="124"/>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Hazardous Waste Transportation</w:t>
      </w:r>
    </w:p>
    <w:p w14:paraId="307F65D1" w14:textId="1C3F933C" w:rsidR="006E67D3" w:rsidRPr="005C1972" w:rsidRDefault="006E67D3" w:rsidP="005C1972">
      <w:pPr>
        <w:pStyle w:val="ListParagraph"/>
        <w:numPr>
          <w:ilvl w:val="0"/>
          <w:numId w:val="123"/>
        </w:numPr>
        <w:spacing w:line="276" w:lineRule="auto"/>
        <w:jc w:val="both"/>
        <w:rPr>
          <w:rFonts w:asciiTheme="minorHAnsi" w:hAnsiTheme="minorHAnsi" w:cstheme="minorHAnsi"/>
          <w:b/>
          <w:bCs/>
        </w:rPr>
      </w:pPr>
      <w:r w:rsidRPr="005C1972">
        <w:rPr>
          <w:rFonts w:asciiTheme="minorHAnsi" w:hAnsiTheme="minorHAnsi" w:cstheme="minorHAnsi"/>
          <w:b/>
          <w:bCs/>
        </w:rPr>
        <w:t>Licensed Contractors</w:t>
      </w:r>
    </w:p>
    <w:p w14:paraId="2271BD39" w14:textId="51610344" w:rsidR="006E67D3" w:rsidRPr="005C1972" w:rsidRDefault="006E67D3" w:rsidP="005C1972">
      <w:pPr>
        <w:numPr>
          <w:ilvl w:val="0"/>
          <w:numId w:val="118"/>
        </w:numPr>
        <w:spacing w:line="276" w:lineRule="auto"/>
        <w:jc w:val="both"/>
        <w:rPr>
          <w:rFonts w:asciiTheme="minorHAnsi" w:hAnsiTheme="minorHAnsi" w:cstheme="minorHAnsi"/>
        </w:rPr>
      </w:pPr>
      <w:r w:rsidRPr="005C1972">
        <w:rPr>
          <w:rFonts w:asciiTheme="minorHAnsi" w:hAnsiTheme="minorHAnsi" w:cstheme="minorHAnsi"/>
        </w:rPr>
        <w:t>All hazardous waste is transported exclusively by CPCB authorized hazardous waste transport contractors.</w:t>
      </w:r>
    </w:p>
    <w:p w14:paraId="0074F353" w14:textId="77777777" w:rsidR="006E67D3" w:rsidRPr="005C1972" w:rsidRDefault="006E67D3" w:rsidP="005C1972">
      <w:pPr>
        <w:numPr>
          <w:ilvl w:val="0"/>
          <w:numId w:val="118"/>
        </w:numPr>
        <w:spacing w:line="276" w:lineRule="auto"/>
        <w:jc w:val="both"/>
        <w:rPr>
          <w:rFonts w:asciiTheme="minorHAnsi" w:hAnsiTheme="minorHAnsi" w:cstheme="minorHAnsi"/>
        </w:rPr>
      </w:pPr>
      <w:r w:rsidRPr="005C1972">
        <w:rPr>
          <w:rFonts w:asciiTheme="minorHAnsi" w:hAnsiTheme="minorHAnsi" w:cstheme="minorHAnsi"/>
        </w:rPr>
        <w:t>Contractors are required to hold valid transport licenses, vehicle fitness certificates, and personnel training certifications as per Rule 19 of the 2016 Hazardous Waste Rules.</w:t>
      </w:r>
    </w:p>
    <w:p w14:paraId="21A772CC" w14:textId="77777777" w:rsidR="006E67D3" w:rsidRPr="005C1972" w:rsidRDefault="006E67D3" w:rsidP="005C1972">
      <w:pPr>
        <w:numPr>
          <w:ilvl w:val="0"/>
          <w:numId w:val="118"/>
        </w:numPr>
        <w:spacing w:line="276" w:lineRule="auto"/>
        <w:jc w:val="both"/>
        <w:rPr>
          <w:rFonts w:asciiTheme="minorHAnsi" w:hAnsiTheme="minorHAnsi" w:cstheme="minorHAnsi"/>
        </w:rPr>
      </w:pPr>
      <w:r w:rsidRPr="005C1972">
        <w:rPr>
          <w:rFonts w:asciiTheme="minorHAnsi" w:hAnsiTheme="minorHAnsi" w:cstheme="minorHAnsi"/>
        </w:rPr>
        <w:t>Service-level agreements ensure contractors adhere to both national and state-level environmental laws and submit documentation before each dispatch.</w:t>
      </w:r>
    </w:p>
    <w:p w14:paraId="2FEBC611" w14:textId="7313EAE6" w:rsidR="006E67D3" w:rsidRPr="005C1972" w:rsidRDefault="006E67D3" w:rsidP="005C1972">
      <w:pPr>
        <w:spacing w:line="276" w:lineRule="auto"/>
        <w:jc w:val="both"/>
        <w:rPr>
          <w:rFonts w:asciiTheme="minorHAnsi" w:hAnsiTheme="minorHAnsi" w:cstheme="minorHAnsi"/>
        </w:rPr>
      </w:pPr>
    </w:p>
    <w:p w14:paraId="031A43DF" w14:textId="5D56126C" w:rsidR="006E67D3" w:rsidRPr="005C1972" w:rsidRDefault="006E67D3" w:rsidP="005C1972">
      <w:pPr>
        <w:pStyle w:val="ListParagraph"/>
        <w:numPr>
          <w:ilvl w:val="0"/>
          <w:numId w:val="123"/>
        </w:numPr>
        <w:spacing w:line="276" w:lineRule="auto"/>
        <w:jc w:val="both"/>
        <w:rPr>
          <w:rFonts w:asciiTheme="minorHAnsi" w:hAnsiTheme="minorHAnsi" w:cstheme="minorHAnsi"/>
          <w:b/>
          <w:bCs/>
        </w:rPr>
      </w:pPr>
      <w:r w:rsidRPr="005C1972">
        <w:rPr>
          <w:rFonts w:asciiTheme="minorHAnsi" w:hAnsiTheme="minorHAnsi" w:cstheme="minorHAnsi"/>
          <w:b/>
          <w:bCs/>
        </w:rPr>
        <w:t>Container Sealing and Vehicle Safety</w:t>
      </w:r>
    </w:p>
    <w:p w14:paraId="21AA7AFF" w14:textId="77777777" w:rsidR="006E67D3" w:rsidRPr="005C1972" w:rsidRDefault="006E67D3" w:rsidP="005C1972">
      <w:pPr>
        <w:numPr>
          <w:ilvl w:val="0"/>
          <w:numId w:val="119"/>
        </w:numPr>
        <w:spacing w:line="276" w:lineRule="auto"/>
        <w:jc w:val="both"/>
        <w:rPr>
          <w:rFonts w:asciiTheme="minorHAnsi" w:hAnsiTheme="minorHAnsi" w:cstheme="minorHAnsi"/>
        </w:rPr>
      </w:pPr>
      <w:r w:rsidRPr="005C1972">
        <w:rPr>
          <w:rFonts w:asciiTheme="minorHAnsi" w:hAnsiTheme="minorHAnsi" w:cstheme="minorHAnsi"/>
          <w:b/>
          <w:bCs/>
        </w:rPr>
        <w:t>Pre-Dispatch Inspection:</w:t>
      </w:r>
      <w:r w:rsidRPr="005C1972">
        <w:rPr>
          <w:rFonts w:asciiTheme="minorHAnsi" w:hAnsiTheme="minorHAnsi" w:cstheme="minorHAnsi"/>
        </w:rPr>
        <w:br/>
        <w:t>All hazardous waste containers undergo visual and physical inspection by the EHS Officer to ensure they are undamaged, leak-proof, and compliant with prescribed specifications.</w:t>
      </w:r>
    </w:p>
    <w:p w14:paraId="243D5495" w14:textId="77777777" w:rsidR="006E67D3" w:rsidRPr="005C1972" w:rsidRDefault="006E67D3" w:rsidP="005C1972">
      <w:pPr>
        <w:numPr>
          <w:ilvl w:val="0"/>
          <w:numId w:val="119"/>
        </w:numPr>
        <w:spacing w:line="276" w:lineRule="auto"/>
        <w:jc w:val="both"/>
        <w:rPr>
          <w:rFonts w:asciiTheme="minorHAnsi" w:hAnsiTheme="minorHAnsi" w:cstheme="minorHAnsi"/>
        </w:rPr>
      </w:pPr>
      <w:r w:rsidRPr="005C1972">
        <w:rPr>
          <w:rFonts w:asciiTheme="minorHAnsi" w:hAnsiTheme="minorHAnsi" w:cstheme="minorHAnsi"/>
          <w:b/>
          <w:bCs/>
        </w:rPr>
        <w:t>Container Specifications:</w:t>
      </w:r>
    </w:p>
    <w:p w14:paraId="5FE292FC" w14:textId="39270AD0" w:rsidR="006E67D3" w:rsidRPr="005C1972" w:rsidRDefault="006E67D3" w:rsidP="005C1972">
      <w:pPr>
        <w:numPr>
          <w:ilvl w:val="1"/>
          <w:numId w:val="119"/>
        </w:numPr>
        <w:spacing w:line="276" w:lineRule="auto"/>
        <w:jc w:val="both"/>
        <w:rPr>
          <w:rFonts w:asciiTheme="minorHAnsi" w:hAnsiTheme="minorHAnsi" w:cstheme="minorHAnsi"/>
        </w:rPr>
      </w:pPr>
      <w:r w:rsidRPr="005C1972">
        <w:rPr>
          <w:rFonts w:asciiTheme="minorHAnsi" w:hAnsiTheme="minorHAnsi" w:cstheme="minorHAnsi"/>
        </w:rPr>
        <w:t>Constructed of HDPE or corrosion-resistant steel</w:t>
      </w:r>
      <w:r w:rsidR="00A80A2E" w:rsidRPr="005C1972">
        <w:rPr>
          <w:rFonts w:asciiTheme="minorHAnsi" w:hAnsiTheme="minorHAnsi" w:cstheme="minorHAnsi"/>
        </w:rPr>
        <w:t>.</w:t>
      </w:r>
    </w:p>
    <w:p w14:paraId="122DAE3F" w14:textId="31197840" w:rsidR="006E67D3" w:rsidRPr="005C1972" w:rsidRDefault="006E67D3" w:rsidP="005C1972">
      <w:pPr>
        <w:numPr>
          <w:ilvl w:val="1"/>
          <w:numId w:val="119"/>
        </w:numPr>
        <w:spacing w:line="276" w:lineRule="auto"/>
        <w:jc w:val="both"/>
        <w:rPr>
          <w:rFonts w:asciiTheme="minorHAnsi" w:hAnsiTheme="minorHAnsi" w:cstheme="minorHAnsi"/>
        </w:rPr>
      </w:pPr>
      <w:r w:rsidRPr="005C1972">
        <w:rPr>
          <w:rFonts w:asciiTheme="minorHAnsi" w:hAnsiTheme="minorHAnsi" w:cstheme="minorHAnsi"/>
        </w:rPr>
        <w:lastRenderedPageBreak/>
        <w:t>Equipped with tamper-evident lids and secure locking systems</w:t>
      </w:r>
      <w:r w:rsidR="00A80A2E" w:rsidRPr="005C1972">
        <w:rPr>
          <w:rFonts w:asciiTheme="minorHAnsi" w:hAnsiTheme="minorHAnsi" w:cstheme="minorHAnsi"/>
        </w:rPr>
        <w:t>.</w:t>
      </w:r>
    </w:p>
    <w:p w14:paraId="7D8256D6" w14:textId="4466791D" w:rsidR="006E67D3" w:rsidRPr="005C1972" w:rsidRDefault="006E67D3" w:rsidP="005C1972">
      <w:pPr>
        <w:numPr>
          <w:ilvl w:val="1"/>
          <w:numId w:val="119"/>
        </w:numPr>
        <w:spacing w:line="276" w:lineRule="auto"/>
        <w:jc w:val="both"/>
        <w:rPr>
          <w:rFonts w:asciiTheme="minorHAnsi" w:hAnsiTheme="minorHAnsi" w:cstheme="minorHAnsi"/>
        </w:rPr>
      </w:pPr>
      <w:proofErr w:type="spellStart"/>
      <w:r w:rsidRPr="005C1972">
        <w:rPr>
          <w:rFonts w:asciiTheme="minorHAnsi" w:hAnsiTheme="minorHAnsi" w:cstheme="minorHAnsi"/>
        </w:rPr>
        <w:t>Labeled</w:t>
      </w:r>
      <w:proofErr w:type="spellEnd"/>
      <w:r w:rsidRPr="005C1972">
        <w:rPr>
          <w:rFonts w:asciiTheme="minorHAnsi" w:hAnsiTheme="minorHAnsi" w:cstheme="minorHAnsi"/>
        </w:rPr>
        <w:t xml:space="preserve"> in accordance with Schedule II of the 2016 Rules, including waste category, generation date, and hazard symbols in English</w:t>
      </w:r>
      <w:r w:rsidR="00A80A2E" w:rsidRPr="005C1972">
        <w:rPr>
          <w:rFonts w:asciiTheme="minorHAnsi" w:hAnsiTheme="minorHAnsi" w:cstheme="minorHAnsi"/>
        </w:rPr>
        <w:t>.</w:t>
      </w:r>
    </w:p>
    <w:p w14:paraId="0C4A598A" w14:textId="77777777" w:rsidR="006E67D3" w:rsidRPr="005C1972" w:rsidRDefault="006E67D3" w:rsidP="005C1972">
      <w:pPr>
        <w:numPr>
          <w:ilvl w:val="0"/>
          <w:numId w:val="119"/>
        </w:numPr>
        <w:spacing w:line="276" w:lineRule="auto"/>
        <w:jc w:val="both"/>
        <w:rPr>
          <w:rFonts w:asciiTheme="minorHAnsi" w:hAnsiTheme="minorHAnsi" w:cstheme="minorHAnsi"/>
        </w:rPr>
      </w:pPr>
      <w:r w:rsidRPr="005C1972">
        <w:rPr>
          <w:rFonts w:asciiTheme="minorHAnsi" w:hAnsiTheme="minorHAnsi" w:cstheme="minorHAnsi"/>
          <w:b/>
          <w:bCs/>
        </w:rPr>
        <w:t>Transport Vehicle Safety Features:</w:t>
      </w:r>
    </w:p>
    <w:p w14:paraId="1B59B81C" w14:textId="12EFF1E5" w:rsidR="006E67D3" w:rsidRPr="005C1972" w:rsidRDefault="006E67D3" w:rsidP="005C1972">
      <w:pPr>
        <w:numPr>
          <w:ilvl w:val="1"/>
          <w:numId w:val="119"/>
        </w:numPr>
        <w:spacing w:line="276" w:lineRule="auto"/>
        <w:jc w:val="both"/>
        <w:rPr>
          <w:rFonts w:asciiTheme="minorHAnsi" w:hAnsiTheme="minorHAnsi" w:cstheme="minorHAnsi"/>
        </w:rPr>
      </w:pPr>
      <w:r w:rsidRPr="005C1972">
        <w:rPr>
          <w:rFonts w:asciiTheme="minorHAnsi" w:hAnsiTheme="minorHAnsi" w:cstheme="minorHAnsi"/>
        </w:rPr>
        <w:t>Equipped with spill containment trays, absorbent lining, and segregation compartments</w:t>
      </w:r>
      <w:r w:rsidR="00A80A2E" w:rsidRPr="005C1972">
        <w:rPr>
          <w:rFonts w:asciiTheme="minorHAnsi" w:hAnsiTheme="minorHAnsi" w:cstheme="minorHAnsi"/>
        </w:rPr>
        <w:t>.</w:t>
      </w:r>
    </w:p>
    <w:p w14:paraId="5BF8CDC1" w14:textId="38C2597D" w:rsidR="006E67D3" w:rsidRPr="005C1972" w:rsidRDefault="006E67D3" w:rsidP="005C1972">
      <w:pPr>
        <w:numPr>
          <w:ilvl w:val="1"/>
          <w:numId w:val="119"/>
        </w:numPr>
        <w:spacing w:line="276" w:lineRule="auto"/>
        <w:jc w:val="both"/>
        <w:rPr>
          <w:rFonts w:asciiTheme="minorHAnsi" w:hAnsiTheme="minorHAnsi" w:cstheme="minorHAnsi"/>
        </w:rPr>
      </w:pPr>
      <w:r w:rsidRPr="005C1972">
        <w:rPr>
          <w:rFonts w:asciiTheme="minorHAnsi" w:hAnsiTheme="minorHAnsi" w:cstheme="minorHAnsi"/>
        </w:rPr>
        <w:t xml:space="preserve">Clearly marked with </w:t>
      </w:r>
      <w:r w:rsidRPr="005C1972">
        <w:rPr>
          <w:rFonts w:asciiTheme="minorHAnsi" w:hAnsiTheme="minorHAnsi" w:cstheme="minorHAnsi"/>
          <w:b/>
          <w:bCs/>
        </w:rPr>
        <w:t>“HAZARDOUS WASTE”</w:t>
      </w:r>
      <w:r w:rsidRPr="005C1972">
        <w:rPr>
          <w:rFonts w:asciiTheme="minorHAnsi" w:hAnsiTheme="minorHAnsi" w:cstheme="minorHAnsi"/>
        </w:rPr>
        <w:t xml:space="preserve"> placards, including appropriate UN hazard codes and color-coded labels</w:t>
      </w:r>
      <w:r w:rsidR="00A80A2E" w:rsidRPr="005C1972">
        <w:rPr>
          <w:rFonts w:asciiTheme="minorHAnsi" w:hAnsiTheme="minorHAnsi" w:cstheme="minorHAnsi"/>
        </w:rPr>
        <w:t>.</w:t>
      </w:r>
    </w:p>
    <w:p w14:paraId="72FA5F2B" w14:textId="1C5D0CD7" w:rsidR="006E67D3" w:rsidRPr="005C1972" w:rsidRDefault="006E67D3" w:rsidP="005C1972">
      <w:pPr>
        <w:numPr>
          <w:ilvl w:val="1"/>
          <w:numId w:val="119"/>
        </w:numPr>
        <w:spacing w:line="276" w:lineRule="auto"/>
        <w:jc w:val="both"/>
        <w:rPr>
          <w:rFonts w:asciiTheme="minorHAnsi" w:hAnsiTheme="minorHAnsi" w:cstheme="minorHAnsi"/>
        </w:rPr>
      </w:pPr>
      <w:r w:rsidRPr="005C1972">
        <w:rPr>
          <w:rFonts w:asciiTheme="minorHAnsi" w:hAnsiTheme="minorHAnsi" w:cstheme="minorHAnsi"/>
        </w:rPr>
        <w:t>Vehicle body inspected for container stability and tie-down security prior to dispatch</w:t>
      </w:r>
      <w:r w:rsidR="00A80A2E" w:rsidRPr="005C1972">
        <w:rPr>
          <w:rFonts w:asciiTheme="minorHAnsi" w:hAnsiTheme="minorHAnsi" w:cstheme="minorHAnsi"/>
        </w:rPr>
        <w:t>.</w:t>
      </w:r>
    </w:p>
    <w:p w14:paraId="0A21F0B5" w14:textId="321DBE51" w:rsidR="006E67D3" w:rsidRPr="005C1972" w:rsidRDefault="006E67D3" w:rsidP="005C1972">
      <w:pPr>
        <w:spacing w:line="276" w:lineRule="auto"/>
        <w:jc w:val="both"/>
        <w:rPr>
          <w:rFonts w:asciiTheme="minorHAnsi" w:hAnsiTheme="minorHAnsi" w:cstheme="minorHAnsi"/>
        </w:rPr>
      </w:pPr>
    </w:p>
    <w:p w14:paraId="531BFB70" w14:textId="6A911022" w:rsidR="006E67D3" w:rsidRPr="005C1972" w:rsidRDefault="006E67D3" w:rsidP="005C1972">
      <w:pPr>
        <w:pStyle w:val="ListParagraph"/>
        <w:numPr>
          <w:ilvl w:val="0"/>
          <w:numId w:val="123"/>
        </w:numPr>
        <w:spacing w:line="276" w:lineRule="auto"/>
        <w:jc w:val="both"/>
        <w:rPr>
          <w:rFonts w:asciiTheme="minorHAnsi" w:hAnsiTheme="minorHAnsi" w:cstheme="minorHAnsi"/>
          <w:b/>
          <w:bCs/>
        </w:rPr>
      </w:pPr>
      <w:r w:rsidRPr="005C1972">
        <w:rPr>
          <w:rFonts w:asciiTheme="minorHAnsi" w:hAnsiTheme="minorHAnsi" w:cstheme="minorHAnsi"/>
          <w:b/>
          <w:bCs/>
        </w:rPr>
        <w:t>Documentation and Regulatory Compliance</w:t>
      </w:r>
    </w:p>
    <w:p w14:paraId="7389CD8D" w14:textId="055E0361" w:rsidR="006E67D3" w:rsidRPr="005C1972" w:rsidRDefault="006E67D3" w:rsidP="005C1972">
      <w:pPr>
        <w:spacing w:line="276" w:lineRule="auto"/>
        <w:ind w:left="360"/>
        <w:jc w:val="both"/>
        <w:rPr>
          <w:rFonts w:asciiTheme="minorHAnsi" w:hAnsiTheme="minorHAnsi" w:cstheme="minorHAnsi"/>
        </w:rPr>
      </w:pPr>
      <w:r w:rsidRPr="005C1972">
        <w:rPr>
          <w:rFonts w:asciiTheme="minorHAnsi" w:hAnsiTheme="minorHAnsi" w:cstheme="minorHAnsi"/>
        </w:rPr>
        <w:t xml:space="preserve">Each shipment is accompanied by a full set of documentation as required under Rule 19 of the Hazardous Waste Rules and </w:t>
      </w:r>
      <w:r w:rsidR="00BB61FB" w:rsidRPr="005C1972">
        <w:rPr>
          <w:rFonts w:asciiTheme="minorHAnsi" w:hAnsiTheme="minorHAnsi" w:cstheme="minorHAnsi"/>
        </w:rPr>
        <w:t>S</w:t>
      </w:r>
      <w:r w:rsidRPr="005C1972">
        <w:rPr>
          <w:rFonts w:asciiTheme="minorHAnsi" w:hAnsiTheme="minorHAnsi" w:cstheme="minorHAnsi"/>
        </w:rPr>
        <w:t>PCB SOPs:</w:t>
      </w:r>
    </w:p>
    <w:p w14:paraId="089FA093" w14:textId="77777777" w:rsidR="006E67D3" w:rsidRPr="005C1972" w:rsidRDefault="006E67D3" w:rsidP="005C1972">
      <w:pPr>
        <w:numPr>
          <w:ilvl w:val="0"/>
          <w:numId w:val="120"/>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b/>
          <w:bCs/>
        </w:rPr>
        <w:t>Form 10 – Hazardous Waste Manifest:</w:t>
      </w:r>
    </w:p>
    <w:p w14:paraId="6EDFCEBD" w14:textId="77777777" w:rsidR="006E67D3" w:rsidRPr="005C1972" w:rsidRDefault="006E67D3" w:rsidP="005C1972">
      <w:pPr>
        <w:numPr>
          <w:ilvl w:val="1"/>
          <w:numId w:val="120"/>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Contains generator details, transporter information, quantity, physical state, and final disposal location</w:t>
      </w:r>
    </w:p>
    <w:p w14:paraId="1B0B105D" w14:textId="21F011E1" w:rsidR="006E67D3" w:rsidRPr="005C1972" w:rsidRDefault="006E67D3" w:rsidP="005C1972">
      <w:pPr>
        <w:numPr>
          <w:ilvl w:val="1"/>
          <w:numId w:val="120"/>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Signed by the generator (</w:t>
      </w:r>
      <w:r w:rsidR="00497529" w:rsidRPr="005C1972">
        <w:rPr>
          <w:rFonts w:asciiTheme="minorHAnsi" w:hAnsiTheme="minorHAnsi" w:cstheme="minorHAnsi"/>
        </w:rPr>
        <w:t>CTX LIFESCIENCES PVT. LTD.</w:t>
      </w:r>
      <w:r w:rsidRPr="005C1972">
        <w:rPr>
          <w:rFonts w:asciiTheme="minorHAnsi" w:hAnsiTheme="minorHAnsi" w:cstheme="minorHAnsi"/>
        </w:rPr>
        <w:t>), transporter, and TSDF upon completion</w:t>
      </w:r>
    </w:p>
    <w:p w14:paraId="127F8240" w14:textId="77777777" w:rsidR="006E67D3" w:rsidRPr="005C1972" w:rsidRDefault="006E67D3" w:rsidP="005C1972">
      <w:pPr>
        <w:numPr>
          <w:ilvl w:val="0"/>
          <w:numId w:val="120"/>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b/>
          <w:bCs/>
        </w:rPr>
        <w:t>Transport Authorization Certificate:</w:t>
      </w:r>
    </w:p>
    <w:p w14:paraId="40B48926" w14:textId="563121B8" w:rsidR="006E67D3" w:rsidRPr="005C1972" w:rsidRDefault="006E67D3" w:rsidP="005C1972">
      <w:pPr>
        <w:numPr>
          <w:ilvl w:val="1"/>
          <w:numId w:val="120"/>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 xml:space="preserve">Verified copy of contractor’s waste transport approval issued by the </w:t>
      </w:r>
      <w:r w:rsidR="005B58A3" w:rsidRPr="005C1972">
        <w:rPr>
          <w:rFonts w:asciiTheme="minorHAnsi" w:hAnsiTheme="minorHAnsi" w:cstheme="minorHAnsi"/>
        </w:rPr>
        <w:t>S</w:t>
      </w:r>
      <w:r w:rsidRPr="005C1972">
        <w:rPr>
          <w:rFonts w:asciiTheme="minorHAnsi" w:hAnsiTheme="minorHAnsi" w:cstheme="minorHAnsi"/>
        </w:rPr>
        <w:t>PCB</w:t>
      </w:r>
    </w:p>
    <w:p w14:paraId="68FE3D9C" w14:textId="77777777" w:rsidR="006E67D3" w:rsidRPr="005C1972" w:rsidRDefault="006E67D3" w:rsidP="005C1972">
      <w:pPr>
        <w:numPr>
          <w:ilvl w:val="0"/>
          <w:numId w:val="120"/>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b/>
          <w:bCs/>
        </w:rPr>
        <w:t>Safety Data Sheets (SDS):</w:t>
      </w:r>
    </w:p>
    <w:p w14:paraId="7C8E7C75" w14:textId="77777777" w:rsidR="006E67D3" w:rsidRPr="005C1972" w:rsidRDefault="006E67D3" w:rsidP="005C1972">
      <w:pPr>
        <w:numPr>
          <w:ilvl w:val="1"/>
          <w:numId w:val="120"/>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Specific to the hazardous material being transported</w:t>
      </w:r>
    </w:p>
    <w:p w14:paraId="01499F33" w14:textId="77777777" w:rsidR="006E67D3" w:rsidRPr="005C1972" w:rsidRDefault="006E67D3" w:rsidP="005C1972">
      <w:pPr>
        <w:numPr>
          <w:ilvl w:val="1"/>
          <w:numId w:val="120"/>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Includes chemical composition, physical properties, hazards, first aid measures, and firefighting precautions</w:t>
      </w:r>
    </w:p>
    <w:p w14:paraId="75F3B88C" w14:textId="68FD344D" w:rsidR="006E67D3" w:rsidRPr="005C1972" w:rsidRDefault="006E67D3" w:rsidP="005C1972">
      <w:pPr>
        <w:spacing w:line="276" w:lineRule="auto"/>
        <w:jc w:val="both"/>
        <w:rPr>
          <w:rFonts w:asciiTheme="minorHAnsi" w:hAnsiTheme="minorHAnsi" w:cstheme="minorHAnsi"/>
        </w:rPr>
      </w:pPr>
    </w:p>
    <w:p w14:paraId="21FBDCEA" w14:textId="5F1027DD" w:rsidR="006E67D3" w:rsidRPr="005C1972" w:rsidRDefault="006E67D3" w:rsidP="005C1972">
      <w:pPr>
        <w:pStyle w:val="ListParagraph"/>
        <w:numPr>
          <w:ilvl w:val="0"/>
          <w:numId w:val="123"/>
        </w:numPr>
        <w:spacing w:line="276" w:lineRule="auto"/>
        <w:jc w:val="both"/>
        <w:rPr>
          <w:rFonts w:asciiTheme="minorHAnsi" w:hAnsiTheme="minorHAnsi" w:cstheme="minorHAnsi"/>
          <w:b/>
          <w:bCs/>
        </w:rPr>
      </w:pPr>
      <w:r w:rsidRPr="005C1972">
        <w:rPr>
          <w:rFonts w:asciiTheme="minorHAnsi" w:hAnsiTheme="minorHAnsi" w:cstheme="minorHAnsi"/>
          <w:b/>
          <w:bCs/>
        </w:rPr>
        <w:t>Emergency Preparedness and Response</w:t>
      </w:r>
    </w:p>
    <w:p w14:paraId="5656C683" w14:textId="77777777" w:rsidR="006E67D3" w:rsidRPr="005C1972" w:rsidRDefault="006E67D3" w:rsidP="005C1972">
      <w:pPr>
        <w:spacing w:line="276" w:lineRule="auto"/>
        <w:ind w:left="360"/>
        <w:jc w:val="both"/>
        <w:rPr>
          <w:rFonts w:asciiTheme="minorHAnsi" w:hAnsiTheme="minorHAnsi" w:cstheme="minorHAnsi"/>
        </w:rPr>
      </w:pPr>
      <w:r w:rsidRPr="005C1972">
        <w:rPr>
          <w:rFonts w:asciiTheme="minorHAnsi" w:hAnsiTheme="minorHAnsi" w:cstheme="minorHAnsi"/>
        </w:rPr>
        <w:t>Transport vehicles are equipped and staffed to handle emergency situations involving hazardous waste.</w:t>
      </w:r>
    </w:p>
    <w:p w14:paraId="5A0A70B2" w14:textId="77777777" w:rsidR="006E67D3" w:rsidRPr="005C1972" w:rsidRDefault="006E67D3" w:rsidP="005C1972">
      <w:pPr>
        <w:numPr>
          <w:ilvl w:val="0"/>
          <w:numId w:val="121"/>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b/>
          <w:bCs/>
        </w:rPr>
        <w:t>On-Board Emergency Kit Includes:</w:t>
      </w:r>
    </w:p>
    <w:p w14:paraId="5D924616" w14:textId="77777777" w:rsidR="006E67D3" w:rsidRPr="005C1972" w:rsidRDefault="006E67D3" w:rsidP="005C1972">
      <w:pPr>
        <w:numPr>
          <w:ilvl w:val="1"/>
          <w:numId w:val="121"/>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Absorbent pads, neutralizing agents, spill containment socks, waste collection bags</w:t>
      </w:r>
    </w:p>
    <w:p w14:paraId="4F97A9A2" w14:textId="77777777" w:rsidR="006E67D3" w:rsidRPr="005C1972" w:rsidRDefault="006E67D3" w:rsidP="005C1972">
      <w:pPr>
        <w:numPr>
          <w:ilvl w:val="1"/>
          <w:numId w:val="121"/>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 xml:space="preserve">Complete set of </w:t>
      </w:r>
      <w:proofErr w:type="gramStart"/>
      <w:r w:rsidRPr="005C1972">
        <w:rPr>
          <w:rFonts w:asciiTheme="minorHAnsi" w:hAnsiTheme="minorHAnsi" w:cstheme="minorHAnsi"/>
          <w:b/>
          <w:bCs/>
        </w:rPr>
        <w:t>PPE</w:t>
      </w:r>
      <w:proofErr w:type="gramEnd"/>
      <w:r w:rsidRPr="005C1972">
        <w:rPr>
          <w:rFonts w:asciiTheme="minorHAnsi" w:hAnsiTheme="minorHAnsi" w:cstheme="minorHAnsi"/>
        </w:rPr>
        <w:t>: gloves, masks, aprons, goggles, face shields</w:t>
      </w:r>
    </w:p>
    <w:p w14:paraId="08539E6C" w14:textId="77777777" w:rsidR="006E67D3" w:rsidRPr="005C1972" w:rsidRDefault="006E67D3" w:rsidP="005C1972">
      <w:pPr>
        <w:numPr>
          <w:ilvl w:val="1"/>
          <w:numId w:val="121"/>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 xml:space="preserve">Fire extinguisher and </w:t>
      </w:r>
      <w:r w:rsidRPr="005C1972">
        <w:rPr>
          <w:rFonts w:asciiTheme="minorHAnsi" w:hAnsiTheme="minorHAnsi" w:cstheme="minorHAnsi"/>
          <w:b/>
          <w:bCs/>
        </w:rPr>
        <w:t>first-aid kit</w:t>
      </w:r>
    </w:p>
    <w:p w14:paraId="0AF13E4C" w14:textId="77777777" w:rsidR="006E67D3" w:rsidRPr="005C1972" w:rsidRDefault="006E67D3" w:rsidP="005C1972">
      <w:pPr>
        <w:numPr>
          <w:ilvl w:val="0"/>
          <w:numId w:val="121"/>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b/>
          <w:bCs/>
        </w:rPr>
        <w:t>Personnel Training:</w:t>
      </w:r>
    </w:p>
    <w:p w14:paraId="63EFB1C3" w14:textId="77777777" w:rsidR="006E67D3" w:rsidRPr="005C1972" w:rsidRDefault="006E67D3" w:rsidP="005C1972">
      <w:pPr>
        <w:numPr>
          <w:ilvl w:val="1"/>
          <w:numId w:val="121"/>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Drivers and accompanying staff are trained in:</w:t>
      </w:r>
    </w:p>
    <w:p w14:paraId="7D8382F7" w14:textId="77777777" w:rsidR="006E67D3" w:rsidRPr="005C1972" w:rsidRDefault="006E67D3" w:rsidP="005C1972">
      <w:pPr>
        <w:numPr>
          <w:ilvl w:val="2"/>
          <w:numId w:val="121"/>
        </w:numPr>
        <w:tabs>
          <w:tab w:val="clear" w:pos="2160"/>
          <w:tab w:val="num" w:pos="2520"/>
        </w:tabs>
        <w:spacing w:line="276" w:lineRule="auto"/>
        <w:ind w:left="2520"/>
        <w:jc w:val="both"/>
        <w:rPr>
          <w:rFonts w:asciiTheme="minorHAnsi" w:hAnsiTheme="minorHAnsi" w:cstheme="minorHAnsi"/>
        </w:rPr>
      </w:pPr>
      <w:r w:rsidRPr="005C1972">
        <w:rPr>
          <w:rFonts w:asciiTheme="minorHAnsi" w:hAnsiTheme="minorHAnsi" w:cstheme="minorHAnsi"/>
        </w:rPr>
        <w:t>Classification and handling of hazardous waste under Indian rules</w:t>
      </w:r>
    </w:p>
    <w:p w14:paraId="39444AF9" w14:textId="77777777" w:rsidR="006E67D3" w:rsidRPr="005C1972" w:rsidRDefault="006E67D3" w:rsidP="005C1972">
      <w:pPr>
        <w:numPr>
          <w:ilvl w:val="2"/>
          <w:numId w:val="121"/>
        </w:numPr>
        <w:tabs>
          <w:tab w:val="clear" w:pos="2160"/>
          <w:tab w:val="num" w:pos="2520"/>
        </w:tabs>
        <w:spacing w:line="276" w:lineRule="auto"/>
        <w:ind w:left="2520"/>
        <w:jc w:val="both"/>
        <w:rPr>
          <w:rFonts w:asciiTheme="minorHAnsi" w:hAnsiTheme="minorHAnsi" w:cstheme="minorHAnsi"/>
        </w:rPr>
      </w:pPr>
      <w:r w:rsidRPr="005C1972">
        <w:rPr>
          <w:rFonts w:asciiTheme="minorHAnsi" w:hAnsiTheme="minorHAnsi" w:cstheme="minorHAnsi"/>
        </w:rPr>
        <w:t>On-site spill containment, evacuation procedures, and safe zone establishment</w:t>
      </w:r>
    </w:p>
    <w:p w14:paraId="0BFCF512" w14:textId="513448E7" w:rsidR="006E67D3" w:rsidRPr="005C1972" w:rsidRDefault="006E67D3" w:rsidP="005C1972">
      <w:pPr>
        <w:numPr>
          <w:ilvl w:val="2"/>
          <w:numId w:val="121"/>
        </w:numPr>
        <w:tabs>
          <w:tab w:val="clear" w:pos="2160"/>
          <w:tab w:val="num" w:pos="2520"/>
        </w:tabs>
        <w:spacing w:line="276" w:lineRule="auto"/>
        <w:ind w:left="2520"/>
        <w:jc w:val="both"/>
        <w:rPr>
          <w:rFonts w:asciiTheme="minorHAnsi" w:hAnsiTheme="minorHAnsi" w:cstheme="minorHAnsi"/>
        </w:rPr>
      </w:pPr>
      <w:r w:rsidRPr="005C1972">
        <w:rPr>
          <w:rFonts w:asciiTheme="minorHAnsi" w:hAnsiTheme="minorHAnsi" w:cstheme="minorHAnsi"/>
        </w:rPr>
        <w:lastRenderedPageBreak/>
        <w:t xml:space="preserve">Immediate communication protocols with </w:t>
      </w:r>
      <w:r w:rsidR="005B58A3" w:rsidRPr="005C1972">
        <w:rPr>
          <w:rFonts w:asciiTheme="minorHAnsi" w:hAnsiTheme="minorHAnsi" w:cstheme="minorHAnsi"/>
        </w:rPr>
        <w:t>S</w:t>
      </w:r>
      <w:r w:rsidRPr="005C1972">
        <w:rPr>
          <w:rFonts w:asciiTheme="minorHAnsi" w:hAnsiTheme="minorHAnsi" w:cstheme="minorHAnsi"/>
        </w:rPr>
        <w:t>PCB, local authorities, and emergency responders</w:t>
      </w:r>
    </w:p>
    <w:p w14:paraId="02527960" w14:textId="77777777" w:rsidR="006E67D3" w:rsidRPr="005C1972" w:rsidRDefault="006E67D3" w:rsidP="005C1972">
      <w:pPr>
        <w:numPr>
          <w:ilvl w:val="2"/>
          <w:numId w:val="121"/>
        </w:numPr>
        <w:tabs>
          <w:tab w:val="clear" w:pos="2160"/>
          <w:tab w:val="num" w:pos="2520"/>
        </w:tabs>
        <w:spacing w:line="276" w:lineRule="auto"/>
        <w:ind w:left="2520"/>
        <w:jc w:val="both"/>
        <w:rPr>
          <w:rFonts w:asciiTheme="minorHAnsi" w:hAnsiTheme="minorHAnsi" w:cstheme="minorHAnsi"/>
        </w:rPr>
      </w:pPr>
      <w:r w:rsidRPr="005C1972">
        <w:rPr>
          <w:rFonts w:asciiTheme="minorHAnsi" w:hAnsiTheme="minorHAnsi" w:cstheme="minorHAnsi"/>
        </w:rPr>
        <w:t>First aid and hazard-specific response techniques</w:t>
      </w:r>
    </w:p>
    <w:p w14:paraId="31071671" w14:textId="77777777" w:rsidR="006E67D3" w:rsidRPr="005C1972" w:rsidRDefault="006E67D3" w:rsidP="005C1972">
      <w:pPr>
        <w:numPr>
          <w:ilvl w:val="0"/>
          <w:numId w:val="121"/>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b/>
          <w:bCs/>
        </w:rPr>
        <w:t>Emergency Plan Adherence:</w:t>
      </w:r>
    </w:p>
    <w:p w14:paraId="77F4BA3A" w14:textId="6D7A8187" w:rsidR="006E67D3" w:rsidRPr="005C1972" w:rsidRDefault="006E67D3" w:rsidP="005C1972">
      <w:pPr>
        <w:numPr>
          <w:ilvl w:val="1"/>
          <w:numId w:val="121"/>
        </w:numPr>
        <w:tabs>
          <w:tab w:val="clear" w:pos="1440"/>
          <w:tab w:val="num" w:pos="1800"/>
        </w:tabs>
        <w:spacing w:line="276" w:lineRule="auto"/>
        <w:ind w:left="1800"/>
        <w:jc w:val="both"/>
        <w:rPr>
          <w:rFonts w:asciiTheme="minorHAnsi" w:hAnsiTheme="minorHAnsi" w:cstheme="minorHAnsi"/>
        </w:rPr>
      </w:pPr>
      <w:r w:rsidRPr="005C1972">
        <w:rPr>
          <w:rFonts w:asciiTheme="minorHAnsi" w:hAnsiTheme="minorHAnsi" w:cstheme="minorHAnsi"/>
        </w:rPr>
        <w:t xml:space="preserve">Transport staff must follow </w:t>
      </w:r>
      <w:r w:rsidR="00497529" w:rsidRPr="005C1972">
        <w:rPr>
          <w:rFonts w:asciiTheme="minorHAnsi" w:hAnsiTheme="minorHAnsi" w:cstheme="minorHAnsi"/>
        </w:rPr>
        <w:t>CTX LIFESCIENCES PVT. LTD.</w:t>
      </w:r>
      <w:r w:rsidRPr="005C1972">
        <w:rPr>
          <w:rFonts w:asciiTheme="minorHAnsi" w:hAnsiTheme="minorHAnsi" w:cstheme="minorHAnsi"/>
        </w:rPr>
        <w:t xml:space="preserve">’ </w:t>
      </w:r>
      <w:r w:rsidRPr="005C1972">
        <w:rPr>
          <w:rFonts w:asciiTheme="minorHAnsi" w:hAnsiTheme="minorHAnsi" w:cstheme="minorHAnsi"/>
          <w:b/>
          <w:bCs/>
        </w:rPr>
        <w:t>Emergency Response Plan (ERP)</w:t>
      </w:r>
      <w:r w:rsidRPr="005C1972">
        <w:rPr>
          <w:rFonts w:asciiTheme="minorHAnsi" w:hAnsiTheme="minorHAnsi" w:cstheme="minorHAnsi"/>
        </w:rPr>
        <w:t xml:space="preserve"> including:</w:t>
      </w:r>
    </w:p>
    <w:p w14:paraId="0299375D" w14:textId="77777777" w:rsidR="006E67D3" w:rsidRPr="005C1972" w:rsidRDefault="006E67D3" w:rsidP="005C1972">
      <w:pPr>
        <w:numPr>
          <w:ilvl w:val="2"/>
          <w:numId w:val="121"/>
        </w:numPr>
        <w:tabs>
          <w:tab w:val="clear" w:pos="2160"/>
          <w:tab w:val="num" w:pos="2520"/>
        </w:tabs>
        <w:spacing w:line="276" w:lineRule="auto"/>
        <w:ind w:left="2520"/>
        <w:jc w:val="both"/>
        <w:rPr>
          <w:rFonts w:asciiTheme="minorHAnsi" w:hAnsiTheme="minorHAnsi" w:cstheme="minorHAnsi"/>
        </w:rPr>
      </w:pPr>
      <w:r w:rsidRPr="005C1972">
        <w:rPr>
          <w:rFonts w:asciiTheme="minorHAnsi" w:hAnsiTheme="minorHAnsi" w:cstheme="minorHAnsi"/>
        </w:rPr>
        <w:t>Rapid isolation of spill zone</w:t>
      </w:r>
    </w:p>
    <w:p w14:paraId="4AED9AAA" w14:textId="01A7AD17" w:rsidR="006E67D3" w:rsidRPr="005C1972" w:rsidRDefault="006E67D3" w:rsidP="005C1972">
      <w:pPr>
        <w:numPr>
          <w:ilvl w:val="2"/>
          <w:numId w:val="121"/>
        </w:numPr>
        <w:tabs>
          <w:tab w:val="clear" w:pos="2160"/>
          <w:tab w:val="num" w:pos="2520"/>
        </w:tabs>
        <w:spacing w:line="276" w:lineRule="auto"/>
        <w:ind w:left="2520"/>
        <w:jc w:val="both"/>
        <w:rPr>
          <w:rFonts w:asciiTheme="minorHAnsi" w:hAnsiTheme="minorHAnsi" w:cstheme="minorHAnsi"/>
        </w:rPr>
      </w:pPr>
      <w:r w:rsidRPr="005C1972">
        <w:rPr>
          <w:rFonts w:asciiTheme="minorHAnsi" w:hAnsiTheme="minorHAnsi" w:cstheme="minorHAnsi"/>
        </w:rPr>
        <w:t>Notification to Environmental Compliance Officer and</w:t>
      </w:r>
      <w:r w:rsidR="00864B25" w:rsidRPr="005C1972">
        <w:rPr>
          <w:rFonts w:asciiTheme="minorHAnsi" w:hAnsiTheme="minorHAnsi" w:cstheme="minorHAnsi"/>
        </w:rPr>
        <w:t xml:space="preserve"> S</w:t>
      </w:r>
      <w:r w:rsidRPr="005C1972">
        <w:rPr>
          <w:rFonts w:asciiTheme="minorHAnsi" w:hAnsiTheme="minorHAnsi" w:cstheme="minorHAnsi"/>
        </w:rPr>
        <w:t>PCB</w:t>
      </w:r>
    </w:p>
    <w:p w14:paraId="18534839" w14:textId="77777777" w:rsidR="006E67D3" w:rsidRPr="005C1972" w:rsidRDefault="006E67D3" w:rsidP="005C1972">
      <w:pPr>
        <w:numPr>
          <w:ilvl w:val="2"/>
          <w:numId w:val="121"/>
        </w:numPr>
        <w:tabs>
          <w:tab w:val="clear" w:pos="2160"/>
          <w:tab w:val="num" w:pos="2520"/>
        </w:tabs>
        <w:spacing w:line="276" w:lineRule="auto"/>
        <w:ind w:left="2520"/>
        <w:jc w:val="both"/>
        <w:rPr>
          <w:rFonts w:asciiTheme="minorHAnsi" w:hAnsiTheme="minorHAnsi" w:cstheme="minorHAnsi"/>
        </w:rPr>
      </w:pPr>
      <w:r w:rsidRPr="005C1972">
        <w:rPr>
          <w:rFonts w:asciiTheme="minorHAnsi" w:hAnsiTheme="minorHAnsi" w:cstheme="minorHAnsi"/>
        </w:rPr>
        <w:t>Activation of third-party emergency cleanup services, if necessary</w:t>
      </w:r>
    </w:p>
    <w:p w14:paraId="4E0682BB" w14:textId="7279BD3D" w:rsidR="006E67D3" w:rsidRPr="005C1972" w:rsidRDefault="006E67D3" w:rsidP="005C1972">
      <w:pPr>
        <w:spacing w:line="276" w:lineRule="auto"/>
        <w:jc w:val="both"/>
        <w:rPr>
          <w:rFonts w:asciiTheme="minorHAnsi" w:hAnsiTheme="minorHAnsi" w:cstheme="minorHAnsi"/>
        </w:rPr>
      </w:pPr>
    </w:p>
    <w:p w14:paraId="6AD21978" w14:textId="3CA84D5D" w:rsidR="006E67D3" w:rsidRPr="005C1972" w:rsidRDefault="006E67D3" w:rsidP="005C1972">
      <w:pPr>
        <w:pStyle w:val="ListParagraph"/>
        <w:numPr>
          <w:ilvl w:val="0"/>
          <w:numId w:val="123"/>
        </w:numPr>
        <w:spacing w:line="276" w:lineRule="auto"/>
        <w:jc w:val="both"/>
        <w:rPr>
          <w:rFonts w:asciiTheme="minorHAnsi" w:hAnsiTheme="minorHAnsi" w:cstheme="minorHAnsi"/>
          <w:b/>
          <w:bCs/>
        </w:rPr>
      </w:pPr>
      <w:r w:rsidRPr="005C1972">
        <w:rPr>
          <w:rFonts w:asciiTheme="minorHAnsi" w:hAnsiTheme="minorHAnsi" w:cstheme="minorHAnsi"/>
          <w:b/>
          <w:bCs/>
        </w:rPr>
        <w:t>Transportation Execution and Post-Delivery Verification</w:t>
      </w:r>
    </w:p>
    <w:p w14:paraId="1928131F" w14:textId="77777777" w:rsidR="006E67D3" w:rsidRPr="005C1972" w:rsidRDefault="006E67D3" w:rsidP="005C1972">
      <w:pPr>
        <w:numPr>
          <w:ilvl w:val="0"/>
          <w:numId w:val="122"/>
        </w:numPr>
        <w:spacing w:line="276" w:lineRule="auto"/>
        <w:jc w:val="both"/>
        <w:rPr>
          <w:rFonts w:asciiTheme="minorHAnsi" w:hAnsiTheme="minorHAnsi" w:cstheme="minorHAnsi"/>
        </w:rPr>
      </w:pPr>
      <w:r w:rsidRPr="005C1972">
        <w:rPr>
          <w:rFonts w:asciiTheme="minorHAnsi" w:hAnsiTheme="minorHAnsi" w:cstheme="minorHAnsi"/>
          <w:b/>
          <w:bCs/>
        </w:rPr>
        <w:t>Route Planning and Pre-Dispatch Checks:</w:t>
      </w:r>
    </w:p>
    <w:p w14:paraId="31724FEC" w14:textId="77777777" w:rsidR="006E67D3" w:rsidRPr="005C1972" w:rsidRDefault="006E67D3" w:rsidP="005C1972">
      <w:pPr>
        <w:numPr>
          <w:ilvl w:val="1"/>
          <w:numId w:val="122"/>
        </w:numPr>
        <w:spacing w:line="276" w:lineRule="auto"/>
        <w:jc w:val="both"/>
        <w:rPr>
          <w:rFonts w:asciiTheme="minorHAnsi" w:hAnsiTheme="minorHAnsi" w:cstheme="minorHAnsi"/>
        </w:rPr>
      </w:pPr>
      <w:r w:rsidRPr="005C1972">
        <w:rPr>
          <w:rFonts w:asciiTheme="minorHAnsi" w:hAnsiTheme="minorHAnsi" w:cstheme="minorHAnsi"/>
        </w:rPr>
        <w:t xml:space="preserve">Transported via </w:t>
      </w:r>
      <w:r w:rsidRPr="005C1972">
        <w:rPr>
          <w:rFonts w:asciiTheme="minorHAnsi" w:hAnsiTheme="minorHAnsi" w:cstheme="minorHAnsi"/>
          <w:b/>
          <w:bCs/>
        </w:rPr>
        <w:t>pre-approved, low-risk routes</w:t>
      </w:r>
      <w:r w:rsidRPr="005C1972">
        <w:rPr>
          <w:rFonts w:asciiTheme="minorHAnsi" w:hAnsiTheme="minorHAnsi" w:cstheme="minorHAnsi"/>
        </w:rPr>
        <w:t xml:space="preserve"> identified to minimize environmental and human health risks</w:t>
      </w:r>
    </w:p>
    <w:p w14:paraId="0970EB67" w14:textId="77777777" w:rsidR="006E67D3" w:rsidRPr="005C1972" w:rsidRDefault="006E67D3" w:rsidP="005C1972">
      <w:pPr>
        <w:numPr>
          <w:ilvl w:val="1"/>
          <w:numId w:val="122"/>
        </w:numPr>
        <w:spacing w:line="276" w:lineRule="auto"/>
        <w:jc w:val="both"/>
        <w:rPr>
          <w:rFonts w:asciiTheme="minorHAnsi" w:hAnsiTheme="minorHAnsi" w:cstheme="minorHAnsi"/>
        </w:rPr>
      </w:pPr>
      <w:r w:rsidRPr="005C1972">
        <w:rPr>
          <w:rFonts w:asciiTheme="minorHAnsi" w:hAnsiTheme="minorHAnsi" w:cstheme="minorHAnsi"/>
        </w:rPr>
        <w:t>Vehicles undergo pre-departure inspections for:</w:t>
      </w:r>
    </w:p>
    <w:p w14:paraId="4C0379A7" w14:textId="77777777" w:rsidR="006E67D3" w:rsidRPr="005C1972" w:rsidRDefault="006E67D3" w:rsidP="005C1972">
      <w:pPr>
        <w:numPr>
          <w:ilvl w:val="2"/>
          <w:numId w:val="122"/>
        </w:numPr>
        <w:spacing w:line="276" w:lineRule="auto"/>
        <w:jc w:val="both"/>
        <w:rPr>
          <w:rFonts w:asciiTheme="minorHAnsi" w:hAnsiTheme="minorHAnsi" w:cstheme="minorHAnsi"/>
        </w:rPr>
      </w:pPr>
      <w:r w:rsidRPr="005C1972">
        <w:rPr>
          <w:rFonts w:asciiTheme="minorHAnsi" w:hAnsiTheme="minorHAnsi" w:cstheme="minorHAnsi"/>
        </w:rPr>
        <w:t>Container integrity</w:t>
      </w:r>
    </w:p>
    <w:p w14:paraId="3C5ECE17" w14:textId="77777777" w:rsidR="006E67D3" w:rsidRPr="005C1972" w:rsidRDefault="006E67D3" w:rsidP="005C1972">
      <w:pPr>
        <w:numPr>
          <w:ilvl w:val="2"/>
          <w:numId w:val="122"/>
        </w:numPr>
        <w:spacing w:line="276" w:lineRule="auto"/>
        <w:jc w:val="both"/>
        <w:rPr>
          <w:rFonts w:asciiTheme="minorHAnsi" w:hAnsiTheme="minorHAnsi" w:cstheme="minorHAnsi"/>
        </w:rPr>
      </w:pPr>
      <w:r w:rsidRPr="005C1972">
        <w:rPr>
          <w:rFonts w:asciiTheme="minorHAnsi" w:hAnsiTheme="minorHAnsi" w:cstheme="minorHAnsi"/>
        </w:rPr>
        <w:t>Proper label display</w:t>
      </w:r>
    </w:p>
    <w:p w14:paraId="1C151AB4" w14:textId="77777777" w:rsidR="006E67D3" w:rsidRPr="005C1972" w:rsidRDefault="006E67D3" w:rsidP="005C1972">
      <w:pPr>
        <w:numPr>
          <w:ilvl w:val="2"/>
          <w:numId w:val="122"/>
        </w:numPr>
        <w:spacing w:line="276" w:lineRule="auto"/>
        <w:jc w:val="both"/>
        <w:rPr>
          <w:rFonts w:asciiTheme="minorHAnsi" w:hAnsiTheme="minorHAnsi" w:cstheme="minorHAnsi"/>
        </w:rPr>
      </w:pPr>
      <w:r w:rsidRPr="005C1972">
        <w:rPr>
          <w:rFonts w:asciiTheme="minorHAnsi" w:hAnsiTheme="minorHAnsi" w:cstheme="minorHAnsi"/>
        </w:rPr>
        <w:t>Documentation readiness</w:t>
      </w:r>
    </w:p>
    <w:p w14:paraId="4BFB8925" w14:textId="1678DF61" w:rsidR="008025E1" w:rsidRPr="005C1972" w:rsidRDefault="006E67D3" w:rsidP="005C1972">
      <w:pPr>
        <w:numPr>
          <w:ilvl w:val="2"/>
          <w:numId w:val="122"/>
        </w:numPr>
        <w:spacing w:line="276" w:lineRule="auto"/>
        <w:jc w:val="both"/>
        <w:rPr>
          <w:rFonts w:asciiTheme="minorHAnsi" w:hAnsiTheme="minorHAnsi" w:cstheme="minorHAnsi"/>
        </w:rPr>
      </w:pPr>
      <w:r w:rsidRPr="005C1972">
        <w:rPr>
          <w:rFonts w:asciiTheme="minorHAnsi" w:hAnsiTheme="minorHAnsi" w:cstheme="minorHAnsi"/>
        </w:rPr>
        <w:t>Secure cargo placement</w:t>
      </w:r>
    </w:p>
    <w:p w14:paraId="6677F310" w14:textId="77777777" w:rsidR="006E67D3" w:rsidRPr="005C1972" w:rsidRDefault="006E67D3" w:rsidP="005C1972">
      <w:pPr>
        <w:numPr>
          <w:ilvl w:val="0"/>
          <w:numId w:val="122"/>
        </w:numPr>
        <w:spacing w:line="276" w:lineRule="auto"/>
        <w:jc w:val="both"/>
        <w:rPr>
          <w:rFonts w:asciiTheme="minorHAnsi" w:hAnsiTheme="minorHAnsi" w:cstheme="minorHAnsi"/>
        </w:rPr>
      </w:pPr>
      <w:r w:rsidRPr="005C1972">
        <w:rPr>
          <w:rFonts w:asciiTheme="minorHAnsi" w:hAnsiTheme="minorHAnsi" w:cstheme="minorHAnsi"/>
          <w:b/>
          <w:bCs/>
        </w:rPr>
        <w:t>Segregation of Incompatibles:</w:t>
      </w:r>
    </w:p>
    <w:p w14:paraId="22B4A261" w14:textId="77777777" w:rsidR="006E67D3" w:rsidRPr="005C1972" w:rsidRDefault="006E67D3" w:rsidP="005C1972">
      <w:pPr>
        <w:numPr>
          <w:ilvl w:val="1"/>
          <w:numId w:val="122"/>
        </w:numPr>
        <w:spacing w:line="276" w:lineRule="auto"/>
        <w:jc w:val="both"/>
        <w:rPr>
          <w:rFonts w:asciiTheme="minorHAnsi" w:hAnsiTheme="minorHAnsi" w:cstheme="minorHAnsi"/>
        </w:rPr>
      </w:pPr>
      <w:r w:rsidRPr="005C1972">
        <w:rPr>
          <w:rFonts w:asciiTheme="minorHAnsi" w:hAnsiTheme="minorHAnsi" w:cstheme="minorHAnsi"/>
        </w:rPr>
        <w:t>Flammable, reactive, or corrosive substances are stored separately within the transport vehicle, using CPCB-compliant segregation barriers</w:t>
      </w:r>
    </w:p>
    <w:p w14:paraId="06C6167E" w14:textId="77777777" w:rsidR="006E67D3" w:rsidRPr="005C1972" w:rsidRDefault="006E67D3" w:rsidP="005C1972">
      <w:pPr>
        <w:numPr>
          <w:ilvl w:val="0"/>
          <w:numId w:val="122"/>
        </w:numPr>
        <w:spacing w:line="276" w:lineRule="auto"/>
        <w:jc w:val="both"/>
        <w:rPr>
          <w:rFonts w:asciiTheme="minorHAnsi" w:hAnsiTheme="minorHAnsi" w:cstheme="minorHAnsi"/>
        </w:rPr>
      </w:pPr>
      <w:r w:rsidRPr="005C1972">
        <w:rPr>
          <w:rFonts w:asciiTheme="minorHAnsi" w:hAnsiTheme="minorHAnsi" w:cstheme="minorHAnsi"/>
          <w:b/>
          <w:bCs/>
        </w:rPr>
        <w:t>Delivery and Reconciliation at TSDF:</w:t>
      </w:r>
    </w:p>
    <w:p w14:paraId="78599C8A" w14:textId="77777777" w:rsidR="006E67D3" w:rsidRPr="005C1972" w:rsidRDefault="006E67D3" w:rsidP="005C1972">
      <w:pPr>
        <w:numPr>
          <w:ilvl w:val="1"/>
          <w:numId w:val="122"/>
        </w:numPr>
        <w:spacing w:line="276" w:lineRule="auto"/>
        <w:jc w:val="both"/>
        <w:rPr>
          <w:rFonts w:asciiTheme="minorHAnsi" w:hAnsiTheme="minorHAnsi" w:cstheme="minorHAnsi"/>
        </w:rPr>
      </w:pPr>
      <w:r w:rsidRPr="005C1972">
        <w:rPr>
          <w:rFonts w:asciiTheme="minorHAnsi" w:hAnsiTheme="minorHAnsi" w:cstheme="minorHAnsi"/>
        </w:rPr>
        <w:t xml:space="preserve">On reaching the </w:t>
      </w:r>
      <w:r w:rsidRPr="005C1972">
        <w:rPr>
          <w:rFonts w:asciiTheme="minorHAnsi" w:hAnsiTheme="minorHAnsi" w:cstheme="minorHAnsi"/>
          <w:b/>
          <w:bCs/>
        </w:rPr>
        <w:t>authorized Treatment, Storage, and Disposal Facility (TSDF)</w:t>
      </w:r>
      <w:r w:rsidRPr="005C1972">
        <w:rPr>
          <w:rFonts w:asciiTheme="minorHAnsi" w:hAnsiTheme="minorHAnsi" w:cstheme="minorHAnsi"/>
        </w:rPr>
        <w:t>:</w:t>
      </w:r>
    </w:p>
    <w:p w14:paraId="20D73FE3" w14:textId="77777777" w:rsidR="006E67D3" w:rsidRPr="005C1972" w:rsidRDefault="006E67D3" w:rsidP="005C1972">
      <w:pPr>
        <w:numPr>
          <w:ilvl w:val="2"/>
          <w:numId w:val="122"/>
        </w:numPr>
        <w:spacing w:line="276" w:lineRule="auto"/>
        <w:jc w:val="both"/>
        <w:rPr>
          <w:rFonts w:asciiTheme="minorHAnsi" w:hAnsiTheme="minorHAnsi" w:cstheme="minorHAnsi"/>
        </w:rPr>
      </w:pPr>
      <w:r w:rsidRPr="005C1972">
        <w:rPr>
          <w:rFonts w:asciiTheme="minorHAnsi" w:hAnsiTheme="minorHAnsi" w:cstheme="minorHAnsi"/>
        </w:rPr>
        <w:t>Waste is unloaded under supervision</w:t>
      </w:r>
    </w:p>
    <w:p w14:paraId="7CBAB4B6" w14:textId="77777777" w:rsidR="006E67D3" w:rsidRPr="005C1972" w:rsidRDefault="006E67D3" w:rsidP="005C1972">
      <w:pPr>
        <w:numPr>
          <w:ilvl w:val="2"/>
          <w:numId w:val="122"/>
        </w:numPr>
        <w:spacing w:line="276" w:lineRule="auto"/>
        <w:jc w:val="both"/>
        <w:rPr>
          <w:rFonts w:asciiTheme="minorHAnsi" w:hAnsiTheme="minorHAnsi" w:cstheme="minorHAnsi"/>
        </w:rPr>
      </w:pPr>
      <w:r w:rsidRPr="005C1972">
        <w:rPr>
          <w:rFonts w:asciiTheme="minorHAnsi" w:hAnsiTheme="minorHAnsi" w:cstheme="minorHAnsi"/>
        </w:rPr>
        <w:t>Quantity and type are verified against manifest entries</w:t>
      </w:r>
    </w:p>
    <w:p w14:paraId="21B3B4BD" w14:textId="77777777" w:rsidR="006E67D3" w:rsidRPr="005C1972" w:rsidRDefault="006E67D3" w:rsidP="005C1972">
      <w:pPr>
        <w:numPr>
          <w:ilvl w:val="2"/>
          <w:numId w:val="122"/>
        </w:numPr>
        <w:spacing w:line="276" w:lineRule="auto"/>
        <w:jc w:val="both"/>
        <w:rPr>
          <w:rFonts w:asciiTheme="minorHAnsi" w:hAnsiTheme="minorHAnsi" w:cstheme="minorHAnsi"/>
        </w:rPr>
      </w:pPr>
      <w:r w:rsidRPr="005C1972">
        <w:rPr>
          <w:rFonts w:asciiTheme="minorHAnsi" w:hAnsiTheme="minorHAnsi" w:cstheme="minorHAnsi"/>
          <w:b/>
          <w:bCs/>
        </w:rPr>
        <w:t>Any discrepancies are documented, reported, and investigated</w:t>
      </w:r>
    </w:p>
    <w:p w14:paraId="06296BA3" w14:textId="3D50A34D" w:rsidR="006E67D3" w:rsidRPr="005C1972" w:rsidRDefault="006E67D3" w:rsidP="005C1972">
      <w:pPr>
        <w:numPr>
          <w:ilvl w:val="2"/>
          <w:numId w:val="122"/>
        </w:numPr>
        <w:spacing w:line="276" w:lineRule="auto"/>
        <w:jc w:val="both"/>
        <w:rPr>
          <w:rFonts w:asciiTheme="minorHAnsi" w:hAnsiTheme="minorHAnsi" w:cstheme="minorHAnsi"/>
        </w:rPr>
      </w:pPr>
      <w:r w:rsidRPr="005C1972">
        <w:rPr>
          <w:rFonts w:asciiTheme="minorHAnsi" w:hAnsiTheme="minorHAnsi" w:cstheme="minorHAnsi"/>
        </w:rPr>
        <w:t xml:space="preserve">Form 10 is updated, signed, and one copy is returned to </w:t>
      </w:r>
      <w:r w:rsidR="00176C0B" w:rsidRPr="005C1972">
        <w:rPr>
          <w:rFonts w:asciiTheme="minorHAnsi" w:hAnsiTheme="minorHAnsi" w:cstheme="minorHAnsi"/>
        </w:rPr>
        <w:t>CTX LIFESCIENCES PVT. LTD.</w:t>
      </w:r>
      <w:r w:rsidRPr="005C1972">
        <w:rPr>
          <w:rFonts w:asciiTheme="minorHAnsi" w:hAnsiTheme="minorHAnsi" w:cstheme="minorHAnsi"/>
        </w:rPr>
        <w:t xml:space="preserve"> for records</w:t>
      </w:r>
    </w:p>
    <w:p w14:paraId="06AD7F61" w14:textId="77777777" w:rsidR="001D19EB" w:rsidRPr="005C1972" w:rsidRDefault="001D19EB" w:rsidP="005C1972">
      <w:pPr>
        <w:spacing w:line="276" w:lineRule="auto"/>
        <w:jc w:val="both"/>
        <w:rPr>
          <w:rFonts w:asciiTheme="minorHAnsi" w:hAnsiTheme="minorHAnsi" w:cstheme="minorHAnsi"/>
          <w:lang w:val="en-US"/>
        </w:rPr>
      </w:pPr>
    </w:p>
    <w:p w14:paraId="7A51AC26" w14:textId="620D4245" w:rsidR="00B90377" w:rsidRPr="005C1972" w:rsidRDefault="00B718F0" w:rsidP="005C1972">
      <w:pPr>
        <w:pStyle w:val="ListParagraph"/>
        <w:numPr>
          <w:ilvl w:val="0"/>
          <w:numId w:val="124"/>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Non-Hazardous Waste Transportation</w:t>
      </w:r>
    </w:p>
    <w:p w14:paraId="3FA7DAA0" w14:textId="77777777" w:rsidR="00B90377" w:rsidRPr="005C1972" w:rsidRDefault="00B90377" w:rsidP="005C1972">
      <w:pPr>
        <w:pStyle w:val="ListParagraph"/>
        <w:numPr>
          <w:ilvl w:val="0"/>
          <w:numId w:val="18"/>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eastAsia="en-US"/>
        </w:rPr>
        <w:t>Transportation Vehicles</w:t>
      </w:r>
      <w:r w:rsidRPr="005C1972">
        <w:rPr>
          <w:rFonts w:asciiTheme="minorHAnsi" w:hAnsiTheme="minorHAnsi" w:cstheme="minorHAnsi"/>
          <w:lang w:val="en-US" w:eastAsia="en-US"/>
        </w:rPr>
        <w:t>: Non-hazardous waste is transported using regular vehicles designed to carry bulk waste. These vehicles should be equipped with secure and leak-proof containers to prevent contamination during transit.</w:t>
      </w:r>
    </w:p>
    <w:p w14:paraId="4FF9F7DB" w14:textId="610D7AF3" w:rsidR="00B718F0" w:rsidRPr="005C1972" w:rsidRDefault="00B90377" w:rsidP="005C1972">
      <w:pPr>
        <w:pStyle w:val="ListParagraph"/>
        <w:numPr>
          <w:ilvl w:val="0"/>
          <w:numId w:val="18"/>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eastAsia="en-US"/>
        </w:rPr>
        <w:t>Route Planning</w:t>
      </w:r>
      <w:r w:rsidRPr="005C1972">
        <w:rPr>
          <w:rFonts w:asciiTheme="minorHAnsi" w:hAnsiTheme="minorHAnsi" w:cstheme="minorHAnsi"/>
          <w:lang w:val="en-US" w:eastAsia="en-US"/>
        </w:rPr>
        <w:t>: Non-hazardous waste should be transported directly to disposal or recycling facilities without unnecessary detours to minimize time and risk of spillage</w:t>
      </w:r>
      <w:r w:rsidR="00F4038F" w:rsidRPr="005C1972">
        <w:rPr>
          <w:rFonts w:asciiTheme="minorHAnsi" w:hAnsiTheme="minorHAnsi" w:cstheme="minorHAnsi"/>
          <w:lang w:val="en-US" w:eastAsia="en-US"/>
        </w:rPr>
        <w:t>.</w:t>
      </w:r>
    </w:p>
    <w:p w14:paraId="2327AFD1" w14:textId="77777777" w:rsidR="004245C1" w:rsidRPr="005C1972" w:rsidRDefault="004245C1" w:rsidP="005C1972">
      <w:pPr>
        <w:pStyle w:val="ListParagraph"/>
        <w:spacing w:line="276" w:lineRule="auto"/>
        <w:jc w:val="both"/>
        <w:rPr>
          <w:rFonts w:asciiTheme="minorHAnsi" w:hAnsiTheme="minorHAnsi" w:cstheme="minorHAnsi"/>
          <w:b/>
          <w:bCs/>
          <w:lang w:val="en-US"/>
        </w:rPr>
      </w:pPr>
    </w:p>
    <w:p w14:paraId="43A677DB" w14:textId="4401104F" w:rsidR="00B718F0" w:rsidRPr="005C1972" w:rsidRDefault="00B718F0" w:rsidP="005C1972">
      <w:pPr>
        <w:pStyle w:val="ListParagraph"/>
        <w:numPr>
          <w:ilvl w:val="0"/>
          <w:numId w:val="124"/>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Recyclable Waste Transportation</w:t>
      </w:r>
    </w:p>
    <w:p w14:paraId="6885D521" w14:textId="77777777" w:rsidR="0015259A" w:rsidRPr="005C1972" w:rsidRDefault="0015259A" w:rsidP="005C1972">
      <w:pPr>
        <w:pStyle w:val="ListParagraph"/>
        <w:numPr>
          <w:ilvl w:val="0"/>
          <w:numId w:val="101"/>
        </w:numPr>
        <w:tabs>
          <w:tab w:val="num" w:pos="1080"/>
        </w:tabs>
        <w:spacing w:after="100" w:afterAutospacing="1"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lastRenderedPageBreak/>
        <w:t>Designated Vehicles</w:t>
      </w:r>
      <w:r w:rsidRPr="005C1972">
        <w:rPr>
          <w:rFonts w:asciiTheme="minorHAnsi" w:hAnsiTheme="minorHAnsi" w:cstheme="minorHAnsi"/>
          <w:lang w:val="en-US" w:eastAsia="en-US"/>
        </w:rPr>
        <w:t>: Recyclable materials should be transported in vehicles dedicated to recycling operations to ensure they are not contaminated by other waste streams.</w:t>
      </w:r>
    </w:p>
    <w:p w14:paraId="3F09341C" w14:textId="26898F9F" w:rsidR="00B718F0" w:rsidRPr="005C1972" w:rsidRDefault="0015259A" w:rsidP="005C1972">
      <w:pPr>
        <w:pStyle w:val="ListParagraph"/>
        <w:numPr>
          <w:ilvl w:val="0"/>
          <w:numId w:val="101"/>
        </w:numPr>
        <w:spacing w:after="100" w:afterAutospacing="1"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Proper Sealing</w:t>
      </w:r>
      <w:r w:rsidRPr="005C1972">
        <w:rPr>
          <w:rFonts w:asciiTheme="minorHAnsi" w:hAnsiTheme="minorHAnsi" w:cstheme="minorHAnsi"/>
          <w:lang w:val="en-US" w:eastAsia="en-US"/>
        </w:rPr>
        <w:t>: Recyclable materials should be securely stored in containers to prevent leakage, breakage, or contamination during transportation.</w:t>
      </w:r>
    </w:p>
    <w:p w14:paraId="0F3DA933" w14:textId="77777777" w:rsidR="00951814" w:rsidRPr="005C1972" w:rsidRDefault="00951814" w:rsidP="005C1972">
      <w:pPr>
        <w:pStyle w:val="ListParagraph"/>
        <w:spacing w:after="100" w:afterAutospacing="1" w:line="276" w:lineRule="auto"/>
        <w:jc w:val="both"/>
        <w:rPr>
          <w:rFonts w:asciiTheme="minorHAnsi" w:hAnsiTheme="minorHAnsi" w:cstheme="minorHAnsi"/>
          <w:lang w:val="en-US" w:eastAsia="en-US"/>
        </w:rPr>
      </w:pPr>
    </w:p>
    <w:p w14:paraId="4044C8E1" w14:textId="05C82077" w:rsidR="00B718F0" w:rsidRPr="005C1972" w:rsidRDefault="00B718F0" w:rsidP="005C1972">
      <w:pPr>
        <w:pStyle w:val="ListParagraph"/>
        <w:numPr>
          <w:ilvl w:val="0"/>
          <w:numId w:val="124"/>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Organic Waste Transportation</w:t>
      </w:r>
    </w:p>
    <w:p w14:paraId="2BA0C05D" w14:textId="77777777" w:rsidR="0015259A" w:rsidRPr="005C1972" w:rsidRDefault="0015259A" w:rsidP="005C1972">
      <w:pPr>
        <w:numPr>
          <w:ilvl w:val="0"/>
          <w:numId w:val="19"/>
        </w:numPr>
        <w:tabs>
          <w:tab w:val="clear" w:pos="720"/>
        </w:tabs>
        <w:spacing w:before="100" w:beforeAutospacing="1" w:after="100" w:afterAutospacing="1"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Transport Containers</w:t>
      </w:r>
      <w:r w:rsidRPr="005C1972">
        <w:rPr>
          <w:rFonts w:asciiTheme="minorHAnsi" w:hAnsiTheme="minorHAnsi" w:cstheme="minorHAnsi"/>
          <w:lang w:val="en-US" w:eastAsia="en-US"/>
        </w:rPr>
        <w:t>: Organic waste should be transported in sealed, vented containers to prevent odors and exposure to contaminants. Containers should be easy to unload at composting or organic recycling facilities.</w:t>
      </w:r>
    </w:p>
    <w:p w14:paraId="142ED4C2" w14:textId="59C07662" w:rsidR="009A0B4A" w:rsidRPr="005C1972" w:rsidRDefault="0015259A" w:rsidP="005C1972">
      <w:pPr>
        <w:numPr>
          <w:ilvl w:val="0"/>
          <w:numId w:val="19"/>
        </w:numPr>
        <w:tabs>
          <w:tab w:val="clear" w:pos="720"/>
        </w:tabs>
        <w:spacing w:before="100" w:beforeAutospacing="1" w:after="100" w:afterAutospacing="1"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Transportation Vehicles</w:t>
      </w:r>
      <w:r w:rsidRPr="005C1972">
        <w:rPr>
          <w:rFonts w:asciiTheme="minorHAnsi" w:hAnsiTheme="minorHAnsi" w:cstheme="minorHAnsi"/>
          <w:lang w:val="en-US" w:eastAsia="en-US"/>
        </w:rPr>
        <w:t>: Organic waste is transported using trucks or vehicles designed for organic waste, with a focus on maintaining a hygienic and controlled environment during transit.</w:t>
      </w:r>
    </w:p>
    <w:p w14:paraId="211D15F0" w14:textId="1A30869C" w:rsidR="005010AB" w:rsidRPr="005C1972" w:rsidRDefault="005010AB" w:rsidP="005C1972">
      <w:pPr>
        <w:pStyle w:val="ListParagraph"/>
        <w:numPr>
          <w:ilvl w:val="0"/>
          <w:numId w:val="102"/>
        </w:numPr>
        <w:spacing w:before="100" w:beforeAutospacing="1" w:after="100" w:afterAutospacing="1" w:line="276" w:lineRule="auto"/>
        <w:jc w:val="both"/>
        <w:rPr>
          <w:rFonts w:asciiTheme="minorHAnsi" w:hAnsiTheme="minorHAnsi" w:cstheme="minorHAnsi"/>
          <w:b/>
          <w:bCs/>
          <w:lang w:val="en-US" w:eastAsia="en-US"/>
        </w:rPr>
      </w:pPr>
      <w:r w:rsidRPr="005C1972">
        <w:rPr>
          <w:rFonts w:asciiTheme="minorHAnsi" w:hAnsiTheme="minorHAnsi" w:cstheme="minorHAnsi"/>
          <w:b/>
          <w:bCs/>
          <w:lang w:val="en-US"/>
        </w:rPr>
        <w:t>Efficient</w:t>
      </w:r>
      <w:r w:rsidR="00C042B7" w:rsidRPr="005C1972">
        <w:rPr>
          <w:rFonts w:asciiTheme="minorHAnsi" w:hAnsiTheme="minorHAnsi" w:cstheme="minorHAnsi"/>
          <w:b/>
          <w:bCs/>
          <w:lang w:val="en-US"/>
        </w:rPr>
        <w:t xml:space="preserve"> Treatment &amp;</w:t>
      </w:r>
      <w:r w:rsidRPr="005C1972">
        <w:rPr>
          <w:rFonts w:asciiTheme="minorHAnsi" w:hAnsiTheme="minorHAnsi" w:cstheme="minorHAnsi"/>
          <w:b/>
          <w:bCs/>
          <w:lang w:val="en-US"/>
        </w:rPr>
        <w:t xml:space="preserve"> Disposal Systems</w:t>
      </w:r>
    </w:p>
    <w:p w14:paraId="73DF570D" w14:textId="05C5E290" w:rsidR="005010AB" w:rsidRPr="005C1972" w:rsidRDefault="005010AB" w:rsidP="005C1972">
      <w:pPr>
        <w:pStyle w:val="ListParagraph"/>
        <w:numPr>
          <w:ilvl w:val="0"/>
          <w:numId w:val="127"/>
        </w:numPr>
        <w:spacing w:line="276" w:lineRule="auto"/>
        <w:rPr>
          <w:rFonts w:asciiTheme="minorHAnsi" w:hAnsiTheme="minorHAnsi" w:cstheme="minorHAnsi"/>
          <w:b/>
          <w:bCs/>
          <w:lang w:val="en-US"/>
        </w:rPr>
      </w:pPr>
      <w:r w:rsidRPr="005C1972">
        <w:rPr>
          <w:rFonts w:asciiTheme="minorHAnsi" w:hAnsiTheme="minorHAnsi" w:cstheme="minorHAnsi"/>
          <w:b/>
          <w:bCs/>
          <w:lang w:val="en-US"/>
        </w:rPr>
        <w:t>Hazardous Waste Treatment and Disposal</w:t>
      </w:r>
    </w:p>
    <w:p w14:paraId="3EE250C5" w14:textId="015953AC" w:rsidR="003F6C23" w:rsidRPr="005C1972" w:rsidRDefault="00176C0B"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CTX LIFESCIENCES PVT. LTD.</w:t>
      </w:r>
      <w:r w:rsidR="003F6C23" w:rsidRPr="005C1972">
        <w:rPr>
          <w:rFonts w:asciiTheme="minorHAnsi" w:hAnsiTheme="minorHAnsi" w:cstheme="minorHAnsi"/>
          <w:lang w:val="en-US"/>
        </w:rPr>
        <w:t xml:space="preserve"> is committed to minimizing the environmental and human health impacts of hazardous substances generated during production through the implementation of specialized treatment protocols and safe disposal systems. These procedures are aligned with the Hazardous and Other Wastes (Management and Transboundary Movement) Rules, 2016, the Environment (Protection) Act, 1986, and </w:t>
      </w:r>
      <w:r w:rsidR="005D42D3" w:rsidRPr="005C1972">
        <w:rPr>
          <w:rFonts w:asciiTheme="minorHAnsi" w:hAnsiTheme="minorHAnsi" w:cstheme="minorHAnsi"/>
          <w:lang w:val="en-US"/>
        </w:rPr>
        <w:t xml:space="preserve">State </w:t>
      </w:r>
      <w:r w:rsidR="003F6C23" w:rsidRPr="005C1972">
        <w:rPr>
          <w:rFonts w:asciiTheme="minorHAnsi" w:hAnsiTheme="minorHAnsi" w:cstheme="minorHAnsi"/>
          <w:lang w:val="en-US"/>
        </w:rPr>
        <w:t>Pollution Control Board (</w:t>
      </w:r>
      <w:r w:rsidR="005D42D3" w:rsidRPr="005C1972">
        <w:rPr>
          <w:rFonts w:asciiTheme="minorHAnsi" w:hAnsiTheme="minorHAnsi" w:cstheme="minorHAnsi"/>
          <w:lang w:val="en-US"/>
        </w:rPr>
        <w:t>S</w:t>
      </w:r>
      <w:r w:rsidR="003F6C23" w:rsidRPr="005C1972">
        <w:rPr>
          <w:rFonts w:asciiTheme="minorHAnsi" w:hAnsiTheme="minorHAnsi" w:cstheme="minorHAnsi"/>
          <w:lang w:val="en-US"/>
        </w:rPr>
        <w:t>PCB) directives.</w:t>
      </w:r>
    </w:p>
    <w:p w14:paraId="649E6EA3" w14:textId="22AAB923" w:rsidR="003F6C23" w:rsidRPr="005C1972" w:rsidRDefault="003F6C23" w:rsidP="005C1972">
      <w:pPr>
        <w:spacing w:line="276" w:lineRule="auto"/>
        <w:jc w:val="both"/>
        <w:rPr>
          <w:rFonts w:asciiTheme="minorHAnsi" w:hAnsiTheme="minorHAnsi" w:cstheme="minorHAnsi"/>
        </w:rPr>
      </w:pPr>
    </w:p>
    <w:p w14:paraId="2D073F9A" w14:textId="77777777" w:rsidR="003F6C23" w:rsidRPr="005C1972" w:rsidRDefault="003F6C23" w:rsidP="005C1972">
      <w:pPr>
        <w:spacing w:line="276" w:lineRule="auto"/>
        <w:jc w:val="both"/>
        <w:rPr>
          <w:rFonts w:asciiTheme="minorHAnsi" w:hAnsiTheme="minorHAnsi" w:cstheme="minorHAnsi"/>
          <w:b/>
          <w:bCs/>
        </w:rPr>
      </w:pPr>
      <w:r w:rsidRPr="005C1972">
        <w:rPr>
          <w:rFonts w:asciiTheme="minorHAnsi" w:hAnsiTheme="minorHAnsi" w:cstheme="minorHAnsi"/>
          <w:b/>
          <w:bCs/>
        </w:rPr>
        <w:t>1. Specialized In-House Treatment Techniques</w:t>
      </w:r>
    </w:p>
    <w:p w14:paraId="0A1FCF5D"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 xml:space="preserve">Hazardous waste generated during manufacturing is treated on-site using </w:t>
      </w:r>
      <w:r w:rsidRPr="005C1972">
        <w:rPr>
          <w:rFonts w:asciiTheme="minorHAnsi" w:hAnsiTheme="minorHAnsi" w:cstheme="minorHAnsi"/>
          <w:b/>
          <w:bCs/>
        </w:rPr>
        <w:t>tailored methods</w:t>
      </w:r>
      <w:r w:rsidRPr="005C1972">
        <w:rPr>
          <w:rFonts w:asciiTheme="minorHAnsi" w:hAnsiTheme="minorHAnsi" w:cstheme="minorHAnsi"/>
        </w:rPr>
        <w:t>, depending on its type and hazard level:</w:t>
      </w:r>
    </w:p>
    <w:p w14:paraId="0162E327" w14:textId="77777777" w:rsidR="003F6C23" w:rsidRPr="005C1972" w:rsidRDefault="003F6C23" w:rsidP="005C1972">
      <w:pPr>
        <w:numPr>
          <w:ilvl w:val="0"/>
          <w:numId w:val="125"/>
        </w:numPr>
        <w:spacing w:line="276" w:lineRule="auto"/>
        <w:jc w:val="both"/>
        <w:rPr>
          <w:rFonts w:asciiTheme="minorHAnsi" w:hAnsiTheme="minorHAnsi" w:cstheme="minorHAnsi"/>
        </w:rPr>
      </w:pPr>
      <w:r w:rsidRPr="005C1972">
        <w:rPr>
          <w:rFonts w:asciiTheme="minorHAnsi" w:hAnsiTheme="minorHAnsi" w:cstheme="minorHAnsi"/>
          <w:b/>
          <w:bCs/>
        </w:rPr>
        <w:t>Neutralization Units:</w:t>
      </w:r>
      <w:r w:rsidRPr="005C1972">
        <w:rPr>
          <w:rFonts w:asciiTheme="minorHAnsi" w:hAnsiTheme="minorHAnsi" w:cstheme="minorHAnsi"/>
        </w:rPr>
        <w:br/>
        <w:t>Used to treat acidic or alkaline wastewater and chemical residues, ensuring safe pH levels before storage or further processing.</w:t>
      </w:r>
    </w:p>
    <w:p w14:paraId="49B103C4" w14:textId="6C97AE2F" w:rsidR="003F6C23" w:rsidRPr="005C1972" w:rsidRDefault="003F6C23" w:rsidP="005C1972">
      <w:pPr>
        <w:numPr>
          <w:ilvl w:val="0"/>
          <w:numId w:val="125"/>
        </w:numPr>
        <w:spacing w:line="276" w:lineRule="auto"/>
        <w:jc w:val="both"/>
        <w:rPr>
          <w:rFonts w:asciiTheme="minorHAnsi" w:hAnsiTheme="minorHAnsi" w:cstheme="minorHAnsi"/>
        </w:rPr>
      </w:pPr>
      <w:r w:rsidRPr="005C1972">
        <w:rPr>
          <w:rFonts w:asciiTheme="minorHAnsi" w:hAnsiTheme="minorHAnsi" w:cstheme="minorHAnsi"/>
          <w:b/>
          <w:bCs/>
        </w:rPr>
        <w:t>Sludge Solidification:</w:t>
      </w:r>
      <w:r w:rsidRPr="005C1972">
        <w:rPr>
          <w:rFonts w:asciiTheme="minorHAnsi" w:hAnsiTheme="minorHAnsi" w:cstheme="minorHAnsi"/>
        </w:rPr>
        <w:br/>
      </w:r>
      <w:r w:rsidR="00A47AE3" w:rsidRPr="005C1972">
        <w:rPr>
          <w:rFonts w:asciiTheme="minorHAnsi" w:hAnsiTheme="minorHAnsi" w:cstheme="minorHAnsi"/>
        </w:rPr>
        <w:t>S</w:t>
      </w:r>
      <w:r w:rsidRPr="005C1972">
        <w:rPr>
          <w:rFonts w:asciiTheme="minorHAnsi" w:hAnsiTheme="minorHAnsi" w:cstheme="minorHAnsi"/>
        </w:rPr>
        <w:t>ludge containing chemicals is stabilized using binding agents (like fly ash or lime) to convert it into a dry, non-leachable form suitable for secure landfilling.</w:t>
      </w:r>
    </w:p>
    <w:p w14:paraId="26EA63AD" w14:textId="77777777" w:rsidR="003F6C23" w:rsidRPr="005C1972" w:rsidRDefault="003F6C23" w:rsidP="005C1972">
      <w:pPr>
        <w:numPr>
          <w:ilvl w:val="0"/>
          <w:numId w:val="125"/>
        </w:numPr>
        <w:spacing w:line="276" w:lineRule="auto"/>
        <w:jc w:val="both"/>
        <w:rPr>
          <w:rFonts w:asciiTheme="minorHAnsi" w:hAnsiTheme="minorHAnsi" w:cstheme="minorHAnsi"/>
        </w:rPr>
      </w:pPr>
      <w:r w:rsidRPr="005C1972">
        <w:rPr>
          <w:rFonts w:asciiTheme="minorHAnsi" w:hAnsiTheme="minorHAnsi" w:cstheme="minorHAnsi"/>
          <w:b/>
          <w:bCs/>
        </w:rPr>
        <w:t>Solvent Recovery and Segregation:</w:t>
      </w:r>
      <w:r w:rsidRPr="005C1972">
        <w:rPr>
          <w:rFonts w:asciiTheme="minorHAnsi" w:hAnsiTheme="minorHAnsi" w:cstheme="minorHAnsi"/>
        </w:rPr>
        <w:br/>
        <w:t xml:space="preserve">High-value spent solvents are separated and stored for </w:t>
      </w:r>
      <w:r w:rsidRPr="005C1972">
        <w:rPr>
          <w:rFonts w:asciiTheme="minorHAnsi" w:hAnsiTheme="minorHAnsi" w:cstheme="minorHAnsi"/>
          <w:b/>
          <w:bCs/>
        </w:rPr>
        <w:t>off-site recovery</w:t>
      </w:r>
      <w:r w:rsidRPr="005C1972">
        <w:rPr>
          <w:rFonts w:asciiTheme="minorHAnsi" w:hAnsiTheme="minorHAnsi" w:cstheme="minorHAnsi"/>
        </w:rPr>
        <w:t>, reducing environmental load and enabling circular use.</w:t>
      </w:r>
    </w:p>
    <w:p w14:paraId="08FEB141" w14:textId="77777777" w:rsidR="003F6C23" w:rsidRPr="005C1972" w:rsidRDefault="003F6C23" w:rsidP="005C1972">
      <w:pPr>
        <w:numPr>
          <w:ilvl w:val="0"/>
          <w:numId w:val="125"/>
        </w:numPr>
        <w:spacing w:line="276" w:lineRule="auto"/>
        <w:jc w:val="both"/>
        <w:rPr>
          <w:rFonts w:asciiTheme="minorHAnsi" w:hAnsiTheme="minorHAnsi" w:cstheme="minorHAnsi"/>
        </w:rPr>
      </w:pPr>
      <w:r w:rsidRPr="005C1972">
        <w:rPr>
          <w:rFonts w:asciiTheme="minorHAnsi" w:hAnsiTheme="minorHAnsi" w:cstheme="minorHAnsi"/>
          <w:b/>
          <w:bCs/>
        </w:rPr>
        <w:t>Container Cleaning Units:</w:t>
      </w:r>
      <w:r w:rsidRPr="005C1972">
        <w:rPr>
          <w:rFonts w:asciiTheme="minorHAnsi" w:hAnsiTheme="minorHAnsi" w:cstheme="minorHAnsi"/>
        </w:rPr>
        <w:br/>
        <w:t xml:space="preserve">Used chemical drums are </w:t>
      </w:r>
      <w:r w:rsidRPr="005C1972">
        <w:rPr>
          <w:rFonts w:asciiTheme="minorHAnsi" w:hAnsiTheme="minorHAnsi" w:cstheme="minorHAnsi"/>
          <w:b/>
          <w:bCs/>
        </w:rPr>
        <w:t>triple-rinsed</w:t>
      </w:r>
      <w:r w:rsidRPr="005C1972">
        <w:rPr>
          <w:rFonts w:asciiTheme="minorHAnsi" w:hAnsiTheme="minorHAnsi" w:cstheme="minorHAnsi"/>
        </w:rPr>
        <w:t xml:space="preserve"> and stored safely for return to suppliers or scrap recovery vendors.</w:t>
      </w:r>
    </w:p>
    <w:p w14:paraId="2DE2B014" w14:textId="35F71874" w:rsidR="003F6C23" w:rsidRPr="005C1972" w:rsidRDefault="003F6C23" w:rsidP="005C1972">
      <w:pPr>
        <w:numPr>
          <w:ilvl w:val="0"/>
          <w:numId w:val="125"/>
        </w:numPr>
        <w:spacing w:line="276" w:lineRule="auto"/>
        <w:jc w:val="both"/>
        <w:rPr>
          <w:rFonts w:asciiTheme="minorHAnsi" w:hAnsiTheme="minorHAnsi" w:cstheme="minorHAnsi"/>
        </w:rPr>
      </w:pPr>
      <w:r w:rsidRPr="005C1972">
        <w:rPr>
          <w:rFonts w:asciiTheme="minorHAnsi" w:hAnsiTheme="minorHAnsi" w:cstheme="minorHAnsi"/>
          <w:b/>
          <w:bCs/>
        </w:rPr>
        <w:t>Contaminated PPE Handling:</w:t>
      </w:r>
      <w:r w:rsidRPr="005C1972">
        <w:rPr>
          <w:rFonts w:asciiTheme="minorHAnsi" w:hAnsiTheme="minorHAnsi" w:cstheme="minorHAnsi"/>
        </w:rPr>
        <w:br/>
        <w:t>Soiled gloves, rags, and aprons are collected in label</w:t>
      </w:r>
      <w:r w:rsidR="00313812" w:rsidRPr="005C1972">
        <w:rPr>
          <w:rFonts w:asciiTheme="minorHAnsi" w:hAnsiTheme="minorHAnsi" w:cstheme="minorHAnsi"/>
        </w:rPr>
        <w:t>l</w:t>
      </w:r>
      <w:r w:rsidRPr="005C1972">
        <w:rPr>
          <w:rFonts w:asciiTheme="minorHAnsi" w:hAnsiTheme="minorHAnsi" w:cstheme="minorHAnsi"/>
        </w:rPr>
        <w:t>ed containers and prepared for co-processing or incineration.</w:t>
      </w:r>
    </w:p>
    <w:p w14:paraId="247C0965" w14:textId="525F4088" w:rsidR="0072194D" w:rsidRDefault="003F6C23" w:rsidP="005C1972">
      <w:pPr>
        <w:spacing w:line="276" w:lineRule="auto"/>
        <w:jc w:val="both"/>
        <w:rPr>
          <w:rFonts w:asciiTheme="minorHAnsi" w:hAnsiTheme="minorHAnsi" w:cstheme="minorHAnsi"/>
        </w:rPr>
      </w:pPr>
      <w:r w:rsidRPr="005C1972">
        <w:rPr>
          <w:rFonts w:asciiTheme="minorHAnsi" w:hAnsiTheme="minorHAnsi" w:cstheme="minorHAnsi"/>
        </w:rPr>
        <w:lastRenderedPageBreak/>
        <w:t xml:space="preserve">All treatment processes are managed by </w:t>
      </w:r>
      <w:r w:rsidRPr="005C1972">
        <w:rPr>
          <w:rFonts w:asciiTheme="minorHAnsi" w:hAnsiTheme="minorHAnsi" w:cstheme="minorHAnsi"/>
          <w:b/>
          <w:bCs/>
        </w:rPr>
        <w:t>trained EHS personnel</w:t>
      </w:r>
      <w:r w:rsidRPr="005C1972">
        <w:rPr>
          <w:rFonts w:asciiTheme="minorHAnsi" w:hAnsiTheme="minorHAnsi" w:cstheme="minorHAnsi"/>
        </w:rPr>
        <w:t xml:space="preserve"> with regular monitoring to ensure effectiveness and safety.</w:t>
      </w:r>
    </w:p>
    <w:p w14:paraId="065502C7" w14:textId="77777777" w:rsidR="0072194D" w:rsidRPr="005C1972" w:rsidRDefault="0072194D" w:rsidP="005C1972">
      <w:pPr>
        <w:spacing w:line="276" w:lineRule="auto"/>
        <w:jc w:val="both"/>
        <w:rPr>
          <w:rFonts w:asciiTheme="minorHAnsi" w:hAnsiTheme="minorHAnsi" w:cstheme="minorHAnsi"/>
        </w:rPr>
      </w:pPr>
    </w:p>
    <w:p w14:paraId="38535448" w14:textId="77777777" w:rsidR="003F6C23" w:rsidRPr="005C1972" w:rsidRDefault="003F6C23" w:rsidP="005C1972">
      <w:pPr>
        <w:spacing w:line="276" w:lineRule="auto"/>
        <w:jc w:val="both"/>
        <w:rPr>
          <w:rFonts w:asciiTheme="minorHAnsi" w:hAnsiTheme="minorHAnsi" w:cstheme="minorHAnsi"/>
          <w:b/>
          <w:bCs/>
        </w:rPr>
      </w:pPr>
      <w:r w:rsidRPr="005C1972">
        <w:rPr>
          <w:rFonts w:asciiTheme="minorHAnsi" w:hAnsiTheme="minorHAnsi" w:cstheme="minorHAnsi"/>
          <w:b/>
          <w:bCs/>
        </w:rPr>
        <w:t>2. Safe and Compliant Disposal</w:t>
      </w:r>
    </w:p>
    <w:p w14:paraId="6FD52E49" w14:textId="72B2A6E0"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 xml:space="preserve">After treatment, hazardous waste is dispatched to </w:t>
      </w:r>
      <w:r w:rsidRPr="005C1972">
        <w:rPr>
          <w:rFonts w:asciiTheme="minorHAnsi" w:hAnsiTheme="minorHAnsi" w:cstheme="minorHAnsi"/>
          <w:b/>
          <w:bCs/>
        </w:rPr>
        <w:t>CPCB/</w:t>
      </w:r>
      <w:r w:rsidR="004F08E1" w:rsidRPr="005C1972">
        <w:rPr>
          <w:rFonts w:asciiTheme="minorHAnsi" w:hAnsiTheme="minorHAnsi" w:cstheme="minorHAnsi"/>
          <w:b/>
          <w:bCs/>
        </w:rPr>
        <w:t>S</w:t>
      </w:r>
      <w:r w:rsidRPr="005C1972">
        <w:rPr>
          <w:rFonts w:asciiTheme="minorHAnsi" w:hAnsiTheme="minorHAnsi" w:cstheme="minorHAnsi"/>
          <w:b/>
          <w:bCs/>
        </w:rPr>
        <w:t>PCB-authorized Treatment, Storage, and Disposal Facilities (TSDFs)</w:t>
      </w:r>
      <w:r w:rsidRPr="005C1972">
        <w:rPr>
          <w:rFonts w:asciiTheme="minorHAnsi" w:hAnsiTheme="minorHAnsi" w:cstheme="minorHAnsi"/>
        </w:rPr>
        <w:t>:</w:t>
      </w:r>
    </w:p>
    <w:p w14:paraId="462344C2" w14:textId="77777777" w:rsidR="0001059E" w:rsidRPr="005C1972" w:rsidRDefault="0001059E" w:rsidP="005C1972">
      <w:pPr>
        <w:spacing w:line="276" w:lineRule="auto"/>
        <w:jc w:val="both"/>
        <w:rPr>
          <w:rFonts w:asciiTheme="minorHAnsi" w:hAnsiTheme="minorHAnsi" w:cstheme="minorHAnsi"/>
        </w:rPr>
      </w:pPr>
    </w:p>
    <w:tbl>
      <w:tblPr>
        <w:tblStyle w:val="TableGrid"/>
        <w:tblW w:w="0" w:type="auto"/>
        <w:tblInd w:w="534" w:type="dxa"/>
        <w:tblLook w:val="04A0" w:firstRow="1" w:lastRow="0" w:firstColumn="1" w:lastColumn="0" w:noHBand="0" w:noVBand="1"/>
      </w:tblPr>
      <w:tblGrid>
        <w:gridCol w:w="2551"/>
        <w:gridCol w:w="3119"/>
        <w:gridCol w:w="2835"/>
      </w:tblGrid>
      <w:tr w:rsidR="003F6C23" w:rsidRPr="005C1972" w14:paraId="21250DA9" w14:textId="77777777" w:rsidTr="006C3B34">
        <w:tc>
          <w:tcPr>
            <w:tcW w:w="2551" w:type="dxa"/>
            <w:hideMark/>
          </w:tcPr>
          <w:p w14:paraId="605DA872" w14:textId="77777777" w:rsidR="003F6C23" w:rsidRPr="005C1972" w:rsidRDefault="003F6C23" w:rsidP="005C1972">
            <w:pPr>
              <w:spacing w:line="276" w:lineRule="auto"/>
              <w:jc w:val="both"/>
              <w:rPr>
                <w:rFonts w:asciiTheme="minorHAnsi" w:hAnsiTheme="minorHAnsi" w:cstheme="minorHAnsi"/>
                <w:b/>
                <w:bCs/>
              </w:rPr>
            </w:pPr>
            <w:r w:rsidRPr="005C1972">
              <w:rPr>
                <w:rFonts w:asciiTheme="minorHAnsi" w:hAnsiTheme="minorHAnsi" w:cstheme="minorHAnsi"/>
                <w:b/>
                <w:bCs/>
              </w:rPr>
              <w:t>Waste Type</w:t>
            </w:r>
          </w:p>
        </w:tc>
        <w:tc>
          <w:tcPr>
            <w:tcW w:w="3119" w:type="dxa"/>
            <w:hideMark/>
          </w:tcPr>
          <w:p w14:paraId="0413F60F" w14:textId="77777777" w:rsidR="003F6C23" w:rsidRPr="005C1972" w:rsidRDefault="003F6C23" w:rsidP="005C1972">
            <w:pPr>
              <w:spacing w:line="276" w:lineRule="auto"/>
              <w:jc w:val="both"/>
              <w:rPr>
                <w:rFonts w:asciiTheme="minorHAnsi" w:hAnsiTheme="minorHAnsi" w:cstheme="minorHAnsi"/>
                <w:b/>
                <w:bCs/>
              </w:rPr>
            </w:pPr>
            <w:r w:rsidRPr="005C1972">
              <w:rPr>
                <w:rFonts w:asciiTheme="minorHAnsi" w:hAnsiTheme="minorHAnsi" w:cstheme="minorHAnsi"/>
                <w:b/>
                <w:bCs/>
              </w:rPr>
              <w:t>Specialized Treatment</w:t>
            </w:r>
          </w:p>
        </w:tc>
        <w:tc>
          <w:tcPr>
            <w:tcW w:w="2835" w:type="dxa"/>
            <w:hideMark/>
          </w:tcPr>
          <w:p w14:paraId="0CD34C5C" w14:textId="77777777" w:rsidR="003F6C23" w:rsidRPr="005C1972" w:rsidRDefault="003F6C23" w:rsidP="005C1972">
            <w:pPr>
              <w:spacing w:line="276" w:lineRule="auto"/>
              <w:jc w:val="both"/>
              <w:rPr>
                <w:rFonts w:asciiTheme="minorHAnsi" w:hAnsiTheme="minorHAnsi" w:cstheme="minorHAnsi"/>
                <w:b/>
                <w:bCs/>
              </w:rPr>
            </w:pPr>
            <w:r w:rsidRPr="005C1972">
              <w:rPr>
                <w:rFonts w:asciiTheme="minorHAnsi" w:hAnsiTheme="minorHAnsi" w:cstheme="minorHAnsi"/>
                <w:b/>
                <w:bCs/>
              </w:rPr>
              <w:t>Final Disposal Method</w:t>
            </w:r>
          </w:p>
        </w:tc>
      </w:tr>
      <w:tr w:rsidR="003F6C23" w:rsidRPr="005C1972" w14:paraId="4EE8D766" w14:textId="77777777" w:rsidTr="006C3B34">
        <w:tc>
          <w:tcPr>
            <w:tcW w:w="2551" w:type="dxa"/>
            <w:hideMark/>
          </w:tcPr>
          <w:p w14:paraId="3165B5F8"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Spent Solvents</w:t>
            </w:r>
          </w:p>
        </w:tc>
        <w:tc>
          <w:tcPr>
            <w:tcW w:w="3119" w:type="dxa"/>
            <w:hideMark/>
          </w:tcPr>
          <w:p w14:paraId="2602BF8A"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Segregated for recovery</w:t>
            </w:r>
          </w:p>
        </w:tc>
        <w:tc>
          <w:tcPr>
            <w:tcW w:w="2835" w:type="dxa"/>
            <w:hideMark/>
          </w:tcPr>
          <w:p w14:paraId="527ADFCF"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Incineration or recovery units</w:t>
            </w:r>
          </w:p>
        </w:tc>
      </w:tr>
      <w:tr w:rsidR="003F6C23" w:rsidRPr="005C1972" w14:paraId="486F6877" w14:textId="77777777" w:rsidTr="006C3B34">
        <w:tc>
          <w:tcPr>
            <w:tcW w:w="2551" w:type="dxa"/>
            <w:hideMark/>
          </w:tcPr>
          <w:p w14:paraId="559C3DAB"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Contaminated PPE</w:t>
            </w:r>
          </w:p>
        </w:tc>
        <w:tc>
          <w:tcPr>
            <w:tcW w:w="3119" w:type="dxa"/>
            <w:hideMark/>
          </w:tcPr>
          <w:p w14:paraId="65F6AC40"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Collected &amp; containerized</w:t>
            </w:r>
          </w:p>
        </w:tc>
        <w:tc>
          <w:tcPr>
            <w:tcW w:w="2835" w:type="dxa"/>
            <w:hideMark/>
          </w:tcPr>
          <w:p w14:paraId="433AF901"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Co-processing in cement kilns</w:t>
            </w:r>
          </w:p>
        </w:tc>
      </w:tr>
      <w:tr w:rsidR="003F6C23" w:rsidRPr="005C1972" w14:paraId="552EC54B" w14:textId="77777777" w:rsidTr="006C3B34">
        <w:tc>
          <w:tcPr>
            <w:tcW w:w="2551" w:type="dxa"/>
            <w:hideMark/>
          </w:tcPr>
          <w:p w14:paraId="7507738C"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Discarded Chemicals/Drums</w:t>
            </w:r>
          </w:p>
        </w:tc>
        <w:tc>
          <w:tcPr>
            <w:tcW w:w="3119" w:type="dxa"/>
            <w:hideMark/>
          </w:tcPr>
          <w:p w14:paraId="39E8A54A"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Rinsed and sorted</w:t>
            </w:r>
          </w:p>
        </w:tc>
        <w:tc>
          <w:tcPr>
            <w:tcW w:w="2835" w:type="dxa"/>
            <w:hideMark/>
          </w:tcPr>
          <w:p w14:paraId="2D19E339"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Returned or recycled</w:t>
            </w:r>
          </w:p>
        </w:tc>
      </w:tr>
      <w:tr w:rsidR="003F6C23" w:rsidRPr="005C1972" w14:paraId="2CD10368" w14:textId="77777777" w:rsidTr="006C3B34">
        <w:tc>
          <w:tcPr>
            <w:tcW w:w="2551" w:type="dxa"/>
            <w:hideMark/>
          </w:tcPr>
          <w:p w14:paraId="7E53A1F0"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E-waste (batteries, tools)</w:t>
            </w:r>
          </w:p>
        </w:tc>
        <w:tc>
          <w:tcPr>
            <w:tcW w:w="3119" w:type="dxa"/>
            <w:hideMark/>
          </w:tcPr>
          <w:p w14:paraId="69787044"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Segregated and logged</w:t>
            </w:r>
          </w:p>
        </w:tc>
        <w:tc>
          <w:tcPr>
            <w:tcW w:w="2835" w:type="dxa"/>
            <w:hideMark/>
          </w:tcPr>
          <w:p w14:paraId="4C77D91D" w14:textId="77777777" w:rsidR="003F6C23" w:rsidRPr="005C1972" w:rsidRDefault="003F6C23" w:rsidP="005C1972">
            <w:pPr>
              <w:spacing w:line="276" w:lineRule="auto"/>
              <w:jc w:val="both"/>
              <w:rPr>
                <w:rFonts w:asciiTheme="minorHAnsi" w:hAnsiTheme="minorHAnsi" w:cstheme="minorHAnsi"/>
              </w:rPr>
            </w:pPr>
            <w:r w:rsidRPr="005C1972">
              <w:rPr>
                <w:rFonts w:asciiTheme="minorHAnsi" w:hAnsiTheme="minorHAnsi" w:cstheme="minorHAnsi"/>
              </w:rPr>
              <w:t>E-waste dismantling facilities</w:t>
            </w:r>
          </w:p>
        </w:tc>
      </w:tr>
    </w:tbl>
    <w:p w14:paraId="697C6666" w14:textId="44FA4F1B" w:rsidR="003F6C23" w:rsidRPr="005C1972" w:rsidRDefault="003F6C23" w:rsidP="005C1972">
      <w:pPr>
        <w:spacing w:line="276" w:lineRule="auto"/>
        <w:jc w:val="both"/>
        <w:rPr>
          <w:rFonts w:asciiTheme="minorHAnsi" w:hAnsiTheme="minorHAnsi" w:cstheme="minorHAnsi"/>
        </w:rPr>
      </w:pPr>
    </w:p>
    <w:p w14:paraId="64714B0B" w14:textId="77777777" w:rsidR="003F6C23" w:rsidRPr="005C1972" w:rsidRDefault="003F6C23" w:rsidP="005C1972">
      <w:pPr>
        <w:spacing w:line="276" w:lineRule="auto"/>
        <w:jc w:val="both"/>
        <w:rPr>
          <w:rFonts w:asciiTheme="minorHAnsi" w:hAnsiTheme="minorHAnsi" w:cstheme="minorHAnsi"/>
          <w:b/>
          <w:bCs/>
        </w:rPr>
      </w:pPr>
      <w:r w:rsidRPr="005C1972">
        <w:rPr>
          <w:rFonts w:asciiTheme="minorHAnsi" w:hAnsiTheme="minorHAnsi" w:cstheme="minorHAnsi"/>
          <w:b/>
          <w:bCs/>
        </w:rPr>
        <w:t>3. Documentation and Monitoring</w:t>
      </w:r>
    </w:p>
    <w:p w14:paraId="6958C5BA" w14:textId="77777777" w:rsidR="003F6C23" w:rsidRPr="005C1972" w:rsidRDefault="003F6C23" w:rsidP="005C1972">
      <w:pPr>
        <w:numPr>
          <w:ilvl w:val="0"/>
          <w:numId w:val="126"/>
        </w:numPr>
        <w:spacing w:line="276" w:lineRule="auto"/>
        <w:jc w:val="both"/>
        <w:rPr>
          <w:rFonts w:asciiTheme="minorHAnsi" w:hAnsiTheme="minorHAnsi" w:cstheme="minorHAnsi"/>
        </w:rPr>
      </w:pPr>
      <w:r w:rsidRPr="005C1972">
        <w:rPr>
          <w:rFonts w:asciiTheme="minorHAnsi" w:hAnsiTheme="minorHAnsi" w:cstheme="minorHAnsi"/>
          <w:b/>
          <w:bCs/>
        </w:rPr>
        <w:t>Form 10 (Manifest):</w:t>
      </w:r>
      <w:r w:rsidRPr="005C1972">
        <w:rPr>
          <w:rFonts w:asciiTheme="minorHAnsi" w:hAnsiTheme="minorHAnsi" w:cstheme="minorHAnsi"/>
        </w:rPr>
        <w:t xml:space="preserve"> Tracks each shipment from source to disposal</w:t>
      </w:r>
    </w:p>
    <w:p w14:paraId="0DA65D85" w14:textId="77777777" w:rsidR="003F6C23" w:rsidRPr="005C1972" w:rsidRDefault="003F6C23" w:rsidP="005C1972">
      <w:pPr>
        <w:numPr>
          <w:ilvl w:val="0"/>
          <w:numId w:val="126"/>
        </w:numPr>
        <w:spacing w:line="276" w:lineRule="auto"/>
        <w:jc w:val="both"/>
        <w:rPr>
          <w:rFonts w:asciiTheme="minorHAnsi" w:hAnsiTheme="minorHAnsi" w:cstheme="minorHAnsi"/>
        </w:rPr>
      </w:pPr>
      <w:r w:rsidRPr="005C1972">
        <w:rPr>
          <w:rFonts w:asciiTheme="minorHAnsi" w:hAnsiTheme="minorHAnsi" w:cstheme="minorHAnsi"/>
          <w:b/>
          <w:bCs/>
        </w:rPr>
        <w:t>Disposal Certificates</w:t>
      </w:r>
      <w:r w:rsidRPr="005C1972">
        <w:rPr>
          <w:rFonts w:asciiTheme="minorHAnsi" w:hAnsiTheme="minorHAnsi" w:cstheme="minorHAnsi"/>
        </w:rPr>
        <w:t xml:space="preserve"> and </w:t>
      </w:r>
      <w:r w:rsidRPr="005C1972">
        <w:rPr>
          <w:rFonts w:asciiTheme="minorHAnsi" w:hAnsiTheme="minorHAnsi" w:cstheme="minorHAnsi"/>
          <w:b/>
          <w:bCs/>
        </w:rPr>
        <w:t>SDS records</w:t>
      </w:r>
      <w:r w:rsidRPr="005C1972">
        <w:rPr>
          <w:rFonts w:asciiTheme="minorHAnsi" w:hAnsiTheme="minorHAnsi" w:cstheme="minorHAnsi"/>
        </w:rPr>
        <w:t xml:space="preserve"> are maintained for each waste category</w:t>
      </w:r>
    </w:p>
    <w:p w14:paraId="425E6ED7" w14:textId="5242332B" w:rsidR="003F6C23" w:rsidRPr="005C1972" w:rsidRDefault="003F6C23" w:rsidP="005C1972">
      <w:pPr>
        <w:numPr>
          <w:ilvl w:val="0"/>
          <w:numId w:val="126"/>
        </w:numPr>
        <w:spacing w:line="276" w:lineRule="auto"/>
        <w:jc w:val="both"/>
        <w:rPr>
          <w:rFonts w:asciiTheme="minorHAnsi" w:hAnsiTheme="minorHAnsi" w:cstheme="minorHAnsi"/>
        </w:rPr>
      </w:pPr>
      <w:r w:rsidRPr="005C1972">
        <w:rPr>
          <w:rFonts w:asciiTheme="minorHAnsi" w:hAnsiTheme="minorHAnsi" w:cstheme="minorHAnsi"/>
          <w:b/>
          <w:bCs/>
        </w:rPr>
        <w:t>Annual Form IV</w:t>
      </w:r>
      <w:r w:rsidRPr="005C1972">
        <w:rPr>
          <w:rFonts w:asciiTheme="minorHAnsi" w:hAnsiTheme="minorHAnsi" w:cstheme="minorHAnsi"/>
        </w:rPr>
        <w:t xml:space="preserve"> submitted to </w:t>
      </w:r>
      <w:r w:rsidR="003B2993" w:rsidRPr="005C1972">
        <w:rPr>
          <w:rFonts w:asciiTheme="minorHAnsi" w:hAnsiTheme="minorHAnsi" w:cstheme="minorHAnsi"/>
        </w:rPr>
        <w:t>S</w:t>
      </w:r>
      <w:r w:rsidRPr="005C1972">
        <w:rPr>
          <w:rFonts w:asciiTheme="minorHAnsi" w:hAnsiTheme="minorHAnsi" w:cstheme="minorHAnsi"/>
        </w:rPr>
        <w:t>PCB as per compliance norms</w:t>
      </w:r>
    </w:p>
    <w:p w14:paraId="3BCEF86F" w14:textId="77777777" w:rsidR="003F6C23" w:rsidRPr="005C1972" w:rsidRDefault="003F6C23" w:rsidP="005C1972">
      <w:pPr>
        <w:numPr>
          <w:ilvl w:val="0"/>
          <w:numId w:val="126"/>
        </w:numPr>
        <w:spacing w:line="276" w:lineRule="auto"/>
        <w:jc w:val="both"/>
        <w:rPr>
          <w:rFonts w:asciiTheme="minorHAnsi" w:hAnsiTheme="minorHAnsi" w:cstheme="minorHAnsi"/>
        </w:rPr>
      </w:pPr>
      <w:r w:rsidRPr="005C1972">
        <w:rPr>
          <w:rFonts w:asciiTheme="minorHAnsi" w:hAnsiTheme="minorHAnsi" w:cstheme="minorHAnsi"/>
          <w:b/>
          <w:bCs/>
        </w:rPr>
        <w:t>Monthly waste reconciliation</w:t>
      </w:r>
      <w:r w:rsidRPr="005C1972">
        <w:rPr>
          <w:rFonts w:asciiTheme="minorHAnsi" w:hAnsiTheme="minorHAnsi" w:cstheme="minorHAnsi"/>
        </w:rPr>
        <w:t xml:space="preserve"> conducted to verify treatment vs. disposal ratios</w:t>
      </w:r>
    </w:p>
    <w:p w14:paraId="0E1D9B5C" w14:textId="68F77589" w:rsidR="003F6C23" w:rsidRPr="005C1972" w:rsidRDefault="003F6C23" w:rsidP="005C1972">
      <w:pPr>
        <w:spacing w:line="276" w:lineRule="auto"/>
        <w:jc w:val="both"/>
        <w:rPr>
          <w:rFonts w:asciiTheme="minorHAnsi" w:hAnsiTheme="minorHAnsi" w:cstheme="minorHAnsi"/>
        </w:rPr>
      </w:pPr>
    </w:p>
    <w:p w14:paraId="20DDD484" w14:textId="33B24723" w:rsidR="003F6C23" w:rsidRPr="005C1972" w:rsidRDefault="00176C0B" w:rsidP="005C1972">
      <w:pPr>
        <w:spacing w:line="276" w:lineRule="auto"/>
        <w:jc w:val="both"/>
        <w:rPr>
          <w:rFonts w:asciiTheme="minorHAnsi" w:hAnsiTheme="minorHAnsi" w:cstheme="minorHAnsi"/>
        </w:rPr>
      </w:pPr>
      <w:r w:rsidRPr="005C1972">
        <w:rPr>
          <w:rFonts w:asciiTheme="minorHAnsi" w:hAnsiTheme="minorHAnsi" w:cstheme="minorHAnsi"/>
        </w:rPr>
        <w:t>CTX LIFESCIENCES PVT. LTD.</w:t>
      </w:r>
      <w:r w:rsidR="003F6C23" w:rsidRPr="005C1972">
        <w:rPr>
          <w:rFonts w:asciiTheme="minorHAnsi" w:hAnsiTheme="minorHAnsi" w:cstheme="minorHAnsi"/>
        </w:rPr>
        <w:t>’ integration of specialized treatment techniques with regulatory-compliant disposal helps reduce long-term environmental impacts and supports its broader commitment to responsible production and chemical safety.</w:t>
      </w:r>
    </w:p>
    <w:p w14:paraId="0438DF05" w14:textId="77777777" w:rsidR="00FC0590" w:rsidRPr="005C1972" w:rsidRDefault="00FC0590" w:rsidP="005C1972">
      <w:pPr>
        <w:spacing w:line="276" w:lineRule="auto"/>
        <w:jc w:val="both"/>
        <w:rPr>
          <w:rFonts w:asciiTheme="minorHAnsi" w:hAnsiTheme="minorHAnsi" w:cstheme="minorHAnsi"/>
          <w:lang w:val="en-US"/>
        </w:rPr>
      </w:pPr>
    </w:p>
    <w:p w14:paraId="53015210" w14:textId="1B6DD3D3" w:rsidR="005010AB" w:rsidRPr="005C1972" w:rsidRDefault="005010AB" w:rsidP="005C1972">
      <w:pPr>
        <w:pStyle w:val="ListParagraph"/>
        <w:numPr>
          <w:ilvl w:val="0"/>
          <w:numId w:val="127"/>
        </w:numPr>
        <w:spacing w:line="276" w:lineRule="auto"/>
        <w:rPr>
          <w:rFonts w:asciiTheme="minorHAnsi" w:hAnsiTheme="minorHAnsi" w:cstheme="minorHAnsi"/>
          <w:b/>
          <w:bCs/>
          <w:lang w:val="en-US"/>
        </w:rPr>
      </w:pPr>
      <w:r w:rsidRPr="005C1972">
        <w:rPr>
          <w:rFonts w:asciiTheme="minorHAnsi" w:hAnsiTheme="minorHAnsi" w:cstheme="minorHAnsi"/>
          <w:b/>
          <w:bCs/>
          <w:lang w:val="en-US"/>
        </w:rPr>
        <w:t>Non-Hazardous Waste Disposal</w:t>
      </w:r>
    </w:p>
    <w:p w14:paraId="74B60A79" w14:textId="1A8C034C" w:rsidR="005010AB" w:rsidRPr="005C1972" w:rsidRDefault="005010AB" w:rsidP="005C1972">
      <w:pPr>
        <w:pStyle w:val="ListParagraph"/>
        <w:numPr>
          <w:ilvl w:val="0"/>
          <w:numId w:val="20"/>
        </w:numPr>
        <w:spacing w:line="276" w:lineRule="auto"/>
        <w:rPr>
          <w:rFonts w:asciiTheme="minorHAnsi" w:hAnsiTheme="minorHAnsi" w:cstheme="minorHAnsi"/>
          <w:lang w:val="en-US"/>
        </w:rPr>
      </w:pPr>
      <w:r w:rsidRPr="005C1972">
        <w:rPr>
          <w:rFonts w:asciiTheme="minorHAnsi" w:hAnsiTheme="minorHAnsi" w:cstheme="minorHAnsi"/>
          <w:b/>
          <w:bCs/>
          <w:lang w:val="en-US"/>
        </w:rPr>
        <w:t>Municipal or Approved Landfills</w:t>
      </w:r>
      <w:r w:rsidR="00305E36" w:rsidRPr="005C1972">
        <w:rPr>
          <w:rFonts w:asciiTheme="minorHAnsi" w:hAnsiTheme="minorHAnsi" w:cstheme="minorHAnsi"/>
          <w:lang w:val="en-US"/>
        </w:rPr>
        <w:t xml:space="preserve">: </w:t>
      </w:r>
      <w:r w:rsidRPr="005C1972">
        <w:rPr>
          <w:rFonts w:asciiTheme="minorHAnsi" w:hAnsiTheme="minorHAnsi" w:cstheme="minorHAnsi"/>
          <w:lang w:val="en-US"/>
        </w:rPr>
        <w:t>Non-hazardous waste, if not reused or recycled, is disposed of via local municipal waste systems or sent to government-approved landfills, in accordance with local environmental guidelines.</w:t>
      </w:r>
    </w:p>
    <w:p w14:paraId="2181BBE3" w14:textId="4F6EDDCD" w:rsidR="008A45CE" w:rsidRPr="005C1972" w:rsidRDefault="005010AB" w:rsidP="005C1972">
      <w:pPr>
        <w:pStyle w:val="ListParagraph"/>
        <w:numPr>
          <w:ilvl w:val="0"/>
          <w:numId w:val="20"/>
        </w:numPr>
        <w:spacing w:line="276" w:lineRule="auto"/>
        <w:rPr>
          <w:rFonts w:asciiTheme="minorHAnsi" w:hAnsiTheme="minorHAnsi" w:cstheme="minorHAnsi"/>
          <w:lang w:val="en-US"/>
        </w:rPr>
      </w:pPr>
      <w:r w:rsidRPr="005C1972">
        <w:rPr>
          <w:rFonts w:asciiTheme="minorHAnsi" w:hAnsiTheme="minorHAnsi" w:cstheme="minorHAnsi"/>
          <w:b/>
          <w:bCs/>
          <w:lang w:val="en-US"/>
        </w:rPr>
        <w:t>Recordkeeping</w:t>
      </w:r>
      <w:r w:rsidR="007949DC" w:rsidRPr="005C1972">
        <w:rPr>
          <w:rFonts w:asciiTheme="minorHAnsi" w:hAnsiTheme="minorHAnsi" w:cstheme="minorHAnsi"/>
          <w:lang w:val="en-US"/>
        </w:rPr>
        <w:t xml:space="preserve">: </w:t>
      </w:r>
      <w:r w:rsidRPr="005C1972">
        <w:rPr>
          <w:rFonts w:asciiTheme="minorHAnsi" w:hAnsiTheme="minorHAnsi" w:cstheme="minorHAnsi"/>
          <w:lang w:val="en-US"/>
        </w:rPr>
        <w:t>Disposal quantities and routes are recorded and retained to ensure traceability and compliance.</w:t>
      </w:r>
    </w:p>
    <w:p w14:paraId="573070CA" w14:textId="2F1C065C" w:rsidR="0014015F" w:rsidRPr="005C1972" w:rsidRDefault="0014015F" w:rsidP="005C1972">
      <w:pPr>
        <w:spacing w:line="276" w:lineRule="auto"/>
        <w:rPr>
          <w:rFonts w:asciiTheme="minorHAnsi" w:hAnsiTheme="minorHAnsi" w:cstheme="minorHAnsi"/>
          <w:lang w:val="en-US"/>
        </w:rPr>
      </w:pPr>
    </w:p>
    <w:p w14:paraId="423535F7" w14:textId="0A4BB1DA" w:rsidR="005010AB" w:rsidRPr="005C1972" w:rsidRDefault="005010AB" w:rsidP="005C1972">
      <w:pPr>
        <w:pStyle w:val="ListParagraph"/>
        <w:numPr>
          <w:ilvl w:val="0"/>
          <w:numId w:val="127"/>
        </w:numPr>
        <w:spacing w:line="276" w:lineRule="auto"/>
        <w:rPr>
          <w:rFonts w:asciiTheme="minorHAnsi" w:hAnsiTheme="minorHAnsi" w:cstheme="minorHAnsi"/>
          <w:b/>
          <w:bCs/>
          <w:lang w:val="en-US"/>
        </w:rPr>
      </w:pPr>
      <w:r w:rsidRPr="005C1972">
        <w:rPr>
          <w:rFonts w:asciiTheme="minorHAnsi" w:hAnsiTheme="minorHAnsi" w:cstheme="minorHAnsi"/>
          <w:b/>
          <w:bCs/>
          <w:lang w:val="en-US"/>
        </w:rPr>
        <w:t>Organic Waste Disposal</w:t>
      </w:r>
    </w:p>
    <w:p w14:paraId="0E640BFE" w14:textId="4022991C" w:rsidR="005010AB" w:rsidRPr="005C1972" w:rsidRDefault="005010AB" w:rsidP="005C1972">
      <w:pPr>
        <w:pStyle w:val="ListParagraph"/>
        <w:numPr>
          <w:ilvl w:val="0"/>
          <w:numId w:val="21"/>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Composting &amp; Organic Processing Units</w:t>
      </w:r>
      <w:r w:rsidR="0014015F" w:rsidRPr="005C1972">
        <w:rPr>
          <w:rFonts w:asciiTheme="minorHAnsi" w:hAnsiTheme="minorHAnsi" w:cstheme="minorHAnsi"/>
          <w:lang w:val="en-US"/>
        </w:rPr>
        <w:t xml:space="preserve">: </w:t>
      </w:r>
      <w:r w:rsidRPr="005C1972">
        <w:rPr>
          <w:rFonts w:asciiTheme="minorHAnsi" w:hAnsiTheme="minorHAnsi" w:cstheme="minorHAnsi"/>
          <w:lang w:val="en-US"/>
        </w:rPr>
        <w:t>Organic waste is sent to authorized composting sites or organic recycling facilities where it is transformed into compost or energy-rich material. This supports soil health and reduces environmental burden.</w:t>
      </w:r>
    </w:p>
    <w:p w14:paraId="65B804CE" w14:textId="73D38C25" w:rsidR="008C2E92" w:rsidRDefault="005010AB" w:rsidP="005C1972">
      <w:pPr>
        <w:pStyle w:val="ListParagraph"/>
        <w:numPr>
          <w:ilvl w:val="0"/>
          <w:numId w:val="21"/>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Documentation</w:t>
      </w:r>
      <w:r w:rsidR="00E64C78" w:rsidRPr="005C1972">
        <w:rPr>
          <w:rFonts w:asciiTheme="minorHAnsi" w:hAnsiTheme="minorHAnsi" w:cstheme="minorHAnsi"/>
          <w:lang w:val="en-US"/>
        </w:rPr>
        <w:t xml:space="preserve">: </w:t>
      </w:r>
      <w:r w:rsidRPr="005C1972">
        <w:rPr>
          <w:rFonts w:asciiTheme="minorHAnsi" w:hAnsiTheme="minorHAnsi" w:cstheme="minorHAnsi"/>
          <w:lang w:val="en-US"/>
        </w:rPr>
        <w:t>Disposal volumes and destinations are recorded to maintain transparency and support sustainability reporting</w:t>
      </w:r>
      <w:r w:rsidR="007E453F" w:rsidRPr="005C1972">
        <w:rPr>
          <w:rFonts w:asciiTheme="minorHAnsi" w:hAnsiTheme="minorHAnsi" w:cstheme="minorHAnsi"/>
          <w:lang w:val="en-US"/>
        </w:rPr>
        <w:t>.</w:t>
      </w:r>
    </w:p>
    <w:p w14:paraId="49456443" w14:textId="77777777" w:rsidR="009C72CD" w:rsidRPr="009C72CD" w:rsidRDefault="009C72CD" w:rsidP="009C72CD">
      <w:pPr>
        <w:spacing w:line="276" w:lineRule="auto"/>
        <w:jc w:val="both"/>
        <w:rPr>
          <w:rFonts w:asciiTheme="minorHAnsi" w:eastAsia="Calibri" w:hAnsiTheme="minorHAnsi" w:cstheme="minorHAnsi"/>
        </w:rPr>
      </w:pPr>
      <w:r w:rsidRPr="009C72CD">
        <w:rPr>
          <w:rFonts w:asciiTheme="minorHAnsi" w:eastAsia="Calibri" w:hAnsiTheme="minorHAnsi" w:cstheme="minorHAnsi"/>
          <w:b/>
          <w:bCs/>
        </w:rPr>
        <w:lastRenderedPageBreak/>
        <w:t>Roles and Responsibilities</w:t>
      </w:r>
    </w:p>
    <w:p w14:paraId="062431E4" w14:textId="77777777" w:rsidR="009C72CD" w:rsidRDefault="009C72CD" w:rsidP="009C72CD">
      <w:pPr>
        <w:pStyle w:val="ListParagraph"/>
        <w:numPr>
          <w:ilvl w:val="0"/>
          <w:numId w:val="187"/>
        </w:numPr>
        <w:spacing w:after="100" w:afterAutospacing="1"/>
        <w:ind w:left="357" w:hanging="357"/>
        <w:jc w:val="both"/>
        <w:rPr>
          <w:rFonts w:asciiTheme="minorHAnsi" w:eastAsia="Calibri" w:hAnsiTheme="minorHAnsi" w:cstheme="minorHAnsi"/>
        </w:rPr>
      </w:pPr>
      <w:r w:rsidRPr="006F2261">
        <w:rPr>
          <w:rFonts w:asciiTheme="minorHAnsi" w:eastAsia="Calibri" w:hAnsiTheme="minorHAnsi" w:cstheme="minorHAnsi"/>
          <w:b/>
          <w:bCs/>
        </w:rPr>
        <w:t>Plant Head:</w:t>
      </w:r>
      <w:r w:rsidRPr="006F2261">
        <w:rPr>
          <w:rFonts w:asciiTheme="minorHAnsi" w:eastAsia="Calibri" w:hAnsiTheme="minorHAnsi" w:cstheme="minorHAnsi"/>
        </w:rPr>
        <w:t xml:space="preserve"> Ensure overall implementation, resource allocation, and regulatory compliance. </w:t>
      </w:r>
    </w:p>
    <w:p w14:paraId="359A993F" w14:textId="77777777" w:rsidR="009C72CD" w:rsidRDefault="009C72CD" w:rsidP="009C72CD">
      <w:pPr>
        <w:pStyle w:val="ListParagraph"/>
        <w:numPr>
          <w:ilvl w:val="0"/>
          <w:numId w:val="187"/>
        </w:numPr>
        <w:spacing w:after="100" w:afterAutospacing="1"/>
        <w:ind w:left="357" w:hanging="357"/>
        <w:jc w:val="both"/>
        <w:rPr>
          <w:rFonts w:asciiTheme="minorHAnsi" w:eastAsia="Calibri" w:hAnsiTheme="minorHAnsi" w:cstheme="minorHAnsi"/>
        </w:rPr>
      </w:pPr>
      <w:r w:rsidRPr="006F2261">
        <w:rPr>
          <w:rFonts w:asciiTheme="minorHAnsi" w:eastAsia="Calibri" w:hAnsiTheme="minorHAnsi" w:cstheme="minorHAnsi"/>
          <w:b/>
          <w:bCs/>
        </w:rPr>
        <w:t>EHS Team:</w:t>
      </w:r>
      <w:r w:rsidRPr="006F2261">
        <w:rPr>
          <w:rFonts w:asciiTheme="minorHAnsi" w:eastAsia="Calibri" w:hAnsiTheme="minorHAnsi" w:cstheme="minorHAnsi"/>
        </w:rPr>
        <w:t xml:space="preserve"> Monitor waste generation, ensure compliance, maintain records, and conduct training. </w:t>
      </w:r>
    </w:p>
    <w:p w14:paraId="06F5E02E" w14:textId="77777777" w:rsidR="009C72CD" w:rsidRDefault="009C72CD" w:rsidP="009C72CD">
      <w:pPr>
        <w:pStyle w:val="ListParagraph"/>
        <w:numPr>
          <w:ilvl w:val="0"/>
          <w:numId w:val="187"/>
        </w:numPr>
        <w:spacing w:after="100" w:afterAutospacing="1"/>
        <w:ind w:left="357" w:hanging="357"/>
        <w:jc w:val="both"/>
        <w:rPr>
          <w:rFonts w:asciiTheme="minorHAnsi" w:eastAsia="Calibri" w:hAnsiTheme="minorHAnsi" w:cstheme="minorHAnsi"/>
        </w:rPr>
      </w:pPr>
      <w:r w:rsidRPr="006F2261">
        <w:rPr>
          <w:rFonts w:asciiTheme="minorHAnsi" w:eastAsia="Calibri" w:hAnsiTheme="minorHAnsi" w:cstheme="minorHAnsi"/>
          <w:b/>
          <w:bCs/>
        </w:rPr>
        <w:t>Production Team:</w:t>
      </w:r>
      <w:r w:rsidRPr="006F2261">
        <w:rPr>
          <w:rFonts w:asciiTheme="minorHAnsi" w:eastAsia="Calibri" w:hAnsiTheme="minorHAnsi" w:cstheme="minorHAnsi"/>
        </w:rPr>
        <w:t xml:space="preserve"> Minimise waste at source and ensure proper segregation and handling. </w:t>
      </w:r>
    </w:p>
    <w:p w14:paraId="21A5F378" w14:textId="77777777" w:rsidR="009C72CD" w:rsidRDefault="009C72CD" w:rsidP="009C72CD">
      <w:pPr>
        <w:pStyle w:val="ListParagraph"/>
        <w:numPr>
          <w:ilvl w:val="0"/>
          <w:numId w:val="187"/>
        </w:numPr>
        <w:spacing w:after="100" w:afterAutospacing="1"/>
        <w:ind w:left="357" w:hanging="357"/>
        <w:jc w:val="both"/>
        <w:rPr>
          <w:rFonts w:asciiTheme="minorHAnsi" w:eastAsia="Calibri" w:hAnsiTheme="minorHAnsi" w:cstheme="minorHAnsi"/>
        </w:rPr>
      </w:pPr>
      <w:r w:rsidRPr="006F2261">
        <w:rPr>
          <w:rFonts w:asciiTheme="minorHAnsi" w:eastAsia="Calibri" w:hAnsiTheme="minorHAnsi" w:cstheme="minorHAnsi"/>
          <w:b/>
          <w:bCs/>
        </w:rPr>
        <w:t>Maintenance Team:</w:t>
      </w:r>
      <w:r w:rsidRPr="006F2261">
        <w:rPr>
          <w:rFonts w:asciiTheme="minorHAnsi" w:eastAsia="Calibri" w:hAnsiTheme="minorHAnsi" w:cstheme="minorHAnsi"/>
        </w:rPr>
        <w:t xml:space="preserve"> Prevent leaks/spills and maintain waste treatment systems (ETP). </w:t>
      </w:r>
    </w:p>
    <w:p w14:paraId="767A0341" w14:textId="77777777" w:rsidR="009C72CD" w:rsidRDefault="009C72CD" w:rsidP="009C72CD">
      <w:pPr>
        <w:pStyle w:val="ListParagraph"/>
        <w:numPr>
          <w:ilvl w:val="0"/>
          <w:numId w:val="187"/>
        </w:numPr>
        <w:spacing w:after="100" w:afterAutospacing="1"/>
        <w:ind w:left="357" w:hanging="357"/>
        <w:jc w:val="both"/>
        <w:rPr>
          <w:rFonts w:asciiTheme="minorHAnsi" w:eastAsia="Calibri" w:hAnsiTheme="minorHAnsi" w:cstheme="minorHAnsi"/>
        </w:rPr>
      </w:pPr>
      <w:r w:rsidRPr="006F2261">
        <w:rPr>
          <w:rFonts w:asciiTheme="minorHAnsi" w:eastAsia="Calibri" w:hAnsiTheme="minorHAnsi" w:cstheme="minorHAnsi"/>
          <w:b/>
          <w:bCs/>
        </w:rPr>
        <w:t>QA Team:</w:t>
      </w:r>
      <w:r w:rsidRPr="006F2261">
        <w:rPr>
          <w:rFonts w:asciiTheme="minorHAnsi" w:eastAsia="Calibri" w:hAnsiTheme="minorHAnsi" w:cstheme="minorHAnsi"/>
        </w:rPr>
        <w:t xml:space="preserve"> Ensure GMP compliance in waste handling practices. </w:t>
      </w:r>
    </w:p>
    <w:p w14:paraId="41DBCB73" w14:textId="77777777" w:rsidR="009C72CD" w:rsidRDefault="009C72CD" w:rsidP="009C72CD">
      <w:pPr>
        <w:pStyle w:val="ListParagraph"/>
        <w:numPr>
          <w:ilvl w:val="0"/>
          <w:numId w:val="187"/>
        </w:numPr>
        <w:spacing w:after="100" w:afterAutospacing="1"/>
        <w:ind w:left="357" w:hanging="357"/>
        <w:jc w:val="both"/>
        <w:rPr>
          <w:rFonts w:asciiTheme="minorHAnsi" w:eastAsia="Calibri" w:hAnsiTheme="minorHAnsi" w:cstheme="minorHAnsi"/>
        </w:rPr>
      </w:pPr>
      <w:r w:rsidRPr="006F2261">
        <w:rPr>
          <w:rFonts w:asciiTheme="minorHAnsi" w:eastAsia="Calibri" w:hAnsiTheme="minorHAnsi" w:cstheme="minorHAnsi"/>
          <w:b/>
          <w:bCs/>
        </w:rPr>
        <w:t>Stores &amp; Logistics:</w:t>
      </w:r>
      <w:r w:rsidRPr="006F2261">
        <w:rPr>
          <w:rFonts w:asciiTheme="minorHAnsi" w:eastAsia="Calibri" w:hAnsiTheme="minorHAnsi" w:cstheme="minorHAnsi"/>
        </w:rPr>
        <w:t xml:space="preserve"> Manage storage, labelling, and coordinate authorised waste disposal. </w:t>
      </w:r>
    </w:p>
    <w:p w14:paraId="0F028124" w14:textId="07B7A92D" w:rsidR="009C72CD" w:rsidRPr="009C72CD" w:rsidRDefault="009C72CD" w:rsidP="009C72CD">
      <w:pPr>
        <w:pStyle w:val="ListParagraph"/>
        <w:numPr>
          <w:ilvl w:val="0"/>
          <w:numId w:val="187"/>
        </w:numPr>
        <w:spacing w:after="100" w:afterAutospacing="1"/>
        <w:ind w:left="357" w:hanging="357"/>
        <w:jc w:val="both"/>
        <w:rPr>
          <w:rFonts w:asciiTheme="minorHAnsi" w:eastAsia="Calibri" w:hAnsiTheme="minorHAnsi" w:cstheme="minorHAnsi"/>
        </w:rPr>
      </w:pPr>
      <w:r w:rsidRPr="00532004">
        <w:rPr>
          <w:rFonts w:asciiTheme="minorHAnsi" w:eastAsia="Calibri" w:hAnsiTheme="minorHAnsi" w:cstheme="minorHAnsi"/>
          <w:b/>
          <w:bCs/>
        </w:rPr>
        <w:t>Employees:</w:t>
      </w:r>
      <w:r w:rsidRPr="00532004">
        <w:rPr>
          <w:rFonts w:asciiTheme="minorHAnsi" w:eastAsia="Calibri" w:hAnsiTheme="minorHAnsi" w:cstheme="minorHAnsi"/>
        </w:rPr>
        <w:t xml:space="preserve"> Follow procedures, minimise waste, and report issues</w:t>
      </w:r>
    </w:p>
    <w:p w14:paraId="4489FD4B" w14:textId="32AB03A8" w:rsidR="0015259A" w:rsidRPr="005C1972" w:rsidRDefault="0015259A" w:rsidP="0072194D">
      <w:pPr>
        <w:spacing w:before="100" w:beforeAutospacing="1" w:line="276" w:lineRule="auto"/>
        <w:jc w:val="both"/>
        <w:rPr>
          <w:rFonts w:asciiTheme="minorHAnsi" w:hAnsiTheme="minorHAnsi" w:cstheme="minorHAnsi"/>
          <w:b/>
          <w:bCs/>
          <w:lang w:val="en-US" w:eastAsia="en-US"/>
        </w:rPr>
      </w:pPr>
      <w:r w:rsidRPr="005C1972">
        <w:rPr>
          <w:rFonts w:asciiTheme="minorHAnsi" w:hAnsiTheme="minorHAnsi" w:cstheme="minorHAnsi"/>
          <w:b/>
          <w:bCs/>
          <w:lang w:val="en-US" w:eastAsia="en-US"/>
        </w:rPr>
        <w:t>Review Mechanism</w:t>
      </w:r>
    </w:p>
    <w:p w14:paraId="06487901" w14:textId="0941D3FE" w:rsidR="004253FF" w:rsidRPr="005C1972" w:rsidRDefault="0015259A" w:rsidP="0072194D">
      <w:pPr>
        <w:spacing w:after="100" w:afterAutospacing="1" w:line="276" w:lineRule="auto"/>
        <w:jc w:val="both"/>
        <w:rPr>
          <w:rFonts w:asciiTheme="minorHAnsi" w:hAnsiTheme="minorHAnsi" w:cstheme="minorHAnsi"/>
          <w:lang w:eastAsia="en-US"/>
        </w:rPr>
      </w:pPr>
      <w:r w:rsidRPr="005C1972">
        <w:rPr>
          <w:rFonts w:asciiTheme="minorHAnsi" w:hAnsiTheme="minorHAnsi" w:cstheme="minorHAnsi"/>
          <w:lang w:eastAsia="en-US"/>
        </w:rPr>
        <w:t xml:space="preserve">The Waste Management SOP is reviewed annually by </w:t>
      </w:r>
      <w:r w:rsidR="00176C0B" w:rsidRPr="005C1972">
        <w:rPr>
          <w:rFonts w:asciiTheme="minorHAnsi" w:hAnsiTheme="minorHAnsi" w:cstheme="minorHAnsi"/>
          <w:lang w:eastAsia="en-US"/>
        </w:rPr>
        <w:t>CTX LIFESCIENCES PVT. LTD.</w:t>
      </w:r>
      <w:r w:rsidRPr="005C1972">
        <w:rPr>
          <w:rFonts w:asciiTheme="minorHAnsi" w:hAnsiTheme="minorHAnsi" w:cstheme="minorHAnsi"/>
          <w:lang w:eastAsia="en-US"/>
        </w:rPr>
        <w:t xml:space="preserve"> </w:t>
      </w:r>
      <w:r w:rsidRPr="005C1972">
        <w:rPr>
          <w:rFonts w:asciiTheme="minorHAnsi" w:hAnsiTheme="minorHAnsi" w:cstheme="minorHAnsi"/>
          <w:bCs/>
          <w:lang w:eastAsia="en-US"/>
        </w:rPr>
        <w:t>Environmental Manager</w:t>
      </w:r>
      <w:r w:rsidRPr="005C1972">
        <w:rPr>
          <w:rFonts w:asciiTheme="minorHAnsi" w:hAnsiTheme="minorHAnsi" w:cstheme="minorHAnsi"/>
          <w:lang w:eastAsia="en-US"/>
        </w:rPr>
        <w:t xml:space="preserve"> to ensure compliance with </w:t>
      </w:r>
      <w:r w:rsidRPr="005C1972">
        <w:rPr>
          <w:rFonts w:asciiTheme="minorHAnsi" w:hAnsiTheme="minorHAnsi" w:cstheme="minorHAnsi"/>
          <w:bCs/>
          <w:lang w:eastAsia="en-US"/>
        </w:rPr>
        <w:t>regulations</w:t>
      </w:r>
      <w:r w:rsidRPr="005C1972">
        <w:rPr>
          <w:rFonts w:asciiTheme="minorHAnsi" w:hAnsiTheme="minorHAnsi" w:cstheme="minorHAnsi"/>
          <w:lang w:eastAsia="en-US"/>
        </w:rPr>
        <w:t xml:space="preserve"> and evaluate progress on waste reduction. Feedback from employees, department heads, and waste contractors is used to assess effectiveness.</w:t>
      </w:r>
      <w:r w:rsidR="00F73607" w:rsidRPr="005C1972">
        <w:rPr>
          <w:rFonts w:asciiTheme="minorHAnsi" w:hAnsiTheme="minorHAnsi" w:cstheme="minorHAnsi"/>
          <w:lang w:eastAsia="en-US"/>
        </w:rPr>
        <w:t xml:space="preserve"> </w:t>
      </w:r>
      <w:r w:rsidRPr="005C1972">
        <w:rPr>
          <w:rFonts w:asciiTheme="minorHAnsi" w:hAnsiTheme="minorHAnsi" w:cstheme="minorHAnsi"/>
          <w:lang w:eastAsia="en-US"/>
        </w:rPr>
        <w:t>If gaps are identified, corrective actions such as procedure updates, staff training, or changes in disposal methods are implemented</w:t>
      </w:r>
      <w:r w:rsidR="008C2E92" w:rsidRPr="005C1972">
        <w:rPr>
          <w:rFonts w:asciiTheme="minorHAnsi" w:hAnsiTheme="minorHAnsi" w:cstheme="minorHAnsi"/>
          <w:lang w:eastAsia="en-US"/>
        </w:rPr>
        <w:t xml:space="preserve">. </w:t>
      </w:r>
      <w:r w:rsidRPr="005C1972">
        <w:rPr>
          <w:rFonts w:asciiTheme="minorHAnsi" w:hAnsiTheme="minorHAnsi" w:cstheme="minorHAnsi"/>
          <w:lang w:eastAsia="en-US"/>
        </w:rPr>
        <w:t>All review outcomes are documented, communicated to relevant teams, and followed by regular audits to maintain compliance and support continuous improvement.</w:t>
      </w:r>
    </w:p>
    <w:p w14:paraId="4BFA8F2B" w14:textId="77777777" w:rsidR="00176C0B" w:rsidRPr="005C1972" w:rsidRDefault="00176C0B" w:rsidP="005C1972">
      <w:pPr>
        <w:spacing w:before="100" w:beforeAutospacing="1" w:after="100" w:afterAutospacing="1" w:line="276" w:lineRule="auto"/>
        <w:jc w:val="both"/>
        <w:rPr>
          <w:rFonts w:asciiTheme="minorHAnsi" w:hAnsiTheme="minorHAnsi" w:cstheme="minorHAnsi"/>
          <w:lang w:eastAsia="en-US"/>
        </w:rPr>
      </w:pPr>
    </w:p>
    <w:p w14:paraId="209EBCEA" w14:textId="77777777" w:rsidR="00176C0B" w:rsidRDefault="00176C0B" w:rsidP="005C1972">
      <w:pPr>
        <w:spacing w:before="100" w:beforeAutospacing="1" w:after="100" w:afterAutospacing="1" w:line="276" w:lineRule="auto"/>
        <w:jc w:val="both"/>
        <w:rPr>
          <w:rFonts w:asciiTheme="minorHAnsi" w:hAnsiTheme="minorHAnsi" w:cstheme="minorHAnsi"/>
          <w:lang w:val="en-US" w:eastAsia="en-US"/>
        </w:rPr>
      </w:pPr>
    </w:p>
    <w:p w14:paraId="237E16DD" w14:textId="77777777" w:rsidR="0072194D" w:rsidRDefault="0072194D" w:rsidP="005C1972">
      <w:pPr>
        <w:spacing w:before="100" w:beforeAutospacing="1" w:after="100" w:afterAutospacing="1" w:line="276" w:lineRule="auto"/>
        <w:jc w:val="both"/>
        <w:rPr>
          <w:rFonts w:asciiTheme="minorHAnsi" w:hAnsiTheme="minorHAnsi" w:cstheme="minorHAnsi"/>
          <w:lang w:val="en-US" w:eastAsia="en-US"/>
        </w:rPr>
      </w:pPr>
    </w:p>
    <w:p w14:paraId="28540385" w14:textId="77777777" w:rsidR="0072194D" w:rsidRDefault="0072194D" w:rsidP="005C1972">
      <w:pPr>
        <w:spacing w:before="100" w:beforeAutospacing="1" w:after="100" w:afterAutospacing="1" w:line="276" w:lineRule="auto"/>
        <w:jc w:val="both"/>
        <w:rPr>
          <w:rFonts w:asciiTheme="minorHAnsi" w:hAnsiTheme="minorHAnsi" w:cstheme="minorHAnsi"/>
          <w:lang w:val="en-US" w:eastAsia="en-US"/>
        </w:rPr>
      </w:pPr>
    </w:p>
    <w:p w14:paraId="3A63EE3B" w14:textId="77777777" w:rsidR="0072194D" w:rsidRDefault="0072194D" w:rsidP="005C1972">
      <w:pPr>
        <w:spacing w:before="100" w:beforeAutospacing="1" w:after="100" w:afterAutospacing="1" w:line="276" w:lineRule="auto"/>
        <w:jc w:val="both"/>
        <w:rPr>
          <w:rFonts w:asciiTheme="minorHAnsi" w:hAnsiTheme="minorHAnsi" w:cstheme="minorHAnsi"/>
          <w:lang w:val="en-US" w:eastAsia="en-US"/>
        </w:rPr>
      </w:pPr>
    </w:p>
    <w:p w14:paraId="471F3025" w14:textId="77777777" w:rsidR="0072194D" w:rsidRDefault="0072194D" w:rsidP="005C1972">
      <w:pPr>
        <w:spacing w:before="100" w:beforeAutospacing="1" w:after="100" w:afterAutospacing="1" w:line="276" w:lineRule="auto"/>
        <w:jc w:val="both"/>
        <w:rPr>
          <w:rFonts w:asciiTheme="minorHAnsi" w:hAnsiTheme="minorHAnsi" w:cstheme="minorHAnsi"/>
          <w:lang w:val="en-US" w:eastAsia="en-US"/>
        </w:rPr>
      </w:pPr>
    </w:p>
    <w:p w14:paraId="7F4E4BB2" w14:textId="77777777" w:rsidR="0072194D" w:rsidRDefault="0072194D" w:rsidP="005C1972">
      <w:pPr>
        <w:spacing w:before="100" w:beforeAutospacing="1" w:after="100" w:afterAutospacing="1" w:line="276" w:lineRule="auto"/>
        <w:jc w:val="both"/>
        <w:rPr>
          <w:rFonts w:asciiTheme="minorHAnsi" w:hAnsiTheme="minorHAnsi" w:cstheme="minorHAnsi"/>
          <w:lang w:val="en-US" w:eastAsia="en-US"/>
        </w:rPr>
      </w:pPr>
    </w:p>
    <w:p w14:paraId="22ECB30E" w14:textId="77777777" w:rsidR="0072194D" w:rsidRDefault="0072194D" w:rsidP="005C1972">
      <w:pPr>
        <w:spacing w:before="100" w:beforeAutospacing="1" w:after="100" w:afterAutospacing="1" w:line="276" w:lineRule="auto"/>
        <w:jc w:val="both"/>
        <w:rPr>
          <w:rFonts w:asciiTheme="minorHAnsi" w:hAnsiTheme="minorHAnsi" w:cstheme="minorHAnsi"/>
          <w:lang w:val="en-US" w:eastAsia="en-US"/>
        </w:rPr>
      </w:pPr>
    </w:p>
    <w:p w14:paraId="01F8A350" w14:textId="77777777" w:rsidR="0072194D" w:rsidRDefault="0072194D" w:rsidP="005C1972">
      <w:pPr>
        <w:spacing w:before="100" w:beforeAutospacing="1" w:after="100" w:afterAutospacing="1" w:line="276" w:lineRule="auto"/>
        <w:jc w:val="both"/>
        <w:rPr>
          <w:rFonts w:asciiTheme="minorHAnsi" w:hAnsiTheme="minorHAnsi" w:cstheme="minorHAnsi"/>
          <w:lang w:val="en-US" w:eastAsia="en-US"/>
        </w:rPr>
      </w:pPr>
    </w:p>
    <w:p w14:paraId="01C6CFF0" w14:textId="77777777" w:rsidR="0072194D" w:rsidRDefault="0072194D" w:rsidP="005C1972">
      <w:pPr>
        <w:spacing w:before="100" w:beforeAutospacing="1" w:after="100" w:afterAutospacing="1" w:line="276" w:lineRule="auto"/>
        <w:jc w:val="both"/>
        <w:rPr>
          <w:rFonts w:asciiTheme="minorHAnsi" w:hAnsiTheme="minorHAnsi" w:cstheme="minorHAnsi"/>
          <w:lang w:val="en-US" w:eastAsia="en-US"/>
        </w:rPr>
      </w:pPr>
    </w:p>
    <w:p w14:paraId="277C2F7C" w14:textId="77777777" w:rsidR="0072194D" w:rsidRPr="005C1972" w:rsidRDefault="0072194D" w:rsidP="005C1972">
      <w:pPr>
        <w:spacing w:before="100" w:beforeAutospacing="1" w:after="100" w:afterAutospacing="1" w:line="276" w:lineRule="auto"/>
        <w:jc w:val="both"/>
        <w:rPr>
          <w:rFonts w:asciiTheme="minorHAnsi" w:hAnsiTheme="minorHAnsi" w:cstheme="minorHAnsi"/>
          <w:lang w:val="en-US" w:eastAsia="en-US"/>
        </w:rPr>
      </w:pPr>
    </w:p>
    <w:p w14:paraId="6633CDB7" w14:textId="2A4AE94E" w:rsidR="008C37DD" w:rsidRPr="005C1972" w:rsidRDefault="00BA4AC9" w:rsidP="005C1972">
      <w:pPr>
        <w:pStyle w:val="Heading2"/>
        <w:spacing w:line="276" w:lineRule="auto"/>
        <w:jc w:val="center"/>
        <w:rPr>
          <w:rStyle w:val="Strong"/>
          <w:rFonts w:asciiTheme="minorHAnsi" w:hAnsiTheme="minorHAnsi" w:cstheme="minorHAnsi"/>
          <w:color w:val="auto"/>
          <w:sz w:val="28"/>
          <w:szCs w:val="28"/>
        </w:rPr>
      </w:pPr>
      <w:bookmarkStart w:id="5" w:name="_Toc189228706"/>
      <w:bookmarkStart w:id="6" w:name="_Toc226631039"/>
      <w:r w:rsidRPr="005C1972">
        <w:rPr>
          <w:rStyle w:val="Strong"/>
          <w:rFonts w:asciiTheme="minorHAnsi" w:hAnsiTheme="minorHAnsi" w:cstheme="minorHAnsi"/>
          <w:color w:val="auto"/>
          <w:sz w:val="28"/>
          <w:szCs w:val="28"/>
        </w:rPr>
        <w:lastRenderedPageBreak/>
        <w:t xml:space="preserve">2. </w:t>
      </w:r>
      <w:r w:rsidR="008C37DD" w:rsidRPr="005C1972">
        <w:rPr>
          <w:rStyle w:val="Strong"/>
          <w:rFonts w:asciiTheme="minorHAnsi" w:hAnsiTheme="minorHAnsi" w:cstheme="minorHAnsi"/>
          <w:color w:val="auto"/>
          <w:sz w:val="28"/>
          <w:szCs w:val="28"/>
        </w:rPr>
        <w:t xml:space="preserve">Material </w:t>
      </w:r>
      <w:bookmarkEnd w:id="5"/>
      <w:r w:rsidR="008C37DD" w:rsidRPr="005C1972">
        <w:rPr>
          <w:rStyle w:val="Strong"/>
          <w:rFonts w:asciiTheme="minorHAnsi" w:hAnsiTheme="minorHAnsi" w:cstheme="minorHAnsi"/>
          <w:color w:val="auto"/>
          <w:sz w:val="28"/>
          <w:szCs w:val="28"/>
        </w:rPr>
        <w:t>Management Procedures</w:t>
      </w:r>
      <w:bookmarkEnd w:id="6"/>
    </w:p>
    <w:p w14:paraId="6C67C96F" w14:textId="77777777" w:rsidR="008C37DD" w:rsidRPr="005C1972" w:rsidRDefault="008C37DD" w:rsidP="005C1972">
      <w:pPr>
        <w:spacing w:line="276" w:lineRule="auto"/>
        <w:rPr>
          <w:rFonts w:asciiTheme="minorHAnsi" w:eastAsia="Calibri" w:hAnsiTheme="minorHAnsi" w:cstheme="minorHAnsi"/>
        </w:rPr>
      </w:pPr>
    </w:p>
    <w:p w14:paraId="64A78D00" w14:textId="0174ABA7" w:rsidR="008C37DD" w:rsidRPr="005C1972" w:rsidRDefault="008C37DD" w:rsidP="005C1972">
      <w:p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lang w:val="en-US"/>
        </w:rPr>
        <w:t>Overview</w:t>
      </w:r>
      <w:r w:rsidRPr="005C1972">
        <w:rPr>
          <w:rFonts w:asciiTheme="minorHAnsi" w:eastAsia="Calibri" w:hAnsiTheme="minorHAnsi" w:cstheme="minorHAnsi"/>
          <w:lang w:val="en-US"/>
        </w:rPr>
        <w:br/>
      </w:r>
      <w:r w:rsidR="00E70DF4" w:rsidRPr="005C1972">
        <w:rPr>
          <w:rFonts w:asciiTheme="minorHAnsi" w:eastAsia="Calibri" w:hAnsiTheme="minorHAnsi" w:cstheme="minorHAnsi"/>
        </w:rPr>
        <w:t>This Material Management Procedures outlines a structured approach to managing materials in production. It defines procedures for efficient</w:t>
      </w:r>
      <w:r w:rsidR="00482346" w:rsidRPr="005C1972">
        <w:rPr>
          <w:rFonts w:asciiTheme="minorHAnsi" w:eastAsia="Calibri" w:hAnsiTheme="minorHAnsi" w:cstheme="minorHAnsi"/>
        </w:rPr>
        <w:t xml:space="preserve"> and sustainable</w:t>
      </w:r>
      <w:r w:rsidR="00E70DF4" w:rsidRPr="005C1972">
        <w:rPr>
          <w:rFonts w:asciiTheme="minorHAnsi" w:eastAsia="Calibri" w:hAnsiTheme="minorHAnsi" w:cstheme="minorHAnsi"/>
        </w:rPr>
        <w:t xml:space="preserve"> procurement, storage, handling, and utilization of raw materials. The SOP focuses on optimizing material consumption, minimizing waste, and enhancing operational efficiency while ensuring compliance with environmental, health, and safety regulations. It supports consistent and sustainable production practices across all departments.</w:t>
      </w:r>
    </w:p>
    <w:p w14:paraId="0AD92593" w14:textId="77777777" w:rsidR="008C37DD" w:rsidRPr="005C1972" w:rsidRDefault="008C37DD" w:rsidP="005C1972">
      <w:pPr>
        <w:spacing w:line="276" w:lineRule="auto"/>
        <w:jc w:val="both"/>
        <w:rPr>
          <w:rFonts w:asciiTheme="minorHAnsi" w:eastAsia="Calibri" w:hAnsiTheme="minorHAnsi" w:cstheme="minorHAnsi"/>
          <w:lang w:val="en-US"/>
        </w:rPr>
      </w:pPr>
    </w:p>
    <w:p w14:paraId="47833372" w14:textId="2B43A732" w:rsidR="008C37DD" w:rsidRPr="005C1972" w:rsidRDefault="008C37DD" w:rsidP="005C1972">
      <w:pPr>
        <w:spacing w:line="276" w:lineRule="auto"/>
        <w:jc w:val="both"/>
        <w:rPr>
          <w:rFonts w:asciiTheme="minorHAnsi" w:eastAsia="Calibri" w:hAnsiTheme="minorHAnsi" w:cstheme="minorHAnsi"/>
          <w:b/>
          <w:bCs/>
          <w:lang w:val="en-US"/>
        </w:rPr>
      </w:pPr>
      <w:r w:rsidRPr="005C1972">
        <w:rPr>
          <w:rFonts w:asciiTheme="minorHAnsi" w:eastAsia="Calibri" w:hAnsiTheme="minorHAnsi" w:cstheme="minorHAnsi"/>
          <w:b/>
          <w:bCs/>
          <w:lang w:val="en-US"/>
        </w:rPr>
        <w:t>Purpose</w:t>
      </w:r>
      <w:r w:rsidRPr="005C1972">
        <w:rPr>
          <w:rFonts w:asciiTheme="minorHAnsi" w:eastAsia="Calibri" w:hAnsiTheme="minorHAnsi" w:cstheme="minorHAnsi"/>
          <w:lang w:val="en-US"/>
        </w:rPr>
        <w:br/>
      </w:r>
      <w:r w:rsidR="009115A9" w:rsidRPr="005C1972">
        <w:rPr>
          <w:rFonts w:asciiTheme="minorHAnsi" w:eastAsia="Calibri" w:hAnsiTheme="minorHAnsi" w:cstheme="minorHAnsi"/>
        </w:rPr>
        <w:t xml:space="preserve">The purpose of this SOP is to improve material efficiency and sustainability in </w:t>
      </w:r>
      <w:r w:rsidR="005E2B8E" w:rsidRPr="005C1972">
        <w:rPr>
          <w:rFonts w:asciiTheme="minorHAnsi" w:eastAsia="Calibri" w:hAnsiTheme="minorHAnsi" w:cstheme="minorHAnsi"/>
        </w:rPr>
        <w:t>product</w:t>
      </w:r>
      <w:r w:rsidR="009115A9" w:rsidRPr="005C1972">
        <w:rPr>
          <w:rFonts w:asciiTheme="minorHAnsi" w:eastAsia="Calibri" w:hAnsiTheme="minorHAnsi" w:cstheme="minorHAnsi"/>
        </w:rPr>
        <w:t xml:space="preserve"> manufacturing. It sets clear guidelines to reduce material wastage, enhance resource optimization, and limit the environmental impact associated with material handling and disposal.</w:t>
      </w:r>
      <w:r w:rsidR="005E2B8E" w:rsidRPr="005C1972">
        <w:rPr>
          <w:rFonts w:asciiTheme="minorHAnsi" w:eastAsia="Calibri" w:hAnsiTheme="minorHAnsi" w:cstheme="minorHAnsi"/>
        </w:rPr>
        <w:t xml:space="preserve"> </w:t>
      </w:r>
    </w:p>
    <w:p w14:paraId="0F597B5A" w14:textId="77777777" w:rsidR="008C37DD" w:rsidRPr="005C1972" w:rsidRDefault="008C37DD" w:rsidP="005C1972">
      <w:pPr>
        <w:spacing w:line="276" w:lineRule="auto"/>
        <w:jc w:val="both"/>
        <w:rPr>
          <w:rFonts w:asciiTheme="minorHAnsi" w:eastAsia="Calibri" w:hAnsiTheme="minorHAnsi" w:cstheme="minorHAnsi"/>
          <w:lang w:val="en-US"/>
        </w:rPr>
      </w:pPr>
    </w:p>
    <w:p w14:paraId="76DDE47D" w14:textId="0454A704" w:rsidR="008C37DD" w:rsidRPr="005C1972" w:rsidRDefault="008C37DD" w:rsidP="005C1972">
      <w:p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lang w:val="en-US"/>
        </w:rPr>
        <w:t>Scope</w:t>
      </w:r>
      <w:r w:rsidRPr="005C1972">
        <w:rPr>
          <w:rFonts w:asciiTheme="minorHAnsi" w:eastAsia="Calibri" w:hAnsiTheme="minorHAnsi" w:cstheme="minorHAnsi"/>
          <w:lang w:val="en-US"/>
        </w:rPr>
        <w:br/>
      </w:r>
      <w:r w:rsidR="00450440" w:rsidRPr="005C1972">
        <w:rPr>
          <w:rFonts w:asciiTheme="minorHAnsi" w:eastAsia="Calibri" w:hAnsiTheme="minorHAnsi" w:cstheme="minorHAnsi"/>
        </w:rPr>
        <w:t xml:space="preserve">This SOP applies to all stages of material management at </w:t>
      </w:r>
      <w:r w:rsidR="00176C0B" w:rsidRPr="005C1972">
        <w:rPr>
          <w:rFonts w:asciiTheme="minorHAnsi" w:eastAsia="Calibri" w:hAnsiTheme="minorHAnsi" w:cstheme="minorHAnsi"/>
        </w:rPr>
        <w:t>CTX LIFESCIENCES PVT. LTD.</w:t>
      </w:r>
      <w:r w:rsidR="00450440" w:rsidRPr="005C1972">
        <w:rPr>
          <w:rFonts w:asciiTheme="minorHAnsi" w:eastAsia="Calibri" w:hAnsiTheme="minorHAnsi" w:cstheme="minorHAnsi"/>
        </w:rPr>
        <w:t xml:space="preserve">, including procurement, storage, handling, usage, and reuse or recycling. </w:t>
      </w:r>
      <w:r w:rsidR="00C84BE1" w:rsidRPr="005C1972">
        <w:rPr>
          <w:rFonts w:asciiTheme="minorHAnsi" w:eastAsia="Calibri" w:hAnsiTheme="minorHAnsi" w:cstheme="minorHAnsi"/>
        </w:rPr>
        <w:t>It covers all raw materials used such as chemical raw materials, solvents, intermediates, reagents, and packaging materials</w:t>
      </w:r>
      <w:r w:rsidR="00450440" w:rsidRPr="005C1972">
        <w:rPr>
          <w:rFonts w:asciiTheme="minorHAnsi" w:eastAsia="Calibri" w:hAnsiTheme="minorHAnsi" w:cstheme="minorHAnsi"/>
        </w:rPr>
        <w:t>. The SOP ensures efficient material use, waste reduction, and compliance with environmental standards and sustainability goals</w:t>
      </w:r>
      <w:r w:rsidRPr="005C1972">
        <w:rPr>
          <w:rFonts w:asciiTheme="minorHAnsi" w:eastAsia="Calibri" w:hAnsiTheme="minorHAnsi" w:cstheme="minorHAnsi"/>
          <w:lang w:val="en-US"/>
        </w:rPr>
        <w:t>.</w:t>
      </w:r>
    </w:p>
    <w:p w14:paraId="3993837A" w14:textId="77777777" w:rsidR="008C37DD" w:rsidRPr="005C1972" w:rsidRDefault="008C37DD" w:rsidP="005C1972">
      <w:pPr>
        <w:spacing w:line="276" w:lineRule="auto"/>
        <w:jc w:val="both"/>
        <w:rPr>
          <w:rFonts w:asciiTheme="minorHAnsi" w:eastAsia="Calibri" w:hAnsiTheme="minorHAnsi" w:cstheme="minorHAnsi"/>
          <w:lang w:val="en-US"/>
        </w:rPr>
      </w:pPr>
    </w:p>
    <w:p w14:paraId="06E34E78" w14:textId="50483AA2" w:rsidR="00DA79AD" w:rsidRPr="0072194D" w:rsidRDefault="008C37DD" w:rsidP="005C1972">
      <w:pPr>
        <w:spacing w:line="276" w:lineRule="auto"/>
        <w:jc w:val="both"/>
        <w:rPr>
          <w:rFonts w:asciiTheme="minorHAnsi" w:eastAsia="Calibri" w:hAnsiTheme="minorHAnsi" w:cstheme="minorHAnsi"/>
          <w:b/>
          <w:bCs/>
          <w:lang w:val="en-US"/>
        </w:rPr>
      </w:pPr>
      <w:r w:rsidRPr="005C1972">
        <w:rPr>
          <w:rFonts w:asciiTheme="minorHAnsi" w:eastAsia="Calibri" w:hAnsiTheme="minorHAnsi" w:cstheme="minorHAnsi"/>
          <w:b/>
          <w:bCs/>
          <w:lang w:val="en-US"/>
        </w:rPr>
        <w:t xml:space="preserve">Procedure </w:t>
      </w:r>
    </w:p>
    <w:p w14:paraId="3A177A57" w14:textId="70B43835" w:rsidR="00DA79AD" w:rsidRPr="005C1972" w:rsidRDefault="008C37DD" w:rsidP="005C1972">
      <w:pPr>
        <w:pStyle w:val="ListParagraph"/>
        <w:numPr>
          <w:ilvl w:val="0"/>
          <w:numId w:val="201"/>
        </w:numPr>
        <w:spacing w:line="276" w:lineRule="auto"/>
        <w:jc w:val="both"/>
        <w:rPr>
          <w:rFonts w:asciiTheme="minorHAnsi" w:eastAsia="Calibri" w:hAnsiTheme="minorHAnsi" w:cstheme="minorHAnsi"/>
          <w:b/>
          <w:bCs/>
          <w:lang w:val="en-US"/>
        </w:rPr>
      </w:pPr>
      <w:r w:rsidRPr="005C1972">
        <w:rPr>
          <w:rFonts w:asciiTheme="minorHAnsi" w:eastAsia="Calibri" w:hAnsiTheme="minorHAnsi" w:cstheme="minorHAnsi"/>
          <w:b/>
          <w:bCs/>
        </w:rPr>
        <w:t xml:space="preserve">Material Consumption </w:t>
      </w:r>
      <w:r w:rsidR="00FB49BF" w:rsidRPr="005C1972">
        <w:rPr>
          <w:rFonts w:asciiTheme="minorHAnsi" w:eastAsia="Calibri" w:hAnsiTheme="minorHAnsi" w:cstheme="minorHAnsi"/>
          <w:b/>
          <w:bCs/>
        </w:rPr>
        <w:t>Reduction by process optimization</w:t>
      </w:r>
      <w:r w:rsidRPr="005C1972">
        <w:rPr>
          <w:rFonts w:asciiTheme="minorHAnsi" w:eastAsia="Calibri" w:hAnsiTheme="minorHAnsi" w:cstheme="minorHAnsi"/>
          <w:b/>
          <w:bCs/>
          <w:lang w:val="en-US"/>
        </w:rPr>
        <w:t xml:space="preserve">: </w:t>
      </w:r>
    </w:p>
    <w:p w14:paraId="319EB4DB" w14:textId="73CA54BA" w:rsidR="0083789C" w:rsidRPr="005C1972" w:rsidRDefault="00DA79AD" w:rsidP="005C1972">
      <w:pPr>
        <w:pStyle w:val="ListParagraph"/>
        <w:numPr>
          <w:ilvl w:val="0"/>
          <w:numId w:val="33"/>
        </w:numPr>
        <w:spacing w:line="276" w:lineRule="auto"/>
        <w:jc w:val="both"/>
        <w:rPr>
          <w:rFonts w:asciiTheme="minorHAnsi" w:eastAsia="Calibri" w:hAnsiTheme="minorHAnsi" w:cstheme="minorHAnsi"/>
        </w:rPr>
      </w:pPr>
      <w:r w:rsidRPr="005C1972">
        <w:rPr>
          <w:rFonts w:asciiTheme="minorHAnsi" w:eastAsia="Calibri" w:hAnsiTheme="minorHAnsi" w:cstheme="minorHAnsi"/>
          <w:b/>
          <w:bCs/>
          <w:lang w:val="en-US"/>
        </w:rPr>
        <w:t>Process Innovation for Precise Material Use</w:t>
      </w:r>
    </w:p>
    <w:p w14:paraId="57336A4E" w14:textId="4FCDAD0B" w:rsidR="0083789C" w:rsidRPr="005C1972" w:rsidRDefault="00C84BE1"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rPr>
        <w:t>All chemicals, solvents, and process agents are dispensed using automated dosing systems to ensure accurate quantities based on batch requirements, preventing overuse or underuse of materials</w:t>
      </w:r>
      <w:r w:rsidR="0083789C" w:rsidRPr="005C1972">
        <w:rPr>
          <w:rFonts w:asciiTheme="minorHAnsi" w:eastAsia="Calibri" w:hAnsiTheme="minorHAnsi" w:cstheme="minorHAnsi"/>
          <w:lang w:val="en-US"/>
        </w:rPr>
        <w:t>.</w:t>
      </w:r>
    </w:p>
    <w:p w14:paraId="6A820BB9" w14:textId="643D46D7" w:rsidR="0083789C" w:rsidRPr="005C1972" w:rsidRDefault="00C84BE1"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rPr>
        <w:t>During synthesis, reaction, and purification processes, parameters such as temperature, pressure, time, and concentration are closely controlled through advanced monitoring systems to optimise material usage and minimise wastage</w:t>
      </w:r>
      <w:r w:rsidR="0083789C" w:rsidRPr="005C1972">
        <w:rPr>
          <w:rFonts w:asciiTheme="minorHAnsi" w:eastAsia="Calibri" w:hAnsiTheme="minorHAnsi" w:cstheme="minorHAnsi"/>
          <w:lang w:val="en-US"/>
        </w:rPr>
        <w:t>.</w:t>
      </w:r>
    </w:p>
    <w:p w14:paraId="1A08ACCC" w14:textId="0D52445D" w:rsidR="0083789C" w:rsidRPr="005C1972" w:rsidRDefault="0083789C"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 xml:space="preserve">Continuous monitoring of production data </w:t>
      </w:r>
      <w:r w:rsidR="00235FE7" w:rsidRPr="005C1972">
        <w:rPr>
          <w:rFonts w:asciiTheme="minorHAnsi" w:eastAsia="Calibri" w:hAnsiTheme="minorHAnsi" w:cstheme="minorHAnsi"/>
          <w:lang w:val="en-US"/>
        </w:rPr>
        <w:t xml:space="preserve">is conducted allowing the </w:t>
      </w:r>
      <w:r w:rsidRPr="005C1972">
        <w:rPr>
          <w:rFonts w:asciiTheme="minorHAnsi" w:eastAsia="Calibri" w:hAnsiTheme="minorHAnsi" w:cstheme="minorHAnsi"/>
          <w:lang w:val="en-US"/>
        </w:rPr>
        <w:t xml:space="preserve">operators to make precise adjustments </w:t>
      </w:r>
      <w:r w:rsidR="00235FE7" w:rsidRPr="005C1972">
        <w:rPr>
          <w:rFonts w:asciiTheme="minorHAnsi" w:eastAsia="Calibri" w:hAnsiTheme="minorHAnsi" w:cstheme="minorHAnsi"/>
          <w:lang w:val="en-US"/>
        </w:rPr>
        <w:t xml:space="preserve">in </w:t>
      </w:r>
      <w:r w:rsidRPr="005C1972">
        <w:rPr>
          <w:rFonts w:asciiTheme="minorHAnsi" w:eastAsia="Calibri" w:hAnsiTheme="minorHAnsi" w:cstheme="minorHAnsi"/>
          <w:lang w:val="en-US"/>
        </w:rPr>
        <w:t>formulations and process conditions in real time, maintaining consistent product quality while reducing excess consumption of chemicals and water.</w:t>
      </w:r>
    </w:p>
    <w:p w14:paraId="7F9CA6C2" w14:textId="2E238C86" w:rsidR="00DA79AD" w:rsidRDefault="0083789C"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Equipment and recycling systems are routinely inspected and maintained to ensure proper functioning, consistent output, and adherence to efficiency and sustainability standards.</w:t>
      </w:r>
    </w:p>
    <w:p w14:paraId="51CD0C6F" w14:textId="77777777" w:rsidR="0072194D" w:rsidRPr="005C1972" w:rsidRDefault="0072194D" w:rsidP="0072194D">
      <w:pPr>
        <w:pStyle w:val="ListParagraph"/>
        <w:spacing w:line="276" w:lineRule="auto"/>
        <w:ind w:left="1276"/>
        <w:jc w:val="both"/>
        <w:rPr>
          <w:rFonts w:asciiTheme="minorHAnsi" w:eastAsia="Calibri" w:hAnsiTheme="minorHAnsi" w:cstheme="minorHAnsi"/>
          <w:lang w:val="en-US"/>
        </w:rPr>
      </w:pPr>
    </w:p>
    <w:p w14:paraId="320F8B75" w14:textId="397EFEE0" w:rsidR="009852E3" w:rsidRPr="005C1972" w:rsidRDefault="00DA79AD" w:rsidP="005C1972">
      <w:pPr>
        <w:pStyle w:val="ListParagraph"/>
        <w:numPr>
          <w:ilvl w:val="0"/>
          <w:numId w:val="33"/>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lang w:val="en-US"/>
        </w:rPr>
        <w:lastRenderedPageBreak/>
        <w:t>Reintegration of Recovered Input Materials</w:t>
      </w:r>
    </w:p>
    <w:p w14:paraId="596F94A2" w14:textId="449EADB8" w:rsidR="00D52C3A" w:rsidRPr="005C1972" w:rsidRDefault="00675A9E"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rPr>
        <w:t>Residual solvents, process water, and chemical residues from previous batches are systematically collected, treated, tested, and reused in subsequent processes wherever feasible, reducing dependency on fresh resources and supporting sustainability goals</w:t>
      </w:r>
      <w:r w:rsidR="00D52C3A" w:rsidRPr="005C1972">
        <w:rPr>
          <w:rFonts w:asciiTheme="minorHAnsi" w:eastAsia="Calibri" w:hAnsiTheme="minorHAnsi" w:cstheme="minorHAnsi"/>
          <w:lang w:val="en-US"/>
        </w:rPr>
        <w:t>.</w:t>
      </w:r>
    </w:p>
    <w:p w14:paraId="59E79314" w14:textId="77777777" w:rsidR="009852E3" w:rsidRPr="005C1972" w:rsidRDefault="009852E3"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The collected residues are passed through filtration units to remove impurities and treated as per standard chemical recovery protocols to ensure quality and safety for reuse.</w:t>
      </w:r>
    </w:p>
    <w:p w14:paraId="66D90C67" w14:textId="77777777" w:rsidR="009852E3" w:rsidRPr="005C1972" w:rsidRDefault="009852E3"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Treated materials undergo quality testing to verify concentration, composition, and suitability for reuse in non-critical production processes.</w:t>
      </w:r>
    </w:p>
    <w:p w14:paraId="2A1A044E" w14:textId="5189518D" w:rsidR="009852E3" w:rsidRPr="005C1972" w:rsidRDefault="009852E3"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Approved recovered materials are reintroduced into subsequent production batches in controlled quantities to replace virgin raw materials.</w:t>
      </w:r>
    </w:p>
    <w:p w14:paraId="56119F12" w14:textId="77777777" w:rsidR="009852E3" w:rsidRPr="005C1972" w:rsidRDefault="009852E3"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All recovery and reuse activities are recorded in material usage logs, including batch details, recovered volume, and percentage of reuse.</w:t>
      </w:r>
    </w:p>
    <w:p w14:paraId="37B6700A" w14:textId="302008C2" w:rsidR="00DA79AD" w:rsidRPr="005C1972" w:rsidRDefault="009852E3"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The EHS and Production teams jointly review recovery performance monthly to ensure efficiency, cost savings, and compliance with sustainability objectives.</w:t>
      </w:r>
    </w:p>
    <w:p w14:paraId="413E55E0" w14:textId="77777777" w:rsidR="003825BA" w:rsidRPr="005C1972" w:rsidRDefault="003825BA" w:rsidP="005C1972">
      <w:pPr>
        <w:spacing w:line="276" w:lineRule="auto"/>
        <w:jc w:val="both"/>
        <w:rPr>
          <w:rFonts w:asciiTheme="minorHAnsi" w:eastAsia="Calibri" w:hAnsiTheme="minorHAnsi" w:cstheme="minorHAnsi"/>
          <w:lang w:val="en-US"/>
        </w:rPr>
      </w:pPr>
    </w:p>
    <w:p w14:paraId="4E41E4D2" w14:textId="77777777" w:rsidR="00831B87" w:rsidRPr="005C1972" w:rsidRDefault="00DA79AD" w:rsidP="005C1972">
      <w:pPr>
        <w:pStyle w:val="ListParagraph"/>
        <w:numPr>
          <w:ilvl w:val="0"/>
          <w:numId w:val="33"/>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lang w:val="en-US"/>
        </w:rPr>
        <w:t>Enhanced Production Planning and Process Scheduling</w:t>
      </w:r>
    </w:p>
    <w:p w14:paraId="3453EEDC" w14:textId="0448BDB1" w:rsidR="00831B87" w:rsidRPr="005C1972" w:rsidRDefault="00831B87"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Production batches are scheduled based on accurate demand forecasts and available machine capacity to ensure optimal utilization of resources and avoid overproduction or excess material use.</w:t>
      </w:r>
    </w:p>
    <w:p w14:paraId="12FF2D9D" w14:textId="1D349666" w:rsidR="00831B87" w:rsidRPr="005C1972" w:rsidRDefault="00831B87"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 xml:space="preserve">Scheduling is designed to reduce frequent machine changeovers, thereby minimizing the consumption of </w:t>
      </w:r>
      <w:r w:rsidR="00C84BE1" w:rsidRPr="005C1972">
        <w:rPr>
          <w:rFonts w:asciiTheme="minorHAnsi" w:eastAsia="Calibri" w:hAnsiTheme="minorHAnsi" w:cstheme="minorHAnsi"/>
        </w:rPr>
        <w:t>cleaning agents, solvents, purge materials, and water used between batches</w:t>
      </w:r>
      <w:r w:rsidRPr="005C1972">
        <w:rPr>
          <w:rFonts w:asciiTheme="minorHAnsi" w:eastAsia="Calibri" w:hAnsiTheme="minorHAnsi" w:cstheme="minorHAnsi"/>
          <w:lang w:val="en-US"/>
        </w:rPr>
        <w:t>.</w:t>
      </w:r>
    </w:p>
    <w:p w14:paraId="4A2778FE" w14:textId="274DEE0F" w:rsidR="00C84BE1" w:rsidRPr="005C1972" w:rsidRDefault="0063091E"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63091E">
        <w:rPr>
          <w:rFonts w:asciiTheme="minorHAnsi" w:eastAsia="Calibri" w:hAnsiTheme="minorHAnsi" w:cstheme="minorHAnsi"/>
        </w:rPr>
        <w:t>Similar product formulations, chemical compositions, and process-compatible batches are scheduled consecutively to minimise equipment cleaning, solvent flushing, and preparation requirements between production runs</w:t>
      </w:r>
      <w:r w:rsidR="00C84BE1" w:rsidRPr="005C1972">
        <w:rPr>
          <w:rFonts w:asciiTheme="minorHAnsi" w:eastAsia="Calibri" w:hAnsiTheme="minorHAnsi" w:cstheme="minorHAnsi"/>
        </w:rPr>
        <w:t>.</w:t>
      </w:r>
    </w:p>
    <w:p w14:paraId="3BBD8023" w14:textId="2B1E72D1" w:rsidR="00831B87" w:rsidRPr="005C1972" w:rsidRDefault="00831B87"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By aligning batch size with operational capacity, idle machine time and material wastage are minimized, improving overall production efficiency.</w:t>
      </w:r>
    </w:p>
    <w:p w14:paraId="6CF50A5E" w14:textId="49B5D101" w:rsidR="00DA79AD" w:rsidRPr="005C1972" w:rsidRDefault="00831B87" w:rsidP="005C1972">
      <w:pPr>
        <w:pStyle w:val="ListParagraph"/>
        <w:numPr>
          <w:ilvl w:val="2"/>
          <w:numId w:val="200"/>
        </w:numPr>
        <w:spacing w:line="276" w:lineRule="auto"/>
        <w:ind w:left="1276" w:hanging="425"/>
        <w:jc w:val="both"/>
        <w:rPr>
          <w:rFonts w:asciiTheme="minorHAnsi" w:eastAsia="Calibri" w:hAnsiTheme="minorHAnsi" w:cstheme="minorHAnsi"/>
          <w:lang w:val="en-US"/>
        </w:rPr>
      </w:pPr>
      <w:r w:rsidRPr="005C1972">
        <w:rPr>
          <w:rFonts w:asciiTheme="minorHAnsi" w:eastAsia="Calibri" w:hAnsiTheme="minorHAnsi" w:cstheme="minorHAnsi"/>
          <w:lang w:val="en-US"/>
        </w:rPr>
        <w:t>Production schedules are periodically reviewed and adjusted based on actual performance data and material consumption trends to enhance planning accuracy and sustain material efficiency.</w:t>
      </w:r>
    </w:p>
    <w:p w14:paraId="075B9B3A" w14:textId="77777777" w:rsidR="006463C3" w:rsidRPr="005C1972" w:rsidRDefault="006463C3" w:rsidP="005C1972">
      <w:pPr>
        <w:pStyle w:val="ListParagraph"/>
        <w:spacing w:line="276" w:lineRule="auto"/>
        <w:jc w:val="both"/>
        <w:rPr>
          <w:rFonts w:asciiTheme="minorHAnsi" w:eastAsia="Calibri" w:hAnsiTheme="minorHAnsi" w:cstheme="minorHAnsi"/>
          <w:lang w:val="en-US"/>
        </w:rPr>
      </w:pPr>
    </w:p>
    <w:p w14:paraId="7BBAB810" w14:textId="667275FA" w:rsidR="003D1716" w:rsidRPr="0072194D" w:rsidRDefault="007752BD" w:rsidP="0072194D">
      <w:pPr>
        <w:pStyle w:val="ListParagraph"/>
        <w:numPr>
          <w:ilvl w:val="0"/>
          <w:numId w:val="201"/>
        </w:numPr>
        <w:tabs>
          <w:tab w:val="left" w:pos="425"/>
        </w:tabs>
        <w:spacing w:line="276" w:lineRule="auto"/>
        <w:jc w:val="both"/>
        <w:rPr>
          <w:rFonts w:asciiTheme="minorHAnsi" w:eastAsia="Calibri" w:hAnsiTheme="minorHAnsi" w:cstheme="minorHAnsi"/>
          <w:b/>
          <w:bCs/>
        </w:rPr>
      </w:pPr>
      <w:r w:rsidRPr="005C1972">
        <w:rPr>
          <w:rFonts w:asciiTheme="minorHAnsi" w:eastAsia="Calibri" w:hAnsiTheme="minorHAnsi" w:cstheme="minorHAnsi"/>
          <w:b/>
          <w:bCs/>
        </w:rPr>
        <w:t>Use</w:t>
      </w:r>
      <w:r w:rsidR="008C37DD" w:rsidRPr="005C1972">
        <w:rPr>
          <w:rFonts w:asciiTheme="minorHAnsi" w:eastAsia="Calibri" w:hAnsiTheme="minorHAnsi" w:cstheme="minorHAnsi"/>
          <w:b/>
          <w:bCs/>
        </w:rPr>
        <w:t xml:space="preserve"> of Eco-Friendly and </w:t>
      </w:r>
      <w:r w:rsidRPr="005C1972">
        <w:rPr>
          <w:rFonts w:asciiTheme="minorHAnsi" w:eastAsia="Calibri" w:hAnsiTheme="minorHAnsi" w:cstheme="minorHAnsi"/>
          <w:b/>
          <w:bCs/>
        </w:rPr>
        <w:t>Biodegradable Raw materials</w:t>
      </w:r>
    </w:p>
    <w:p w14:paraId="19946C1A" w14:textId="3646B802" w:rsidR="002A3519" w:rsidRPr="005C1972" w:rsidRDefault="00C84BE1" w:rsidP="005C1972">
      <w:pPr>
        <w:pStyle w:val="ListParagraph"/>
        <w:tabs>
          <w:tab w:val="left" w:pos="4253"/>
        </w:tabs>
        <w:spacing w:line="276" w:lineRule="auto"/>
        <w:ind w:left="360"/>
        <w:jc w:val="both"/>
        <w:rPr>
          <w:rFonts w:asciiTheme="minorHAnsi" w:eastAsia="Calibri" w:hAnsiTheme="minorHAnsi" w:cstheme="minorHAnsi"/>
          <w:lang w:val="en-US"/>
        </w:rPr>
      </w:pPr>
      <w:r w:rsidRPr="005C1972">
        <w:rPr>
          <w:rFonts w:asciiTheme="minorHAnsi" w:eastAsia="Calibri" w:hAnsiTheme="minorHAnsi" w:cstheme="minorHAnsi"/>
        </w:rPr>
        <w:t>CTX LIFESCIENCES PVT. LTD.</w:t>
      </w:r>
      <w:r w:rsidR="007752BD" w:rsidRPr="005C1972">
        <w:rPr>
          <w:rFonts w:asciiTheme="minorHAnsi" w:eastAsia="Calibri" w:hAnsiTheme="minorHAnsi" w:cstheme="minorHAnsi"/>
        </w:rPr>
        <w:t xml:space="preserve"> follows a focused strategy to minimize production waste and reduce environmental impact by integrating eco-friendly and biodegradable raw materials throughout its manufacturing operations. The following practices are implemented across all units</w:t>
      </w:r>
      <w:r w:rsidR="002A3519" w:rsidRPr="005C1972">
        <w:rPr>
          <w:rFonts w:asciiTheme="minorHAnsi" w:eastAsia="Calibri" w:hAnsiTheme="minorHAnsi" w:cstheme="minorHAnsi"/>
        </w:rPr>
        <w:t>:</w:t>
      </w:r>
    </w:p>
    <w:p w14:paraId="78BB3668" w14:textId="598A6675" w:rsidR="00C84BE1" w:rsidRPr="005C1972" w:rsidRDefault="00C84BE1" w:rsidP="005C1972">
      <w:pPr>
        <w:pStyle w:val="ListParagraph"/>
        <w:numPr>
          <w:ilvl w:val="0"/>
          <w:numId w:val="187"/>
        </w:numPr>
        <w:tabs>
          <w:tab w:val="left" w:pos="4253"/>
        </w:tabs>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rPr>
        <w:lastRenderedPageBreak/>
        <w:t xml:space="preserve">Environmentally Responsible Raw Materials: </w:t>
      </w:r>
      <w:r w:rsidRPr="005C1972">
        <w:rPr>
          <w:rFonts w:asciiTheme="minorHAnsi" w:eastAsia="Calibri" w:hAnsiTheme="minorHAnsi" w:cstheme="minorHAnsi"/>
        </w:rPr>
        <w:t>CTX LIFESCIENCES PVT. LTD. prioritises the use of high-purity raw materials and intermediates that generate minimal impurities and by-products, thereby reducing waste generation at the source</w:t>
      </w:r>
      <w:r w:rsidR="002A3519" w:rsidRPr="005C1972">
        <w:rPr>
          <w:rFonts w:asciiTheme="minorHAnsi" w:eastAsia="Calibri" w:hAnsiTheme="minorHAnsi" w:cstheme="minorHAnsi"/>
          <w:lang w:val="en-US"/>
        </w:rPr>
        <w:t>.</w:t>
      </w:r>
    </w:p>
    <w:p w14:paraId="41C15A23" w14:textId="25F6190C" w:rsidR="00C84BE1" w:rsidRPr="005C1972" w:rsidRDefault="002A3519" w:rsidP="005C1972">
      <w:pPr>
        <w:pStyle w:val="ListParagraph"/>
        <w:numPr>
          <w:ilvl w:val="0"/>
          <w:numId w:val="187"/>
        </w:numPr>
        <w:tabs>
          <w:tab w:val="left" w:pos="4253"/>
        </w:tabs>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lang w:val="en-US"/>
        </w:rPr>
        <w:t>Low-Toxicity Chemical Inputs</w:t>
      </w:r>
      <w:r w:rsidRPr="005C1972">
        <w:rPr>
          <w:rFonts w:asciiTheme="minorHAnsi" w:eastAsia="Calibri" w:hAnsiTheme="minorHAnsi" w:cstheme="minorHAnsi"/>
          <w:lang w:val="en-US"/>
        </w:rPr>
        <w:t xml:space="preserve">: </w:t>
      </w:r>
      <w:r w:rsidR="00C84BE1" w:rsidRPr="005C1972">
        <w:rPr>
          <w:rFonts w:asciiTheme="minorHAnsi" w:eastAsia="Calibri" w:hAnsiTheme="minorHAnsi" w:cstheme="minorHAnsi"/>
        </w:rPr>
        <w:t>Process chemicals and reagents are selected based on lower toxicity profiles and controlled reactivity, minimising hazardous waste generation and environmental impact</w:t>
      </w:r>
      <w:r w:rsidR="00345D71" w:rsidRPr="005C1972">
        <w:rPr>
          <w:rFonts w:asciiTheme="minorHAnsi" w:eastAsia="Calibri" w:hAnsiTheme="minorHAnsi" w:cstheme="minorHAnsi"/>
          <w:lang w:val="en-US"/>
        </w:rPr>
        <w:t>.</w:t>
      </w:r>
    </w:p>
    <w:p w14:paraId="0E05136D" w14:textId="0DFF27B1" w:rsidR="00C84BE1" w:rsidRPr="005C1972" w:rsidRDefault="00C84BE1" w:rsidP="005C1972">
      <w:pPr>
        <w:pStyle w:val="ListParagraph"/>
        <w:numPr>
          <w:ilvl w:val="0"/>
          <w:numId w:val="187"/>
        </w:numPr>
        <w:tabs>
          <w:tab w:val="left" w:pos="4253"/>
        </w:tabs>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rPr>
        <w:t xml:space="preserve">High-Efficiency Reaction Systems: </w:t>
      </w:r>
      <w:r w:rsidRPr="005C1972">
        <w:rPr>
          <w:rFonts w:asciiTheme="minorHAnsi" w:eastAsia="Calibri" w:hAnsiTheme="minorHAnsi" w:cstheme="minorHAnsi"/>
        </w:rPr>
        <w:t>Optimised reaction pathways and catalysts are used to achieve higher conversion rates, reducing unreacted residues and minimising process waste</w:t>
      </w:r>
      <w:r w:rsidRPr="005C1972">
        <w:rPr>
          <w:rFonts w:asciiTheme="minorHAnsi" w:eastAsia="Calibri" w:hAnsiTheme="minorHAnsi" w:cstheme="minorHAnsi"/>
          <w:lang w:val="en-US"/>
        </w:rPr>
        <w:t>.</w:t>
      </w:r>
    </w:p>
    <w:p w14:paraId="768AB3EA" w14:textId="77BD34DF" w:rsidR="00C84BE1" w:rsidRPr="005C1972" w:rsidRDefault="00B85B0D" w:rsidP="005C1972">
      <w:pPr>
        <w:pStyle w:val="ListParagraph"/>
        <w:numPr>
          <w:ilvl w:val="0"/>
          <w:numId w:val="187"/>
        </w:numPr>
        <w:tabs>
          <w:tab w:val="left" w:pos="4253"/>
        </w:tabs>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rPr>
        <w:t xml:space="preserve">Water-Based and Safer Alternatives: </w:t>
      </w:r>
      <w:r w:rsidRPr="005C1972">
        <w:rPr>
          <w:rFonts w:asciiTheme="minorHAnsi" w:eastAsia="Calibri" w:hAnsiTheme="minorHAnsi" w:cstheme="minorHAnsi"/>
        </w:rPr>
        <w:t>Preference is given to water-based or less hazardous process alternatives where technically viable, reducing dependency on harmful solvents and lowering effluent treatment load</w:t>
      </w:r>
      <w:r w:rsidR="006463C3" w:rsidRPr="005C1972">
        <w:rPr>
          <w:rFonts w:asciiTheme="minorHAnsi" w:eastAsia="Calibri" w:hAnsiTheme="minorHAnsi" w:cstheme="minorHAnsi"/>
          <w:lang w:val="en-US"/>
        </w:rPr>
        <w:t>.</w:t>
      </w:r>
    </w:p>
    <w:p w14:paraId="3A2C9FAB" w14:textId="301A44D3" w:rsidR="00C84BE1" w:rsidRPr="005C1972" w:rsidRDefault="002A3519" w:rsidP="005C1972">
      <w:pPr>
        <w:pStyle w:val="ListParagraph"/>
        <w:numPr>
          <w:ilvl w:val="0"/>
          <w:numId w:val="187"/>
        </w:numPr>
        <w:tabs>
          <w:tab w:val="left" w:pos="4253"/>
        </w:tabs>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lang w:val="en-US"/>
        </w:rPr>
        <w:t>Certified Inputs Only:</w:t>
      </w:r>
      <w:r w:rsidRPr="005C1972">
        <w:rPr>
          <w:rFonts w:asciiTheme="minorHAnsi" w:eastAsia="Calibri" w:hAnsiTheme="minorHAnsi" w:cstheme="minorHAnsi"/>
          <w:lang w:val="en-US"/>
        </w:rPr>
        <w:t xml:space="preserve"> </w:t>
      </w:r>
      <w:r w:rsidR="00B85B0D" w:rsidRPr="005C1972">
        <w:rPr>
          <w:rFonts w:asciiTheme="minorHAnsi" w:eastAsia="Calibri" w:hAnsiTheme="minorHAnsi" w:cstheme="minorHAnsi"/>
        </w:rPr>
        <w:t>All raw materials are procured in compliance with applicable regulatory standards (e.g., REACH, RoHS, and internal quality standards), ensuring environmental safety and responsible usage.</w:t>
      </w:r>
    </w:p>
    <w:p w14:paraId="7767155C" w14:textId="3FFBCE78" w:rsidR="006463C3" w:rsidRPr="005C1972" w:rsidRDefault="002A3519" w:rsidP="005C1972">
      <w:pPr>
        <w:pStyle w:val="ListParagraph"/>
        <w:numPr>
          <w:ilvl w:val="0"/>
          <w:numId w:val="187"/>
        </w:numPr>
        <w:tabs>
          <w:tab w:val="left" w:pos="4253"/>
        </w:tabs>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lang w:val="en-US"/>
        </w:rPr>
        <w:t>Vendor Qualification and Re-Assessment</w:t>
      </w:r>
      <w:r w:rsidRPr="005C1972">
        <w:rPr>
          <w:rFonts w:asciiTheme="minorHAnsi" w:eastAsia="Calibri" w:hAnsiTheme="minorHAnsi" w:cstheme="minorHAnsi"/>
          <w:lang w:val="en-US"/>
        </w:rPr>
        <w:t>: Suppliers are approved only after documentation and samples verify the biodegradability and chemical safety of materials. Vendor compliance is re-evaluated every quarter to phase out materials that may have waste-intensive profiles.</w:t>
      </w:r>
    </w:p>
    <w:p w14:paraId="194ABC5C" w14:textId="77777777" w:rsidR="008A47D6" w:rsidRPr="005C1972" w:rsidRDefault="008A47D6" w:rsidP="005C1972">
      <w:pPr>
        <w:pStyle w:val="ListParagraph"/>
        <w:tabs>
          <w:tab w:val="left" w:pos="4253"/>
        </w:tabs>
        <w:spacing w:line="276" w:lineRule="auto"/>
        <w:jc w:val="both"/>
        <w:rPr>
          <w:rFonts w:asciiTheme="minorHAnsi" w:eastAsia="Calibri" w:hAnsiTheme="minorHAnsi" w:cstheme="minorHAnsi"/>
          <w:lang w:val="en-US"/>
        </w:rPr>
      </w:pPr>
    </w:p>
    <w:p w14:paraId="48AB7411" w14:textId="453434B9" w:rsidR="006463C3" w:rsidRPr="005C1972" w:rsidRDefault="006463C3" w:rsidP="005C1972">
      <w:pPr>
        <w:pStyle w:val="ListParagraph"/>
        <w:numPr>
          <w:ilvl w:val="0"/>
          <w:numId w:val="103"/>
        </w:numPr>
        <w:tabs>
          <w:tab w:val="left" w:pos="425"/>
        </w:tabs>
        <w:spacing w:before="240" w:after="240" w:line="276" w:lineRule="auto"/>
        <w:jc w:val="both"/>
        <w:rPr>
          <w:rFonts w:asciiTheme="minorHAnsi" w:eastAsia="Calibri" w:hAnsiTheme="minorHAnsi" w:cstheme="minorHAnsi"/>
          <w:b/>
          <w:bCs/>
        </w:rPr>
      </w:pPr>
      <w:r w:rsidRPr="005C1972">
        <w:rPr>
          <w:rFonts w:asciiTheme="minorHAnsi" w:eastAsia="Calibri" w:hAnsiTheme="minorHAnsi" w:cstheme="minorHAnsi"/>
          <w:b/>
          <w:bCs/>
        </w:rPr>
        <w:t>Adoption of Safer</w:t>
      </w:r>
      <w:r w:rsidR="00353665" w:rsidRPr="005C1972">
        <w:rPr>
          <w:rFonts w:asciiTheme="minorHAnsi" w:eastAsia="Calibri" w:hAnsiTheme="minorHAnsi" w:cstheme="minorHAnsi"/>
          <w:b/>
          <w:bCs/>
        </w:rPr>
        <w:t xml:space="preserve"> alternative &amp; less-hazardous</w:t>
      </w:r>
      <w:r w:rsidRPr="005C1972">
        <w:rPr>
          <w:rFonts w:asciiTheme="minorHAnsi" w:eastAsia="Calibri" w:hAnsiTheme="minorHAnsi" w:cstheme="minorHAnsi"/>
          <w:b/>
          <w:bCs/>
        </w:rPr>
        <w:t xml:space="preserve"> Substances</w:t>
      </w:r>
    </w:p>
    <w:p w14:paraId="79A4ACEE" w14:textId="198A0D83" w:rsidR="002A3519" w:rsidRDefault="002A3519" w:rsidP="005C1972">
      <w:pPr>
        <w:pStyle w:val="ListParagraph"/>
        <w:numPr>
          <w:ilvl w:val="0"/>
          <w:numId w:val="188"/>
        </w:numPr>
        <w:tabs>
          <w:tab w:val="left" w:pos="4253"/>
        </w:tabs>
        <w:spacing w:line="276" w:lineRule="auto"/>
        <w:jc w:val="both"/>
        <w:rPr>
          <w:rFonts w:asciiTheme="minorHAnsi" w:eastAsia="Calibri" w:hAnsiTheme="minorHAnsi" w:cstheme="minorHAnsi"/>
        </w:rPr>
      </w:pPr>
      <w:r w:rsidRPr="005C1972">
        <w:rPr>
          <w:rFonts w:asciiTheme="minorHAnsi" w:eastAsia="Calibri" w:hAnsiTheme="minorHAnsi" w:cstheme="minorHAnsi"/>
          <w:b/>
          <w:bCs/>
        </w:rPr>
        <w:t>Identification of Hazardous Inputs</w:t>
      </w:r>
      <w:r w:rsidRPr="005C1972">
        <w:rPr>
          <w:rFonts w:asciiTheme="minorHAnsi" w:eastAsia="Calibri" w:hAnsiTheme="minorHAnsi" w:cstheme="minorHAnsi"/>
        </w:rPr>
        <w:br/>
      </w:r>
      <w:r w:rsidR="00B85B0D" w:rsidRPr="005C1972">
        <w:rPr>
          <w:rFonts w:asciiTheme="minorHAnsi" w:eastAsia="Calibri" w:hAnsiTheme="minorHAnsi" w:cstheme="minorHAnsi"/>
        </w:rPr>
        <w:t>A quarterly review of all chemicals used in synthesis, processing, purification, and cleaning operations is conducted to identify substances listed under applicable regulatory frameworks such as REACH (Annex XVII), BIS safety standards, and other relevant hazardous chemical lists</w:t>
      </w:r>
      <w:r w:rsidRPr="005C1972">
        <w:rPr>
          <w:rFonts w:asciiTheme="minorHAnsi" w:eastAsia="Calibri" w:hAnsiTheme="minorHAnsi" w:cstheme="minorHAnsi"/>
        </w:rPr>
        <w:t>.</w:t>
      </w:r>
    </w:p>
    <w:p w14:paraId="324692A4" w14:textId="77777777" w:rsidR="0072194D" w:rsidRPr="005C1972" w:rsidRDefault="0072194D" w:rsidP="0072194D">
      <w:pPr>
        <w:pStyle w:val="ListParagraph"/>
        <w:tabs>
          <w:tab w:val="left" w:pos="4253"/>
        </w:tabs>
        <w:spacing w:line="276" w:lineRule="auto"/>
        <w:jc w:val="both"/>
        <w:rPr>
          <w:rFonts w:asciiTheme="minorHAnsi" w:eastAsia="Calibri" w:hAnsiTheme="minorHAnsi" w:cstheme="minorHAnsi"/>
        </w:rPr>
      </w:pPr>
    </w:p>
    <w:p w14:paraId="3D8B3054" w14:textId="77777777" w:rsidR="002A3519" w:rsidRPr="005C1972" w:rsidRDefault="002A3519" w:rsidP="005C1972">
      <w:pPr>
        <w:pStyle w:val="ListParagraph"/>
        <w:numPr>
          <w:ilvl w:val="0"/>
          <w:numId w:val="188"/>
        </w:numPr>
        <w:tabs>
          <w:tab w:val="left" w:pos="4253"/>
        </w:tabs>
        <w:spacing w:line="276" w:lineRule="auto"/>
        <w:jc w:val="both"/>
        <w:rPr>
          <w:rFonts w:asciiTheme="minorHAnsi" w:eastAsia="Calibri" w:hAnsiTheme="minorHAnsi" w:cstheme="minorHAnsi"/>
        </w:rPr>
      </w:pPr>
      <w:r w:rsidRPr="005C1972">
        <w:rPr>
          <w:rFonts w:asciiTheme="minorHAnsi" w:eastAsia="Calibri" w:hAnsiTheme="minorHAnsi" w:cstheme="minorHAnsi"/>
          <w:b/>
          <w:bCs/>
        </w:rPr>
        <w:t>Substitution with Greener Alternatives</w:t>
      </w:r>
    </w:p>
    <w:p w14:paraId="6E648FBB" w14:textId="77777777" w:rsidR="00B85B0D" w:rsidRPr="005C1972" w:rsidRDefault="00B85B0D" w:rsidP="005C1972">
      <w:pPr>
        <w:pStyle w:val="ListParagraph"/>
        <w:numPr>
          <w:ilvl w:val="1"/>
          <w:numId w:val="188"/>
        </w:numPr>
        <w:tabs>
          <w:tab w:val="left" w:pos="4253"/>
        </w:tabs>
        <w:spacing w:line="276" w:lineRule="auto"/>
        <w:jc w:val="both"/>
        <w:rPr>
          <w:rFonts w:asciiTheme="minorHAnsi" w:eastAsia="Calibri" w:hAnsiTheme="minorHAnsi" w:cstheme="minorHAnsi"/>
        </w:rPr>
      </w:pPr>
      <w:r w:rsidRPr="005C1972">
        <w:rPr>
          <w:rFonts w:asciiTheme="minorHAnsi" w:eastAsia="Calibri" w:hAnsiTheme="minorHAnsi" w:cstheme="minorHAnsi"/>
          <w:b/>
          <w:bCs/>
        </w:rPr>
        <w:t xml:space="preserve">Solvents &amp; Cleaning Agents: </w:t>
      </w:r>
      <w:r w:rsidRPr="005C1972">
        <w:rPr>
          <w:rFonts w:asciiTheme="minorHAnsi" w:eastAsia="Calibri" w:hAnsiTheme="minorHAnsi" w:cstheme="minorHAnsi"/>
        </w:rPr>
        <w:t>Hazardous and high-VOC solvents are replaced, where feasible, with low-toxicity or water-based alternatives, ensuring safer handling and reduced environmental impact.</w:t>
      </w:r>
    </w:p>
    <w:p w14:paraId="097D49D7" w14:textId="77777777" w:rsidR="00B85B0D" w:rsidRPr="005C1972" w:rsidRDefault="00B85B0D" w:rsidP="005C1972">
      <w:pPr>
        <w:pStyle w:val="ListParagraph"/>
        <w:numPr>
          <w:ilvl w:val="1"/>
          <w:numId w:val="188"/>
        </w:numPr>
        <w:tabs>
          <w:tab w:val="left" w:pos="4253"/>
        </w:tabs>
        <w:spacing w:line="276" w:lineRule="auto"/>
        <w:jc w:val="both"/>
        <w:rPr>
          <w:rFonts w:asciiTheme="minorHAnsi" w:eastAsia="Calibri" w:hAnsiTheme="minorHAnsi" w:cstheme="minorHAnsi"/>
        </w:rPr>
      </w:pPr>
      <w:r w:rsidRPr="005C1972">
        <w:rPr>
          <w:rFonts w:asciiTheme="minorHAnsi" w:eastAsia="Calibri" w:hAnsiTheme="minorHAnsi" w:cstheme="minorHAnsi"/>
          <w:b/>
          <w:bCs/>
        </w:rPr>
        <w:t xml:space="preserve">Process Chemicals: </w:t>
      </w:r>
      <w:r w:rsidRPr="005C1972">
        <w:rPr>
          <w:rFonts w:asciiTheme="minorHAnsi" w:eastAsia="Calibri" w:hAnsiTheme="minorHAnsi" w:cstheme="minorHAnsi"/>
        </w:rPr>
        <w:t>Conventional high-risk reagents are substituted with safer, less hazardous alternatives that offer similar efficiency while minimising waste generation and toxicity.</w:t>
      </w:r>
    </w:p>
    <w:p w14:paraId="7C2A84D5" w14:textId="77777777" w:rsidR="00B85B0D" w:rsidRPr="005C1972" w:rsidRDefault="00B85B0D" w:rsidP="005C1972">
      <w:pPr>
        <w:pStyle w:val="ListParagraph"/>
        <w:numPr>
          <w:ilvl w:val="1"/>
          <w:numId w:val="188"/>
        </w:numPr>
        <w:tabs>
          <w:tab w:val="left" w:pos="4253"/>
        </w:tabs>
        <w:spacing w:line="276" w:lineRule="auto"/>
        <w:jc w:val="both"/>
        <w:rPr>
          <w:rFonts w:asciiTheme="minorHAnsi" w:eastAsia="Calibri" w:hAnsiTheme="minorHAnsi" w:cstheme="minorHAnsi"/>
        </w:rPr>
      </w:pPr>
      <w:r w:rsidRPr="005C1972">
        <w:rPr>
          <w:rFonts w:asciiTheme="minorHAnsi" w:eastAsia="Calibri" w:hAnsiTheme="minorHAnsi" w:cstheme="minorHAnsi"/>
          <w:b/>
          <w:bCs/>
        </w:rPr>
        <w:t xml:space="preserve">Oxidising / Reducing Agents: </w:t>
      </w:r>
      <w:r w:rsidRPr="005C1972">
        <w:rPr>
          <w:rFonts w:asciiTheme="minorHAnsi" w:eastAsia="Calibri" w:hAnsiTheme="minorHAnsi" w:cstheme="minorHAnsi"/>
        </w:rPr>
        <w:t>High-impact chemicals are replaced with more controlled and environmentally acceptable agents to reduce hazardous by-products and improve operator safety.</w:t>
      </w:r>
    </w:p>
    <w:p w14:paraId="5165206E" w14:textId="77777777" w:rsidR="00B85B0D" w:rsidRPr="005C1972" w:rsidRDefault="00B85B0D" w:rsidP="005C1972">
      <w:pPr>
        <w:pStyle w:val="ListParagraph"/>
        <w:numPr>
          <w:ilvl w:val="1"/>
          <w:numId w:val="188"/>
        </w:numPr>
        <w:tabs>
          <w:tab w:val="left" w:pos="4253"/>
        </w:tabs>
        <w:spacing w:line="276" w:lineRule="auto"/>
        <w:jc w:val="both"/>
        <w:rPr>
          <w:rFonts w:asciiTheme="minorHAnsi" w:eastAsia="Calibri" w:hAnsiTheme="minorHAnsi" w:cstheme="minorHAnsi"/>
        </w:rPr>
      </w:pPr>
      <w:r w:rsidRPr="005C1972">
        <w:rPr>
          <w:rFonts w:asciiTheme="minorHAnsi" w:eastAsia="Calibri" w:hAnsiTheme="minorHAnsi" w:cstheme="minorHAnsi"/>
          <w:b/>
          <w:bCs/>
        </w:rPr>
        <w:t xml:space="preserve">Catalysts &amp; Reagents: </w:t>
      </w:r>
      <w:r w:rsidRPr="005C1972">
        <w:rPr>
          <w:rFonts w:asciiTheme="minorHAnsi" w:eastAsia="Calibri" w:hAnsiTheme="minorHAnsi" w:cstheme="minorHAnsi"/>
        </w:rPr>
        <w:t>Preference is given to high-efficiency catalysts that improve reaction yield and reduce unreacted residues and process waste.</w:t>
      </w:r>
    </w:p>
    <w:p w14:paraId="74A74F51" w14:textId="0264001E" w:rsidR="002A3519" w:rsidRPr="005C1972" w:rsidRDefault="00B85B0D" w:rsidP="005C1972">
      <w:pPr>
        <w:pStyle w:val="ListParagraph"/>
        <w:numPr>
          <w:ilvl w:val="1"/>
          <w:numId w:val="188"/>
        </w:numPr>
        <w:tabs>
          <w:tab w:val="left" w:pos="4253"/>
        </w:tabs>
        <w:spacing w:line="276" w:lineRule="auto"/>
        <w:jc w:val="both"/>
        <w:rPr>
          <w:rFonts w:asciiTheme="minorHAnsi" w:eastAsia="Calibri" w:hAnsiTheme="minorHAnsi" w:cstheme="minorHAnsi"/>
        </w:rPr>
      </w:pPr>
      <w:r w:rsidRPr="005C1972">
        <w:rPr>
          <w:rFonts w:asciiTheme="minorHAnsi" w:eastAsia="Calibri" w:hAnsiTheme="minorHAnsi" w:cstheme="minorHAnsi"/>
          <w:b/>
          <w:bCs/>
        </w:rPr>
        <w:lastRenderedPageBreak/>
        <w:t xml:space="preserve">Additives &amp; Processing Aids: </w:t>
      </w:r>
      <w:r w:rsidRPr="005C1972">
        <w:rPr>
          <w:rFonts w:asciiTheme="minorHAnsi" w:eastAsia="Calibri" w:hAnsiTheme="minorHAnsi" w:cstheme="minorHAnsi"/>
        </w:rPr>
        <w:t>Wherever feasible, biodegradable or lower-impact additives are used to minimise environmental load and improve treatability of effluents</w:t>
      </w:r>
      <w:r w:rsidR="002A3519" w:rsidRPr="005C1972">
        <w:rPr>
          <w:rFonts w:asciiTheme="minorHAnsi" w:eastAsia="Calibri" w:hAnsiTheme="minorHAnsi" w:cstheme="minorHAnsi"/>
        </w:rPr>
        <w:t>.</w:t>
      </w:r>
    </w:p>
    <w:p w14:paraId="519AC2C5" w14:textId="06A03442" w:rsidR="002A3519" w:rsidRDefault="002A3519" w:rsidP="005C1972">
      <w:pPr>
        <w:pStyle w:val="ListParagraph"/>
        <w:numPr>
          <w:ilvl w:val="0"/>
          <w:numId w:val="188"/>
        </w:numPr>
        <w:tabs>
          <w:tab w:val="left" w:pos="4253"/>
        </w:tabs>
        <w:spacing w:line="276" w:lineRule="auto"/>
        <w:jc w:val="both"/>
        <w:rPr>
          <w:rFonts w:asciiTheme="minorHAnsi" w:eastAsia="Calibri" w:hAnsiTheme="minorHAnsi" w:cstheme="minorHAnsi"/>
        </w:rPr>
      </w:pPr>
      <w:r w:rsidRPr="005C1972">
        <w:rPr>
          <w:rFonts w:asciiTheme="minorHAnsi" w:eastAsia="Calibri" w:hAnsiTheme="minorHAnsi" w:cstheme="minorHAnsi"/>
          <w:b/>
          <w:bCs/>
        </w:rPr>
        <w:t>Pre-Approval and Testing</w:t>
      </w:r>
      <w:r w:rsidRPr="005C1972">
        <w:rPr>
          <w:rFonts w:asciiTheme="minorHAnsi" w:eastAsia="Calibri" w:hAnsiTheme="minorHAnsi" w:cstheme="minorHAnsi"/>
        </w:rPr>
        <w:br/>
      </w:r>
      <w:r w:rsidR="00B85B0D" w:rsidRPr="005C1972">
        <w:rPr>
          <w:rFonts w:asciiTheme="minorHAnsi" w:eastAsia="Calibri" w:hAnsiTheme="minorHAnsi" w:cstheme="minorHAnsi"/>
        </w:rPr>
        <w:t>All alternative chemicals undergo compatibility testing with process conditions and product requirements before approval. Only inputs with proven performance and compliance with applicable regulatory standards (e.g., REACH, internal quality standards) are permitted for production use. Production staff are trained during the implementation of each substitution</w:t>
      </w:r>
      <w:r w:rsidRPr="005C1972">
        <w:rPr>
          <w:rFonts w:asciiTheme="minorHAnsi" w:eastAsia="Calibri" w:hAnsiTheme="minorHAnsi" w:cstheme="minorHAnsi"/>
        </w:rPr>
        <w:t xml:space="preserve">. </w:t>
      </w:r>
    </w:p>
    <w:p w14:paraId="066C7D2D" w14:textId="77777777" w:rsidR="0072194D" w:rsidRPr="005C1972" w:rsidRDefault="0072194D" w:rsidP="0072194D">
      <w:pPr>
        <w:pStyle w:val="ListParagraph"/>
        <w:tabs>
          <w:tab w:val="left" w:pos="4253"/>
        </w:tabs>
        <w:spacing w:line="276" w:lineRule="auto"/>
        <w:jc w:val="both"/>
        <w:rPr>
          <w:rFonts w:asciiTheme="minorHAnsi" w:eastAsia="Calibri" w:hAnsiTheme="minorHAnsi" w:cstheme="minorHAnsi"/>
        </w:rPr>
      </w:pPr>
    </w:p>
    <w:p w14:paraId="2986231A" w14:textId="474766CD" w:rsidR="00943316" w:rsidRPr="005C1972" w:rsidRDefault="002A3519" w:rsidP="005C1972">
      <w:pPr>
        <w:pStyle w:val="ListParagraph"/>
        <w:numPr>
          <w:ilvl w:val="0"/>
          <w:numId w:val="188"/>
        </w:numPr>
        <w:tabs>
          <w:tab w:val="left" w:pos="4253"/>
        </w:tabs>
        <w:spacing w:line="276" w:lineRule="auto"/>
        <w:jc w:val="both"/>
        <w:rPr>
          <w:rFonts w:asciiTheme="minorHAnsi" w:eastAsia="Calibri" w:hAnsiTheme="minorHAnsi" w:cstheme="minorHAnsi"/>
        </w:rPr>
      </w:pPr>
      <w:r w:rsidRPr="005C1972">
        <w:rPr>
          <w:rFonts w:asciiTheme="minorHAnsi" w:eastAsia="Calibri" w:hAnsiTheme="minorHAnsi" w:cstheme="minorHAnsi"/>
          <w:b/>
          <w:bCs/>
        </w:rPr>
        <w:t>Monitoring and Recordkeeping</w:t>
      </w:r>
      <w:r w:rsidRPr="005C1972">
        <w:rPr>
          <w:rFonts w:asciiTheme="minorHAnsi" w:eastAsia="Calibri" w:hAnsiTheme="minorHAnsi" w:cstheme="minorHAnsi"/>
        </w:rPr>
        <w:br/>
        <w:t>Effluent discharge data, chemical consumption records, and supplier MSDS are reviewed monthly to ensure substituted inputs are in continuous use and meet environmental benchmarks. Audit trails are maintained for verification</w:t>
      </w:r>
      <w:r w:rsidR="006463C3" w:rsidRPr="005C1972">
        <w:rPr>
          <w:rFonts w:asciiTheme="minorHAnsi" w:eastAsia="Calibri" w:hAnsiTheme="minorHAnsi" w:cstheme="minorHAnsi"/>
          <w:lang w:val="en-US"/>
        </w:rPr>
        <w:t>.</w:t>
      </w:r>
    </w:p>
    <w:p w14:paraId="4CEF483D" w14:textId="47801FD6" w:rsidR="006463C3" w:rsidRPr="005C1972" w:rsidRDefault="006463C3" w:rsidP="005C1972">
      <w:pPr>
        <w:pStyle w:val="ListParagraph"/>
        <w:spacing w:line="276" w:lineRule="auto"/>
        <w:ind w:left="360"/>
        <w:jc w:val="both"/>
        <w:rPr>
          <w:rFonts w:asciiTheme="minorHAnsi" w:eastAsia="Calibri" w:hAnsiTheme="minorHAnsi" w:cstheme="minorHAnsi"/>
          <w:lang w:val="en-US"/>
        </w:rPr>
      </w:pPr>
    </w:p>
    <w:p w14:paraId="12B32900" w14:textId="2C85C772" w:rsidR="006463C3" w:rsidRPr="005C1972" w:rsidRDefault="006463C3" w:rsidP="005C1972">
      <w:pPr>
        <w:pStyle w:val="ListParagraph"/>
        <w:numPr>
          <w:ilvl w:val="0"/>
          <w:numId w:val="103"/>
        </w:numPr>
        <w:tabs>
          <w:tab w:val="left" w:pos="425"/>
        </w:tabs>
        <w:spacing w:line="276" w:lineRule="auto"/>
        <w:jc w:val="both"/>
        <w:rPr>
          <w:rFonts w:asciiTheme="minorHAnsi" w:eastAsia="Calibri" w:hAnsiTheme="minorHAnsi" w:cstheme="minorHAnsi"/>
          <w:b/>
          <w:bCs/>
          <w:lang w:val="en-US"/>
        </w:rPr>
      </w:pPr>
      <w:r w:rsidRPr="005C1972">
        <w:rPr>
          <w:rFonts w:asciiTheme="minorHAnsi" w:eastAsia="Calibri" w:hAnsiTheme="minorHAnsi" w:cstheme="minorHAnsi"/>
          <w:b/>
          <w:bCs/>
          <w:lang w:val="en-US"/>
        </w:rPr>
        <w:t>Reducing Hazardous By-Product Formation and Toxicity</w:t>
      </w:r>
    </w:p>
    <w:p w14:paraId="01A126C5" w14:textId="6FCD8F56" w:rsidR="00353665" w:rsidRPr="005C1972" w:rsidRDefault="00B85B0D" w:rsidP="005C1972">
      <w:pPr>
        <w:spacing w:line="276" w:lineRule="auto"/>
        <w:ind w:left="360"/>
        <w:jc w:val="both"/>
        <w:rPr>
          <w:rFonts w:asciiTheme="minorHAnsi" w:hAnsiTheme="minorHAnsi" w:cstheme="minorHAnsi"/>
          <w:lang w:val="en-US" w:eastAsia="en-US"/>
        </w:rPr>
      </w:pPr>
      <w:r w:rsidRPr="005C1972">
        <w:rPr>
          <w:rFonts w:asciiTheme="minorHAnsi" w:hAnsiTheme="minorHAnsi" w:cstheme="minorHAnsi"/>
        </w:rPr>
        <w:t>CTX LIFESCIENCES PVT. LTD.</w:t>
      </w:r>
      <w:r w:rsidR="00353665" w:rsidRPr="005C1972">
        <w:rPr>
          <w:rFonts w:asciiTheme="minorHAnsi" w:hAnsiTheme="minorHAnsi" w:cstheme="minorHAnsi"/>
        </w:rPr>
        <w:t xml:space="preserve"> has implemented a series of proactive measures to limit the generation of hazardous by-products during production processes and reduce their impact on the environment:</w:t>
      </w:r>
    </w:p>
    <w:p w14:paraId="49B80133" w14:textId="3312E69B" w:rsidR="00B85B0D" w:rsidRPr="005C1972" w:rsidRDefault="00B85B0D" w:rsidP="005C1972">
      <w:pPr>
        <w:numPr>
          <w:ilvl w:val="0"/>
          <w:numId w:val="34"/>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rPr>
        <w:t>Conventional high-impact solvents and reagents are replaced, where feasible, with low-toxicity or water-based alternatives, reducing emissions of volatile organic compounds (VOCs) and hazardous residues.</w:t>
      </w:r>
    </w:p>
    <w:p w14:paraId="57678E91" w14:textId="6A11D8D3" w:rsidR="00353665" w:rsidRPr="005C1972" w:rsidRDefault="00353665" w:rsidP="005C1972">
      <w:pPr>
        <w:numPr>
          <w:ilvl w:val="0"/>
          <w:numId w:val="34"/>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rPr>
        <w:t>Process conditions such as temperature and pH are carefully controlled to prevent Persistent Organic Pollutants (POPs) formation</w:t>
      </w:r>
      <w:r w:rsidR="002418F8" w:rsidRPr="005C1972">
        <w:rPr>
          <w:rFonts w:asciiTheme="minorHAnsi" w:hAnsiTheme="minorHAnsi" w:cstheme="minorHAnsi"/>
        </w:rPr>
        <w:t>.</w:t>
      </w:r>
    </w:p>
    <w:p w14:paraId="3AD53112" w14:textId="77777777" w:rsidR="00353665" w:rsidRPr="005C1972" w:rsidRDefault="00353665" w:rsidP="005C1972">
      <w:pPr>
        <w:numPr>
          <w:ilvl w:val="0"/>
          <w:numId w:val="34"/>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rPr>
        <w:t>Advanced filtration and chemical recovery systems are installed to capture and reclaim residual substances before they enter the effluent stream.</w:t>
      </w:r>
    </w:p>
    <w:p w14:paraId="652503E2" w14:textId="2054E05A" w:rsidR="00353665" w:rsidRPr="005C1972" w:rsidRDefault="00353665" w:rsidP="005C1972">
      <w:pPr>
        <w:numPr>
          <w:ilvl w:val="0"/>
          <w:numId w:val="34"/>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rPr>
        <w:t xml:space="preserve">All hazardous wastes are treated and disposed of through </w:t>
      </w:r>
      <w:r w:rsidR="0022687E" w:rsidRPr="005C1972">
        <w:rPr>
          <w:rFonts w:asciiTheme="minorHAnsi" w:hAnsiTheme="minorHAnsi" w:cstheme="minorHAnsi"/>
        </w:rPr>
        <w:t xml:space="preserve">government </w:t>
      </w:r>
      <w:r w:rsidRPr="005C1972">
        <w:rPr>
          <w:rFonts w:asciiTheme="minorHAnsi" w:hAnsiTheme="minorHAnsi" w:cstheme="minorHAnsi"/>
        </w:rPr>
        <w:t>authorized facilities, ensuring full compliance with applicable national regulations.</w:t>
      </w:r>
    </w:p>
    <w:p w14:paraId="5812CEDD" w14:textId="77777777" w:rsidR="00353665" w:rsidRPr="005C1972" w:rsidRDefault="00353665" w:rsidP="005C1972">
      <w:pPr>
        <w:numPr>
          <w:ilvl w:val="0"/>
          <w:numId w:val="34"/>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rPr>
        <w:t>Routine audits of chemical usage and waste management practices are carried out to ensure continued compliance and to identify opportunities for improvement.</w:t>
      </w:r>
    </w:p>
    <w:p w14:paraId="25AFD53F" w14:textId="7D56FA77" w:rsidR="006463C3" w:rsidRPr="005C1972" w:rsidRDefault="006463C3" w:rsidP="005C1972">
      <w:pPr>
        <w:spacing w:line="276" w:lineRule="auto"/>
        <w:jc w:val="both"/>
        <w:rPr>
          <w:rFonts w:asciiTheme="minorHAnsi" w:eastAsia="Calibri" w:hAnsiTheme="minorHAnsi" w:cstheme="minorHAnsi"/>
          <w:lang w:val="en-US"/>
        </w:rPr>
      </w:pPr>
    </w:p>
    <w:p w14:paraId="659495D8" w14:textId="14D84A28" w:rsidR="006463C3" w:rsidRPr="005C1972" w:rsidRDefault="006463C3" w:rsidP="005C1972">
      <w:pPr>
        <w:pStyle w:val="ListParagraph"/>
        <w:numPr>
          <w:ilvl w:val="0"/>
          <w:numId w:val="103"/>
        </w:numPr>
        <w:tabs>
          <w:tab w:val="left" w:pos="425"/>
        </w:tabs>
        <w:spacing w:line="276" w:lineRule="auto"/>
        <w:jc w:val="both"/>
        <w:rPr>
          <w:rFonts w:asciiTheme="minorHAnsi" w:eastAsia="Calibri" w:hAnsiTheme="minorHAnsi" w:cstheme="minorHAnsi"/>
          <w:b/>
          <w:bCs/>
          <w:lang w:val="en-US"/>
        </w:rPr>
      </w:pPr>
      <w:r w:rsidRPr="005C1972">
        <w:rPr>
          <w:rFonts w:asciiTheme="minorHAnsi" w:eastAsia="Calibri" w:hAnsiTheme="minorHAnsi" w:cstheme="minorHAnsi"/>
          <w:b/>
          <w:bCs/>
          <w:lang w:val="en-US"/>
        </w:rPr>
        <w:t>Efficient Inventory Management and Material Tracking</w:t>
      </w:r>
    </w:p>
    <w:p w14:paraId="10457602" w14:textId="669E451D" w:rsidR="006463C3" w:rsidRPr="005C1972" w:rsidRDefault="006463C3" w:rsidP="005C1972">
      <w:pPr>
        <w:pStyle w:val="ListParagraph"/>
        <w:spacing w:line="276" w:lineRule="auto"/>
        <w:ind w:left="360"/>
        <w:jc w:val="both"/>
        <w:rPr>
          <w:rFonts w:asciiTheme="minorHAnsi" w:eastAsia="Calibri" w:hAnsiTheme="minorHAnsi" w:cstheme="minorHAnsi"/>
          <w:lang w:val="en-US"/>
        </w:rPr>
      </w:pPr>
      <w:r w:rsidRPr="005C1972">
        <w:rPr>
          <w:rFonts w:asciiTheme="minorHAnsi" w:eastAsia="Calibri" w:hAnsiTheme="minorHAnsi" w:cstheme="minorHAnsi"/>
          <w:lang w:val="en-US"/>
        </w:rPr>
        <w:t>A centralized, digit</w:t>
      </w:r>
      <w:r w:rsidR="0010364D" w:rsidRPr="005C1972">
        <w:rPr>
          <w:rFonts w:asciiTheme="minorHAnsi" w:eastAsia="Calibri" w:hAnsiTheme="minorHAnsi" w:cstheme="minorHAnsi"/>
          <w:lang w:val="en-US"/>
        </w:rPr>
        <w:t>ali</w:t>
      </w:r>
      <w:r w:rsidRPr="005C1972">
        <w:rPr>
          <w:rFonts w:asciiTheme="minorHAnsi" w:eastAsia="Calibri" w:hAnsiTheme="minorHAnsi" w:cstheme="minorHAnsi"/>
          <w:lang w:val="en-US"/>
        </w:rPr>
        <w:t>zed inventory management system is used to:</w:t>
      </w:r>
    </w:p>
    <w:p w14:paraId="53CCEBD7" w14:textId="77777777" w:rsidR="006463C3" w:rsidRPr="005C1972" w:rsidRDefault="006463C3" w:rsidP="005C1972">
      <w:pPr>
        <w:pStyle w:val="ListParagraph"/>
        <w:numPr>
          <w:ilvl w:val="0"/>
          <w:numId w:val="35"/>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lang w:val="en-US"/>
        </w:rPr>
        <w:t>Monitor real-time data on incoming, stored, and consumed materials.</w:t>
      </w:r>
    </w:p>
    <w:p w14:paraId="77806B06" w14:textId="77777777" w:rsidR="006463C3" w:rsidRPr="005C1972" w:rsidRDefault="006463C3" w:rsidP="005C1972">
      <w:pPr>
        <w:pStyle w:val="ListParagraph"/>
        <w:numPr>
          <w:ilvl w:val="0"/>
          <w:numId w:val="35"/>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lang w:val="en-US"/>
        </w:rPr>
        <w:t>Prevent overstocking, expiry-related waste, and inefficiencies in storage.</w:t>
      </w:r>
    </w:p>
    <w:p w14:paraId="1496AFCE" w14:textId="77777777" w:rsidR="006463C3" w:rsidRPr="005C1972" w:rsidRDefault="006463C3" w:rsidP="005C1972">
      <w:pPr>
        <w:pStyle w:val="ListParagraph"/>
        <w:numPr>
          <w:ilvl w:val="0"/>
          <w:numId w:val="35"/>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lang w:val="en-US"/>
        </w:rPr>
        <w:t>Ensure proper stock rotation using the First-In-First-Out (FIFO) principle.</w:t>
      </w:r>
    </w:p>
    <w:p w14:paraId="73E33797" w14:textId="77777777" w:rsidR="006463C3" w:rsidRPr="005C1972" w:rsidRDefault="006463C3" w:rsidP="005C1972">
      <w:pPr>
        <w:pStyle w:val="ListParagraph"/>
        <w:numPr>
          <w:ilvl w:val="0"/>
          <w:numId w:val="35"/>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lang w:val="en-US"/>
        </w:rPr>
        <w:t>Provide usage forecasts to assist in precise procurement planning and minimize surplus stock.</w:t>
      </w:r>
    </w:p>
    <w:p w14:paraId="6ED8A02D" w14:textId="77777777" w:rsidR="006463C3" w:rsidRPr="005C1972" w:rsidRDefault="006463C3" w:rsidP="005C1972">
      <w:pPr>
        <w:pStyle w:val="ListParagraph"/>
        <w:numPr>
          <w:ilvl w:val="0"/>
          <w:numId w:val="35"/>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lang w:val="en-US"/>
        </w:rPr>
        <w:t>Enable tracking of eco-friendly and recovered inputs separately for performance evaluation and reporting.</w:t>
      </w:r>
    </w:p>
    <w:p w14:paraId="128BF849" w14:textId="77777777" w:rsidR="0010364D" w:rsidRPr="005C1972" w:rsidRDefault="0010364D" w:rsidP="005C1972">
      <w:pPr>
        <w:spacing w:line="276" w:lineRule="auto"/>
        <w:jc w:val="both"/>
        <w:rPr>
          <w:rFonts w:asciiTheme="minorHAnsi" w:eastAsia="Calibri" w:hAnsiTheme="minorHAnsi" w:cstheme="minorHAnsi"/>
          <w:b/>
          <w:bCs/>
          <w:lang w:val="en-US"/>
        </w:rPr>
      </w:pPr>
    </w:p>
    <w:p w14:paraId="3475A774" w14:textId="795626CB" w:rsidR="006463C3" w:rsidRPr="005C1972" w:rsidRDefault="006463C3" w:rsidP="005C1972">
      <w:pPr>
        <w:pStyle w:val="ListParagraph"/>
        <w:numPr>
          <w:ilvl w:val="0"/>
          <w:numId w:val="103"/>
        </w:numPr>
        <w:tabs>
          <w:tab w:val="left" w:pos="425"/>
        </w:tabs>
        <w:spacing w:line="276" w:lineRule="auto"/>
        <w:jc w:val="both"/>
        <w:rPr>
          <w:rFonts w:asciiTheme="minorHAnsi" w:eastAsia="Calibri" w:hAnsiTheme="minorHAnsi" w:cstheme="minorHAnsi"/>
          <w:b/>
          <w:bCs/>
          <w:lang w:val="en-US"/>
        </w:rPr>
      </w:pPr>
      <w:r w:rsidRPr="005C1972">
        <w:rPr>
          <w:rFonts w:asciiTheme="minorHAnsi" w:eastAsia="Calibri" w:hAnsiTheme="minorHAnsi" w:cstheme="minorHAnsi"/>
          <w:b/>
          <w:bCs/>
          <w:lang w:val="en-US"/>
        </w:rPr>
        <w:t>Training and Awareness on Sustainable Material Practices</w:t>
      </w:r>
    </w:p>
    <w:p w14:paraId="20A5EEB3" w14:textId="77777777" w:rsidR="006463C3" w:rsidRPr="005C1972" w:rsidRDefault="006463C3" w:rsidP="005C1972">
      <w:pPr>
        <w:pStyle w:val="ListParagraph"/>
        <w:spacing w:line="276" w:lineRule="auto"/>
        <w:ind w:left="360"/>
        <w:jc w:val="both"/>
        <w:rPr>
          <w:rFonts w:asciiTheme="minorHAnsi" w:eastAsia="Calibri" w:hAnsiTheme="minorHAnsi" w:cstheme="minorHAnsi"/>
          <w:lang w:val="en-US"/>
        </w:rPr>
      </w:pPr>
      <w:r w:rsidRPr="005C1972">
        <w:rPr>
          <w:rFonts w:asciiTheme="minorHAnsi" w:eastAsia="Calibri" w:hAnsiTheme="minorHAnsi" w:cstheme="minorHAnsi"/>
          <w:lang w:val="en-US"/>
        </w:rPr>
        <w:t>To ensure consistent and knowledgeable implementation of sustainable practices:</w:t>
      </w:r>
    </w:p>
    <w:p w14:paraId="18C30F8A" w14:textId="77777777" w:rsidR="006463C3" w:rsidRPr="005C1972" w:rsidRDefault="006463C3" w:rsidP="005C1972">
      <w:pPr>
        <w:pStyle w:val="ListParagraph"/>
        <w:numPr>
          <w:ilvl w:val="0"/>
          <w:numId w:val="36"/>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bCs/>
          <w:lang w:val="en-US"/>
        </w:rPr>
        <w:t>Training programs</w:t>
      </w:r>
      <w:r w:rsidRPr="005C1972">
        <w:rPr>
          <w:rFonts w:asciiTheme="minorHAnsi" w:eastAsia="Calibri" w:hAnsiTheme="minorHAnsi" w:cstheme="minorHAnsi"/>
          <w:lang w:val="en-US"/>
        </w:rPr>
        <w:t xml:space="preserve"> are conducted periodically for employees across departments, focusing on safe chemical handling, material conservation techniques, and proper dosing protocols.</w:t>
      </w:r>
    </w:p>
    <w:p w14:paraId="0E37D1B1" w14:textId="77777777" w:rsidR="006463C3" w:rsidRPr="005C1972" w:rsidRDefault="006463C3" w:rsidP="005C1972">
      <w:pPr>
        <w:pStyle w:val="ListParagraph"/>
        <w:numPr>
          <w:ilvl w:val="0"/>
          <w:numId w:val="36"/>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lang w:val="en-US"/>
        </w:rPr>
        <w:t xml:space="preserve">New employees receive </w:t>
      </w:r>
      <w:r w:rsidRPr="005C1972">
        <w:rPr>
          <w:rFonts w:asciiTheme="minorHAnsi" w:eastAsia="Calibri" w:hAnsiTheme="minorHAnsi" w:cstheme="minorHAnsi"/>
          <w:bCs/>
          <w:lang w:val="en-US"/>
        </w:rPr>
        <w:t>induction training</w:t>
      </w:r>
      <w:r w:rsidRPr="005C1972">
        <w:rPr>
          <w:rFonts w:asciiTheme="minorHAnsi" w:eastAsia="Calibri" w:hAnsiTheme="minorHAnsi" w:cstheme="minorHAnsi"/>
          <w:lang w:val="en-US"/>
        </w:rPr>
        <w:t xml:space="preserve"> on environmentally responsible practices during onboarding.</w:t>
      </w:r>
    </w:p>
    <w:p w14:paraId="0E741B64" w14:textId="77777777" w:rsidR="006463C3" w:rsidRPr="005C1972" w:rsidRDefault="006463C3" w:rsidP="005C1972">
      <w:pPr>
        <w:pStyle w:val="ListParagraph"/>
        <w:numPr>
          <w:ilvl w:val="0"/>
          <w:numId w:val="36"/>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bCs/>
          <w:lang w:val="en-US"/>
        </w:rPr>
        <w:t>Awareness campaigns</w:t>
      </w:r>
      <w:r w:rsidRPr="005C1972">
        <w:rPr>
          <w:rFonts w:asciiTheme="minorHAnsi" w:eastAsia="Calibri" w:hAnsiTheme="minorHAnsi" w:cstheme="minorHAnsi"/>
          <w:lang w:val="en-US"/>
        </w:rPr>
        <w:t xml:space="preserve"> are held to introduce new sustainable or safer materials and reinforce the importance of minimizing chemical waste and maximizing resource efficiency.</w:t>
      </w:r>
    </w:p>
    <w:p w14:paraId="174B85A0" w14:textId="77777777" w:rsidR="006463C3" w:rsidRPr="005C1972" w:rsidRDefault="006463C3" w:rsidP="005C1972">
      <w:pPr>
        <w:pStyle w:val="ListParagraph"/>
        <w:numPr>
          <w:ilvl w:val="0"/>
          <w:numId w:val="36"/>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lang w:val="en-US"/>
        </w:rPr>
        <w:t>Training outcomes are measured through periodic assessments and refresher workshops.</w:t>
      </w:r>
    </w:p>
    <w:p w14:paraId="781161D9" w14:textId="77777777" w:rsidR="005C40CF" w:rsidRPr="005C1972" w:rsidRDefault="005C40CF" w:rsidP="005C1972">
      <w:pPr>
        <w:spacing w:line="276" w:lineRule="auto"/>
        <w:jc w:val="both"/>
        <w:rPr>
          <w:rFonts w:asciiTheme="minorHAnsi" w:eastAsia="Calibri" w:hAnsiTheme="minorHAnsi" w:cstheme="minorHAnsi"/>
          <w:b/>
          <w:bCs/>
          <w:lang w:val="en-US"/>
        </w:rPr>
      </w:pPr>
    </w:p>
    <w:p w14:paraId="3EB137BB" w14:textId="16B04C4D" w:rsidR="003D1716" w:rsidRPr="005C1972" w:rsidRDefault="006463C3" w:rsidP="005C1972">
      <w:pPr>
        <w:spacing w:line="276" w:lineRule="auto"/>
        <w:jc w:val="both"/>
        <w:rPr>
          <w:rFonts w:asciiTheme="minorHAnsi" w:eastAsia="Calibri" w:hAnsiTheme="minorHAnsi" w:cstheme="minorHAnsi"/>
          <w:b/>
          <w:bCs/>
          <w:lang w:val="en-US"/>
        </w:rPr>
      </w:pPr>
      <w:r w:rsidRPr="005C1972">
        <w:rPr>
          <w:rFonts w:asciiTheme="minorHAnsi" w:eastAsia="Calibri" w:hAnsiTheme="minorHAnsi" w:cstheme="minorHAnsi"/>
          <w:b/>
          <w:bCs/>
          <w:lang w:val="en-US"/>
        </w:rPr>
        <w:t>Responsibilities</w:t>
      </w:r>
    </w:p>
    <w:p w14:paraId="1DA22814" w14:textId="77777777" w:rsidR="006463C3" w:rsidRPr="005C1972" w:rsidRDefault="006463C3" w:rsidP="005C1972">
      <w:pPr>
        <w:pStyle w:val="ListParagraph"/>
        <w:numPr>
          <w:ilvl w:val="0"/>
          <w:numId w:val="37"/>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lang w:val="en-US"/>
        </w:rPr>
        <w:t>Material Management Team</w:t>
      </w:r>
      <w:r w:rsidRPr="005C1972">
        <w:rPr>
          <w:rFonts w:asciiTheme="minorHAnsi" w:eastAsia="Calibri" w:hAnsiTheme="minorHAnsi" w:cstheme="minorHAnsi"/>
          <w:lang w:val="en-US"/>
        </w:rPr>
        <w:t>: Responsible for overseeing the implementation of the SOP, maintaining accurate material usage records, ensuring efficient consumption, and supervising the reintegration of recovered input materials.</w:t>
      </w:r>
    </w:p>
    <w:p w14:paraId="70E84574" w14:textId="77777777" w:rsidR="006463C3" w:rsidRPr="005C1972" w:rsidRDefault="006463C3" w:rsidP="005C1972">
      <w:pPr>
        <w:pStyle w:val="ListParagraph"/>
        <w:numPr>
          <w:ilvl w:val="0"/>
          <w:numId w:val="37"/>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lang w:val="en-US"/>
        </w:rPr>
        <w:t>Production Supervisors</w:t>
      </w:r>
      <w:r w:rsidRPr="005C1972">
        <w:rPr>
          <w:rFonts w:asciiTheme="minorHAnsi" w:eastAsia="Calibri" w:hAnsiTheme="minorHAnsi" w:cstheme="minorHAnsi"/>
          <w:lang w:val="en-US"/>
        </w:rPr>
        <w:t>: Ensure strict compliance with material mixing, dosing, and chemical handling protocols at the operational level, as per defined process parameters.</w:t>
      </w:r>
    </w:p>
    <w:p w14:paraId="07A3B77B" w14:textId="63D237B6" w:rsidR="003D1716" w:rsidRPr="005C1972" w:rsidRDefault="006463C3" w:rsidP="005C1972">
      <w:pPr>
        <w:pStyle w:val="ListParagraph"/>
        <w:numPr>
          <w:ilvl w:val="0"/>
          <w:numId w:val="37"/>
        </w:numPr>
        <w:spacing w:line="276" w:lineRule="auto"/>
        <w:jc w:val="both"/>
        <w:rPr>
          <w:rFonts w:asciiTheme="minorHAnsi" w:eastAsia="Calibri" w:hAnsiTheme="minorHAnsi" w:cstheme="minorHAnsi"/>
          <w:lang w:val="en-US"/>
        </w:rPr>
      </w:pPr>
      <w:r w:rsidRPr="005C1972">
        <w:rPr>
          <w:rFonts w:asciiTheme="minorHAnsi" w:eastAsia="Calibri" w:hAnsiTheme="minorHAnsi" w:cstheme="minorHAnsi"/>
          <w:b/>
          <w:bCs/>
          <w:lang w:val="en-US"/>
        </w:rPr>
        <w:t>Sustainability Manager</w:t>
      </w:r>
      <w:r w:rsidRPr="005C1972">
        <w:rPr>
          <w:rFonts w:asciiTheme="minorHAnsi" w:eastAsia="Calibri" w:hAnsiTheme="minorHAnsi" w:cstheme="minorHAnsi"/>
          <w:lang w:val="en-US"/>
        </w:rPr>
        <w:t>: Tracks usage of eco-friendly and safer chemical alternatives, monitors progress against environmental targets, and ensures alignment with regulatory frameworks and certifications.</w:t>
      </w:r>
    </w:p>
    <w:p w14:paraId="3207B5A5" w14:textId="77777777" w:rsidR="00D245D6" w:rsidRPr="005C1972" w:rsidRDefault="00D245D6" w:rsidP="005C1972">
      <w:pPr>
        <w:pStyle w:val="ListParagraph"/>
        <w:spacing w:line="276" w:lineRule="auto"/>
        <w:ind w:left="1069"/>
        <w:jc w:val="both"/>
        <w:rPr>
          <w:rFonts w:asciiTheme="minorHAnsi" w:eastAsia="Calibri" w:hAnsiTheme="minorHAnsi" w:cstheme="minorHAnsi"/>
          <w:lang w:val="en-US"/>
        </w:rPr>
      </w:pPr>
    </w:p>
    <w:p w14:paraId="684170AB" w14:textId="046BD40F" w:rsidR="004B2EBB" w:rsidRPr="005C1972" w:rsidRDefault="006463C3" w:rsidP="005C1972">
      <w:pPr>
        <w:spacing w:line="276" w:lineRule="auto"/>
        <w:jc w:val="both"/>
        <w:rPr>
          <w:rFonts w:asciiTheme="minorHAnsi" w:eastAsia="Calibri" w:hAnsiTheme="minorHAnsi" w:cstheme="minorHAnsi"/>
          <w:b/>
          <w:bCs/>
          <w:lang w:val="en-US"/>
        </w:rPr>
      </w:pPr>
      <w:r w:rsidRPr="005C1972">
        <w:rPr>
          <w:rFonts w:asciiTheme="minorHAnsi" w:eastAsia="Calibri" w:hAnsiTheme="minorHAnsi" w:cstheme="minorHAnsi"/>
          <w:b/>
          <w:bCs/>
          <w:lang w:val="en-US"/>
        </w:rPr>
        <w:t>Review Mechanism</w:t>
      </w:r>
    </w:p>
    <w:p w14:paraId="577B9A9F" w14:textId="5C4AEE11" w:rsidR="002A3519" w:rsidRPr="005C1972" w:rsidRDefault="0010364D" w:rsidP="005C1972">
      <w:pPr>
        <w:pStyle w:val="ListParagraph"/>
        <w:spacing w:line="276" w:lineRule="auto"/>
        <w:ind w:left="0"/>
        <w:jc w:val="both"/>
        <w:rPr>
          <w:rFonts w:asciiTheme="minorHAnsi" w:eastAsia="Calibri" w:hAnsiTheme="minorHAnsi" w:cstheme="minorHAnsi"/>
        </w:rPr>
      </w:pPr>
      <w:r w:rsidRPr="005C1972">
        <w:rPr>
          <w:rFonts w:asciiTheme="minorHAnsi" w:eastAsia="Calibri" w:hAnsiTheme="minorHAnsi" w:cstheme="minorHAnsi"/>
        </w:rPr>
        <w:t xml:space="preserve">The SOP is reviewed annually by the Sustainability Manager to evaluate the progress </w:t>
      </w:r>
      <w:r w:rsidRPr="005C1972">
        <w:rPr>
          <w:rStyle w:val="Strong"/>
          <w:rFonts w:asciiTheme="minorHAnsi" w:eastAsia="Calibri" w:hAnsiTheme="minorHAnsi" w:cstheme="minorHAnsi"/>
          <w:b w:val="0"/>
        </w:rPr>
        <w:t>made in reducing hazardous material usage and enhancing the integration of eco-friendly</w:t>
      </w:r>
      <w:r w:rsidRPr="005C1972">
        <w:rPr>
          <w:rFonts w:asciiTheme="minorHAnsi" w:eastAsia="Calibri" w:hAnsiTheme="minorHAnsi" w:cstheme="minorHAnsi"/>
          <w:b/>
        </w:rPr>
        <w:t xml:space="preserve"> </w:t>
      </w:r>
      <w:r w:rsidRPr="005C1972">
        <w:rPr>
          <w:rFonts w:asciiTheme="minorHAnsi" w:eastAsia="Calibri" w:hAnsiTheme="minorHAnsi" w:cstheme="minorHAnsi"/>
        </w:rPr>
        <w:t xml:space="preserve">alternatives. The review also involves </w:t>
      </w:r>
      <w:r w:rsidR="00F82F45" w:rsidRPr="005C1972">
        <w:rPr>
          <w:rFonts w:asciiTheme="minorHAnsi" w:eastAsia="Calibri" w:hAnsiTheme="minorHAnsi" w:cstheme="minorHAnsi"/>
        </w:rPr>
        <w:t>analysing</w:t>
      </w:r>
      <w:r w:rsidRPr="005C1972">
        <w:rPr>
          <w:rFonts w:asciiTheme="minorHAnsi" w:eastAsia="Calibri" w:hAnsiTheme="minorHAnsi" w:cstheme="minorHAnsi"/>
        </w:rPr>
        <w:t xml:space="preserve"> trends in material consumption and waste generation to identify opportunities for further optimization. In addition, the Sustainability Manager assesses supplier performance and the effectiveness of the existing vendor selection criteria. Based on the findings, recommendations for process improvements and policy updates are submitted to senior management. The review process is carried out in close coordination with internal audit and compliance teams to ensure timely implementation of any required corrective actions.</w:t>
      </w:r>
    </w:p>
    <w:p w14:paraId="6DE2340B" w14:textId="77777777" w:rsidR="006D7AFB" w:rsidRPr="005C1972" w:rsidRDefault="006D7AFB" w:rsidP="005C1972">
      <w:pPr>
        <w:pStyle w:val="ListParagraph"/>
        <w:spacing w:line="276" w:lineRule="auto"/>
        <w:ind w:left="0"/>
        <w:jc w:val="both"/>
        <w:rPr>
          <w:rFonts w:asciiTheme="minorHAnsi" w:eastAsia="Calibri" w:hAnsiTheme="minorHAnsi" w:cstheme="minorHAnsi"/>
        </w:rPr>
      </w:pPr>
    </w:p>
    <w:p w14:paraId="7890A065" w14:textId="77777777" w:rsidR="006D7AFB" w:rsidRPr="005C1972" w:rsidRDefault="006D7AFB" w:rsidP="005C1972">
      <w:pPr>
        <w:pStyle w:val="ListParagraph"/>
        <w:spacing w:line="276" w:lineRule="auto"/>
        <w:ind w:left="0"/>
        <w:jc w:val="both"/>
        <w:rPr>
          <w:rFonts w:asciiTheme="minorHAnsi" w:eastAsia="Calibri" w:hAnsiTheme="minorHAnsi" w:cstheme="minorHAnsi"/>
        </w:rPr>
      </w:pPr>
    </w:p>
    <w:p w14:paraId="05601265" w14:textId="77777777" w:rsidR="006100FB" w:rsidRDefault="006100FB" w:rsidP="005C1972">
      <w:pPr>
        <w:pStyle w:val="ListParagraph"/>
        <w:spacing w:line="276" w:lineRule="auto"/>
        <w:ind w:left="0"/>
        <w:jc w:val="both"/>
        <w:rPr>
          <w:rFonts w:asciiTheme="minorHAnsi" w:eastAsia="Calibri" w:hAnsiTheme="minorHAnsi" w:cstheme="minorHAnsi"/>
        </w:rPr>
      </w:pPr>
    </w:p>
    <w:p w14:paraId="71F42173" w14:textId="77777777" w:rsidR="0072194D" w:rsidRDefault="0072194D" w:rsidP="005C1972">
      <w:pPr>
        <w:pStyle w:val="ListParagraph"/>
        <w:spacing w:line="276" w:lineRule="auto"/>
        <w:ind w:left="0"/>
        <w:jc w:val="both"/>
        <w:rPr>
          <w:rFonts w:asciiTheme="minorHAnsi" w:eastAsia="Calibri" w:hAnsiTheme="minorHAnsi" w:cstheme="minorHAnsi"/>
        </w:rPr>
      </w:pPr>
    </w:p>
    <w:p w14:paraId="420CB432" w14:textId="77777777" w:rsidR="0072194D" w:rsidRDefault="0072194D" w:rsidP="005C1972">
      <w:pPr>
        <w:pStyle w:val="ListParagraph"/>
        <w:spacing w:line="276" w:lineRule="auto"/>
        <w:ind w:left="0"/>
        <w:jc w:val="both"/>
        <w:rPr>
          <w:rFonts w:asciiTheme="minorHAnsi" w:eastAsia="Calibri" w:hAnsiTheme="minorHAnsi" w:cstheme="minorHAnsi"/>
        </w:rPr>
      </w:pPr>
    </w:p>
    <w:p w14:paraId="0BC2C950" w14:textId="77777777" w:rsidR="0072194D" w:rsidRPr="005C1972" w:rsidRDefault="0072194D" w:rsidP="005C1972">
      <w:pPr>
        <w:pStyle w:val="ListParagraph"/>
        <w:spacing w:line="276" w:lineRule="auto"/>
        <w:ind w:left="0"/>
        <w:jc w:val="both"/>
        <w:rPr>
          <w:rFonts w:asciiTheme="minorHAnsi" w:eastAsia="Calibri" w:hAnsiTheme="minorHAnsi" w:cstheme="minorHAnsi"/>
        </w:rPr>
      </w:pPr>
    </w:p>
    <w:p w14:paraId="227CCCBD" w14:textId="0DF2C381" w:rsidR="006100FB" w:rsidRPr="005C1972" w:rsidRDefault="00F82F45" w:rsidP="005C1972">
      <w:pPr>
        <w:pStyle w:val="Heading2"/>
        <w:spacing w:line="276" w:lineRule="auto"/>
        <w:jc w:val="center"/>
        <w:rPr>
          <w:rStyle w:val="Strong"/>
          <w:rFonts w:asciiTheme="minorHAnsi" w:hAnsiTheme="minorHAnsi" w:cstheme="minorHAnsi"/>
          <w:color w:val="auto"/>
          <w:sz w:val="28"/>
          <w:szCs w:val="28"/>
        </w:rPr>
      </w:pPr>
      <w:bookmarkStart w:id="7" w:name="_Toc226631040"/>
      <w:r w:rsidRPr="005C1972">
        <w:rPr>
          <w:rStyle w:val="Strong"/>
          <w:rFonts w:asciiTheme="minorHAnsi" w:hAnsiTheme="minorHAnsi" w:cstheme="minorHAnsi"/>
          <w:color w:val="auto"/>
          <w:sz w:val="28"/>
          <w:szCs w:val="28"/>
        </w:rPr>
        <w:lastRenderedPageBreak/>
        <w:t xml:space="preserve">3. </w:t>
      </w:r>
      <w:r w:rsidR="006100FB" w:rsidRPr="005C1972">
        <w:rPr>
          <w:rStyle w:val="Strong"/>
          <w:rFonts w:asciiTheme="minorHAnsi" w:hAnsiTheme="minorHAnsi" w:cstheme="minorHAnsi"/>
          <w:color w:val="auto"/>
          <w:sz w:val="28"/>
          <w:szCs w:val="28"/>
        </w:rPr>
        <w:t>Hazardous Substances Management and Reduction</w:t>
      </w:r>
      <w:bookmarkEnd w:id="7"/>
    </w:p>
    <w:p w14:paraId="04031858" w14:textId="77777777" w:rsidR="006100FB" w:rsidRPr="005C1972" w:rsidRDefault="006100FB" w:rsidP="005C1972">
      <w:pPr>
        <w:pStyle w:val="ListParagraph"/>
        <w:spacing w:line="276" w:lineRule="auto"/>
        <w:ind w:left="0"/>
        <w:jc w:val="both"/>
        <w:rPr>
          <w:rFonts w:asciiTheme="minorHAnsi" w:eastAsia="Calibri" w:hAnsiTheme="minorHAnsi" w:cstheme="minorHAnsi"/>
          <w:b/>
          <w:bCs/>
        </w:rPr>
      </w:pPr>
    </w:p>
    <w:p w14:paraId="7BD6FA7A" w14:textId="6EE28B33" w:rsidR="006100FB" w:rsidRPr="005C1972" w:rsidRDefault="006100FB" w:rsidP="005C1972">
      <w:pPr>
        <w:pStyle w:val="ListParagraph"/>
        <w:spacing w:line="276" w:lineRule="auto"/>
        <w:ind w:left="0"/>
        <w:jc w:val="both"/>
        <w:rPr>
          <w:rFonts w:asciiTheme="minorHAnsi" w:eastAsia="Calibri" w:hAnsiTheme="minorHAnsi" w:cstheme="minorHAnsi"/>
          <w:b/>
          <w:bCs/>
        </w:rPr>
      </w:pPr>
      <w:r w:rsidRPr="005C1972">
        <w:rPr>
          <w:rFonts w:asciiTheme="minorHAnsi" w:eastAsia="Calibri" w:hAnsiTheme="minorHAnsi" w:cstheme="minorHAnsi"/>
          <w:b/>
          <w:bCs/>
        </w:rPr>
        <w:t>Overview</w:t>
      </w:r>
    </w:p>
    <w:p w14:paraId="015411E9" w14:textId="5145C158" w:rsidR="006100FB" w:rsidRPr="005C1972" w:rsidRDefault="006100FB" w:rsidP="005C1972">
      <w:pPr>
        <w:pStyle w:val="ListParagraph"/>
        <w:spacing w:line="276" w:lineRule="auto"/>
        <w:ind w:left="0"/>
        <w:jc w:val="both"/>
        <w:rPr>
          <w:rFonts w:asciiTheme="minorHAnsi" w:eastAsia="Calibri" w:hAnsiTheme="minorHAnsi" w:cstheme="minorHAnsi"/>
        </w:rPr>
      </w:pPr>
      <w:r w:rsidRPr="005C1972">
        <w:rPr>
          <w:rFonts w:asciiTheme="minorHAnsi" w:eastAsia="Calibri" w:hAnsiTheme="minorHAnsi" w:cstheme="minorHAnsi"/>
        </w:rPr>
        <w:t xml:space="preserve">This SOP establishes the standardized system followed for </w:t>
      </w:r>
      <w:r w:rsidR="000808AC" w:rsidRPr="005C1972">
        <w:rPr>
          <w:rFonts w:asciiTheme="minorHAnsi" w:eastAsia="Calibri" w:hAnsiTheme="minorHAnsi" w:cstheme="minorHAnsi"/>
        </w:rPr>
        <w:t>labelling</w:t>
      </w:r>
      <w:r w:rsidRPr="005C1972">
        <w:rPr>
          <w:rFonts w:asciiTheme="minorHAnsi" w:eastAsia="Calibri" w:hAnsiTheme="minorHAnsi" w:cstheme="minorHAnsi"/>
        </w:rPr>
        <w:t>, storing, handling, transporting, and reducing hazardous substances used. It ensures safe operations, regulatory compliance, and minimization of environmental and health risks.</w:t>
      </w:r>
    </w:p>
    <w:p w14:paraId="2365AA31" w14:textId="77777777" w:rsidR="006100FB" w:rsidRPr="005C1972" w:rsidRDefault="006100FB" w:rsidP="005C1972">
      <w:pPr>
        <w:pStyle w:val="ListParagraph"/>
        <w:spacing w:line="276" w:lineRule="auto"/>
        <w:ind w:left="0"/>
        <w:jc w:val="both"/>
        <w:rPr>
          <w:rFonts w:asciiTheme="minorHAnsi" w:eastAsia="Calibri" w:hAnsiTheme="minorHAnsi" w:cstheme="minorHAnsi"/>
        </w:rPr>
      </w:pPr>
    </w:p>
    <w:p w14:paraId="113FC73A" w14:textId="77777777" w:rsidR="006100FB" w:rsidRPr="005C1972" w:rsidRDefault="006100FB" w:rsidP="005C1972">
      <w:pPr>
        <w:pStyle w:val="ListParagraph"/>
        <w:spacing w:line="276" w:lineRule="auto"/>
        <w:ind w:left="0"/>
        <w:jc w:val="both"/>
        <w:rPr>
          <w:rFonts w:asciiTheme="minorHAnsi" w:eastAsia="Calibri" w:hAnsiTheme="minorHAnsi" w:cstheme="minorHAnsi"/>
          <w:b/>
          <w:bCs/>
        </w:rPr>
      </w:pPr>
      <w:r w:rsidRPr="005C1972">
        <w:rPr>
          <w:rFonts w:asciiTheme="minorHAnsi" w:eastAsia="Calibri" w:hAnsiTheme="minorHAnsi" w:cstheme="minorHAnsi"/>
          <w:b/>
          <w:bCs/>
        </w:rPr>
        <w:t>Purpose</w:t>
      </w:r>
    </w:p>
    <w:p w14:paraId="56CABCA9" w14:textId="10469ACF" w:rsidR="006100FB" w:rsidRPr="005C1972" w:rsidRDefault="006100FB" w:rsidP="005C1972">
      <w:pPr>
        <w:pStyle w:val="ListParagraph"/>
        <w:spacing w:line="276" w:lineRule="auto"/>
        <w:ind w:left="0"/>
        <w:jc w:val="both"/>
        <w:rPr>
          <w:rFonts w:asciiTheme="minorHAnsi" w:eastAsia="Calibri" w:hAnsiTheme="minorHAnsi" w:cstheme="minorHAnsi"/>
        </w:rPr>
      </w:pPr>
      <w:r w:rsidRPr="005C1972">
        <w:rPr>
          <w:rFonts w:asciiTheme="minorHAnsi" w:eastAsia="Calibri" w:hAnsiTheme="minorHAnsi" w:cstheme="minorHAnsi"/>
        </w:rPr>
        <w:t xml:space="preserve">To define clear procedures for hazard identification, </w:t>
      </w:r>
      <w:r w:rsidR="000808AC" w:rsidRPr="005C1972">
        <w:rPr>
          <w:rFonts w:asciiTheme="minorHAnsi" w:eastAsia="Calibri" w:hAnsiTheme="minorHAnsi" w:cstheme="minorHAnsi"/>
        </w:rPr>
        <w:t>labelling</w:t>
      </w:r>
      <w:r w:rsidRPr="005C1972">
        <w:rPr>
          <w:rFonts w:asciiTheme="minorHAnsi" w:eastAsia="Calibri" w:hAnsiTheme="minorHAnsi" w:cstheme="minorHAnsi"/>
        </w:rPr>
        <w:t>, safe storage, controlled handling, secure transport, and compliant disposal of hazardous substances, while reducing their use and toxicity wherever feasible.</w:t>
      </w:r>
    </w:p>
    <w:p w14:paraId="175C54C3" w14:textId="77777777" w:rsidR="000808AC" w:rsidRPr="005C1972" w:rsidRDefault="000808AC" w:rsidP="005C1972">
      <w:pPr>
        <w:pStyle w:val="ListParagraph"/>
        <w:spacing w:line="276" w:lineRule="auto"/>
        <w:ind w:left="0"/>
        <w:jc w:val="both"/>
        <w:rPr>
          <w:rFonts w:asciiTheme="minorHAnsi" w:eastAsia="Calibri" w:hAnsiTheme="minorHAnsi" w:cstheme="minorHAnsi"/>
        </w:rPr>
      </w:pPr>
    </w:p>
    <w:p w14:paraId="3AB47467" w14:textId="77777777" w:rsidR="006100FB" w:rsidRPr="005C1972" w:rsidRDefault="006100FB" w:rsidP="005C1972">
      <w:pPr>
        <w:pStyle w:val="ListParagraph"/>
        <w:spacing w:line="276" w:lineRule="auto"/>
        <w:ind w:left="0"/>
        <w:jc w:val="both"/>
        <w:rPr>
          <w:rFonts w:asciiTheme="minorHAnsi" w:eastAsia="Calibri" w:hAnsiTheme="minorHAnsi" w:cstheme="minorHAnsi"/>
          <w:b/>
          <w:bCs/>
        </w:rPr>
      </w:pPr>
      <w:r w:rsidRPr="005C1972">
        <w:rPr>
          <w:rFonts w:asciiTheme="minorHAnsi" w:eastAsia="Calibri" w:hAnsiTheme="minorHAnsi" w:cstheme="minorHAnsi"/>
          <w:b/>
          <w:bCs/>
        </w:rPr>
        <w:t>Scope</w:t>
      </w:r>
    </w:p>
    <w:p w14:paraId="37E25CD9" w14:textId="4C8E793C" w:rsidR="006100FB" w:rsidRPr="005C1972" w:rsidRDefault="006100FB" w:rsidP="005C1972">
      <w:pPr>
        <w:pStyle w:val="ListParagraph"/>
        <w:spacing w:line="276" w:lineRule="auto"/>
        <w:ind w:left="0"/>
        <w:jc w:val="both"/>
        <w:rPr>
          <w:rFonts w:asciiTheme="minorHAnsi" w:eastAsia="Calibri" w:hAnsiTheme="minorHAnsi" w:cstheme="minorHAnsi"/>
        </w:rPr>
      </w:pPr>
      <w:r w:rsidRPr="005C1972">
        <w:rPr>
          <w:rFonts w:asciiTheme="minorHAnsi" w:eastAsia="Calibri" w:hAnsiTheme="minorHAnsi" w:cstheme="minorHAnsi"/>
        </w:rPr>
        <w:t>Applicable to all locations where hazardous chemicals, solvents, adhesives, paints, and related materials are procured, stored, moved, handled, or disposed of.</w:t>
      </w:r>
    </w:p>
    <w:p w14:paraId="0210CAFA" w14:textId="7FADA4E7" w:rsidR="006100FB" w:rsidRPr="005C1972" w:rsidRDefault="006100FB" w:rsidP="005C1972">
      <w:pPr>
        <w:pStyle w:val="ListParagraph"/>
        <w:spacing w:line="276" w:lineRule="auto"/>
        <w:ind w:left="0"/>
        <w:jc w:val="both"/>
        <w:rPr>
          <w:rFonts w:asciiTheme="minorHAnsi" w:eastAsia="Calibri" w:hAnsiTheme="minorHAnsi" w:cstheme="minorHAnsi"/>
        </w:rPr>
      </w:pPr>
    </w:p>
    <w:p w14:paraId="594779A3" w14:textId="77777777" w:rsidR="006100FB" w:rsidRPr="005C1972" w:rsidRDefault="006100FB" w:rsidP="005C1972">
      <w:pPr>
        <w:pStyle w:val="ListParagraph"/>
        <w:spacing w:line="276" w:lineRule="auto"/>
        <w:ind w:left="0"/>
        <w:jc w:val="both"/>
        <w:rPr>
          <w:rFonts w:asciiTheme="minorHAnsi" w:eastAsia="Calibri" w:hAnsiTheme="minorHAnsi" w:cstheme="minorHAnsi"/>
          <w:b/>
          <w:bCs/>
        </w:rPr>
      </w:pPr>
      <w:r w:rsidRPr="005C1972">
        <w:rPr>
          <w:rFonts w:asciiTheme="minorHAnsi" w:eastAsia="Calibri" w:hAnsiTheme="minorHAnsi" w:cstheme="minorHAnsi"/>
          <w:b/>
          <w:bCs/>
        </w:rPr>
        <w:t>Procedure</w:t>
      </w:r>
    </w:p>
    <w:p w14:paraId="2612517D" w14:textId="20FCBA27" w:rsidR="006100FB" w:rsidRPr="005C1972" w:rsidRDefault="000808AC" w:rsidP="005C1972">
      <w:pPr>
        <w:pStyle w:val="ListParagraph"/>
        <w:spacing w:line="276" w:lineRule="auto"/>
        <w:ind w:left="0"/>
        <w:jc w:val="both"/>
        <w:rPr>
          <w:rFonts w:asciiTheme="minorHAnsi" w:eastAsia="Calibri" w:hAnsiTheme="minorHAnsi" w:cstheme="minorHAnsi"/>
          <w:b/>
          <w:bCs/>
        </w:rPr>
      </w:pPr>
      <w:r w:rsidRPr="005C1972">
        <w:rPr>
          <w:rFonts w:asciiTheme="minorHAnsi" w:eastAsia="Calibri" w:hAnsiTheme="minorHAnsi" w:cstheme="minorHAnsi"/>
          <w:b/>
          <w:bCs/>
        </w:rPr>
        <w:t xml:space="preserve">1. </w:t>
      </w:r>
      <w:r w:rsidR="006100FB" w:rsidRPr="005C1972">
        <w:rPr>
          <w:rFonts w:asciiTheme="minorHAnsi" w:eastAsia="Calibri" w:hAnsiTheme="minorHAnsi" w:cstheme="minorHAnsi"/>
          <w:b/>
          <w:bCs/>
        </w:rPr>
        <w:t xml:space="preserve">Hazard Identification, </w:t>
      </w:r>
      <w:proofErr w:type="spellStart"/>
      <w:r w:rsidR="006100FB" w:rsidRPr="005C1972">
        <w:rPr>
          <w:rFonts w:asciiTheme="minorHAnsi" w:eastAsia="Calibri" w:hAnsiTheme="minorHAnsi" w:cstheme="minorHAnsi"/>
          <w:b/>
          <w:bCs/>
        </w:rPr>
        <w:t>Labeling</w:t>
      </w:r>
      <w:proofErr w:type="spellEnd"/>
      <w:r w:rsidR="006100FB" w:rsidRPr="005C1972">
        <w:rPr>
          <w:rFonts w:asciiTheme="minorHAnsi" w:eastAsia="Calibri" w:hAnsiTheme="minorHAnsi" w:cstheme="minorHAnsi"/>
          <w:b/>
          <w:bCs/>
        </w:rPr>
        <w:t xml:space="preserve"> &amp; Inventory Control</w:t>
      </w:r>
    </w:p>
    <w:p w14:paraId="27CCE8C6" w14:textId="77777777" w:rsidR="006100FB" w:rsidRPr="005C1972" w:rsidRDefault="006100FB" w:rsidP="005C1972">
      <w:pPr>
        <w:pStyle w:val="ListParagraph"/>
        <w:numPr>
          <w:ilvl w:val="0"/>
          <w:numId w:val="218"/>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All incoming materials are evaluated using Safety Data Sheets (SDS), GHS hazard symbols, and composition.</w:t>
      </w:r>
    </w:p>
    <w:p w14:paraId="7B0ACEE4" w14:textId="77777777" w:rsidR="006100FB" w:rsidRPr="005C1972" w:rsidRDefault="006100FB" w:rsidP="005C1972">
      <w:pPr>
        <w:pStyle w:val="ListParagraph"/>
        <w:numPr>
          <w:ilvl w:val="0"/>
          <w:numId w:val="218"/>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 xml:space="preserve">Each hazardous material is </w:t>
      </w:r>
      <w:proofErr w:type="spellStart"/>
      <w:r w:rsidRPr="005C1972">
        <w:rPr>
          <w:rFonts w:asciiTheme="minorHAnsi" w:eastAsia="Calibri" w:hAnsiTheme="minorHAnsi" w:cstheme="minorHAnsi"/>
        </w:rPr>
        <w:t>labeled</w:t>
      </w:r>
      <w:proofErr w:type="spellEnd"/>
      <w:r w:rsidRPr="005C1972">
        <w:rPr>
          <w:rFonts w:asciiTheme="minorHAnsi" w:eastAsia="Calibri" w:hAnsiTheme="minorHAnsi" w:cstheme="minorHAnsi"/>
        </w:rPr>
        <w:t xml:space="preserve"> immediately upon receipt with:</w:t>
      </w:r>
    </w:p>
    <w:p w14:paraId="68AFEE4C" w14:textId="77777777" w:rsidR="006100FB" w:rsidRPr="005C1972" w:rsidRDefault="006100FB" w:rsidP="005C1972">
      <w:pPr>
        <w:pStyle w:val="ListParagraph"/>
        <w:numPr>
          <w:ilvl w:val="1"/>
          <w:numId w:val="218"/>
        </w:numPr>
        <w:tabs>
          <w:tab w:val="num" w:pos="720"/>
        </w:tabs>
        <w:spacing w:line="276" w:lineRule="auto"/>
        <w:ind w:left="1080"/>
        <w:jc w:val="both"/>
        <w:rPr>
          <w:rFonts w:asciiTheme="minorHAnsi" w:eastAsia="Calibri" w:hAnsiTheme="minorHAnsi" w:cstheme="minorHAnsi"/>
        </w:rPr>
      </w:pPr>
      <w:r w:rsidRPr="005C1972">
        <w:rPr>
          <w:rFonts w:asciiTheme="minorHAnsi" w:eastAsia="Calibri" w:hAnsiTheme="minorHAnsi" w:cstheme="minorHAnsi"/>
        </w:rPr>
        <w:t>Product name</w:t>
      </w:r>
    </w:p>
    <w:p w14:paraId="4055C1FC" w14:textId="77777777" w:rsidR="006100FB" w:rsidRPr="005C1972" w:rsidRDefault="006100FB" w:rsidP="005C1972">
      <w:pPr>
        <w:pStyle w:val="ListParagraph"/>
        <w:numPr>
          <w:ilvl w:val="1"/>
          <w:numId w:val="218"/>
        </w:numPr>
        <w:tabs>
          <w:tab w:val="num" w:pos="720"/>
        </w:tabs>
        <w:spacing w:line="276" w:lineRule="auto"/>
        <w:ind w:left="1080"/>
        <w:jc w:val="both"/>
        <w:rPr>
          <w:rFonts w:asciiTheme="minorHAnsi" w:eastAsia="Calibri" w:hAnsiTheme="minorHAnsi" w:cstheme="minorHAnsi"/>
        </w:rPr>
      </w:pPr>
      <w:r w:rsidRPr="005C1972">
        <w:rPr>
          <w:rFonts w:asciiTheme="minorHAnsi" w:eastAsia="Calibri" w:hAnsiTheme="minorHAnsi" w:cstheme="minorHAnsi"/>
        </w:rPr>
        <w:t>Hazard classification (GHS pictograms)</w:t>
      </w:r>
    </w:p>
    <w:p w14:paraId="34FFBB5C" w14:textId="77777777" w:rsidR="006100FB" w:rsidRPr="005C1972" w:rsidRDefault="006100FB" w:rsidP="005C1972">
      <w:pPr>
        <w:pStyle w:val="ListParagraph"/>
        <w:numPr>
          <w:ilvl w:val="1"/>
          <w:numId w:val="218"/>
        </w:numPr>
        <w:tabs>
          <w:tab w:val="num" w:pos="720"/>
        </w:tabs>
        <w:spacing w:line="276" w:lineRule="auto"/>
        <w:ind w:left="1080"/>
        <w:jc w:val="both"/>
        <w:rPr>
          <w:rFonts w:asciiTheme="minorHAnsi" w:eastAsia="Calibri" w:hAnsiTheme="minorHAnsi" w:cstheme="minorHAnsi"/>
        </w:rPr>
      </w:pPr>
      <w:r w:rsidRPr="005C1972">
        <w:rPr>
          <w:rFonts w:asciiTheme="minorHAnsi" w:eastAsia="Calibri" w:hAnsiTheme="minorHAnsi" w:cstheme="minorHAnsi"/>
        </w:rPr>
        <w:t>Lot/batch number</w:t>
      </w:r>
    </w:p>
    <w:p w14:paraId="51C397F4" w14:textId="77777777" w:rsidR="006100FB" w:rsidRPr="005C1972" w:rsidRDefault="006100FB" w:rsidP="005C1972">
      <w:pPr>
        <w:pStyle w:val="ListParagraph"/>
        <w:numPr>
          <w:ilvl w:val="1"/>
          <w:numId w:val="218"/>
        </w:numPr>
        <w:tabs>
          <w:tab w:val="num" w:pos="720"/>
        </w:tabs>
        <w:spacing w:line="276" w:lineRule="auto"/>
        <w:ind w:left="1080"/>
        <w:jc w:val="both"/>
        <w:rPr>
          <w:rFonts w:asciiTheme="minorHAnsi" w:eastAsia="Calibri" w:hAnsiTheme="minorHAnsi" w:cstheme="minorHAnsi"/>
        </w:rPr>
      </w:pPr>
      <w:r w:rsidRPr="005C1972">
        <w:rPr>
          <w:rFonts w:asciiTheme="minorHAnsi" w:eastAsia="Calibri" w:hAnsiTheme="minorHAnsi" w:cstheme="minorHAnsi"/>
        </w:rPr>
        <w:t>Expiry date</w:t>
      </w:r>
    </w:p>
    <w:p w14:paraId="57A95C2F" w14:textId="77777777" w:rsidR="006100FB" w:rsidRPr="005C1972" w:rsidRDefault="006100FB" w:rsidP="005C1972">
      <w:pPr>
        <w:pStyle w:val="ListParagraph"/>
        <w:numPr>
          <w:ilvl w:val="1"/>
          <w:numId w:val="218"/>
        </w:numPr>
        <w:tabs>
          <w:tab w:val="num" w:pos="720"/>
        </w:tabs>
        <w:spacing w:line="276" w:lineRule="auto"/>
        <w:ind w:left="1080"/>
        <w:jc w:val="both"/>
        <w:rPr>
          <w:rFonts w:asciiTheme="minorHAnsi" w:eastAsia="Calibri" w:hAnsiTheme="minorHAnsi" w:cstheme="minorHAnsi"/>
        </w:rPr>
      </w:pPr>
      <w:r w:rsidRPr="005C1972">
        <w:rPr>
          <w:rFonts w:asciiTheme="minorHAnsi" w:eastAsia="Calibri" w:hAnsiTheme="minorHAnsi" w:cstheme="minorHAnsi"/>
        </w:rPr>
        <w:t>Storage location</w:t>
      </w:r>
    </w:p>
    <w:p w14:paraId="17424A2C" w14:textId="77777777" w:rsidR="006100FB" w:rsidRPr="005C1972" w:rsidRDefault="006100FB" w:rsidP="005C1972">
      <w:pPr>
        <w:pStyle w:val="ListParagraph"/>
        <w:numPr>
          <w:ilvl w:val="0"/>
          <w:numId w:val="218"/>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Labels must remain clear, legible, and intact throughout the material’s lifecycle.</w:t>
      </w:r>
    </w:p>
    <w:p w14:paraId="65243E51" w14:textId="77777777" w:rsidR="006100FB" w:rsidRPr="005C1972" w:rsidRDefault="006100FB" w:rsidP="005C1972">
      <w:pPr>
        <w:pStyle w:val="ListParagraph"/>
        <w:numPr>
          <w:ilvl w:val="0"/>
          <w:numId w:val="218"/>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Every item is barcode-tagged and entered into the hazardous material inventory system for traceability.</w:t>
      </w:r>
    </w:p>
    <w:p w14:paraId="44D63B86" w14:textId="071606C3" w:rsidR="006100FB" w:rsidRPr="005C1972" w:rsidRDefault="006100FB" w:rsidP="005C1972">
      <w:pPr>
        <w:pStyle w:val="ListParagraph"/>
        <w:spacing w:line="276" w:lineRule="auto"/>
        <w:ind w:left="0"/>
        <w:jc w:val="both"/>
        <w:rPr>
          <w:rFonts w:asciiTheme="minorHAnsi" w:eastAsia="Calibri" w:hAnsiTheme="minorHAnsi" w:cstheme="minorHAnsi"/>
        </w:rPr>
      </w:pPr>
    </w:p>
    <w:p w14:paraId="69B64DC8" w14:textId="77777777" w:rsidR="006100FB" w:rsidRPr="005C1972" w:rsidRDefault="006100FB" w:rsidP="005C1972">
      <w:pPr>
        <w:pStyle w:val="ListParagraph"/>
        <w:spacing w:line="276" w:lineRule="auto"/>
        <w:ind w:left="0"/>
        <w:jc w:val="both"/>
        <w:rPr>
          <w:rFonts w:asciiTheme="minorHAnsi" w:eastAsia="Calibri" w:hAnsiTheme="minorHAnsi" w:cstheme="minorHAnsi"/>
          <w:b/>
          <w:bCs/>
        </w:rPr>
      </w:pPr>
      <w:r w:rsidRPr="005C1972">
        <w:rPr>
          <w:rFonts w:asciiTheme="minorHAnsi" w:eastAsia="Calibri" w:hAnsiTheme="minorHAnsi" w:cstheme="minorHAnsi"/>
          <w:b/>
          <w:bCs/>
        </w:rPr>
        <w:t>2. Storage Requirements</w:t>
      </w:r>
    </w:p>
    <w:p w14:paraId="11D2E426" w14:textId="77777777" w:rsidR="006100FB" w:rsidRPr="005C1972" w:rsidRDefault="006100FB" w:rsidP="005C1972">
      <w:pPr>
        <w:pStyle w:val="ListParagraph"/>
        <w:numPr>
          <w:ilvl w:val="0"/>
          <w:numId w:val="219"/>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Hazardous substances are stored only in designated, ventilated enclosures fitted with spill trays and fire-resistant structures.</w:t>
      </w:r>
    </w:p>
    <w:p w14:paraId="62874E42" w14:textId="77777777" w:rsidR="006100FB" w:rsidRPr="005C1972" w:rsidRDefault="006100FB" w:rsidP="005C1972">
      <w:pPr>
        <w:pStyle w:val="ListParagraph"/>
        <w:numPr>
          <w:ilvl w:val="0"/>
          <w:numId w:val="219"/>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Incompatible materials are strictly segregated (e.g., acids away from solvents; oxidizers away from combustibles).</w:t>
      </w:r>
    </w:p>
    <w:p w14:paraId="7BD22C9D" w14:textId="77777777" w:rsidR="006100FB" w:rsidRPr="005C1972" w:rsidRDefault="006100FB" w:rsidP="005C1972">
      <w:pPr>
        <w:pStyle w:val="ListParagraph"/>
        <w:numPr>
          <w:ilvl w:val="0"/>
          <w:numId w:val="219"/>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Storage units include:</w:t>
      </w:r>
    </w:p>
    <w:p w14:paraId="49067FCA" w14:textId="77777777" w:rsidR="006100FB" w:rsidRPr="005C1972" w:rsidRDefault="006100FB" w:rsidP="005C1972">
      <w:pPr>
        <w:pStyle w:val="ListParagraph"/>
        <w:numPr>
          <w:ilvl w:val="1"/>
          <w:numId w:val="219"/>
        </w:numPr>
        <w:tabs>
          <w:tab w:val="num" w:pos="720"/>
        </w:tabs>
        <w:spacing w:line="276" w:lineRule="auto"/>
        <w:ind w:left="1080"/>
        <w:jc w:val="both"/>
        <w:rPr>
          <w:rFonts w:asciiTheme="minorHAnsi" w:eastAsia="Calibri" w:hAnsiTheme="minorHAnsi" w:cstheme="minorHAnsi"/>
        </w:rPr>
      </w:pPr>
      <w:r w:rsidRPr="005C1972">
        <w:rPr>
          <w:rFonts w:asciiTheme="minorHAnsi" w:eastAsia="Calibri" w:hAnsiTheme="minorHAnsi" w:cstheme="minorHAnsi"/>
        </w:rPr>
        <w:t>Flame-proof cabinets</w:t>
      </w:r>
    </w:p>
    <w:p w14:paraId="196152DC" w14:textId="77777777" w:rsidR="006100FB" w:rsidRPr="005C1972" w:rsidRDefault="006100FB" w:rsidP="005C1972">
      <w:pPr>
        <w:pStyle w:val="ListParagraph"/>
        <w:numPr>
          <w:ilvl w:val="1"/>
          <w:numId w:val="219"/>
        </w:numPr>
        <w:tabs>
          <w:tab w:val="num" w:pos="720"/>
        </w:tabs>
        <w:spacing w:line="276" w:lineRule="auto"/>
        <w:ind w:left="1080"/>
        <w:jc w:val="both"/>
        <w:rPr>
          <w:rFonts w:asciiTheme="minorHAnsi" w:eastAsia="Calibri" w:hAnsiTheme="minorHAnsi" w:cstheme="minorHAnsi"/>
        </w:rPr>
      </w:pPr>
      <w:r w:rsidRPr="005C1972">
        <w:rPr>
          <w:rFonts w:asciiTheme="minorHAnsi" w:eastAsia="Calibri" w:hAnsiTheme="minorHAnsi" w:cstheme="minorHAnsi"/>
        </w:rPr>
        <w:t>Secondary containment trays</w:t>
      </w:r>
    </w:p>
    <w:p w14:paraId="45B479AB" w14:textId="77777777" w:rsidR="006100FB" w:rsidRPr="005C1972" w:rsidRDefault="006100FB" w:rsidP="005C1972">
      <w:pPr>
        <w:pStyle w:val="ListParagraph"/>
        <w:numPr>
          <w:ilvl w:val="1"/>
          <w:numId w:val="219"/>
        </w:numPr>
        <w:tabs>
          <w:tab w:val="num" w:pos="720"/>
        </w:tabs>
        <w:spacing w:line="276" w:lineRule="auto"/>
        <w:ind w:left="1080"/>
        <w:jc w:val="both"/>
        <w:rPr>
          <w:rFonts w:asciiTheme="minorHAnsi" w:eastAsia="Calibri" w:hAnsiTheme="minorHAnsi" w:cstheme="minorHAnsi"/>
        </w:rPr>
      </w:pPr>
      <w:r w:rsidRPr="005C1972">
        <w:rPr>
          <w:rFonts w:asciiTheme="minorHAnsi" w:eastAsia="Calibri" w:hAnsiTheme="minorHAnsi" w:cstheme="minorHAnsi"/>
        </w:rPr>
        <w:t>Clearly marked hazard zones</w:t>
      </w:r>
    </w:p>
    <w:p w14:paraId="37AC745B" w14:textId="77777777" w:rsidR="006100FB" w:rsidRPr="005C1972" w:rsidRDefault="006100FB" w:rsidP="005C1972">
      <w:pPr>
        <w:pStyle w:val="ListParagraph"/>
        <w:numPr>
          <w:ilvl w:val="0"/>
          <w:numId w:val="219"/>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Materials are arranged using First-Expiry-First-Out (FEFO) rotation.</w:t>
      </w:r>
    </w:p>
    <w:p w14:paraId="6DF89BBA" w14:textId="77777777" w:rsidR="006100FB" w:rsidRPr="005C1972" w:rsidRDefault="006100FB" w:rsidP="005C1972">
      <w:pPr>
        <w:pStyle w:val="ListParagraph"/>
        <w:numPr>
          <w:ilvl w:val="0"/>
          <w:numId w:val="219"/>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lastRenderedPageBreak/>
        <w:t>Safety Data Sheets are displayed or accessible in all storage rooms.</w:t>
      </w:r>
    </w:p>
    <w:p w14:paraId="757B1226" w14:textId="7BE5FE3E" w:rsidR="006100FB" w:rsidRPr="005C1972" w:rsidRDefault="006100FB" w:rsidP="005C1972">
      <w:pPr>
        <w:pStyle w:val="ListParagraph"/>
        <w:spacing w:line="276" w:lineRule="auto"/>
        <w:ind w:left="0"/>
        <w:jc w:val="both"/>
        <w:rPr>
          <w:rFonts w:asciiTheme="minorHAnsi" w:eastAsia="Calibri" w:hAnsiTheme="minorHAnsi" w:cstheme="minorHAnsi"/>
        </w:rPr>
      </w:pPr>
    </w:p>
    <w:p w14:paraId="0D742515" w14:textId="77777777" w:rsidR="006100FB" w:rsidRPr="005C1972" w:rsidRDefault="006100FB" w:rsidP="005C1972">
      <w:pPr>
        <w:pStyle w:val="ListParagraph"/>
        <w:spacing w:line="276" w:lineRule="auto"/>
        <w:ind w:left="0"/>
        <w:jc w:val="both"/>
        <w:rPr>
          <w:rFonts w:asciiTheme="minorHAnsi" w:eastAsia="Calibri" w:hAnsiTheme="minorHAnsi" w:cstheme="minorHAnsi"/>
          <w:b/>
          <w:bCs/>
        </w:rPr>
      </w:pPr>
      <w:r w:rsidRPr="005C1972">
        <w:rPr>
          <w:rFonts w:asciiTheme="minorHAnsi" w:eastAsia="Calibri" w:hAnsiTheme="minorHAnsi" w:cstheme="minorHAnsi"/>
          <w:b/>
          <w:bCs/>
        </w:rPr>
        <w:t>3. Safe Handling Procedures</w:t>
      </w:r>
    </w:p>
    <w:p w14:paraId="3BBF520C" w14:textId="77777777" w:rsidR="006100FB" w:rsidRPr="005C1972" w:rsidRDefault="006100FB" w:rsidP="005C1972">
      <w:pPr>
        <w:pStyle w:val="ListParagraph"/>
        <w:numPr>
          <w:ilvl w:val="0"/>
          <w:numId w:val="220"/>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Only trained and authorized personnel may dispense, mix, transfer, or apply hazardous materials.</w:t>
      </w:r>
    </w:p>
    <w:p w14:paraId="35BB71C6" w14:textId="77777777" w:rsidR="006100FB" w:rsidRPr="005C1972" w:rsidRDefault="006100FB" w:rsidP="005C1972">
      <w:pPr>
        <w:pStyle w:val="ListParagraph"/>
        <w:numPr>
          <w:ilvl w:val="0"/>
          <w:numId w:val="220"/>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Mandatory PPE includes: chemical-resistant gloves, goggles, respirators/masks, and protective clothing.</w:t>
      </w:r>
    </w:p>
    <w:p w14:paraId="7308837B" w14:textId="77777777" w:rsidR="006100FB" w:rsidRPr="005C1972" w:rsidRDefault="006100FB" w:rsidP="005C1972">
      <w:pPr>
        <w:pStyle w:val="ListParagraph"/>
        <w:numPr>
          <w:ilvl w:val="0"/>
          <w:numId w:val="220"/>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Decanting or mixing is carried out in well-ventilated or locally exhausted areas.</w:t>
      </w:r>
    </w:p>
    <w:p w14:paraId="28A8FB9F" w14:textId="77777777" w:rsidR="006100FB" w:rsidRPr="005C1972" w:rsidRDefault="006100FB" w:rsidP="005C1972">
      <w:pPr>
        <w:pStyle w:val="ListParagraph"/>
        <w:numPr>
          <w:ilvl w:val="0"/>
          <w:numId w:val="220"/>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Emergency response equipment—eyewash stations, fire extinguishers, spill kits—is kept within reach.</w:t>
      </w:r>
    </w:p>
    <w:p w14:paraId="75C9D900" w14:textId="77777777" w:rsidR="006100FB" w:rsidRPr="005C1972" w:rsidRDefault="006100FB" w:rsidP="005C1972">
      <w:pPr>
        <w:pStyle w:val="ListParagraph"/>
        <w:numPr>
          <w:ilvl w:val="0"/>
          <w:numId w:val="220"/>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Controlled dispensing units and pre-measured packs are used to minimize material wastage and exposure.</w:t>
      </w:r>
    </w:p>
    <w:p w14:paraId="5B96D7D3" w14:textId="28920DE6" w:rsidR="006100FB" w:rsidRPr="005C1972" w:rsidRDefault="006100FB" w:rsidP="005C1972">
      <w:pPr>
        <w:pStyle w:val="ListParagraph"/>
        <w:spacing w:line="276" w:lineRule="auto"/>
        <w:ind w:left="0"/>
        <w:jc w:val="both"/>
        <w:rPr>
          <w:rFonts w:asciiTheme="minorHAnsi" w:eastAsia="Calibri" w:hAnsiTheme="minorHAnsi" w:cstheme="minorHAnsi"/>
        </w:rPr>
      </w:pPr>
    </w:p>
    <w:p w14:paraId="44E29930" w14:textId="77777777" w:rsidR="006100FB" w:rsidRPr="005C1972" w:rsidRDefault="006100FB" w:rsidP="005C1972">
      <w:pPr>
        <w:pStyle w:val="ListParagraph"/>
        <w:spacing w:line="276" w:lineRule="auto"/>
        <w:ind w:left="0"/>
        <w:jc w:val="both"/>
        <w:rPr>
          <w:rFonts w:asciiTheme="minorHAnsi" w:eastAsia="Calibri" w:hAnsiTheme="minorHAnsi" w:cstheme="minorHAnsi"/>
          <w:b/>
          <w:bCs/>
        </w:rPr>
      </w:pPr>
      <w:r w:rsidRPr="005C1972">
        <w:rPr>
          <w:rFonts w:asciiTheme="minorHAnsi" w:eastAsia="Calibri" w:hAnsiTheme="minorHAnsi" w:cstheme="minorHAnsi"/>
          <w:b/>
          <w:bCs/>
        </w:rPr>
        <w:t>4. Transportation &amp; Movement Control</w:t>
      </w:r>
    </w:p>
    <w:p w14:paraId="441B909E" w14:textId="77777777" w:rsidR="006100FB" w:rsidRPr="005C1972" w:rsidRDefault="006100FB" w:rsidP="005C1972">
      <w:pPr>
        <w:pStyle w:val="ListParagraph"/>
        <w:numPr>
          <w:ilvl w:val="0"/>
          <w:numId w:val="221"/>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Internal movement of hazardous materials follows barcode-based logistic tracking for real-time traceability.</w:t>
      </w:r>
    </w:p>
    <w:p w14:paraId="7087D07E" w14:textId="77777777" w:rsidR="006100FB" w:rsidRPr="005C1972" w:rsidRDefault="006100FB" w:rsidP="005C1972">
      <w:pPr>
        <w:pStyle w:val="ListParagraph"/>
        <w:numPr>
          <w:ilvl w:val="0"/>
          <w:numId w:val="221"/>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 xml:space="preserve">Materials are moved in sealed, </w:t>
      </w:r>
      <w:proofErr w:type="spellStart"/>
      <w:r w:rsidRPr="005C1972">
        <w:rPr>
          <w:rFonts w:asciiTheme="minorHAnsi" w:eastAsia="Calibri" w:hAnsiTheme="minorHAnsi" w:cstheme="minorHAnsi"/>
        </w:rPr>
        <w:t>labeled</w:t>
      </w:r>
      <w:proofErr w:type="spellEnd"/>
      <w:r w:rsidRPr="005C1972">
        <w:rPr>
          <w:rFonts w:asciiTheme="minorHAnsi" w:eastAsia="Calibri" w:hAnsiTheme="minorHAnsi" w:cstheme="minorHAnsi"/>
        </w:rPr>
        <w:t xml:space="preserve"> containers that prevent spills, leaks, and vapor release.</w:t>
      </w:r>
    </w:p>
    <w:p w14:paraId="25565C79" w14:textId="77777777" w:rsidR="006100FB" w:rsidRPr="005C1972" w:rsidRDefault="006100FB" w:rsidP="005C1972">
      <w:pPr>
        <w:pStyle w:val="ListParagraph"/>
        <w:numPr>
          <w:ilvl w:val="0"/>
          <w:numId w:val="221"/>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Transport trolleys or carriers with secondary spill containment are used for internal transfers.</w:t>
      </w:r>
    </w:p>
    <w:p w14:paraId="7D265A9B" w14:textId="77777777" w:rsidR="006100FB" w:rsidRPr="005C1972" w:rsidRDefault="006100FB" w:rsidP="005C1972">
      <w:pPr>
        <w:pStyle w:val="ListParagraph"/>
        <w:numPr>
          <w:ilvl w:val="0"/>
          <w:numId w:val="221"/>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External transport is conducted only through vendors compliant with hazardous waste transportation rules.</w:t>
      </w:r>
    </w:p>
    <w:p w14:paraId="436EE58B" w14:textId="77777777" w:rsidR="006100FB" w:rsidRPr="005C1972" w:rsidRDefault="006100FB" w:rsidP="005C1972">
      <w:pPr>
        <w:pStyle w:val="ListParagraph"/>
        <w:numPr>
          <w:ilvl w:val="0"/>
          <w:numId w:val="221"/>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Movement logs (issued quantity, recipient, time, and route) are maintained and verified in periodic audits.</w:t>
      </w:r>
    </w:p>
    <w:p w14:paraId="1068DB71" w14:textId="6C47FE3F" w:rsidR="006100FB" w:rsidRPr="005C1972" w:rsidRDefault="006100FB" w:rsidP="005C1972">
      <w:pPr>
        <w:pStyle w:val="ListParagraph"/>
        <w:spacing w:line="276" w:lineRule="auto"/>
        <w:ind w:left="0"/>
        <w:jc w:val="both"/>
        <w:rPr>
          <w:rFonts w:asciiTheme="minorHAnsi" w:eastAsia="Calibri" w:hAnsiTheme="minorHAnsi" w:cstheme="minorHAnsi"/>
        </w:rPr>
      </w:pPr>
    </w:p>
    <w:p w14:paraId="21B73EA4" w14:textId="77777777" w:rsidR="006100FB" w:rsidRPr="005C1972" w:rsidRDefault="006100FB" w:rsidP="005C1972">
      <w:pPr>
        <w:pStyle w:val="ListParagraph"/>
        <w:spacing w:line="276" w:lineRule="auto"/>
        <w:ind w:left="0"/>
        <w:jc w:val="both"/>
        <w:rPr>
          <w:rFonts w:asciiTheme="minorHAnsi" w:eastAsia="Calibri" w:hAnsiTheme="minorHAnsi" w:cstheme="minorHAnsi"/>
          <w:b/>
          <w:bCs/>
        </w:rPr>
      </w:pPr>
      <w:r w:rsidRPr="005C1972">
        <w:rPr>
          <w:rFonts w:asciiTheme="minorHAnsi" w:eastAsia="Calibri" w:hAnsiTheme="minorHAnsi" w:cstheme="minorHAnsi"/>
          <w:b/>
          <w:bCs/>
        </w:rPr>
        <w:t>5. Reduction of Hazardous Use &amp; Toxicity</w:t>
      </w:r>
    </w:p>
    <w:p w14:paraId="0DEAE316" w14:textId="77777777" w:rsidR="006100FB" w:rsidRPr="005C1972" w:rsidRDefault="006100FB" w:rsidP="005C1972">
      <w:pPr>
        <w:pStyle w:val="ListParagraph"/>
        <w:numPr>
          <w:ilvl w:val="0"/>
          <w:numId w:val="222"/>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Wherever possible, hazardous substances are substituted with lower-toxicity or eco-</w:t>
      </w:r>
      <w:proofErr w:type="spellStart"/>
      <w:r w:rsidRPr="005C1972">
        <w:rPr>
          <w:rFonts w:asciiTheme="minorHAnsi" w:eastAsia="Calibri" w:hAnsiTheme="minorHAnsi" w:cstheme="minorHAnsi"/>
        </w:rPr>
        <w:t>labeled</w:t>
      </w:r>
      <w:proofErr w:type="spellEnd"/>
      <w:r w:rsidRPr="005C1972">
        <w:rPr>
          <w:rFonts w:asciiTheme="minorHAnsi" w:eastAsia="Calibri" w:hAnsiTheme="minorHAnsi" w:cstheme="minorHAnsi"/>
        </w:rPr>
        <w:t xml:space="preserve"> materials such as:</w:t>
      </w:r>
    </w:p>
    <w:p w14:paraId="07167DBD" w14:textId="7AEFDD11" w:rsidR="006100FB" w:rsidRPr="005C1972" w:rsidRDefault="0063091E" w:rsidP="005C1972">
      <w:pPr>
        <w:pStyle w:val="ListParagraph"/>
        <w:numPr>
          <w:ilvl w:val="1"/>
          <w:numId w:val="222"/>
        </w:numPr>
        <w:tabs>
          <w:tab w:val="num" w:pos="720"/>
        </w:tabs>
        <w:spacing w:line="276" w:lineRule="auto"/>
        <w:ind w:left="1080"/>
        <w:jc w:val="both"/>
        <w:rPr>
          <w:rFonts w:asciiTheme="minorHAnsi" w:eastAsia="Calibri" w:hAnsiTheme="minorHAnsi" w:cstheme="minorHAnsi"/>
        </w:rPr>
      </w:pPr>
      <w:r w:rsidRPr="0063091E">
        <w:rPr>
          <w:rFonts w:asciiTheme="minorHAnsi" w:eastAsia="Calibri" w:hAnsiTheme="minorHAnsi" w:cstheme="minorHAnsi"/>
        </w:rPr>
        <w:t>Low-toxicity or water-based solvents in synthesis and cleaning processes</w:t>
      </w:r>
    </w:p>
    <w:p w14:paraId="04E27EBA" w14:textId="1C767B74" w:rsidR="006100FB" w:rsidRPr="005C1972" w:rsidRDefault="0063091E" w:rsidP="005C1972">
      <w:pPr>
        <w:pStyle w:val="ListParagraph"/>
        <w:numPr>
          <w:ilvl w:val="1"/>
          <w:numId w:val="222"/>
        </w:numPr>
        <w:tabs>
          <w:tab w:val="num" w:pos="720"/>
        </w:tabs>
        <w:spacing w:line="276" w:lineRule="auto"/>
        <w:ind w:left="1080"/>
        <w:jc w:val="both"/>
        <w:rPr>
          <w:rFonts w:asciiTheme="minorHAnsi" w:eastAsia="Calibri" w:hAnsiTheme="minorHAnsi" w:cstheme="minorHAnsi"/>
        </w:rPr>
      </w:pPr>
      <w:r w:rsidRPr="0063091E">
        <w:rPr>
          <w:rFonts w:asciiTheme="minorHAnsi" w:eastAsia="Calibri" w:hAnsiTheme="minorHAnsi" w:cstheme="minorHAnsi"/>
        </w:rPr>
        <w:t>Low-VOC or non-hazardous cleaning agents compliant with pharmaceutical standards</w:t>
      </w:r>
    </w:p>
    <w:p w14:paraId="0AFDAF9E" w14:textId="77777777" w:rsidR="006100FB" w:rsidRPr="005C1972" w:rsidRDefault="006100FB" w:rsidP="005C1972">
      <w:pPr>
        <w:pStyle w:val="ListParagraph"/>
        <w:numPr>
          <w:ilvl w:val="0"/>
          <w:numId w:val="222"/>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Application teams use standardized low-consumption methods to minimize chemical loading.</w:t>
      </w:r>
    </w:p>
    <w:p w14:paraId="4146E976" w14:textId="77777777" w:rsidR="006100FB" w:rsidRPr="005C1972" w:rsidRDefault="006100FB" w:rsidP="005C1972">
      <w:pPr>
        <w:pStyle w:val="ListParagraph"/>
        <w:numPr>
          <w:ilvl w:val="0"/>
          <w:numId w:val="222"/>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Continuous collaboration between procurement, design, and operations ensures adoption of safer alternatives.</w:t>
      </w:r>
    </w:p>
    <w:p w14:paraId="58772A66" w14:textId="70F5ABAB" w:rsidR="006100FB" w:rsidRPr="005C1972" w:rsidRDefault="006100FB" w:rsidP="005C1972">
      <w:pPr>
        <w:pStyle w:val="ListParagraph"/>
        <w:spacing w:line="276" w:lineRule="auto"/>
        <w:ind w:left="0"/>
        <w:jc w:val="both"/>
        <w:rPr>
          <w:rFonts w:asciiTheme="minorHAnsi" w:eastAsia="Calibri" w:hAnsiTheme="minorHAnsi" w:cstheme="minorHAnsi"/>
        </w:rPr>
      </w:pPr>
    </w:p>
    <w:p w14:paraId="6EA2741A" w14:textId="77777777" w:rsidR="006100FB" w:rsidRPr="005C1972" w:rsidRDefault="006100FB" w:rsidP="005C1972">
      <w:pPr>
        <w:pStyle w:val="ListParagraph"/>
        <w:spacing w:line="276" w:lineRule="auto"/>
        <w:ind w:left="0"/>
        <w:jc w:val="both"/>
        <w:rPr>
          <w:rFonts w:asciiTheme="minorHAnsi" w:eastAsia="Calibri" w:hAnsiTheme="minorHAnsi" w:cstheme="minorHAnsi"/>
          <w:b/>
          <w:bCs/>
        </w:rPr>
      </w:pPr>
      <w:r w:rsidRPr="005C1972">
        <w:rPr>
          <w:rFonts w:asciiTheme="minorHAnsi" w:eastAsia="Calibri" w:hAnsiTheme="minorHAnsi" w:cstheme="minorHAnsi"/>
          <w:b/>
          <w:bCs/>
        </w:rPr>
        <w:t>6. Disposal &amp; Regulatory Compliance</w:t>
      </w:r>
    </w:p>
    <w:p w14:paraId="694CFC9C" w14:textId="2BC8017A" w:rsidR="006100FB" w:rsidRPr="005C1972" w:rsidRDefault="006100FB" w:rsidP="005C1972">
      <w:pPr>
        <w:pStyle w:val="ListParagraph"/>
        <w:numPr>
          <w:ilvl w:val="0"/>
          <w:numId w:val="223"/>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Hazardous waste (</w:t>
      </w:r>
      <w:r w:rsidR="00C639F7" w:rsidRPr="005C1972">
        <w:rPr>
          <w:rFonts w:asciiTheme="minorHAnsi" w:eastAsia="Calibri" w:hAnsiTheme="minorHAnsi" w:cstheme="minorHAnsi"/>
        </w:rPr>
        <w:t>used absorbents, expired chemicals, contaminated containers, oil-soaked materials, process residues</w:t>
      </w:r>
      <w:r w:rsidRPr="005C1972">
        <w:rPr>
          <w:rFonts w:asciiTheme="minorHAnsi" w:eastAsia="Calibri" w:hAnsiTheme="minorHAnsi" w:cstheme="minorHAnsi"/>
        </w:rPr>
        <w:t xml:space="preserve">) is </w:t>
      </w:r>
      <w:r w:rsidRPr="005C1972">
        <w:rPr>
          <w:rFonts w:asciiTheme="minorHAnsi" w:eastAsia="Calibri" w:hAnsiTheme="minorHAnsi" w:cstheme="minorHAnsi"/>
          <w:b/>
          <w:bCs/>
        </w:rPr>
        <w:t>segregated at source</w:t>
      </w:r>
      <w:r w:rsidRPr="005C1972">
        <w:rPr>
          <w:rFonts w:asciiTheme="minorHAnsi" w:eastAsia="Calibri" w:hAnsiTheme="minorHAnsi" w:cstheme="minorHAnsi"/>
        </w:rPr>
        <w:t xml:space="preserve"> into </w:t>
      </w:r>
      <w:proofErr w:type="spellStart"/>
      <w:r w:rsidRPr="005C1972">
        <w:rPr>
          <w:rFonts w:asciiTheme="minorHAnsi" w:eastAsia="Calibri" w:hAnsiTheme="minorHAnsi" w:cstheme="minorHAnsi"/>
        </w:rPr>
        <w:t>labeled</w:t>
      </w:r>
      <w:proofErr w:type="spellEnd"/>
      <w:r w:rsidRPr="005C1972">
        <w:rPr>
          <w:rFonts w:asciiTheme="minorHAnsi" w:eastAsia="Calibri" w:hAnsiTheme="minorHAnsi" w:cstheme="minorHAnsi"/>
        </w:rPr>
        <w:t>, leak-proof containers.</w:t>
      </w:r>
    </w:p>
    <w:p w14:paraId="4983CD8E" w14:textId="77777777" w:rsidR="006100FB" w:rsidRPr="005C1972" w:rsidRDefault="006100FB" w:rsidP="005C1972">
      <w:pPr>
        <w:pStyle w:val="ListParagraph"/>
        <w:numPr>
          <w:ilvl w:val="0"/>
          <w:numId w:val="223"/>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lastRenderedPageBreak/>
        <w:t>Waste is stored in a designated hazardous waste holding area with spill containment and GHS signage.</w:t>
      </w:r>
    </w:p>
    <w:p w14:paraId="6071951A" w14:textId="77777777" w:rsidR="006100FB" w:rsidRPr="005C1972" w:rsidRDefault="006100FB" w:rsidP="005C1972">
      <w:pPr>
        <w:pStyle w:val="ListParagraph"/>
        <w:numPr>
          <w:ilvl w:val="0"/>
          <w:numId w:val="223"/>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 xml:space="preserve">Disposal is carried out </w:t>
      </w:r>
      <w:r w:rsidRPr="005C1972">
        <w:rPr>
          <w:rFonts w:asciiTheme="minorHAnsi" w:eastAsia="Calibri" w:hAnsiTheme="minorHAnsi" w:cstheme="minorHAnsi"/>
          <w:b/>
          <w:bCs/>
        </w:rPr>
        <w:t>exclusively through authorized hazardous waste agencies</w:t>
      </w:r>
      <w:r w:rsidRPr="005C1972">
        <w:rPr>
          <w:rFonts w:asciiTheme="minorHAnsi" w:eastAsia="Calibri" w:hAnsiTheme="minorHAnsi" w:cstheme="minorHAnsi"/>
        </w:rPr>
        <w:t>, following statutory rules.</w:t>
      </w:r>
    </w:p>
    <w:p w14:paraId="00720275" w14:textId="77777777" w:rsidR="006100FB" w:rsidRPr="005C1972" w:rsidRDefault="006100FB" w:rsidP="005C1972">
      <w:pPr>
        <w:pStyle w:val="ListParagraph"/>
        <w:numPr>
          <w:ilvl w:val="0"/>
          <w:numId w:val="223"/>
        </w:numPr>
        <w:tabs>
          <w:tab w:val="num" w:pos="0"/>
        </w:tabs>
        <w:spacing w:line="276" w:lineRule="auto"/>
        <w:ind w:left="360"/>
        <w:jc w:val="both"/>
        <w:rPr>
          <w:rFonts w:asciiTheme="minorHAnsi" w:eastAsia="Calibri" w:hAnsiTheme="minorHAnsi" w:cstheme="minorHAnsi"/>
        </w:rPr>
      </w:pPr>
      <w:r w:rsidRPr="005C1972">
        <w:rPr>
          <w:rFonts w:asciiTheme="minorHAnsi" w:eastAsia="Calibri" w:hAnsiTheme="minorHAnsi" w:cstheme="minorHAnsi"/>
        </w:rPr>
        <w:t xml:space="preserve">Manifests, tracking documents, and certificates of disposal are retained for </w:t>
      </w:r>
      <w:r w:rsidRPr="005C1972">
        <w:rPr>
          <w:rFonts w:asciiTheme="minorHAnsi" w:eastAsia="Calibri" w:hAnsiTheme="minorHAnsi" w:cstheme="minorHAnsi"/>
          <w:b/>
          <w:bCs/>
        </w:rPr>
        <w:t>minimum five years</w:t>
      </w:r>
      <w:r w:rsidRPr="005C1972">
        <w:rPr>
          <w:rFonts w:asciiTheme="minorHAnsi" w:eastAsia="Calibri" w:hAnsiTheme="minorHAnsi" w:cstheme="minorHAnsi"/>
        </w:rPr>
        <w:t>.</w:t>
      </w:r>
    </w:p>
    <w:p w14:paraId="30D4E738" w14:textId="224B36E4" w:rsidR="006100FB" w:rsidRPr="005C1972" w:rsidRDefault="006100FB" w:rsidP="005C1972">
      <w:pPr>
        <w:pStyle w:val="ListParagraph"/>
        <w:spacing w:line="276" w:lineRule="auto"/>
        <w:ind w:left="0"/>
        <w:jc w:val="both"/>
        <w:rPr>
          <w:rFonts w:asciiTheme="minorHAnsi" w:eastAsia="Calibri" w:hAnsiTheme="minorHAnsi" w:cstheme="minorHAnsi"/>
        </w:rPr>
      </w:pPr>
    </w:p>
    <w:p w14:paraId="13B59831" w14:textId="77777777" w:rsidR="00C65199" w:rsidRPr="005C1972" w:rsidRDefault="00C65199" w:rsidP="005C1972">
      <w:pPr>
        <w:pStyle w:val="ListParagraph"/>
        <w:spacing w:line="276" w:lineRule="auto"/>
        <w:ind w:left="0"/>
        <w:jc w:val="both"/>
        <w:rPr>
          <w:rFonts w:asciiTheme="minorHAnsi" w:eastAsia="Calibri" w:hAnsiTheme="minorHAnsi" w:cstheme="minorHAnsi"/>
        </w:rPr>
      </w:pPr>
      <w:r w:rsidRPr="005C1972">
        <w:rPr>
          <w:rFonts w:asciiTheme="minorHAnsi" w:eastAsia="Calibri" w:hAnsiTheme="minorHAnsi" w:cstheme="minorHAnsi"/>
          <w:b/>
          <w:bCs/>
        </w:rPr>
        <w:t>Training &amp; Awareness</w:t>
      </w:r>
      <w:r w:rsidRPr="005C1972">
        <w:rPr>
          <w:rFonts w:asciiTheme="minorHAnsi" w:eastAsia="Calibri" w:hAnsiTheme="minorHAnsi" w:cstheme="minorHAnsi"/>
        </w:rPr>
        <w:br/>
        <w:t xml:space="preserve">All handlers, supervisors, and warehouse personnel undergo annual training covering chemical hazard identification, </w:t>
      </w:r>
      <w:proofErr w:type="spellStart"/>
      <w:r w:rsidRPr="005C1972">
        <w:rPr>
          <w:rFonts w:asciiTheme="minorHAnsi" w:eastAsia="Calibri" w:hAnsiTheme="minorHAnsi" w:cstheme="minorHAnsi"/>
        </w:rPr>
        <w:t>labeling</w:t>
      </w:r>
      <w:proofErr w:type="spellEnd"/>
      <w:r w:rsidRPr="005C1972">
        <w:rPr>
          <w:rFonts w:asciiTheme="minorHAnsi" w:eastAsia="Calibri" w:hAnsiTheme="minorHAnsi" w:cstheme="minorHAnsi"/>
        </w:rPr>
        <w:t xml:space="preserve"> and SDS interpretation, safe handling and storage practices, and spill response procedures. Regular toolbox talks are conducted to reinforce key precautions, refresh awareness, and encourage proactive reporting of unsafe conditions or near-misses.</w:t>
      </w:r>
    </w:p>
    <w:p w14:paraId="2084A69C" w14:textId="77777777" w:rsidR="00C65199" w:rsidRPr="005C1972" w:rsidRDefault="00C65199" w:rsidP="005C1972">
      <w:pPr>
        <w:pStyle w:val="ListParagraph"/>
        <w:spacing w:line="276" w:lineRule="auto"/>
        <w:ind w:left="0"/>
        <w:jc w:val="both"/>
        <w:rPr>
          <w:rFonts w:asciiTheme="minorHAnsi" w:eastAsia="Calibri" w:hAnsiTheme="minorHAnsi" w:cstheme="minorHAnsi"/>
        </w:rPr>
      </w:pPr>
    </w:p>
    <w:p w14:paraId="5FCF9773" w14:textId="1BF8788E" w:rsidR="006100FB" w:rsidRPr="005C1972" w:rsidRDefault="00C65199" w:rsidP="005C1972">
      <w:pPr>
        <w:pStyle w:val="ListParagraph"/>
        <w:spacing w:line="276" w:lineRule="auto"/>
        <w:ind w:left="0"/>
        <w:jc w:val="both"/>
        <w:rPr>
          <w:rFonts w:asciiTheme="minorHAnsi" w:eastAsia="Calibri" w:hAnsiTheme="minorHAnsi" w:cstheme="minorHAnsi"/>
        </w:rPr>
      </w:pPr>
      <w:r w:rsidRPr="005C1972">
        <w:rPr>
          <w:rFonts w:asciiTheme="minorHAnsi" w:eastAsia="Calibri" w:hAnsiTheme="minorHAnsi" w:cstheme="minorHAnsi"/>
          <w:b/>
          <w:bCs/>
        </w:rPr>
        <w:t>Review &amp; Monitoring</w:t>
      </w:r>
      <w:r w:rsidRPr="005C1972">
        <w:rPr>
          <w:rFonts w:asciiTheme="minorHAnsi" w:eastAsia="Calibri" w:hAnsiTheme="minorHAnsi" w:cstheme="minorHAnsi"/>
        </w:rPr>
        <w:br/>
        <w:t>This SOP is reviewed annually by the HSSE team, or earlier if there are changes in materials, processes, or regulatory requirements. The review covers material usage and movement logs, incident and near-miss records, and findings from internal compliance audits. Any improvements identified during the review are documented and implemented following management approval.</w:t>
      </w:r>
    </w:p>
    <w:p w14:paraId="52D55B22" w14:textId="77777777" w:rsidR="006100FB" w:rsidRPr="005C1972" w:rsidRDefault="006100FB" w:rsidP="005C1972">
      <w:pPr>
        <w:pStyle w:val="ListParagraph"/>
        <w:spacing w:line="276" w:lineRule="auto"/>
        <w:ind w:left="0"/>
        <w:jc w:val="both"/>
        <w:rPr>
          <w:rFonts w:asciiTheme="minorHAnsi" w:eastAsia="Calibri" w:hAnsiTheme="minorHAnsi" w:cstheme="minorHAnsi"/>
        </w:rPr>
      </w:pPr>
    </w:p>
    <w:p w14:paraId="6BD14F73"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49449BE9"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0712C5BE"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1EA0EE03"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57B57327"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779F08E3"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62F5EADB"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1714A7A4"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79284C5F"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7DDB3E2E"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7D38BCE6"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5D2E2A1C"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1D572BBB"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3D13B1EC"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0327FE33"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3350B30E"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65F61B72"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29008B71"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6ECBAC63"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51A967DC" w14:textId="77777777" w:rsidR="00E3266F" w:rsidRPr="005C1972" w:rsidRDefault="00E3266F" w:rsidP="005C1972">
      <w:pPr>
        <w:pStyle w:val="ListParagraph"/>
        <w:spacing w:line="276" w:lineRule="auto"/>
        <w:ind w:left="0"/>
        <w:jc w:val="both"/>
        <w:rPr>
          <w:rFonts w:asciiTheme="minorHAnsi" w:eastAsia="Calibri" w:hAnsiTheme="minorHAnsi" w:cstheme="minorHAnsi"/>
        </w:rPr>
      </w:pPr>
    </w:p>
    <w:p w14:paraId="1729D244" w14:textId="14CBB9CF" w:rsidR="008C37DD" w:rsidRPr="005C1972" w:rsidRDefault="00E3266F" w:rsidP="005C1972">
      <w:pPr>
        <w:pStyle w:val="Heading2"/>
        <w:spacing w:line="276" w:lineRule="auto"/>
        <w:jc w:val="center"/>
        <w:rPr>
          <w:rStyle w:val="Strong"/>
          <w:rFonts w:asciiTheme="minorHAnsi" w:hAnsiTheme="minorHAnsi" w:cstheme="minorHAnsi"/>
          <w:color w:val="auto"/>
          <w:sz w:val="28"/>
          <w:szCs w:val="28"/>
        </w:rPr>
      </w:pPr>
      <w:bookmarkStart w:id="8" w:name="_Toc189228707"/>
      <w:bookmarkStart w:id="9" w:name="_Toc226631041"/>
      <w:r w:rsidRPr="005C1972">
        <w:rPr>
          <w:rStyle w:val="Strong"/>
          <w:rFonts w:asciiTheme="minorHAnsi" w:hAnsiTheme="minorHAnsi" w:cstheme="minorHAnsi"/>
          <w:color w:val="auto"/>
          <w:sz w:val="28"/>
          <w:szCs w:val="28"/>
        </w:rPr>
        <w:lastRenderedPageBreak/>
        <w:t>4</w:t>
      </w:r>
      <w:r w:rsidR="006D7AFB" w:rsidRPr="005C1972">
        <w:rPr>
          <w:rStyle w:val="Strong"/>
          <w:rFonts w:asciiTheme="minorHAnsi" w:hAnsiTheme="minorHAnsi" w:cstheme="minorHAnsi"/>
          <w:color w:val="auto"/>
          <w:sz w:val="28"/>
          <w:szCs w:val="28"/>
        </w:rPr>
        <w:t xml:space="preserve">. </w:t>
      </w:r>
      <w:r w:rsidR="006C7E5B" w:rsidRPr="005C1972">
        <w:rPr>
          <w:rStyle w:val="Strong"/>
          <w:rFonts w:asciiTheme="minorHAnsi" w:hAnsiTheme="minorHAnsi" w:cstheme="minorHAnsi"/>
          <w:color w:val="auto"/>
          <w:sz w:val="28"/>
          <w:szCs w:val="28"/>
        </w:rPr>
        <w:t xml:space="preserve">Efficient </w:t>
      </w:r>
      <w:r w:rsidR="008C37DD" w:rsidRPr="005C1972">
        <w:rPr>
          <w:rStyle w:val="Strong"/>
          <w:rFonts w:asciiTheme="minorHAnsi" w:hAnsiTheme="minorHAnsi" w:cstheme="minorHAnsi"/>
          <w:color w:val="auto"/>
          <w:sz w:val="28"/>
          <w:szCs w:val="28"/>
        </w:rPr>
        <w:t>Energy Management</w:t>
      </w:r>
      <w:bookmarkEnd w:id="8"/>
      <w:bookmarkEnd w:id="9"/>
    </w:p>
    <w:p w14:paraId="3A744568" w14:textId="77777777" w:rsidR="008C37DD" w:rsidRPr="005C1972" w:rsidRDefault="008C37DD" w:rsidP="005C1972">
      <w:pPr>
        <w:spacing w:line="276" w:lineRule="auto"/>
        <w:rPr>
          <w:rFonts w:asciiTheme="minorHAnsi" w:hAnsiTheme="minorHAnsi" w:cstheme="minorHAnsi"/>
          <w:b/>
        </w:rPr>
      </w:pPr>
    </w:p>
    <w:p w14:paraId="08A0E8FE" w14:textId="31610626" w:rsidR="006C7E5B" w:rsidRPr="005C1972" w:rsidRDefault="008C37DD" w:rsidP="0072194D">
      <w:pPr>
        <w:spacing w:line="276" w:lineRule="auto"/>
        <w:rPr>
          <w:rFonts w:asciiTheme="minorHAnsi" w:eastAsia="Calibri" w:hAnsiTheme="minorHAnsi" w:cstheme="minorHAnsi"/>
          <w:b/>
          <w:bCs/>
          <w:sz w:val="26"/>
          <w:szCs w:val="26"/>
        </w:rPr>
      </w:pPr>
      <w:r w:rsidRPr="005C1972">
        <w:rPr>
          <w:rFonts w:asciiTheme="minorHAnsi" w:eastAsia="Calibri" w:hAnsiTheme="minorHAnsi" w:cstheme="minorHAnsi"/>
          <w:b/>
          <w:bCs/>
          <w:sz w:val="26"/>
          <w:szCs w:val="26"/>
        </w:rPr>
        <w:t>Overview</w:t>
      </w:r>
      <w:r w:rsidR="005920D6" w:rsidRPr="005C1972">
        <w:rPr>
          <w:rFonts w:asciiTheme="minorHAnsi" w:eastAsia="Calibri" w:hAnsiTheme="minorHAnsi" w:cstheme="minorHAnsi"/>
          <w:b/>
          <w:bCs/>
          <w:sz w:val="26"/>
          <w:szCs w:val="26"/>
        </w:rPr>
        <w:tab/>
      </w:r>
    </w:p>
    <w:p w14:paraId="2472ED3A" w14:textId="574ABCCF" w:rsidR="001D45FD" w:rsidRPr="005C1972" w:rsidRDefault="001D45FD" w:rsidP="005C1972">
      <w:pPr>
        <w:spacing w:line="276" w:lineRule="auto"/>
        <w:jc w:val="both"/>
        <w:rPr>
          <w:rFonts w:asciiTheme="minorHAnsi" w:hAnsiTheme="minorHAnsi" w:cstheme="minorHAnsi"/>
          <w:bCs/>
        </w:rPr>
      </w:pPr>
      <w:r w:rsidRPr="005C1972">
        <w:rPr>
          <w:rFonts w:asciiTheme="minorHAnsi" w:hAnsiTheme="minorHAnsi" w:cstheme="minorHAnsi"/>
          <w:bCs/>
        </w:rPr>
        <w:t xml:space="preserve">This </w:t>
      </w:r>
      <w:r w:rsidRPr="005C1972">
        <w:rPr>
          <w:rFonts w:asciiTheme="minorHAnsi" w:hAnsiTheme="minorHAnsi" w:cstheme="minorHAnsi"/>
          <w:b/>
          <w:bCs/>
        </w:rPr>
        <w:t>Efficient Energy Management SOP</w:t>
      </w:r>
      <w:r w:rsidRPr="005C1972">
        <w:rPr>
          <w:rFonts w:asciiTheme="minorHAnsi" w:hAnsiTheme="minorHAnsi" w:cstheme="minorHAnsi"/>
          <w:bCs/>
        </w:rPr>
        <w:t xml:space="preserve"> outlines </w:t>
      </w:r>
      <w:r w:rsidR="00C639F7" w:rsidRPr="005C1972">
        <w:rPr>
          <w:rFonts w:asciiTheme="minorHAnsi" w:hAnsiTheme="minorHAnsi" w:cstheme="minorHAnsi"/>
          <w:bCs/>
        </w:rPr>
        <w:t>CTX LIFESCIENCES PVT. LTD.</w:t>
      </w:r>
      <w:r w:rsidRPr="005C1972">
        <w:rPr>
          <w:rFonts w:asciiTheme="minorHAnsi" w:hAnsiTheme="minorHAnsi" w:cstheme="minorHAnsi"/>
          <w:bCs/>
        </w:rPr>
        <w:t xml:space="preserve">’s structured approach to optimizing energy consumption across all </w:t>
      </w:r>
      <w:r w:rsidR="00675A9E" w:rsidRPr="005C1972">
        <w:rPr>
          <w:rFonts w:asciiTheme="minorHAnsi" w:hAnsiTheme="minorHAnsi" w:cstheme="minorHAnsi"/>
          <w:bCs/>
        </w:rPr>
        <w:t>pharmaceutical and chemical</w:t>
      </w:r>
      <w:r w:rsidRPr="005C1972">
        <w:rPr>
          <w:rFonts w:asciiTheme="minorHAnsi" w:hAnsiTheme="minorHAnsi" w:cstheme="minorHAnsi"/>
          <w:bCs/>
        </w:rPr>
        <w:t xml:space="preserve"> manufacturing and processing operations. The strategy is aligned with national and international sustainability goals, incorporating energy-efficient machinery, renewable energy adoption, and waste heat recovery systems to reduce environmental impact.</w:t>
      </w:r>
    </w:p>
    <w:p w14:paraId="3980449F" w14:textId="3E628DD8" w:rsidR="00BF29B2" w:rsidRDefault="001D45FD" w:rsidP="007914A9">
      <w:pPr>
        <w:spacing w:line="276" w:lineRule="auto"/>
        <w:jc w:val="both"/>
        <w:rPr>
          <w:rFonts w:asciiTheme="minorHAnsi" w:hAnsiTheme="minorHAnsi" w:cstheme="minorHAnsi"/>
          <w:bCs/>
        </w:rPr>
      </w:pPr>
      <w:r w:rsidRPr="005C1972">
        <w:rPr>
          <w:rFonts w:asciiTheme="minorHAnsi" w:hAnsiTheme="minorHAnsi" w:cstheme="minorHAnsi"/>
          <w:bCs/>
        </w:rPr>
        <w:t xml:space="preserve">Additional measures include fuel switching, smart monitoring technologies, and active employee participation to strengthen overall efficiency. This SOP supports </w:t>
      </w:r>
      <w:r w:rsidR="00C639F7" w:rsidRPr="005C1972">
        <w:rPr>
          <w:rFonts w:asciiTheme="minorHAnsi" w:hAnsiTheme="minorHAnsi" w:cstheme="minorHAnsi"/>
          <w:bCs/>
        </w:rPr>
        <w:t>CTX</w:t>
      </w:r>
      <w:r w:rsidRPr="005C1972">
        <w:rPr>
          <w:rFonts w:asciiTheme="minorHAnsi" w:hAnsiTheme="minorHAnsi" w:cstheme="minorHAnsi"/>
          <w:bCs/>
        </w:rPr>
        <w:t xml:space="preserve">’ broader ESG objectives by ensuring continuous improvement, compliance with energy management standards, and measurable reductions in carbon emissions and operational costs. </w:t>
      </w:r>
    </w:p>
    <w:p w14:paraId="1F4A4CA7" w14:textId="77777777" w:rsidR="007914A9" w:rsidRPr="005C1972" w:rsidRDefault="007914A9" w:rsidP="007914A9">
      <w:pPr>
        <w:spacing w:line="276" w:lineRule="auto"/>
        <w:jc w:val="both"/>
        <w:rPr>
          <w:rFonts w:asciiTheme="minorHAnsi" w:hAnsiTheme="minorHAnsi" w:cstheme="minorHAnsi"/>
          <w:b/>
          <w:bCs/>
          <w:lang w:val="en-US" w:eastAsia="en-US"/>
        </w:rPr>
      </w:pPr>
    </w:p>
    <w:p w14:paraId="50455977" w14:textId="7235B0F3" w:rsidR="006B32D3" w:rsidRPr="005C1972" w:rsidRDefault="008C37DD" w:rsidP="005C1972">
      <w:pPr>
        <w:spacing w:line="276" w:lineRule="auto"/>
        <w:rPr>
          <w:rFonts w:asciiTheme="minorHAnsi" w:hAnsiTheme="minorHAnsi" w:cstheme="minorHAnsi"/>
          <w:b/>
          <w:bCs/>
          <w:lang w:val="en-US" w:eastAsia="en-US"/>
        </w:rPr>
      </w:pPr>
      <w:r w:rsidRPr="005C1972">
        <w:rPr>
          <w:rFonts w:asciiTheme="minorHAnsi" w:hAnsiTheme="minorHAnsi" w:cstheme="minorHAnsi"/>
          <w:b/>
          <w:bCs/>
          <w:lang w:val="en-US" w:eastAsia="en-US"/>
        </w:rPr>
        <w:t>Purpose</w:t>
      </w:r>
    </w:p>
    <w:p w14:paraId="5315D62D" w14:textId="5CC45DA9" w:rsidR="008C37DD" w:rsidRPr="005C1972" w:rsidRDefault="00EA512B" w:rsidP="005C1972">
      <w:pPr>
        <w:spacing w:line="276" w:lineRule="auto"/>
        <w:jc w:val="both"/>
        <w:rPr>
          <w:rFonts w:asciiTheme="minorHAnsi" w:hAnsiTheme="minorHAnsi" w:cstheme="minorHAnsi"/>
          <w:lang w:val="en-US" w:eastAsia="en-US"/>
        </w:rPr>
      </w:pPr>
      <w:r w:rsidRPr="005C1972">
        <w:rPr>
          <w:rFonts w:asciiTheme="minorHAnsi" w:hAnsiTheme="minorHAnsi" w:cstheme="minorHAnsi"/>
          <w:lang w:eastAsia="en-US"/>
        </w:rPr>
        <w:t xml:space="preserve">To define a comprehensive energy management procedure that enhances operational efficiency, reduces environmental impact, and supports long-term sustainability across </w:t>
      </w:r>
      <w:r w:rsidR="00C639F7" w:rsidRPr="005C1972">
        <w:rPr>
          <w:rFonts w:asciiTheme="minorHAnsi" w:hAnsiTheme="minorHAnsi" w:cstheme="minorHAnsi"/>
          <w:lang w:eastAsia="en-US"/>
        </w:rPr>
        <w:t>pharmaceutical intermediate and specialty chemical manufacturing processes</w:t>
      </w:r>
      <w:r w:rsidR="008C37DD" w:rsidRPr="005C1972">
        <w:rPr>
          <w:rFonts w:asciiTheme="minorHAnsi" w:hAnsiTheme="minorHAnsi" w:cstheme="minorHAnsi"/>
          <w:lang w:val="en-US" w:eastAsia="en-US"/>
        </w:rPr>
        <w:t>.</w:t>
      </w:r>
    </w:p>
    <w:p w14:paraId="37CCFEA3" w14:textId="77777777" w:rsidR="00BF29B2" w:rsidRPr="005C1972" w:rsidRDefault="00BF29B2" w:rsidP="005C1972">
      <w:pPr>
        <w:spacing w:line="276" w:lineRule="auto"/>
        <w:jc w:val="both"/>
        <w:rPr>
          <w:rFonts w:asciiTheme="minorHAnsi" w:hAnsiTheme="minorHAnsi" w:cstheme="minorHAnsi"/>
          <w:lang w:eastAsia="en-US"/>
        </w:rPr>
      </w:pPr>
    </w:p>
    <w:p w14:paraId="07C654B1" w14:textId="77777777" w:rsidR="008C37DD" w:rsidRPr="005C1972" w:rsidRDefault="008C37DD" w:rsidP="0072194D">
      <w:pPr>
        <w:spacing w:line="276" w:lineRule="auto"/>
        <w:rPr>
          <w:rFonts w:asciiTheme="minorHAnsi" w:hAnsiTheme="minorHAnsi" w:cstheme="minorHAnsi"/>
          <w:b/>
          <w:bCs/>
          <w:lang w:val="en-US" w:eastAsia="en-US"/>
        </w:rPr>
      </w:pPr>
      <w:bookmarkStart w:id="10" w:name="_Hlk185255307"/>
      <w:r w:rsidRPr="005C1972">
        <w:rPr>
          <w:rFonts w:asciiTheme="minorHAnsi" w:hAnsiTheme="minorHAnsi" w:cstheme="minorHAnsi"/>
          <w:b/>
          <w:bCs/>
          <w:lang w:val="en-US" w:eastAsia="en-US"/>
        </w:rPr>
        <w:t>Scope</w:t>
      </w:r>
    </w:p>
    <w:bookmarkEnd w:id="10"/>
    <w:p w14:paraId="5EABC3B2" w14:textId="738581AE" w:rsidR="008C37DD" w:rsidRPr="005C1972" w:rsidRDefault="00564CC6" w:rsidP="0072194D">
      <w:pPr>
        <w:spacing w:after="100" w:afterAutospacing="1" w:line="276" w:lineRule="auto"/>
        <w:jc w:val="both"/>
        <w:rPr>
          <w:rFonts w:asciiTheme="minorHAnsi" w:hAnsiTheme="minorHAnsi" w:cstheme="minorHAnsi"/>
          <w:lang w:val="en-US" w:eastAsia="en-US"/>
        </w:rPr>
      </w:pPr>
      <w:r w:rsidRPr="005C1972">
        <w:rPr>
          <w:rFonts w:asciiTheme="minorHAnsi" w:hAnsiTheme="minorHAnsi" w:cstheme="minorHAnsi"/>
          <w:lang w:val="en-US" w:eastAsia="en-US"/>
        </w:rPr>
        <w:t xml:space="preserve">This SOP is applicable to all </w:t>
      </w:r>
      <w:r w:rsidR="00565151" w:rsidRPr="005C1972">
        <w:rPr>
          <w:rFonts w:asciiTheme="minorHAnsi" w:hAnsiTheme="minorHAnsi" w:cstheme="minorHAnsi"/>
          <w:lang w:val="en-US" w:eastAsia="en-US"/>
        </w:rPr>
        <w:t xml:space="preserve">sites, </w:t>
      </w:r>
      <w:r w:rsidRPr="005C1972">
        <w:rPr>
          <w:rFonts w:asciiTheme="minorHAnsi" w:hAnsiTheme="minorHAnsi" w:cstheme="minorHAnsi"/>
          <w:lang w:val="en-US" w:eastAsia="en-US"/>
        </w:rPr>
        <w:t xml:space="preserve">departments and equipment within </w:t>
      </w:r>
      <w:r w:rsidR="00C639F7" w:rsidRPr="005C1972">
        <w:rPr>
          <w:rFonts w:asciiTheme="minorHAnsi" w:hAnsiTheme="minorHAnsi" w:cstheme="minorHAnsi"/>
          <w:lang w:val="en-US" w:eastAsia="en-US"/>
        </w:rPr>
        <w:t>CTX Lifesciences</w:t>
      </w:r>
      <w:r w:rsidR="00565151" w:rsidRPr="005C1972">
        <w:rPr>
          <w:rFonts w:asciiTheme="minorHAnsi" w:hAnsiTheme="minorHAnsi" w:cstheme="minorHAnsi"/>
          <w:lang w:val="en-US" w:eastAsia="en-US"/>
        </w:rPr>
        <w:t xml:space="preserve"> </w:t>
      </w:r>
      <w:r w:rsidRPr="005C1972">
        <w:rPr>
          <w:rFonts w:asciiTheme="minorHAnsi" w:hAnsiTheme="minorHAnsi" w:cstheme="minorHAnsi"/>
          <w:lang w:val="en-US" w:eastAsia="en-US"/>
        </w:rPr>
        <w:t>manufacturing facilities that consume energy during daily operations</w:t>
      </w:r>
      <w:r w:rsidR="008C37DD" w:rsidRPr="005C1972">
        <w:rPr>
          <w:rFonts w:asciiTheme="minorHAnsi" w:hAnsiTheme="minorHAnsi" w:cstheme="minorHAnsi"/>
          <w:lang w:val="en-US" w:eastAsia="en-US"/>
        </w:rPr>
        <w:t xml:space="preserve">. </w:t>
      </w:r>
    </w:p>
    <w:p w14:paraId="26453675" w14:textId="092BEB08" w:rsidR="006B32D3" w:rsidRPr="005C1972" w:rsidRDefault="008C37DD" w:rsidP="005C1972">
      <w:pPr>
        <w:spacing w:line="276" w:lineRule="auto"/>
        <w:rPr>
          <w:rFonts w:asciiTheme="minorHAnsi" w:hAnsiTheme="minorHAnsi" w:cstheme="minorHAnsi"/>
          <w:b/>
          <w:bCs/>
          <w:lang w:val="en-US" w:eastAsia="en-US"/>
        </w:rPr>
      </w:pPr>
      <w:bookmarkStart w:id="11" w:name="_Hlk185262213"/>
      <w:r w:rsidRPr="005C1972">
        <w:rPr>
          <w:rFonts w:asciiTheme="minorHAnsi" w:hAnsiTheme="minorHAnsi" w:cstheme="minorHAnsi"/>
          <w:b/>
          <w:bCs/>
          <w:lang w:val="en-US" w:eastAsia="en-US"/>
        </w:rPr>
        <w:t>Procedure</w:t>
      </w:r>
    </w:p>
    <w:bookmarkEnd w:id="11"/>
    <w:p w14:paraId="77FC267B" w14:textId="1F16881D" w:rsidR="008C37DD" w:rsidRPr="005C1972" w:rsidRDefault="008C37DD" w:rsidP="005C1972">
      <w:pPr>
        <w:spacing w:line="276" w:lineRule="auto"/>
        <w:jc w:val="both"/>
        <w:rPr>
          <w:rFonts w:asciiTheme="minorHAnsi" w:hAnsiTheme="minorHAnsi" w:cstheme="minorHAnsi"/>
          <w:lang w:val="en-US" w:eastAsia="en-US"/>
        </w:rPr>
      </w:pPr>
      <w:r w:rsidRPr="005C1972">
        <w:rPr>
          <w:rFonts w:asciiTheme="minorHAnsi" w:hAnsiTheme="minorHAnsi" w:cstheme="minorHAnsi"/>
          <w:lang w:eastAsia="en-US"/>
        </w:rPr>
        <w:t>The following procedure</w:t>
      </w:r>
      <w:r w:rsidR="00286BD4" w:rsidRPr="005C1972">
        <w:rPr>
          <w:rFonts w:asciiTheme="minorHAnsi" w:hAnsiTheme="minorHAnsi" w:cstheme="minorHAnsi"/>
          <w:lang w:eastAsia="en-US"/>
        </w:rPr>
        <w:t>s</w:t>
      </w:r>
      <w:r w:rsidRPr="005C1972">
        <w:rPr>
          <w:rFonts w:asciiTheme="minorHAnsi" w:hAnsiTheme="minorHAnsi" w:cstheme="minorHAnsi"/>
          <w:lang w:eastAsia="en-US"/>
        </w:rPr>
        <w:t xml:space="preserve"> reflects the established practices implemented to enhance energy efficiency, optimize resource utilization, and minimize environmental impact in our operations.</w:t>
      </w:r>
    </w:p>
    <w:p w14:paraId="396E2681" w14:textId="77777777" w:rsidR="009942C6" w:rsidRPr="005C1972" w:rsidRDefault="00D01F6F" w:rsidP="0072194D">
      <w:pPr>
        <w:pStyle w:val="ListParagraph"/>
        <w:numPr>
          <w:ilvl w:val="0"/>
          <w:numId w:val="23"/>
        </w:numPr>
        <w:tabs>
          <w:tab w:val="clear" w:pos="720"/>
          <w:tab w:val="num" w:pos="360"/>
        </w:tabs>
        <w:spacing w:before="100" w:beforeAutospacing="1" w:line="276" w:lineRule="auto"/>
        <w:ind w:left="357" w:hanging="357"/>
        <w:jc w:val="both"/>
        <w:rPr>
          <w:rStyle w:val="Strong"/>
          <w:rFonts w:asciiTheme="minorHAnsi" w:hAnsiTheme="minorHAnsi" w:cstheme="minorHAnsi"/>
          <w:b w:val="0"/>
          <w:bCs w:val="0"/>
          <w:lang w:val="en-US" w:eastAsia="en-US"/>
        </w:rPr>
      </w:pPr>
      <w:r w:rsidRPr="005C1972">
        <w:rPr>
          <w:rStyle w:val="Strong"/>
          <w:rFonts w:asciiTheme="minorHAnsi" w:hAnsiTheme="minorHAnsi" w:cstheme="minorHAnsi"/>
        </w:rPr>
        <w:t>Machine Optimization</w:t>
      </w:r>
    </w:p>
    <w:p w14:paraId="1F789B61" w14:textId="042C6EB9" w:rsidR="007C09CF" w:rsidRPr="005C1972" w:rsidRDefault="009163BD" w:rsidP="0072194D">
      <w:pPr>
        <w:spacing w:after="100" w:afterAutospacing="1" w:line="276" w:lineRule="auto"/>
        <w:jc w:val="both"/>
        <w:rPr>
          <w:rFonts w:asciiTheme="minorHAnsi" w:hAnsiTheme="minorHAnsi" w:cstheme="minorHAnsi"/>
        </w:rPr>
      </w:pPr>
      <w:r w:rsidRPr="005C1972">
        <w:rPr>
          <w:rFonts w:asciiTheme="minorHAnsi" w:hAnsiTheme="minorHAnsi" w:cstheme="minorHAnsi"/>
        </w:rPr>
        <w:t xml:space="preserve">To enhance energy efficiency and reduce overall electricity consumption, </w:t>
      </w:r>
      <w:r w:rsidR="00C639F7" w:rsidRPr="005C1972">
        <w:rPr>
          <w:rFonts w:asciiTheme="minorHAnsi" w:hAnsiTheme="minorHAnsi" w:cstheme="minorHAnsi"/>
        </w:rPr>
        <w:t>CTX Lifesciences</w:t>
      </w:r>
      <w:r w:rsidRPr="005C1972">
        <w:rPr>
          <w:rFonts w:asciiTheme="minorHAnsi" w:hAnsiTheme="minorHAnsi" w:cstheme="minorHAnsi"/>
        </w:rPr>
        <w:t xml:space="preserve"> has implemented the following machine-level optimization strategies:</w:t>
      </w:r>
    </w:p>
    <w:p w14:paraId="4CD0F0C0" w14:textId="124249C6" w:rsidR="009163BD" w:rsidRPr="005C1972" w:rsidRDefault="009163BD" w:rsidP="005C1972">
      <w:pPr>
        <w:pStyle w:val="ListParagraph"/>
        <w:numPr>
          <w:ilvl w:val="1"/>
          <w:numId w:val="137"/>
        </w:numPr>
        <w:spacing w:line="276" w:lineRule="auto"/>
        <w:rPr>
          <w:rFonts w:asciiTheme="minorHAnsi" w:hAnsiTheme="minorHAnsi" w:cstheme="minorHAnsi"/>
          <w:b/>
          <w:bCs/>
        </w:rPr>
      </w:pPr>
      <w:r w:rsidRPr="005C1972">
        <w:rPr>
          <w:rFonts w:asciiTheme="minorHAnsi" w:hAnsiTheme="minorHAnsi" w:cstheme="minorHAnsi"/>
          <w:b/>
          <w:bCs/>
        </w:rPr>
        <w:t>Upgrade to Energy-Efficient Equipment</w:t>
      </w:r>
    </w:p>
    <w:p w14:paraId="60A471B6" w14:textId="4B165941" w:rsidR="007C09CF" w:rsidRPr="005C1972" w:rsidRDefault="00BF29B2" w:rsidP="005C1972">
      <w:pPr>
        <w:numPr>
          <w:ilvl w:val="0"/>
          <w:numId w:val="132"/>
        </w:numPr>
        <w:spacing w:line="276" w:lineRule="auto"/>
        <w:jc w:val="both"/>
        <w:rPr>
          <w:rFonts w:asciiTheme="minorHAnsi" w:hAnsiTheme="minorHAnsi" w:cstheme="minorHAnsi"/>
        </w:rPr>
      </w:pPr>
      <w:r w:rsidRPr="005C1972">
        <w:rPr>
          <w:rFonts w:asciiTheme="minorHAnsi" w:hAnsiTheme="minorHAnsi" w:cstheme="minorHAnsi"/>
        </w:rPr>
        <w:t>CTX Lifesciences</w:t>
      </w:r>
      <w:r w:rsidR="007C09CF" w:rsidRPr="005C1972">
        <w:rPr>
          <w:rFonts w:asciiTheme="minorHAnsi" w:hAnsiTheme="minorHAnsi" w:cstheme="minorHAnsi"/>
        </w:rPr>
        <w:t xml:space="preserve"> </w:t>
      </w:r>
      <w:r w:rsidRPr="005C1972">
        <w:rPr>
          <w:rFonts w:asciiTheme="minorHAnsi" w:hAnsiTheme="minorHAnsi" w:cstheme="minorHAnsi"/>
        </w:rPr>
        <w:t>production units, including reactors, centrifuges, dryers, and material handling systems, are equipped with modern inverter-based motor drives that adjust speed and load according to process requirements</w:t>
      </w:r>
      <w:r w:rsidR="007C09CF" w:rsidRPr="005C1972">
        <w:rPr>
          <w:rFonts w:asciiTheme="minorHAnsi" w:hAnsiTheme="minorHAnsi" w:cstheme="minorHAnsi"/>
        </w:rPr>
        <w:t>.</w:t>
      </w:r>
    </w:p>
    <w:p w14:paraId="07D9A2CC" w14:textId="131BAA91" w:rsidR="007C09CF" w:rsidRPr="005C1972" w:rsidRDefault="007C09CF" w:rsidP="005C1972">
      <w:pPr>
        <w:numPr>
          <w:ilvl w:val="0"/>
          <w:numId w:val="132"/>
        </w:numPr>
        <w:spacing w:line="276" w:lineRule="auto"/>
        <w:jc w:val="both"/>
        <w:rPr>
          <w:rFonts w:asciiTheme="minorHAnsi" w:hAnsiTheme="minorHAnsi" w:cstheme="minorHAnsi"/>
        </w:rPr>
      </w:pPr>
      <w:r w:rsidRPr="005C1972">
        <w:rPr>
          <w:rFonts w:asciiTheme="minorHAnsi" w:hAnsiTheme="minorHAnsi" w:cstheme="minorHAnsi"/>
        </w:rPr>
        <w:t>Variable frequency drives (VFDs) help machines run at optimal energy levels, reducing consumption during low-load conditions.</w:t>
      </w:r>
    </w:p>
    <w:p w14:paraId="5775ACB9" w14:textId="3E0CE0FF" w:rsidR="00656062" w:rsidRDefault="007C09CF" w:rsidP="005C1972">
      <w:pPr>
        <w:numPr>
          <w:ilvl w:val="0"/>
          <w:numId w:val="132"/>
        </w:numPr>
        <w:spacing w:line="276" w:lineRule="auto"/>
        <w:jc w:val="both"/>
        <w:rPr>
          <w:rFonts w:asciiTheme="minorHAnsi" w:hAnsiTheme="minorHAnsi" w:cstheme="minorHAnsi"/>
        </w:rPr>
      </w:pPr>
      <w:r w:rsidRPr="005C1972">
        <w:rPr>
          <w:rFonts w:asciiTheme="minorHAnsi" w:hAnsiTheme="minorHAnsi" w:cstheme="minorHAnsi"/>
        </w:rPr>
        <w:t xml:space="preserve">Older, high-energy-consuming </w:t>
      </w:r>
      <w:r w:rsidR="00F72D6A" w:rsidRPr="005C1972">
        <w:rPr>
          <w:rFonts w:asciiTheme="minorHAnsi" w:hAnsiTheme="minorHAnsi" w:cstheme="minorHAnsi"/>
        </w:rPr>
        <w:t>machineries</w:t>
      </w:r>
      <w:r w:rsidR="00771900" w:rsidRPr="005C1972">
        <w:rPr>
          <w:rFonts w:asciiTheme="minorHAnsi" w:hAnsiTheme="minorHAnsi" w:cstheme="minorHAnsi"/>
        </w:rPr>
        <w:t xml:space="preserve"> are</w:t>
      </w:r>
      <w:r w:rsidRPr="005C1972">
        <w:rPr>
          <w:rFonts w:asciiTheme="minorHAnsi" w:hAnsiTheme="minorHAnsi" w:cstheme="minorHAnsi"/>
        </w:rPr>
        <w:t xml:space="preserve"> systematically replaced with BEE-rated or equivalent certified machinery to enhance energy efficiency.</w:t>
      </w:r>
    </w:p>
    <w:p w14:paraId="270B1FD9" w14:textId="77777777" w:rsidR="004561F8" w:rsidRDefault="004561F8" w:rsidP="004561F8">
      <w:pPr>
        <w:numPr>
          <w:ilvl w:val="0"/>
          <w:numId w:val="132"/>
        </w:numPr>
        <w:spacing w:line="276" w:lineRule="auto"/>
        <w:jc w:val="both"/>
        <w:rPr>
          <w:rFonts w:asciiTheme="minorHAnsi" w:hAnsiTheme="minorHAnsi" w:cstheme="minorHAnsi"/>
        </w:rPr>
      </w:pPr>
      <w:r w:rsidRPr="004561F8">
        <w:rPr>
          <w:rFonts w:asciiTheme="minorHAnsi" w:hAnsiTheme="minorHAnsi" w:cstheme="minorHAnsi"/>
        </w:rPr>
        <w:lastRenderedPageBreak/>
        <w:t>Energy efficiency within the steam distribution system is improved through the installation of steam traps. Steam traps automatically remove condensate and non-condensable gases while preventing live steam from being discharged into the condensate line, thereby ensuring efficient heat transfer and significantly reducing energy losses.</w:t>
      </w:r>
    </w:p>
    <w:p w14:paraId="782D9506" w14:textId="34C28F95" w:rsidR="004561F8" w:rsidRPr="004561F8" w:rsidRDefault="004561F8" w:rsidP="004561F8">
      <w:pPr>
        <w:numPr>
          <w:ilvl w:val="0"/>
          <w:numId w:val="132"/>
        </w:numPr>
        <w:spacing w:line="276" w:lineRule="auto"/>
        <w:jc w:val="both"/>
        <w:rPr>
          <w:rFonts w:asciiTheme="minorHAnsi" w:hAnsiTheme="minorHAnsi" w:cstheme="minorHAnsi"/>
        </w:rPr>
      </w:pPr>
      <w:r w:rsidRPr="004561F8">
        <w:rPr>
          <w:rFonts w:asciiTheme="minorHAnsi" w:hAnsiTheme="minorHAnsi" w:cstheme="minorHAnsi"/>
        </w:rPr>
        <w:t>The Air Handling Unit (AHU) systems operating with compressor-based cooling have been replaced with centralized cooling system comprising three 125 TR water chiller units to improve cooling efficiency and hence optimize overall energy utilization within the facility.</w:t>
      </w:r>
    </w:p>
    <w:p w14:paraId="63B4B0C7" w14:textId="77777777" w:rsidR="0072194D" w:rsidRPr="005C1972" w:rsidRDefault="0072194D" w:rsidP="004561F8">
      <w:pPr>
        <w:spacing w:line="276" w:lineRule="auto"/>
        <w:ind w:left="720"/>
        <w:jc w:val="both"/>
        <w:rPr>
          <w:rFonts w:asciiTheme="minorHAnsi" w:hAnsiTheme="minorHAnsi" w:cstheme="minorHAnsi"/>
        </w:rPr>
      </w:pPr>
    </w:p>
    <w:p w14:paraId="207BEFB1" w14:textId="6321FD48" w:rsidR="009163BD" w:rsidRPr="005C1972" w:rsidRDefault="009163BD" w:rsidP="005C1972">
      <w:pPr>
        <w:pStyle w:val="ListParagraph"/>
        <w:numPr>
          <w:ilvl w:val="1"/>
          <w:numId w:val="137"/>
        </w:numPr>
        <w:spacing w:line="276" w:lineRule="auto"/>
        <w:jc w:val="both"/>
        <w:rPr>
          <w:rFonts w:asciiTheme="minorHAnsi" w:hAnsiTheme="minorHAnsi" w:cstheme="minorHAnsi"/>
          <w:b/>
          <w:bCs/>
        </w:rPr>
      </w:pPr>
      <w:r w:rsidRPr="005C1972">
        <w:rPr>
          <w:rFonts w:asciiTheme="minorHAnsi" w:hAnsiTheme="minorHAnsi" w:cstheme="minorHAnsi"/>
          <w:b/>
          <w:bCs/>
        </w:rPr>
        <w:t>Process Automation Using PLCs</w:t>
      </w:r>
    </w:p>
    <w:p w14:paraId="22FD07B1" w14:textId="700C100C" w:rsidR="007C09CF" w:rsidRPr="005C1972" w:rsidRDefault="007C09CF" w:rsidP="005C1972">
      <w:pPr>
        <w:numPr>
          <w:ilvl w:val="0"/>
          <w:numId w:val="133"/>
        </w:numPr>
        <w:spacing w:line="276" w:lineRule="auto"/>
        <w:jc w:val="both"/>
        <w:rPr>
          <w:rFonts w:asciiTheme="minorHAnsi" w:hAnsiTheme="minorHAnsi" w:cstheme="minorHAnsi"/>
        </w:rPr>
      </w:pPr>
      <w:r w:rsidRPr="005C1972">
        <w:rPr>
          <w:rFonts w:asciiTheme="minorHAnsi" w:hAnsiTheme="minorHAnsi" w:cstheme="minorHAnsi"/>
        </w:rPr>
        <w:t xml:space="preserve">Programmable Logic Controllers (PLCs) are integrated into key production lines, such as </w:t>
      </w:r>
      <w:r w:rsidR="00BF29B2" w:rsidRPr="005C1972">
        <w:rPr>
          <w:rFonts w:asciiTheme="minorHAnsi" w:hAnsiTheme="minorHAnsi" w:cstheme="minorHAnsi"/>
        </w:rPr>
        <w:t>reactors, filtration units, and drying equipment to regulate operations based on real-time process requirements</w:t>
      </w:r>
      <w:r w:rsidRPr="005C1972">
        <w:rPr>
          <w:rFonts w:asciiTheme="minorHAnsi" w:hAnsiTheme="minorHAnsi" w:cstheme="minorHAnsi"/>
        </w:rPr>
        <w:t>.</w:t>
      </w:r>
    </w:p>
    <w:p w14:paraId="4D22BC08" w14:textId="7AF968D7" w:rsidR="007C09CF" w:rsidRPr="005C1972" w:rsidRDefault="007C09CF" w:rsidP="005C1972">
      <w:pPr>
        <w:numPr>
          <w:ilvl w:val="0"/>
          <w:numId w:val="133"/>
        </w:numPr>
        <w:spacing w:line="276" w:lineRule="auto"/>
        <w:jc w:val="both"/>
        <w:rPr>
          <w:rFonts w:asciiTheme="minorHAnsi" w:hAnsiTheme="minorHAnsi" w:cstheme="minorHAnsi"/>
        </w:rPr>
      </w:pPr>
      <w:r w:rsidRPr="005C1972">
        <w:rPr>
          <w:rFonts w:asciiTheme="minorHAnsi" w:hAnsiTheme="minorHAnsi" w:cstheme="minorHAnsi"/>
        </w:rPr>
        <w:t>Machines automatically start, pause, or stop based on load sensors and production cycle triggers, reducing idle running and standby energy use.</w:t>
      </w:r>
    </w:p>
    <w:p w14:paraId="5EABA432" w14:textId="48945081" w:rsidR="009163BD" w:rsidRPr="005C1972" w:rsidRDefault="007C09CF" w:rsidP="005C1972">
      <w:pPr>
        <w:numPr>
          <w:ilvl w:val="0"/>
          <w:numId w:val="133"/>
        </w:numPr>
        <w:spacing w:line="276" w:lineRule="auto"/>
        <w:jc w:val="both"/>
        <w:rPr>
          <w:rFonts w:asciiTheme="minorHAnsi" w:hAnsiTheme="minorHAnsi" w:cstheme="minorHAnsi"/>
        </w:rPr>
      </w:pPr>
      <w:r w:rsidRPr="005C1972">
        <w:rPr>
          <w:rFonts w:asciiTheme="minorHAnsi" w:hAnsiTheme="minorHAnsi" w:cstheme="minorHAnsi"/>
        </w:rPr>
        <w:t>Sequential operations are interlocked so that subsequent processes only activate when previous stages are complete, ensuring precise control over runtime and energy consumption.</w:t>
      </w:r>
    </w:p>
    <w:p w14:paraId="566B0676" w14:textId="77777777" w:rsidR="00AA6FBC" w:rsidRPr="005C1972" w:rsidRDefault="00AA6FBC" w:rsidP="005C1972">
      <w:pPr>
        <w:spacing w:line="276" w:lineRule="auto"/>
        <w:ind w:left="720"/>
        <w:jc w:val="both"/>
        <w:rPr>
          <w:rFonts w:asciiTheme="minorHAnsi" w:hAnsiTheme="minorHAnsi" w:cstheme="minorHAnsi"/>
        </w:rPr>
      </w:pPr>
    </w:p>
    <w:p w14:paraId="79C6FFA2" w14:textId="4597FADB" w:rsidR="009163BD" w:rsidRPr="005C1972" w:rsidRDefault="009163BD" w:rsidP="005C1972">
      <w:pPr>
        <w:pStyle w:val="ListParagraph"/>
        <w:numPr>
          <w:ilvl w:val="1"/>
          <w:numId w:val="137"/>
        </w:numPr>
        <w:spacing w:line="276" w:lineRule="auto"/>
        <w:jc w:val="both"/>
        <w:rPr>
          <w:rFonts w:asciiTheme="minorHAnsi" w:hAnsiTheme="minorHAnsi" w:cstheme="minorHAnsi"/>
          <w:b/>
          <w:bCs/>
        </w:rPr>
      </w:pPr>
      <w:r w:rsidRPr="005C1972">
        <w:rPr>
          <w:rFonts w:asciiTheme="minorHAnsi" w:hAnsiTheme="minorHAnsi" w:cstheme="minorHAnsi"/>
          <w:b/>
          <w:bCs/>
        </w:rPr>
        <w:t>Energy Performance Monitoring and Preventive Maintenance</w:t>
      </w:r>
    </w:p>
    <w:p w14:paraId="0B95AE05" w14:textId="111B83C6" w:rsidR="00796605" w:rsidRPr="005C1972" w:rsidRDefault="00AA6FBC" w:rsidP="005C1972">
      <w:pPr>
        <w:numPr>
          <w:ilvl w:val="0"/>
          <w:numId w:val="133"/>
        </w:numPr>
        <w:spacing w:line="276" w:lineRule="auto"/>
        <w:jc w:val="both"/>
        <w:rPr>
          <w:rFonts w:asciiTheme="minorHAnsi" w:hAnsiTheme="minorHAnsi" w:cstheme="minorHAnsi"/>
        </w:rPr>
      </w:pPr>
      <w:r w:rsidRPr="005C1972">
        <w:rPr>
          <w:rFonts w:asciiTheme="minorHAnsi" w:hAnsiTheme="minorHAnsi" w:cstheme="minorHAnsi"/>
        </w:rPr>
        <w:t>Critical equipment, including reactors, centrifuges, dryers, and utility systems, is connected to energy meters to provide continuous data on energy usage, efficiency, and anomalies</w:t>
      </w:r>
      <w:r w:rsidR="00796605" w:rsidRPr="005C1972">
        <w:rPr>
          <w:rFonts w:asciiTheme="minorHAnsi" w:hAnsiTheme="minorHAnsi" w:cstheme="minorHAnsi"/>
        </w:rPr>
        <w:t>.</w:t>
      </w:r>
    </w:p>
    <w:p w14:paraId="0841A254" w14:textId="77777777" w:rsidR="00796605" w:rsidRPr="005C1972" w:rsidRDefault="00796605" w:rsidP="005C1972">
      <w:pPr>
        <w:numPr>
          <w:ilvl w:val="0"/>
          <w:numId w:val="133"/>
        </w:numPr>
        <w:spacing w:line="276" w:lineRule="auto"/>
        <w:jc w:val="both"/>
        <w:rPr>
          <w:rFonts w:asciiTheme="minorHAnsi" w:hAnsiTheme="minorHAnsi" w:cstheme="minorHAnsi"/>
        </w:rPr>
      </w:pPr>
      <w:r w:rsidRPr="005C1972">
        <w:rPr>
          <w:rFonts w:asciiTheme="minorHAnsi" w:hAnsiTheme="minorHAnsi" w:cstheme="minorHAnsi"/>
        </w:rPr>
        <w:t>The engineering and EHS teams review this data weekly to identify inefficiencies or abnormal consumption patterns.</w:t>
      </w:r>
    </w:p>
    <w:p w14:paraId="58FD1FF2" w14:textId="77777777" w:rsidR="00796605" w:rsidRPr="005C1972" w:rsidRDefault="00796605" w:rsidP="005C1972">
      <w:pPr>
        <w:numPr>
          <w:ilvl w:val="0"/>
          <w:numId w:val="133"/>
        </w:numPr>
        <w:spacing w:line="276" w:lineRule="auto"/>
        <w:jc w:val="both"/>
        <w:rPr>
          <w:rFonts w:asciiTheme="minorHAnsi" w:hAnsiTheme="minorHAnsi" w:cstheme="minorHAnsi"/>
        </w:rPr>
      </w:pPr>
      <w:r w:rsidRPr="005C1972">
        <w:rPr>
          <w:rFonts w:asciiTheme="minorHAnsi" w:hAnsiTheme="minorHAnsi" w:cstheme="minorHAnsi"/>
        </w:rPr>
        <w:t>Preventive maintenance schedules are guided by energy performance data to:</w:t>
      </w:r>
    </w:p>
    <w:p w14:paraId="01BF5FEF" w14:textId="77777777" w:rsidR="00796605" w:rsidRPr="005C1972" w:rsidRDefault="00796605" w:rsidP="005C1972">
      <w:pPr>
        <w:numPr>
          <w:ilvl w:val="1"/>
          <w:numId w:val="133"/>
        </w:numPr>
        <w:spacing w:line="276" w:lineRule="auto"/>
        <w:jc w:val="both"/>
        <w:rPr>
          <w:rFonts w:asciiTheme="minorHAnsi" w:hAnsiTheme="minorHAnsi" w:cstheme="minorHAnsi"/>
        </w:rPr>
      </w:pPr>
      <w:r w:rsidRPr="005C1972">
        <w:rPr>
          <w:rFonts w:asciiTheme="minorHAnsi" w:hAnsiTheme="minorHAnsi" w:cstheme="minorHAnsi"/>
        </w:rPr>
        <w:t>Maintain optimal machine operation.</w:t>
      </w:r>
    </w:p>
    <w:p w14:paraId="25CFFF36" w14:textId="77777777" w:rsidR="00796605" w:rsidRPr="005C1972" w:rsidRDefault="00796605" w:rsidP="005C1972">
      <w:pPr>
        <w:numPr>
          <w:ilvl w:val="1"/>
          <w:numId w:val="133"/>
        </w:numPr>
        <w:spacing w:line="276" w:lineRule="auto"/>
        <w:jc w:val="both"/>
        <w:rPr>
          <w:rFonts w:asciiTheme="minorHAnsi" w:hAnsiTheme="minorHAnsi" w:cstheme="minorHAnsi"/>
        </w:rPr>
      </w:pPr>
      <w:r w:rsidRPr="005C1972">
        <w:rPr>
          <w:rFonts w:asciiTheme="minorHAnsi" w:hAnsiTheme="minorHAnsi" w:cstheme="minorHAnsi"/>
        </w:rPr>
        <w:t>Prevent overheating, mechanical wear, and inefficiency due to misalignment or aging parts.</w:t>
      </w:r>
    </w:p>
    <w:p w14:paraId="5FFC43A8" w14:textId="19F659AA" w:rsidR="001B7D61" w:rsidRPr="005C1972" w:rsidRDefault="00796605" w:rsidP="005C1972">
      <w:pPr>
        <w:numPr>
          <w:ilvl w:val="1"/>
          <w:numId w:val="133"/>
        </w:numPr>
        <w:spacing w:line="276" w:lineRule="auto"/>
        <w:jc w:val="both"/>
        <w:rPr>
          <w:rFonts w:asciiTheme="minorHAnsi" w:hAnsiTheme="minorHAnsi" w:cstheme="minorHAnsi"/>
        </w:rPr>
      </w:pPr>
      <w:r w:rsidRPr="005C1972">
        <w:rPr>
          <w:rFonts w:asciiTheme="minorHAnsi" w:hAnsiTheme="minorHAnsi" w:cstheme="minorHAnsi"/>
        </w:rPr>
        <w:t>Extend the operational lifespan of machines, reducing the environmental footprint of equipment replacement</w:t>
      </w:r>
      <w:r w:rsidR="00F72D6A" w:rsidRPr="005C1972">
        <w:rPr>
          <w:rFonts w:asciiTheme="minorHAnsi" w:hAnsiTheme="minorHAnsi" w:cstheme="minorHAnsi"/>
        </w:rPr>
        <w:t>.</w:t>
      </w:r>
    </w:p>
    <w:p w14:paraId="383B59B7" w14:textId="77777777" w:rsidR="001B7D61" w:rsidRPr="005C1972" w:rsidRDefault="001B7D61" w:rsidP="005C1972">
      <w:pPr>
        <w:spacing w:line="276" w:lineRule="auto"/>
        <w:rPr>
          <w:rFonts w:asciiTheme="minorHAnsi" w:hAnsiTheme="minorHAnsi" w:cstheme="minorHAnsi"/>
        </w:rPr>
      </w:pPr>
    </w:p>
    <w:p w14:paraId="75B517F4" w14:textId="379FEDAE" w:rsidR="009163BD" w:rsidRPr="005C1972" w:rsidRDefault="009163BD" w:rsidP="005C1972">
      <w:pPr>
        <w:pStyle w:val="ListParagraph"/>
        <w:numPr>
          <w:ilvl w:val="0"/>
          <w:numId w:val="137"/>
        </w:numPr>
        <w:spacing w:line="276" w:lineRule="auto"/>
        <w:rPr>
          <w:rFonts w:asciiTheme="minorHAnsi" w:hAnsiTheme="minorHAnsi" w:cstheme="minorHAnsi"/>
          <w:b/>
          <w:bCs/>
        </w:rPr>
      </w:pPr>
      <w:r w:rsidRPr="005C1972">
        <w:rPr>
          <w:rFonts w:asciiTheme="minorHAnsi" w:hAnsiTheme="minorHAnsi" w:cstheme="minorHAnsi"/>
          <w:b/>
          <w:bCs/>
        </w:rPr>
        <w:t>Lighting Efficiency Measures</w:t>
      </w:r>
    </w:p>
    <w:p w14:paraId="3F64D79D" w14:textId="6CFC3DC8" w:rsidR="009163BD" w:rsidRPr="005C1972" w:rsidRDefault="00BF29B2" w:rsidP="005C1972">
      <w:pPr>
        <w:tabs>
          <w:tab w:val="left" w:pos="1276"/>
        </w:tabs>
        <w:spacing w:line="276" w:lineRule="auto"/>
        <w:rPr>
          <w:rFonts w:asciiTheme="minorHAnsi" w:hAnsiTheme="minorHAnsi" w:cstheme="minorHAnsi"/>
        </w:rPr>
      </w:pPr>
      <w:r w:rsidRPr="005C1972">
        <w:rPr>
          <w:rFonts w:asciiTheme="minorHAnsi" w:hAnsiTheme="minorHAnsi" w:cstheme="minorHAnsi"/>
        </w:rPr>
        <w:t>CTX LIFESCIENCES PVT. LTD.</w:t>
      </w:r>
      <w:r w:rsidR="008B4CC5" w:rsidRPr="005C1972">
        <w:rPr>
          <w:rFonts w:asciiTheme="minorHAnsi" w:hAnsiTheme="minorHAnsi" w:cstheme="minorHAnsi"/>
        </w:rPr>
        <w:t xml:space="preserve"> has upgraded its lighting infrastructure to reduce energy consumption while ensuring safe and well-illuminated workspaces across all operations</w:t>
      </w:r>
      <w:r w:rsidR="009163BD" w:rsidRPr="005C1972">
        <w:rPr>
          <w:rFonts w:asciiTheme="minorHAnsi" w:hAnsiTheme="minorHAnsi" w:cstheme="minorHAnsi"/>
        </w:rPr>
        <w:t>.</w:t>
      </w:r>
    </w:p>
    <w:p w14:paraId="06C65110" w14:textId="77777777" w:rsidR="00AA6FBC" w:rsidRPr="005C1972" w:rsidRDefault="00AA6FBC" w:rsidP="005C1972">
      <w:pPr>
        <w:tabs>
          <w:tab w:val="left" w:pos="1276"/>
        </w:tabs>
        <w:spacing w:line="276" w:lineRule="auto"/>
        <w:rPr>
          <w:rFonts w:asciiTheme="minorHAnsi" w:hAnsiTheme="minorHAnsi" w:cstheme="minorHAnsi"/>
        </w:rPr>
      </w:pPr>
    </w:p>
    <w:p w14:paraId="1AB07223" w14:textId="1643FBD5" w:rsidR="009163BD" w:rsidRPr="005C1972" w:rsidRDefault="009163BD" w:rsidP="005C1972">
      <w:pPr>
        <w:pStyle w:val="ListParagraph"/>
        <w:numPr>
          <w:ilvl w:val="1"/>
          <w:numId w:val="137"/>
        </w:numPr>
        <w:tabs>
          <w:tab w:val="left" w:pos="1276"/>
        </w:tabs>
        <w:spacing w:line="276" w:lineRule="auto"/>
        <w:rPr>
          <w:rFonts w:asciiTheme="minorHAnsi" w:hAnsiTheme="minorHAnsi" w:cstheme="minorHAnsi"/>
          <w:b/>
          <w:bCs/>
        </w:rPr>
      </w:pPr>
      <w:r w:rsidRPr="005C1972">
        <w:rPr>
          <w:rFonts w:asciiTheme="minorHAnsi" w:hAnsiTheme="minorHAnsi" w:cstheme="minorHAnsi"/>
          <w:b/>
          <w:bCs/>
        </w:rPr>
        <w:t>LED Lighting Retrofit</w:t>
      </w:r>
    </w:p>
    <w:p w14:paraId="44744913" w14:textId="6DA20AF4" w:rsidR="008B4CC5" w:rsidRPr="005C1972" w:rsidRDefault="008B4CC5" w:rsidP="005C1972">
      <w:pPr>
        <w:numPr>
          <w:ilvl w:val="0"/>
          <w:numId w:val="134"/>
        </w:numPr>
        <w:tabs>
          <w:tab w:val="left" w:pos="1276"/>
        </w:tabs>
        <w:spacing w:line="276" w:lineRule="auto"/>
        <w:jc w:val="both"/>
        <w:rPr>
          <w:rFonts w:asciiTheme="minorHAnsi" w:hAnsiTheme="minorHAnsi" w:cstheme="minorHAnsi"/>
        </w:rPr>
      </w:pPr>
      <w:r w:rsidRPr="005C1972">
        <w:rPr>
          <w:rFonts w:asciiTheme="minorHAnsi" w:hAnsiTheme="minorHAnsi" w:cstheme="minorHAnsi"/>
        </w:rPr>
        <w:lastRenderedPageBreak/>
        <w:t>All outdated fluorescent, incandescent, and halogen lighting systems have been replaced with energy-efficient LED fixtures in production areas, bag assembly sections, warehouses, and administrative offices.</w:t>
      </w:r>
    </w:p>
    <w:p w14:paraId="540B2ABD" w14:textId="5572E9A9" w:rsidR="008B4CC5" w:rsidRPr="005C1972" w:rsidRDefault="008B4CC5" w:rsidP="005C1972">
      <w:pPr>
        <w:numPr>
          <w:ilvl w:val="0"/>
          <w:numId w:val="134"/>
        </w:numPr>
        <w:tabs>
          <w:tab w:val="left" w:pos="1276"/>
        </w:tabs>
        <w:spacing w:line="276" w:lineRule="auto"/>
        <w:jc w:val="both"/>
        <w:rPr>
          <w:rFonts w:asciiTheme="minorHAnsi" w:hAnsiTheme="minorHAnsi" w:cstheme="minorHAnsi"/>
        </w:rPr>
      </w:pPr>
      <w:r w:rsidRPr="005C1972">
        <w:rPr>
          <w:rFonts w:asciiTheme="minorHAnsi" w:hAnsiTheme="minorHAnsi" w:cstheme="minorHAnsi"/>
        </w:rPr>
        <w:t>LEDs are selected for high lumen-per-watt efficiency and long lifespan, delivering maximum light output with minimal power consumption.</w:t>
      </w:r>
    </w:p>
    <w:p w14:paraId="2945ECB1" w14:textId="4B737551" w:rsidR="009163BD" w:rsidRPr="005C1972" w:rsidRDefault="008B4CC5" w:rsidP="005C1972">
      <w:pPr>
        <w:numPr>
          <w:ilvl w:val="0"/>
          <w:numId w:val="134"/>
        </w:numPr>
        <w:tabs>
          <w:tab w:val="left" w:pos="1276"/>
        </w:tabs>
        <w:spacing w:line="276" w:lineRule="auto"/>
        <w:jc w:val="both"/>
        <w:rPr>
          <w:rFonts w:asciiTheme="minorHAnsi" w:hAnsiTheme="minorHAnsi" w:cstheme="minorHAnsi"/>
        </w:rPr>
      </w:pPr>
      <w:r w:rsidRPr="005C1972">
        <w:rPr>
          <w:rFonts w:asciiTheme="minorHAnsi" w:hAnsiTheme="minorHAnsi" w:cstheme="minorHAnsi"/>
        </w:rPr>
        <w:t>This retrofit has led to measurable reductions in lighting-related energy usage and lower maintenance requirements.</w:t>
      </w:r>
    </w:p>
    <w:p w14:paraId="560D2D91" w14:textId="77777777" w:rsidR="00AA6FBC" w:rsidRPr="005C1972" w:rsidRDefault="00AA6FBC" w:rsidP="005C1972">
      <w:pPr>
        <w:tabs>
          <w:tab w:val="left" w:pos="1276"/>
        </w:tabs>
        <w:spacing w:line="276" w:lineRule="auto"/>
        <w:ind w:left="360"/>
        <w:jc w:val="both"/>
        <w:rPr>
          <w:rFonts w:asciiTheme="minorHAnsi" w:hAnsiTheme="minorHAnsi" w:cstheme="minorHAnsi"/>
        </w:rPr>
      </w:pPr>
    </w:p>
    <w:p w14:paraId="7A961279" w14:textId="65E3EF91" w:rsidR="009163BD" w:rsidRPr="005C1972" w:rsidRDefault="009163BD" w:rsidP="005C1972">
      <w:pPr>
        <w:pStyle w:val="ListParagraph"/>
        <w:numPr>
          <w:ilvl w:val="1"/>
          <w:numId w:val="137"/>
        </w:numPr>
        <w:tabs>
          <w:tab w:val="left" w:pos="1276"/>
        </w:tabs>
        <w:spacing w:line="276" w:lineRule="auto"/>
        <w:rPr>
          <w:rFonts w:asciiTheme="minorHAnsi" w:hAnsiTheme="minorHAnsi" w:cstheme="minorHAnsi"/>
          <w:b/>
          <w:bCs/>
        </w:rPr>
      </w:pPr>
      <w:r w:rsidRPr="005C1972">
        <w:rPr>
          <w:rFonts w:asciiTheme="minorHAnsi" w:hAnsiTheme="minorHAnsi" w:cstheme="minorHAnsi"/>
          <w:b/>
          <w:bCs/>
        </w:rPr>
        <w:t>Motion and Daylight Sensors</w:t>
      </w:r>
    </w:p>
    <w:p w14:paraId="58B1822A" w14:textId="587DBC3D" w:rsidR="00D5238C" w:rsidRPr="005C1972" w:rsidRDefault="00D5238C" w:rsidP="005C1972">
      <w:pPr>
        <w:numPr>
          <w:ilvl w:val="0"/>
          <w:numId w:val="135"/>
        </w:numPr>
        <w:tabs>
          <w:tab w:val="left" w:pos="1276"/>
        </w:tabs>
        <w:spacing w:line="276" w:lineRule="auto"/>
        <w:jc w:val="both"/>
        <w:rPr>
          <w:rFonts w:asciiTheme="minorHAnsi" w:hAnsiTheme="minorHAnsi" w:cstheme="minorHAnsi"/>
        </w:rPr>
      </w:pPr>
      <w:r w:rsidRPr="005C1972">
        <w:rPr>
          <w:rFonts w:asciiTheme="minorHAnsi" w:hAnsiTheme="minorHAnsi" w:cstheme="minorHAnsi"/>
        </w:rPr>
        <w:t>Motion sensors are installed in low-traffic areas such as storage rooms, corridors, and restrooms, ensuring lights are activated only when needed.</w:t>
      </w:r>
    </w:p>
    <w:p w14:paraId="7AB8E743" w14:textId="1AEDB35F" w:rsidR="00D5238C" w:rsidRPr="005C1972" w:rsidRDefault="00D5238C" w:rsidP="005C1972">
      <w:pPr>
        <w:numPr>
          <w:ilvl w:val="0"/>
          <w:numId w:val="135"/>
        </w:numPr>
        <w:tabs>
          <w:tab w:val="left" w:pos="1276"/>
        </w:tabs>
        <w:spacing w:line="276" w:lineRule="auto"/>
        <w:jc w:val="both"/>
        <w:rPr>
          <w:rFonts w:asciiTheme="minorHAnsi" w:hAnsiTheme="minorHAnsi" w:cstheme="minorHAnsi"/>
        </w:rPr>
      </w:pPr>
      <w:r w:rsidRPr="005C1972">
        <w:rPr>
          <w:rFonts w:asciiTheme="minorHAnsi" w:hAnsiTheme="minorHAnsi" w:cstheme="minorHAnsi"/>
        </w:rPr>
        <w:t>Daylight sensors are installed near windows and skylights to automatically dim or switch off artificial lighting when sufficient natural light is available.</w:t>
      </w:r>
    </w:p>
    <w:p w14:paraId="5CE17DD5" w14:textId="41B55C93" w:rsidR="00656062" w:rsidRPr="005C1972" w:rsidRDefault="00D5238C" w:rsidP="005C1972">
      <w:pPr>
        <w:numPr>
          <w:ilvl w:val="0"/>
          <w:numId w:val="135"/>
        </w:numPr>
        <w:tabs>
          <w:tab w:val="left" w:pos="1276"/>
        </w:tabs>
        <w:spacing w:line="276" w:lineRule="auto"/>
        <w:jc w:val="both"/>
        <w:rPr>
          <w:rFonts w:asciiTheme="minorHAnsi" w:hAnsiTheme="minorHAnsi" w:cstheme="minorHAnsi"/>
        </w:rPr>
      </w:pPr>
      <w:r w:rsidRPr="005C1972">
        <w:rPr>
          <w:rFonts w:asciiTheme="minorHAnsi" w:hAnsiTheme="minorHAnsi" w:cstheme="minorHAnsi"/>
        </w:rPr>
        <w:t>Combined, these sensors prevent unnecessary energy use during non-operational hours and daylight periods.</w:t>
      </w:r>
    </w:p>
    <w:p w14:paraId="40978606" w14:textId="77777777" w:rsidR="001C70C0" w:rsidRPr="005C1972" w:rsidRDefault="001C70C0" w:rsidP="005C1972">
      <w:pPr>
        <w:tabs>
          <w:tab w:val="left" w:pos="1276"/>
        </w:tabs>
        <w:spacing w:line="276" w:lineRule="auto"/>
        <w:ind w:left="720"/>
        <w:jc w:val="both"/>
        <w:rPr>
          <w:rFonts w:asciiTheme="minorHAnsi" w:hAnsiTheme="minorHAnsi" w:cstheme="minorHAnsi"/>
        </w:rPr>
      </w:pPr>
    </w:p>
    <w:p w14:paraId="27EDA761" w14:textId="6EE87882" w:rsidR="009163BD" w:rsidRPr="005C1972" w:rsidRDefault="009163BD" w:rsidP="005C1972">
      <w:pPr>
        <w:pStyle w:val="ListParagraph"/>
        <w:numPr>
          <w:ilvl w:val="1"/>
          <w:numId w:val="137"/>
        </w:numPr>
        <w:spacing w:line="276" w:lineRule="auto"/>
        <w:rPr>
          <w:rFonts w:asciiTheme="minorHAnsi" w:hAnsiTheme="minorHAnsi" w:cstheme="minorHAnsi"/>
          <w:b/>
          <w:bCs/>
        </w:rPr>
      </w:pPr>
      <w:r w:rsidRPr="005C1972">
        <w:rPr>
          <w:rFonts w:asciiTheme="minorHAnsi" w:hAnsiTheme="minorHAnsi" w:cstheme="minorHAnsi"/>
          <w:b/>
          <w:bCs/>
        </w:rPr>
        <w:t>Zonal and Smart Lighting Controls</w:t>
      </w:r>
    </w:p>
    <w:p w14:paraId="633B0B9A" w14:textId="77777777" w:rsidR="009163BD" w:rsidRPr="005C1972" w:rsidRDefault="009163BD" w:rsidP="005C1972">
      <w:pPr>
        <w:numPr>
          <w:ilvl w:val="0"/>
          <w:numId w:val="136"/>
        </w:numPr>
        <w:spacing w:line="276" w:lineRule="auto"/>
        <w:jc w:val="both"/>
        <w:rPr>
          <w:rFonts w:asciiTheme="minorHAnsi" w:hAnsiTheme="minorHAnsi" w:cstheme="minorHAnsi"/>
        </w:rPr>
      </w:pPr>
      <w:r w:rsidRPr="005C1972">
        <w:rPr>
          <w:rFonts w:asciiTheme="minorHAnsi" w:hAnsiTheme="minorHAnsi" w:cstheme="minorHAnsi"/>
        </w:rPr>
        <w:t>The facility is divided into independent lighting zones based on activity areas and occupancy schedules. For example:</w:t>
      </w:r>
    </w:p>
    <w:p w14:paraId="6B390B34" w14:textId="6D29DE9F" w:rsidR="009163BD" w:rsidRPr="005C1972" w:rsidRDefault="009163BD" w:rsidP="005C1972">
      <w:pPr>
        <w:numPr>
          <w:ilvl w:val="1"/>
          <w:numId w:val="136"/>
        </w:numPr>
        <w:spacing w:line="276" w:lineRule="auto"/>
        <w:jc w:val="both"/>
        <w:rPr>
          <w:rFonts w:asciiTheme="minorHAnsi" w:hAnsiTheme="minorHAnsi" w:cstheme="minorHAnsi"/>
        </w:rPr>
      </w:pPr>
      <w:r w:rsidRPr="005C1972">
        <w:rPr>
          <w:rFonts w:asciiTheme="minorHAnsi" w:hAnsiTheme="minorHAnsi" w:cstheme="minorHAnsi"/>
        </w:rPr>
        <w:t xml:space="preserve">Production </w:t>
      </w:r>
      <w:r w:rsidR="009B4F60" w:rsidRPr="005C1972">
        <w:rPr>
          <w:rFonts w:asciiTheme="minorHAnsi" w:hAnsiTheme="minorHAnsi" w:cstheme="minorHAnsi"/>
        </w:rPr>
        <w:t xml:space="preserve">and bag assembly </w:t>
      </w:r>
      <w:r w:rsidRPr="005C1972">
        <w:rPr>
          <w:rFonts w:asciiTheme="minorHAnsi" w:hAnsiTheme="minorHAnsi" w:cstheme="minorHAnsi"/>
        </w:rPr>
        <w:t>zones operate on extended schedules.</w:t>
      </w:r>
    </w:p>
    <w:p w14:paraId="066FB830" w14:textId="5D7441AF" w:rsidR="009163BD" w:rsidRPr="005C1972" w:rsidRDefault="009F3B55" w:rsidP="005C1972">
      <w:pPr>
        <w:numPr>
          <w:ilvl w:val="1"/>
          <w:numId w:val="136"/>
        </w:numPr>
        <w:spacing w:line="276" w:lineRule="auto"/>
        <w:jc w:val="both"/>
        <w:rPr>
          <w:rFonts w:asciiTheme="minorHAnsi" w:hAnsiTheme="minorHAnsi" w:cstheme="minorHAnsi"/>
        </w:rPr>
      </w:pPr>
      <w:r w:rsidRPr="005C1972">
        <w:rPr>
          <w:rFonts w:asciiTheme="minorHAnsi" w:hAnsiTheme="minorHAnsi" w:cstheme="minorHAnsi"/>
        </w:rPr>
        <w:t>Storage, loading, and utility zones follow reduced lighting cycles.</w:t>
      </w:r>
    </w:p>
    <w:p w14:paraId="06F9CB4E" w14:textId="77777777" w:rsidR="009163BD" w:rsidRPr="005C1972" w:rsidRDefault="009163BD" w:rsidP="005C1972">
      <w:pPr>
        <w:numPr>
          <w:ilvl w:val="0"/>
          <w:numId w:val="136"/>
        </w:numPr>
        <w:spacing w:line="276" w:lineRule="auto"/>
        <w:jc w:val="both"/>
        <w:rPr>
          <w:rFonts w:asciiTheme="minorHAnsi" w:hAnsiTheme="minorHAnsi" w:cstheme="minorHAnsi"/>
        </w:rPr>
      </w:pPr>
      <w:r w:rsidRPr="005C1972">
        <w:rPr>
          <w:rFonts w:asciiTheme="minorHAnsi" w:hAnsiTheme="minorHAnsi" w:cstheme="minorHAnsi"/>
        </w:rPr>
        <w:t>Smart control systems use programmable timers and real-time data to dynamically adjust lighting intensity and duration based on:</w:t>
      </w:r>
    </w:p>
    <w:p w14:paraId="37F915DA" w14:textId="77777777" w:rsidR="009163BD" w:rsidRPr="005C1972" w:rsidRDefault="009163BD" w:rsidP="005C1972">
      <w:pPr>
        <w:numPr>
          <w:ilvl w:val="1"/>
          <w:numId w:val="136"/>
        </w:numPr>
        <w:spacing w:line="276" w:lineRule="auto"/>
        <w:jc w:val="both"/>
        <w:rPr>
          <w:rFonts w:asciiTheme="minorHAnsi" w:hAnsiTheme="minorHAnsi" w:cstheme="minorHAnsi"/>
        </w:rPr>
      </w:pPr>
      <w:r w:rsidRPr="005C1972">
        <w:rPr>
          <w:rFonts w:asciiTheme="minorHAnsi" w:hAnsiTheme="minorHAnsi" w:cstheme="minorHAnsi"/>
        </w:rPr>
        <w:t>Occupancy sensors</w:t>
      </w:r>
    </w:p>
    <w:p w14:paraId="69C80D9B" w14:textId="77777777" w:rsidR="009163BD" w:rsidRPr="005C1972" w:rsidRDefault="009163BD" w:rsidP="005C1972">
      <w:pPr>
        <w:numPr>
          <w:ilvl w:val="1"/>
          <w:numId w:val="136"/>
        </w:numPr>
        <w:spacing w:line="276" w:lineRule="auto"/>
        <w:jc w:val="both"/>
        <w:rPr>
          <w:rFonts w:asciiTheme="minorHAnsi" w:hAnsiTheme="minorHAnsi" w:cstheme="minorHAnsi"/>
        </w:rPr>
      </w:pPr>
      <w:r w:rsidRPr="005C1972">
        <w:rPr>
          <w:rFonts w:asciiTheme="minorHAnsi" w:hAnsiTheme="minorHAnsi" w:cstheme="minorHAnsi"/>
        </w:rPr>
        <w:t>Time-of-day settings</w:t>
      </w:r>
    </w:p>
    <w:p w14:paraId="3ABEE31A" w14:textId="77777777" w:rsidR="009163BD" w:rsidRPr="005C1972" w:rsidRDefault="009163BD" w:rsidP="005C1972">
      <w:pPr>
        <w:numPr>
          <w:ilvl w:val="1"/>
          <w:numId w:val="136"/>
        </w:numPr>
        <w:spacing w:line="276" w:lineRule="auto"/>
        <w:jc w:val="both"/>
        <w:rPr>
          <w:rFonts w:asciiTheme="minorHAnsi" w:hAnsiTheme="minorHAnsi" w:cstheme="minorHAnsi"/>
        </w:rPr>
      </w:pPr>
      <w:r w:rsidRPr="005C1972">
        <w:rPr>
          <w:rFonts w:asciiTheme="minorHAnsi" w:hAnsiTheme="minorHAnsi" w:cstheme="minorHAnsi"/>
        </w:rPr>
        <w:t>Natural light availability</w:t>
      </w:r>
    </w:p>
    <w:p w14:paraId="4640EAF1" w14:textId="55534A69" w:rsidR="00D01F6F" w:rsidRPr="005C1972" w:rsidRDefault="009163BD" w:rsidP="005C1972">
      <w:pPr>
        <w:numPr>
          <w:ilvl w:val="0"/>
          <w:numId w:val="136"/>
        </w:numPr>
        <w:spacing w:line="276" w:lineRule="auto"/>
        <w:jc w:val="both"/>
        <w:rPr>
          <w:rFonts w:asciiTheme="minorHAnsi" w:hAnsiTheme="minorHAnsi" w:cstheme="minorHAnsi"/>
        </w:rPr>
      </w:pPr>
      <w:r w:rsidRPr="005C1972">
        <w:rPr>
          <w:rFonts w:asciiTheme="minorHAnsi" w:hAnsiTheme="minorHAnsi" w:cstheme="minorHAnsi"/>
        </w:rPr>
        <w:t>Emergency and exit lighting systems remain exempt from automated controls to ensure continuous safety compliance.</w:t>
      </w:r>
    </w:p>
    <w:p w14:paraId="66B0D996" w14:textId="77777777" w:rsidR="009942C6" w:rsidRPr="005C1972" w:rsidRDefault="009942C6" w:rsidP="005C1972">
      <w:pPr>
        <w:spacing w:line="276" w:lineRule="auto"/>
        <w:jc w:val="both"/>
        <w:rPr>
          <w:rFonts w:asciiTheme="minorHAnsi" w:hAnsiTheme="minorHAnsi" w:cstheme="minorHAnsi"/>
        </w:rPr>
      </w:pPr>
    </w:p>
    <w:p w14:paraId="1616162B" w14:textId="2A97BD4B" w:rsidR="00D01F6F" w:rsidRPr="005C1972" w:rsidRDefault="00D01F6F" w:rsidP="005C1972">
      <w:pPr>
        <w:pStyle w:val="ListParagraph"/>
        <w:numPr>
          <w:ilvl w:val="0"/>
          <w:numId w:val="137"/>
        </w:numPr>
        <w:spacing w:line="276" w:lineRule="auto"/>
        <w:jc w:val="both"/>
        <w:rPr>
          <w:rStyle w:val="Strong"/>
          <w:rFonts w:asciiTheme="minorHAnsi" w:hAnsiTheme="minorHAnsi" w:cstheme="minorHAnsi"/>
        </w:rPr>
      </w:pPr>
      <w:r w:rsidRPr="005C1972">
        <w:rPr>
          <w:rStyle w:val="Strong"/>
          <w:rFonts w:asciiTheme="minorHAnsi" w:hAnsiTheme="minorHAnsi" w:cstheme="minorHAnsi"/>
        </w:rPr>
        <w:t>Renewable Energy Integration</w:t>
      </w:r>
    </w:p>
    <w:p w14:paraId="38B99179" w14:textId="1FF494BC" w:rsidR="00382F8B" w:rsidRPr="005C1972" w:rsidRDefault="00382F8B" w:rsidP="005C1972">
      <w:pPr>
        <w:pStyle w:val="NormalWeb"/>
        <w:numPr>
          <w:ilvl w:val="1"/>
          <w:numId w:val="137"/>
        </w:numPr>
        <w:spacing w:before="0" w:beforeAutospacing="0" w:after="0" w:afterAutospacing="0" w:line="276" w:lineRule="auto"/>
        <w:jc w:val="both"/>
        <w:rPr>
          <w:rFonts w:asciiTheme="minorHAnsi" w:hAnsiTheme="minorHAnsi" w:cstheme="minorHAnsi"/>
          <w:b/>
          <w:bCs/>
        </w:rPr>
      </w:pPr>
      <w:r w:rsidRPr="005C1972">
        <w:rPr>
          <w:rFonts w:asciiTheme="minorHAnsi" w:hAnsiTheme="minorHAnsi" w:cstheme="minorHAnsi"/>
          <w:b/>
          <w:bCs/>
        </w:rPr>
        <w:t>Automated Monitoring and Performance Tracking</w:t>
      </w:r>
    </w:p>
    <w:p w14:paraId="420E9684" w14:textId="62ACB26B" w:rsidR="00382F8B" w:rsidRPr="005C1972" w:rsidRDefault="00382F8B" w:rsidP="005C1972">
      <w:pPr>
        <w:pStyle w:val="NormalWeb"/>
        <w:spacing w:before="0" w:beforeAutospacing="0" w:after="0" w:afterAutospacing="0" w:line="276" w:lineRule="auto"/>
        <w:ind w:left="720"/>
        <w:jc w:val="both"/>
        <w:rPr>
          <w:rFonts w:asciiTheme="minorHAnsi" w:hAnsiTheme="minorHAnsi" w:cstheme="minorHAnsi"/>
        </w:rPr>
      </w:pPr>
      <w:r w:rsidRPr="005C1972">
        <w:rPr>
          <w:rFonts w:asciiTheme="minorHAnsi" w:hAnsiTheme="minorHAnsi" w:cstheme="minorHAnsi"/>
        </w:rPr>
        <w:t xml:space="preserve">The installed </w:t>
      </w:r>
      <w:r w:rsidR="00513977" w:rsidRPr="005C1972">
        <w:rPr>
          <w:rFonts w:asciiTheme="minorHAnsi" w:hAnsiTheme="minorHAnsi" w:cstheme="minorHAnsi"/>
        </w:rPr>
        <w:t xml:space="preserve">rooftop </w:t>
      </w:r>
      <w:r w:rsidRPr="005C1972">
        <w:rPr>
          <w:rFonts w:asciiTheme="minorHAnsi" w:hAnsiTheme="minorHAnsi" w:cstheme="minorHAnsi"/>
        </w:rPr>
        <w:t>solar PV system is equipped with advanced monitoring software that continuously tracks:</w:t>
      </w:r>
    </w:p>
    <w:p w14:paraId="44B10B56" w14:textId="77777777" w:rsidR="00382F8B" w:rsidRPr="005C1972" w:rsidRDefault="00382F8B" w:rsidP="005C1972">
      <w:pPr>
        <w:pStyle w:val="NormalWeb"/>
        <w:numPr>
          <w:ilvl w:val="0"/>
          <w:numId w:val="130"/>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Real-time energy generation and cumulative output.</w:t>
      </w:r>
    </w:p>
    <w:p w14:paraId="570CC3B9" w14:textId="77777777" w:rsidR="00382F8B" w:rsidRPr="005C1972" w:rsidRDefault="00382F8B" w:rsidP="005C1972">
      <w:pPr>
        <w:pStyle w:val="NormalWeb"/>
        <w:numPr>
          <w:ilvl w:val="0"/>
          <w:numId w:val="130"/>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System efficiency and panel performance trends.</w:t>
      </w:r>
    </w:p>
    <w:p w14:paraId="1FBD761D" w14:textId="77777777" w:rsidR="00382F8B" w:rsidRPr="005C1972" w:rsidRDefault="00382F8B" w:rsidP="005C1972">
      <w:pPr>
        <w:pStyle w:val="NormalWeb"/>
        <w:numPr>
          <w:ilvl w:val="0"/>
          <w:numId w:val="130"/>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Deviations from expected parameters, such as voltage irregularities or sudden output drops.</w:t>
      </w:r>
    </w:p>
    <w:p w14:paraId="4E1444B1" w14:textId="35E3E418" w:rsidR="00382F8B" w:rsidRPr="005C1972" w:rsidRDefault="00382F8B" w:rsidP="005C1972">
      <w:pPr>
        <w:pStyle w:val="NormalWeb"/>
        <w:numPr>
          <w:ilvl w:val="0"/>
          <w:numId w:val="130"/>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Alerts are automatically triggered in the event of system anomalies, enabling prompt diagnostics and corrective measures.</w:t>
      </w:r>
    </w:p>
    <w:p w14:paraId="09B758E1" w14:textId="77777777" w:rsidR="001C70C0" w:rsidRPr="005C1972" w:rsidRDefault="001C70C0" w:rsidP="005C1972">
      <w:pPr>
        <w:pStyle w:val="NormalWeb"/>
        <w:spacing w:before="0" w:beforeAutospacing="0" w:after="0" w:afterAutospacing="0" w:line="276" w:lineRule="auto"/>
        <w:ind w:left="1080"/>
        <w:jc w:val="both"/>
        <w:rPr>
          <w:rFonts w:asciiTheme="minorHAnsi" w:hAnsiTheme="minorHAnsi" w:cstheme="minorHAnsi"/>
        </w:rPr>
      </w:pPr>
    </w:p>
    <w:p w14:paraId="7A9C1E7A" w14:textId="161E6653" w:rsidR="00382F8B" w:rsidRPr="005C1972" w:rsidRDefault="00382F8B" w:rsidP="005C1972">
      <w:pPr>
        <w:pStyle w:val="NormalWeb"/>
        <w:numPr>
          <w:ilvl w:val="1"/>
          <w:numId w:val="137"/>
        </w:numPr>
        <w:spacing w:before="0" w:beforeAutospacing="0" w:after="0" w:afterAutospacing="0" w:line="276" w:lineRule="auto"/>
        <w:jc w:val="both"/>
        <w:rPr>
          <w:rFonts w:asciiTheme="minorHAnsi" w:hAnsiTheme="minorHAnsi" w:cstheme="minorHAnsi"/>
          <w:b/>
          <w:bCs/>
        </w:rPr>
      </w:pPr>
      <w:r w:rsidRPr="005C1972">
        <w:rPr>
          <w:rFonts w:asciiTheme="minorHAnsi" w:hAnsiTheme="minorHAnsi" w:cstheme="minorHAnsi"/>
          <w:b/>
          <w:bCs/>
        </w:rPr>
        <w:lastRenderedPageBreak/>
        <w:t>Preventive Maintenance and Inspection Schedule</w:t>
      </w:r>
    </w:p>
    <w:p w14:paraId="524A28E7" w14:textId="30B34C9F" w:rsidR="00382F8B" w:rsidRPr="005C1972" w:rsidRDefault="00382F8B" w:rsidP="005C1972">
      <w:pPr>
        <w:pStyle w:val="NormalWeb"/>
        <w:numPr>
          <w:ilvl w:val="0"/>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b/>
          <w:bCs/>
        </w:rPr>
        <w:t>Solar Panel Cleaning:</w:t>
      </w:r>
      <w:r w:rsidRPr="005C1972">
        <w:rPr>
          <w:rFonts w:asciiTheme="minorHAnsi" w:hAnsiTheme="minorHAnsi" w:cstheme="minorHAnsi"/>
        </w:rPr>
        <w:t xml:space="preserve"> Carried out at regular intervals (e.g., monthly), depending on local environmental conditions. This ensures removal of dust, dirt, bird droppings, or debris that can obstruct sunlight and reduce efficiency.</w:t>
      </w:r>
    </w:p>
    <w:p w14:paraId="0210060E" w14:textId="77777777" w:rsidR="00382F8B" w:rsidRPr="005C1972" w:rsidRDefault="00382F8B" w:rsidP="005C1972">
      <w:pPr>
        <w:pStyle w:val="NormalWeb"/>
        <w:numPr>
          <w:ilvl w:val="0"/>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b/>
          <w:bCs/>
        </w:rPr>
        <w:t>Component Inspection:</w:t>
      </w:r>
      <w:r w:rsidRPr="005C1972">
        <w:rPr>
          <w:rFonts w:asciiTheme="minorHAnsi" w:hAnsiTheme="minorHAnsi" w:cstheme="minorHAnsi"/>
        </w:rPr>
        <w:t xml:space="preserve"> Routine inspections are conducted for:</w:t>
      </w:r>
    </w:p>
    <w:p w14:paraId="3BC4FC49" w14:textId="77777777" w:rsidR="00382F8B" w:rsidRPr="005C1972" w:rsidRDefault="00382F8B" w:rsidP="005C1972">
      <w:pPr>
        <w:pStyle w:val="NormalWeb"/>
        <w:numPr>
          <w:ilvl w:val="0"/>
          <w:numId w:val="131"/>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b/>
          <w:bCs/>
        </w:rPr>
        <w:t>Inverters and Junction Boxes</w:t>
      </w:r>
      <w:r w:rsidRPr="005C1972">
        <w:rPr>
          <w:rFonts w:asciiTheme="minorHAnsi" w:hAnsiTheme="minorHAnsi" w:cstheme="minorHAnsi"/>
        </w:rPr>
        <w:t xml:space="preserve"> – checked for faults, overheating, or signs of internal wear.</w:t>
      </w:r>
    </w:p>
    <w:p w14:paraId="0F0F5504" w14:textId="77777777" w:rsidR="00382F8B" w:rsidRPr="005C1972" w:rsidRDefault="00382F8B" w:rsidP="005C1972">
      <w:pPr>
        <w:pStyle w:val="NormalWeb"/>
        <w:numPr>
          <w:ilvl w:val="0"/>
          <w:numId w:val="131"/>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b/>
          <w:bCs/>
        </w:rPr>
        <w:t>Cabling and Connectors</w:t>
      </w:r>
      <w:r w:rsidRPr="005C1972">
        <w:rPr>
          <w:rFonts w:asciiTheme="minorHAnsi" w:hAnsiTheme="minorHAnsi" w:cstheme="minorHAnsi"/>
        </w:rPr>
        <w:t xml:space="preserve"> – examined for physical damage, corrosion, or loose connections.</w:t>
      </w:r>
    </w:p>
    <w:p w14:paraId="78C44D5F" w14:textId="415255C7" w:rsidR="00382F8B" w:rsidRDefault="00382F8B" w:rsidP="005C1972">
      <w:pPr>
        <w:pStyle w:val="NormalWeb"/>
        <w:numPr>
          <w:ilvl w:val="0"/>
          <w:numId w:val="131"/>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b/>
          <w:bCs/>
        </w:rPr>
        <w:t>Mounting Structures</w:t>
      </w:r>
      <w:r w:rsidRPr="005C1972">
        <w:rPr>
          <w:rFonts w:asciiTheme="minorHAnsi" w:hAnsiTheme="minorHAnsi" w:cstheme="minorHAnsi"/>
        </w:rPr>
        <w:t xml:space="preserve"> – assessed for structural integrity, rust, and anchoring stability.</w:t>
      </w:r>
    </w:p>
    <w:p w14:paraId="52CAFDC4" w14:textId="77777777" w:rsidR="0072194D" w:rsidRPr="005C1972" w:rsidRDefault="0072194D" w:rsidP="0072194D">
      <w:pPr>
        <w:pStyle w:val="NormalWeb"/>
        <w:spacing w:before="0" w:beforeAutospacing="0" w:after="0" w:afterAutospacing="0" w:line="276" w:lineRule="auto"/>
        <w:ind w:left="1080"/>
        <w:jc w:val="both"/>
        <w:rPr>
          <w:rFonts w:asciiTheme="minorHAnsi" w:hAnsiTheme="minorHAnsi" w:cstheme="minorHAnsi"/>
        </w:rPr>
      </w:pPr>
    </w:p>
    <w:p w14:paraId="1DD9242F" w14:textId="4A402859" w:rsidR="00382F8B" w:rsidRPr="005C1972" w:rsidRDefault="00382F8B" w:rsidP="005C1972">
      <w:pPr>
        <w:pStyle w:val="NormalWeb"/>
        <w:numPr>
          <w:ilvl w:val="1"/>
          <w:numId w:val="137"/>
        </w:numPr>
        <w:spacing w:before="0" w:beforeAutospacing="0" w:after="0" w:afterAutospacing="0" w:line="276" w:lineRule="auto"/>
        <w:jc w:val="both"/>
        <w:rPr>
          <w:rFonts w:asciiTheme="minorHAnsi" w:hAnsiTheme="minorHAnsi" w:cstheme="minorHAnsi"/>
          <w:b/>
          <w:bCs/>
        </w:rPr>
      </w:pPr>
      <w:r w:rsidRPr="005C1972">
        <w:rPr>
          <w:rFonts w:asciiTheme="minorHAnsi" w:hAnsiTheme="minorHAnsi" w:cstheme="minorHAnsi"/>
          <w:b/>
          <w:bCs/>
        </w:rPr>
        <w:t>Fault Response and Corrective Maintenance</w:t>
      </w:r>
    </w:p>
    <w:p w14:paraId="2E4DDD7E" w14:textId="77777777" w:rsidR="00382F8B" w:rsidRPr="005C1972" w:rsidRDefault="00382F8B" w:rsidP="005C1972">
      <w:pPr>
        <w:pStyle w:val="NormalWeb"/>
        <w:numPr>
          <w:ilvl w:val="0"/>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Any deviations or underperformance identified by the monitoring system are immediately reported to the maintenance team.</w:t>
      </w:r>
    </w:p>
    <w:p w14:paraId="7C36EA02" w14:textId="77777777" w:rsidR="00382F8B" w:rsidRPr="005C1972" w:rsidRDefault="00382F8B" w:rsidP="005C1972">
      <w:pPr>
        <w:pStyle w:val="NormalWeb"/>
        <w:numPr>
          <w:ilvl w:val="0"/>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On-site diagnostics are carried out to identify issues such as:</w:t>
      </w:r>
    </w:p>
    <w:p w14:paraId="61BC5A9E" w14:textId="77777777" w:rsidR="00382F8B" w:rsidRPr="005C1972" w:rsidRDefault="00382F8B" w:rsidP="005C1972">
      <w:pPr>
        <w:pStyle w:val="NormalWeb"/>
        <w:numPr>
          <w:ilvl w:val="1"/>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Malfunctioning inverters or failed modules.</w:t>
      </w:r>
    </w:p>
    <w:p w14:paraId="11ED3E09" w14:textId="77777777" w:rsidR="00382F8B" w:rsidRPr="005C1972" w:rsidRDefault="00382F8B" w:rsidP="005C1972">
      <w:pPr>
        <w:pStyle w:val="NormalWeb"/>
        <w:numPr>
          <w:ilvl w:val="1"/>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Faulty connectors, wiring damage, or panel shading.</w:t>
      </w:r>
    </w:p>
    <w:p w14:paraId="0375FFC6" w14:textId="16BBE109" w:rsidR="00382F8B" w:rsidRPr="005C1972" w:rsidRDefault="00382F8B" w:rsidP="005C1972">
      <w:pPr>
        <w:pStyle w:val="NormalWeb"/>
        <w:numPr>
          <w:ilvl w:val="1"/>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Identified faults are promptly addressed through repair or component replacement using certified parts, ensuring minimal system downtime.</w:t>
      </w:r>
    </w:p>
    <w:p w14:paraId="02E2B09D" w14:textId="77777777" w:rsidR="001C70C0" w:rsidRPr="005C1972" w:rsidRDefault="001C70C0" w:rsidP="005C1972">
      <w:pPr>
        <w:pStyle w:val="NormalWeb"/>
        <w:spacing w:before="0" w:beforeAutospacing="0" w:after="0" w:afterAutospacing="0" w:line="276" w:lineRule="auto"/>
        <w:ind w:left="1440"/>
        <w:jc w:val="both"/>
        <w:rPr>
          <w:rFonts w:asciiTheme="minorHAnsi" w:hAnsiTheme="minorHAnsi" w:cstheme="minorHAnsi"/>
        </w:rPr>
      </w:pPr>
    </w:p>
    <w:p w14:paraId="60E20EC4" w14:textId="15755FF5" w:rsidR="00382F8B" w:rsidRPr="005C1972" w:rsidRDefault="00382F8B" w:rsidP="005C1972">
      <w:pPr>
        <w:pStyle w:val="NormalWeb"/>
        <w:numPr>
          <w:ilvl w:val="1"/>
          <w:numId w:val="137"/>
        </w:numPr>
        <w:spacing w:before="0" w:beforeAutospacing="0" w:after="0" w:afterAutospacing="0" w:line="276" w:lineRule="auto"/>
        <w:jc w:val="both"/>
        <w:rPr>
          <w:rFonts w:asciiTheme="minorHAnsi" w:hAnsiTheme="minorHAnsi" w:cstheme="minorHAnsi"/>
          <w:b/>
          <w:bCs/>
        </w:rPr>
      </w:pPr>
      <w:r w:rsidRPr="005C1972">
        <w:rPr>
          <w:rFonts w:asciiTheme="minorHAnsi" w:hAnsiTheme="minorHAnsi" w:cstheme="minorHAnsi"/>
          <w:b/>
          <w:bCs/>
        </w:rPr>
        <w:t>Health, Safety, and Risk Control Measures</w:t>
      </w:r>
    </w:p>
    <w:p w14:paraId="5B5D6C1D" w14:textId="77777777" w:rsidR="00382F8B" w:rsidRPr="005C1972" w:rsidRDefault="00382F8B" w:rsidP="005C1972">
      <w:pPr>
        <w:pStyle w:val="NormalWeb"/>
        <w:numPr>
          <w:ilvl w:val="0"/>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b/>
          <w:bCs/>
        </w:rPr>
        <w:t>Personal Protective Equipment (PPE):</w:t>
      </w:r>
      <w:r w:rsidRPr="005C1972">
        <w:rPr>
          <w:rFonts w:asciiTheme="minorHAnsi" w:hAnsiTheme="minorHAnsi" w:cstheme="minorHAnsi"/>
        </w:rPr>
        <w:t xml:space="preserve"> All personnel engaged in maintenance activities are required to wear appropriate PPE, including electrical-grade gloves, helmets, eye protection, non-conductive footwear, and harnesses for rooftop access.</w:t>
      </w:r>
    </w:p>
    <w:p w14:paraId="2A09787E" w14:textId="77777777" w:rsidR="00382F8B" w:rsidRPr="005C1972" w:rsidRDefault="00382F8B" w:rsidP="005C1972">
      <w:pPr>
        <w:pStyle w:val="NormalWeb"/>
        <w:numPr>
          <w:ilvl w:val="0"/>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b/>
          <w:bCs/>
        </w:rPr>
        <w:t>Lockout/Tagout (LOTO):</w:t>
      </w:r>
      <w:r w:rsidRPr="005C1972">
        <w:rPr>
          <w:rFonts w:asciiTheme="minorHAnsi" w:hAnsiTheme="minorHAnsi" w:cstheme="minorHAnsi"/>
        </w:rPr>
        <w:t xml:space="preserve"> Strict LOTO procedures are followed before performing maintenance to eliminate the risk of electrical shock or unintended activation.</w:t>
      </w:r>
    </w:p>
    <w:p w14:paraId="2E7AED7D" w14:textId="4475AAFC" w:rsidR="00382F8B" w:rsidRPr="005C1972" w:rsidRDefault="00382F8B" w:rsidP="005C1972">
      <w:pPr>
        <w:pStyle w:val="NormalWeb"/>
        <w:numPr>
          <w:ilvl w:val="0"/>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b/>
          <w:bCs/>
        </w:rPr>
        <w:t>Fire Safety Compliance:</w:t>
      </w:r>
      <w:r w:rsidRPr="005C1972">
        <w:rPr>
          <w:rFonts w:asciiTheme="minorHAnsi" w:hAnsiTheme="minorHAnsi" w:cstheme="minorHAnsi"/>
        </w:rPr>
        <w:t xml:space="preserve"> Electrical installations are maintained in accordance with fire safety norms. Appropriate fire extinguishers (Class C-rated) are readily available near control panels and inverter stations.</w:t>
      </w:r>
    </w:p>
    <w:p w14:paraId="49500410" w14:textId="77777777" w:rsidR="001C70C0" w:rsidRPr="005C1972" w:rsidRDefault="001C70C0" w:rsidP="005C1972">
      <w:pPr>
        <w:pStyle w:val="NormalWeb"/>
        <w:spacing w:before="0" w:beforeAutospacing="0" w:after="0" w:afterAutospacing="0" w:line="276" w:lineRule="auto"/>
        <w:ind w:left="720"/>
        <w:jc w:val="both"/>
        <w:rPr>
          <w:rFonts w:asciiTheme="minorHAnsi" w:hAnsiTheme="minorHAnsi" w:cstheme="minorHAnsi"/>
        </w:rPr>
      </w:pPr>
    </w:p>
    <w:p w14:paraId="3CF5AED9" w14:textId="37D07475" w:rsidR="00382F8B" w:rsidRPr="005C1972" w:rsidRDefault="00382F8B" w:rsidP="005C1972">
      <w:pPr>
        <w:pStyle w:val="NormalWeb"/>
        <w:numPr>
          <w:ilvl w:val="1"/>
          <w:numId w:val="137"/>
        </w:numPr>
        <w:spacing w:before="0" w:beforeAutospacing="0" w:after="0" w:afterAutospacing="0" w:line="276" w:lineRule="auto"/>
        <w:jc w:val="both"/>
        <w:rPr>
          <w:rFonts w:asciiTheme="minorHAnsi" w:hAnsiTheme="minorHAnsi" w:cstheme="minorHAnsi"/>
          <w:b/>
          <w:bCs/>
        </w:rPr>
      </w:pPr>
      <w:r w:rsidRPr="005C1972">
        <w:rPr>
          <w:rFonts w:asciiTheme="minorHAnsi" w:hAnsiTheme="minorHAnsi" w:cstheme="minorHAnsi"/>
          <w:b/>
          <w:bCs/>
        </w:rPr>
        <w:t>Documentation, Recordkeeping, and Compliance</w:t>
      </w:r>
    </w:p>
    <w:p w14:paraId="38419DE3" w14:textId="77777777" w:rsidR="00382F8B" w:rsidRPr="005C1972" w:rsidRDefault="00382F8B" w:rsidP="005C1972">
      <w:pPr>
        <w:pStyle w:val="NormalWeb"/>
        <w:numPr>
          <w:ilvl w:val="0"/>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Comprehensive records are maintained covering:</w:t>
      </w:r>
    </w:p>
    <w:p w14:paraId="4852EC40" w14:textId="77777777" w:rsidR="00382F8B" w:rsidRPr="005C1972" w:rsidRDefault="00382F8B" w:rsidP="005C1972">
      <w:pPr>
        <w:pStyle w:val="NormalWeb"/>
        <w:numPr>
          <w:ilvl w:val="1"/>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Daily, weekly, and monthly energy production data.</w:t>
      </w:r>
    </w:p>
    <w:p w14:paraId="303E2479" w14:textId="77777777" w:rsidR="00382F8B" w:rsidRPr="005C1972" w:rsidRDefault="00382F8B" w:rsidP="005C1972">
      <w:pPr>
        <w:pStyle w:val="NormalWeb"/>
        <w:numPr>
          <w:ilvl w:val="1"/>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Scheduled maintenance, cleaning logs, and fault resolutions.</w:t>
      </w:r>
    </w:p>
    <w:p w14:paraId="5B0A0BE6" w14:textId="77777777" w:rsidR="00382F8B" w:rsidRPr="005C1972" w:rsidRDefault="00382F8B" w:rsidP="005C1972">
      <w:pPr>
        <w:pStyle w:val="NormalWeb"/>
        <w:numPr>
          <w:ilvl w:val="1"/>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System performance trends and deviation reports.</w:t>
      </w:r>
    </w:p>
    <w:p w14:paraId="538B8B6C" w14:textId="77777777" w:rsidR="001C70C0" w:rsidRPr="005C1972" w:rsidRDefault="001C70C0" w:rsidP="005C1972">
      <w:pPr>
        <w:pStyle w:val="NormalWeb"/>
        <w:spacing w:before="0" w:beforeAutospacing="0" w:after="0" w:afterAutospacing="0" w:line="276" w:lineRule="auto"/>
        <w:ind w:left="1440"/>
        <w:jc w:val="both"/>
        <w:rPr>
          <w:rFonts w:asciiTheme="minorHAnsi" w:hAnsiTheme="minorHAnsi" w:cstheme="minorHAnsi"/>
        </w:rPr>
      </w:pPr>
    </w:p>
    <w:p w14:paraId="2B775D82" w14:textId="4E8765AB" w:rsidR="00382F8B" w:rsidRPr="005C1972" w:rsidRDefault="00382F8B" w:rsidP="005C1972">
      <w:pPr>
        <w:pStyle w:val="NormalWeb"/>
        <w:numPr>
          <w:ilvl w:val="1"/>
          <w:numId w:val="137"/>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b/>
          <w:bCs/>
        </w:rPr>
        <w:t>Regulatory Compliance:</w:t>
      </w:r>
    </w:p>
    <w:p w14:paraId="635AA00A" w14:textId="1291DD08" w:rsidR="00382F8B" w:rsidRPr="005C1972" w:rsidRDefault="00382F8B" w:rsidP="005C1972">
      <w:pPr>
        <w:pStyle w:val="NormalWeb"/>
        <w:numPr>
          <w:ilvl w:val="0"/>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lastRenderedPageBreak/>
        <w:t>Operations align with the Electricity Act, 2003, CEA Safety Regulations, and relevant Bureau of Indian Standards (BIS) for solar installations.</w:t>
      </w:r>
    </w:p>
    <w:p w14:paraId="3C7886B8" w14:textId="41B64FE8" w:rsidR="00935AAE" w:rsidRPr="005C1972" w:rsidRDefault="00382F8B" w:rsidP="005C1972">
      <w:pPr>
        <w:pStyle w:val="NormalWeb"/>
        <w:numPr>
          <w:ilvl w:val="0"/>
          <w:numId w:val="104"/>
        </w:numPr>
        <w:spacing w:before="0" w:beforeAutospacing="0" w:after="0" w:afterAutospacing="0" w:line="276" w:lineRule="auto"/>
        <w:jc w:val="both"/>
        <w:rPr>
          <w:rFonts w:asciiTheme="minorHAnsi" w:hAnsiTheme="minorHAnsi" w:cstheme="minorHAnsi"/>
        </w:rPr>
      </w:pPr>
      <w:r w:rsidRPr="005C1972">
        <w:rPr>
          <w:rFonts w:asciiTheme="minorHAnsi" w:hAnsiTheme="minorHAnsi" w:cstheme="minorHAnsi"/>
        </w:rPr>
        <w:t>Periodic internal audits are conducted to ensure continued compliance and system optimization.</w:t>
      </w:r>
    </w:p>
    <w:p w14:paraId="22D40AE4" w14:textId="1BD910C1" w:rsidR="00D01F6F" w:rsidRPr="005C1972" w:rsidRDefault="00B67898" w:rsidP="0072194D">
      <w:pPr>
        <w:pStyle w:val="ListParagraph"/>
        <w:numPr>
          <w:ilvl w:val="0"/>
          <w:numId w:val="137"/>
        </w:numPr>
        <w:spacing w:before="100" w:beforeAutospacing="1" w:line="276" w:lineRule="auto"/>
        <w:ind w:left="357" w:hanging="357"/>
        <w:jc w:val="both"/>
        <w:rPr>
          <w:rFonts w:asciiTheme="minorHAnsi" w:hAnsiTheme="minorHAnsi" w:cstheme="minorHAnsi"/>
        </w:rPr>
      </w:pPr>
      <w:r w:rsidRPr="005C1972">
        <w:rPr>
          <w:rStyle w:val="Strong"/>
          <w:rFonts w:asciiTheme="minorHAnsi" w:hAnsiTheme="minorHAnsi" w:cstheme="minorHAnsi"/>
        </w:rPr>
        <w:t>Heat Recovery and Thermal Energy Optimization</w:t>
      </w:r>
    </w:p>
    <w:p w14:paraId="0BEC21C4" w14:textId="0755CC56" w:rsidR="00952C1E" w:rsidRPr="005C1972" w:rsidRDefault="000923E5" w:rsidP="005C1972">
      <w:pPr>
        <w:spacing w:line="276" w:lineRule="auto"/>
        <w:jc w:val="both"/>
        <w:rPr>
          <w:rFonts w:asciiTheme="minorHAnsi" w:hAnsiTheme="minorHAnsi" w:cstheme="minorHAnsi"/>
        </w:rPr>
      </w:pPr>
      <w:r w:rsidRPr="005C1972">
        <w:rPr>
          <w:rFonts w:asciiTheme="minorHAnsi" w:hAnsiTheme="minorHAnsi" w:cstheme="minorHAnsi"/>
        </w:rPr>
        <w:t xml:space="preserve">To enhance energy efficiency and reduce carbon emissions, </w:t>
      </w:r>
      <w:r w:rsidR="005F69B4" w:rsidRPr="005C1972">
        <w:rPr>
          <w:rFonts w:asciiTheme="minorHAnsi" w:hAnsiTheme="minorHAnsi" w:cstheme="minorHAnsi"/>
        </w:rPr>
        <w:t>CTX LIFESCIENCES PVT. LTD.</w:t>
      </w:r>
      <w:r w:rsidRPr="005C1972">
        <w:rPr>
          <w:rFonts w:asciiTheme="minorHAnsi" w:hAnsiTheme="minorHAnsi" w:cstheme="minorHAnsi"/>
        </w:rPr>
        <w:t xml:space="preserve"> has implemented a waste heat recovery system within </w:t>
      </w:r>
      <w:r w:rsidR="001D687F" w:rsidRPr="001D687F">
        <w:rPr>
          <w:rFonts w:asciiTheme="minorHAnsi" w:hAnsiTheme="minorHAnsi" w:cstheme="minorHAnsi"/>
        </w:rPr>
        <w:t>its chemical processing and utility operations</w:t>
      </w:r>
      <w:r w:rsidRPr="005C1972">
        <w:rPr>
          <w:rFonts w:asciiTheme="minorHAnsi" w:hAnsiTheme="minorHAnsi" w:cstheme="minorHAnsi"/>
        </w:rPr>
        <w:t>.</w:t>
      </w:r>
      <w:r w:rsidR="00B67898" w:rsidRPr="005C1972">
        <w:rPr>
          <w:rFonts w:asciiTheme="minorHAnsi" w:hAnsiTheme="minorHAnsi" w:cstheme="minorHAnsi"/>
        </w:rPr>
        <w:t>:</w:t>
      </w:r>
    </w:p>
    <w:p w14:paraId="06DE8366" w14:textId="77777777" w:rsidR="00952C1E" w:rsidRPr="005C1972" w:rsidRDefault="00952C1E" w:rsidP="005C1972">
      <w:pPr>
        <w:spacing w:line="276" w:lineRule="auto"/>
        <w:jc w:val="both"/>
        <w:rPr>
          <w:rFonts w:asciiTheme="minorHAnsi" w:hAnsiTheme="minorHAnsi" w:cstheme="minorHAnsi"/>
        </w:rPr>
      </w:pPr>
    </w:p>
    <w:p w14:paraId="79728B2F" w14:textId="0B4975A7" w:rsidR="00B67898" w:rsidRPr="005C1972" w:rsidRDefault="00B67898" w:rsidP="005C1972">
      <w:pPr>
        <w:pStyle w:val="ListParagraph"/>
        <w:numPr>
          <w:ilvl w:val="1"/>
          <w:numId w:val="137"/>
        </w:numPr>
        <w:spacing w:line="276" w:lineRule="auto"/>
        <w:jc w:val="both"/>
        <w:rPr>
          <w:rFonts w:asciiTheme="minorHAnsi" w:hAnsiTheme="minorHAnsi" w:cstheme="minorHAnsi"/>
          <w:b/>
          <w:bCs/>
        </w:rPr>
      </w:pPr>
      <w:r w:rsidRPr="005C1972">
        <w:rPr>
          <w:rFonts w:asciiTheme="minorHAnsi" w:hAnsiTheme="minorHAnsi" w:cstheme="minorHAnsi"/>
          <w:b/>
          <w:bCs/>
        </w:rPr>
        <w:t xml:space="preserve">Heat Recovery from </w:t>
      </w:r>
      <w:r w:rsidR="00FD7E15" w:rsidRPr="005C1972">
        <w:rPr>
          <w:rFonts w:asciiTheme="minorHAnsi" w:hAnsiTheme="minorHAnsi" w:cstheme="minorHAnsi"/>
          <w:b/>
          <w:bCs/>
        </w:rPr>
        <w:t>DG Set</w:t>
      </w:r>
    </w:p>
    <w:p w14:paraId="1BE1F456" w14:textId="1C8294F6" w:rsidR="00FD7E15" w:rsidRPr="005C1972" w:rsidRDefault="00FD7E15" w:rsidP="005C1972">
      <w:pPr>
        <w:numPr>
          <w:ilvl w:val="0"/>
          <w:numId w:val="138"/>
        </w:numPr>
        <w:spacing w:line="276" w:lineRule="auto"/>
        <w:jc w:val="both"/>
        <w:rPr>
          <w:rFonts w:asciiTheme="minorHAnsi" w:hAnsiTheme="minorHAnsi" w:cstheme="minorHAnsi"/>
        </w:rPr>
      </w:pPr>
      <w:r w:rsidRPr="005C1972">
        <w:rPr>
          <w:rFonts w:asciiTheme="minorHAnsi" w:hAnsiTheme="minorHAnsi" w:cstheme="minorHAnsi"/>
        </w:rPr>
        <w:t>The diesel generator (DG) set generates substantial heat from engine exhaust gases and the coolant system.</w:t>
      </w:r>
    </w:p>
    <w:p w14:paraId="06073FAF" w14:textId="1C15C9EE" w:rsidR="00FD7E15" w:rsidRPr="005C1972" w:rsidRDefault="00FD7E15" w:rsidP="005C1972">
      <w:pPr>
        <w:numPr>
          <w:ilvl w:val="0"/>
          <w:numId w:val="138"/>
        </w:numPr>
        <w:spacing w:line="276" w:lineRule="auto"/>
        <w:jc w:val="both"/>
        <w:rPr>
          <w:rFonts w:asciiTheme="minorHAnsi" w:hAnsiTheme="minorHAnsi" w:cstheme="minorHAnsi"/>
        </w:rPr>
      </w:pPr>
      <w:r w:rsidRPr="005C1972">
        <w:rPr>
          <w:rFonts w:asciiTheme="minorHAnsi" w:hAnsiTheme="minorHAnsi" w:cstheme="minorHAnsi"/>
        </w:rPr>
        <w:t>This heat is captured using</w:t>
      </w:r>
      <w:r w:rsidR="007A3EE4" w:rsidRPr="005C1972">
        <w:rPr>
          <w:rFonts w:asciiTheme="minorHAnsi" w:hAnsiTheme="minorHAnsi" w:cstheme="minorHAnsi"/>
        </w:rPr>
        <w:t xml:space="preserve"> </w:t>
      </w:r>
      <w:r w:rsidRPr="005C1972">
        <w:rPr>
          <w:rFonts w:asciiTheme="minorHAnsi" w:hAnsiTheme="minorHAnsi" w:cstheme="minorHAnsi"/>
        </w:rPr>
        <w:t>Exhaust gas heat exchangers</w:t>
      </w:r>
      <w:r w:rsidR="007A3EE4" w:rsidRPr="005C1972">
        <w:rPr>
          <w:rFonts w:asciiTheme="minorHAnsi" w:hAnsiTheme="minorHAnsi" w:cstheme="minorHAnsi"/>
        </w:rPr>
        <w:t>.</w:t>
      </w:r>
      <w:r w:rsidRPr="005C1972">
        <w:rPr>
          <w:rFonts w:asciiTheme="minorHAnsi" w:hAnsiTheme="minorHAnsi" w:cstheme="minorHAnsi"/>
        </w:rPr>
        <w:t xml:space="preserve"> These</w:t>
      </w:r>
      <w:r w:rsidR="007A3EE4" w:rsidRPr="005C1972">
        <w:rPr>
          <w:rFonts w:asciiTheme="minorHAnsi" w:hAnsiTheme="minorHAnsi" w:cstheme="minorHAnsi"/>
        </w:rPr>
        <w:t xml:space="preserve"> exchangers</w:t>
      </w:r>
      <w:r w:rsidRPr="005C1972">
        <w:rPr>
          <w:rFonts w:asciiTheme="minorHAnsi" w:hAnsiTheme="minorHAnsi" w:cstheme="minorHAnsi"/>
        </w:rPr>
        <w:t xml:space="preserve"> extract thermal energy from the hot exhaust gases.</w:t>
      </w:r>
    </w:p>
    <w:p w14:paraId="581DF72A" w14:textId="3A492E77" w:rsidR="00FD7E15" w:rsidRPr="005C1972" w:rsidRDefault="00FD7E15" w:rsidP="005C1972">
      <w:pPr>
        <w:numPr>
          <w:ilvl w:val="0"/>
          <w:numId w:val="138"/>
        </w:numPr>
        <w:spacing w:line="276" w:lineRule="auto"/>
        <w:jc w:val="both"/>
        <w:rPr>
          <w:rFonts w:asciiTheme="minorHAnsi" w:hAnsiTheme="minorHAnsi" w:cstheme="minorHAnsi"/>
        </w:rPr>
      </w:pPr>
      <w:r w:rsidRPr="005C1972">
        <w:rPr>
          <w:rFonts w:asciiTheme="minorHAnsi" w:hAnsiTheme="minorHAnsi" w:cstheme="minorHAnsi"/>
        </w:rPr>
        <w:t xml:space="preserve">The recovered thermal energy is then used for preheating process water </w:t>
      </w:r>
      <w:r w:rsidR="00E244A5" w:rsidRPr="005C1972">
        <w:rPr>
          <w:rFonts w:asciiTheme="minorHAnsi" w:hAnsiTheme="minorHAnsi" w:cstheme="minorHAnsi"/>
        </w:rPr>
        <w:t>and</w:t>
      </w:r>
      <w:r w:rsidRPr="005C1972">
        <w:rPr>
          <w:rFonts w:asciiTheme="minorHAnsi" w:hAnsiTheme="minorHAnsi" w:cstheme="minorHAnsi"/>
        </w:rPr>
        <w:t xml:space="preserve"> maintaining operational temperatures in production areas.</w:t>
      </w:r>
    </w:p>
    <w:p w14:paraId="49C425F7" w14:textId="1EF37CE5" w:rsidR="00B67898" w:rsidRPr="005C1972" w:rsidRDefault="00FD7E15" w:rsidP="005C1972">
      <w:pPr>
        <w:numPr>
          <w:ilvl w:val="0"/>
          <w:numId w:val="138"/>
        </w:numPr>
        <w:spacing w:line="276" w:lineRule="auto"/>
        <w:jc w:val="both"/>
        <w:rPr>
          <w:rFonts w:asciiTheme="minorHAnsi" w:hAnsiTheme="minorHAnsi" w:cstheme="minorHAnsi"/>
        </w:rPr>
      </w:pPr>
      <w:r w:rsidRPr="005C1972">
        <w:rPr>
          <w:rFonts w:asciiTheme="minorHAnsi" w:hAnsiTheme="minorHAnsi" w:cstheme="minorHAnsi"/>
        </w:rPr>
        <w:t>Utilizing this recovered heat reduces reliance on external fuel-based heating systems, lowering energy consumption and cutting carbon emissions.</w:t>
      </w:r>
    </w:p>
    <w:p w14:paraId="19B07517" w14:textId="77777777" w:rsidR="001C70C0" w:rsidRPr="005C1972" w:rsidRDefault="001C70C0" w:rsidP="005C1972">
      <w:pPr>
        <w:spacing w:line="276" w:lineRule="auto"/>
        <w:ind w:left="720"/>
        <w:jc w:val="both"/>
        <w:rPr>
          <w:rFonts w:asciiTheme="minorHAnsi" w:hAnsiTheme="minorHAnsi" w:cstheme="minorHAnsi"/>
        </w:rPr>
      </w:pPr>
    </w:p>
    <w:p w14:paraId="04F14DAD" w14:textId="029066C0" w:rsidR="00B67898" w:rsidRPr="005C1972" w:rsidRDefault="00B67898" w:rsidP="005C1972">
      <w:pPr>
        <w:pStyle w:val="ListParagraph"/>
        <w:numPr>
          <w:ilvl w:val="1"/>
          <w:numId w:val="137"/>
        </w:numPr>
        <w:spacing w:line="276" w:lineRule="auto"/>
        <w:jc w:val="both"/>
        <w:rPr>
          <w:rFonts w:asciiTheme="minorHAnsi" w:hAnsiTheme="minorHAnsi" w:cstheme="minorHAnsi"/>
          <w:b/>
          <w:bCs/>
        </w:rPr>
      </w:pPr>
      <w:r w:rsidRPr="005C1972">
        <w:rPr>
          <w:rFonts w:asciiTheme="minorHAnsi" w:hAnsiTheme="minorHAnsi" w:cstheme="minorHAnsi"/>
          <w:b/>
          <w:bCs/>
        </w:rPr>
        <w:t>Thermal Insulation of Pipelines</w:t>
      </w:r>
    </w:p>
    <w:p w14:paraId="4923058D" w14:textId="53FD03BE" w:rsidR="006F7B81" w:rsidRPr="005C1972" w:rsidRDefault="006F7B81"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t>All hot water and steam pipelines connected to DG set heat recovery systems are fitted with high-quality insulation to minimize thermal losses.</w:t>
      </w:r>
    </w:p>
    <w:p w14:paraId="2BEE10D2" w14:textId="5F98D4E7" w:rsidR="00B67898" w:rsidRPr="005C1972" w:rsidRDefault="006F7B81"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t>Insulation helps maintain consistent process temperatures, shortens heating cycle times, and improves overall thermal efficiency.</w:t>
      </w:r>
    </w:p>
    <w:p w14:paraId="154F2A34" w14:textId="77777777" w:rsidR="001C70C0" w:rsidRPr="005C1972" w:rsidRDefault="001C70C0" w:rsidP="005C1972">
      <w:pPr>
        <w:spacing w:line="276" w:lineRule="auto"/>
        <w:ind w:left="720"/>
        <w:jc w:val="both"/>
        <w:rPr>
          <w:rFonts w:asciiTheme="minorHAnsi" w:hAnsiTheme="minorHAnsi" w:cstheme="minorHAnsi"/>
        </w:rPr>
      </w:pPr>
    </w:p>
    <w:p w14:paraId="67081204" w14:textId="06A5365A" w:rsidR="00B67898" w:rsidRPr="005C1972" w:rsidRDefault="00B67898" w:rsidP="005C1972">
      <w:pPr>
        <w:pStyle w:val="ListParagraph"/>
        <w:numPr>
          <w:ilvl w:val="1"/>
          <w:numId w:val="137"/>
        </w:numPr>
        <w:spacing w:line="276" w:lineRule="auto"/>
        <w:jc w:val="both"/>
        <w:rPr>
          <w:rFonts w:asciiTheme="minorHAnsi" w:hAnsiTheme="minorHAnsi" w:cstheme="minorHAnsi"/>
          <w:b/>
          <w:bCs/>
        </w:rPr>
      </w:pPr>
      <w:r w:rsidRPr="005C1972">
        <w:rPr>
          <w:rFonts w:asciiTheme="minorHAnsi" w:hAnsiTheme="minorHAnsi" w:cstheme="minorHAnsi"/>
          <w:b/>
          <w:bCs/>
        </w:rPr>
        <w:t>Reduced Dependence on External Energy Sources</w:t>
      </w:r>
    </w:p>
    <w:p w14:paraId="3BA81977" w14:textId="77777777" w:rsidR="00B67898" w:rsidRPr="005C1972" w:rsidRDefault="00B67898" w:rsidP="005C1972">
      <w:pPr>
        <w:numPr>
          <w:ilvl w:val="0"/>
          <w:numId w:val="140"/>
        </w:numPr>
        <w:spacing w:line="276" w:lineRule="auto"/>
        <w:jc w:val="both"/>
        <w:rPr>
          <w:rFonts w:asciiTheme="minorHAnsi" w:hAnsiTheme="minorHAnsi" w:cstheme="minorHAnsi"/>
        </w:rPr>
      </w:pPr>
      <w:r w:rsidRPr="005C1972">
        <w:rPr>
          <w:rFonts w:asciiTheme="minorHAnsi" w:hAnsiTheme="minorHAnsi" w:cstheme="minorHAnsi"/>
        </w:rPr>
        <w:t>By reusing internally generated heat, the system reduces reliance on external heating systems such as electric boilers or fossil-fuel-based heaters.</w:t>
      </w:r>
    </w:p>
    <w:p w14:paraId="3AE5C74B" w14:textId="77777777" w:rsidR="00B67898" w:rsidRPr="005C1972" w:rsidRDefault="00B67898" w:rsidP="005C1972">
      <w:pPr>
        <w:numPr>
          <w:ilvl w:val="0"/>
          <w:numId w:val="140"/>
        </w:numPr>
        <w:spacing w:line="276" w:lineRule="auto"/>
        <w:jc w:val="both"/>
        <w:rPr>
          <w:rFonts w:asciiTheme="minorHAnsi" w:hAnsiTheme="minorHAnsi" w:cstheme="minorHAnsi"/>
        </w:rPr>
      </w:pPr>
      <w:r w:rsidRPr="005C1972">
        <w:rPr>
          <w:rFonts w:asciiTheme="minorHAnsi" w:hAnsiTheme="minorHAnsi" w:cstheme="minorHAnsi"/>
        </w:rPr>
        <w:t>This results in:</w:t>
      </w:r>
    </w:p>
    <w:p w14:paraId="1C1B52A7" w14:textId="77777777" w:rsidR="00B67898" w:rsidRPr="005C1972" w:rsidRDefault="00B67898" w:rsidP="005C1972">
      <w:pPr>
        <w:numPr>
          <w:ilvl w:val="1"/>
          <w:numId w:val="140"/>
        </w:numPr>
        <w:spacing w:line="276" w:lineRule="auto"/>
        <w:jc w:val="both"/>
        <w:rPr>
          <w:rFonts w:asciiTheme="minorHAnsi" w:hAnsiTheme="minorHAnsi" w:cstheme="minorHAnsi"/>
        </w:rPr>
      </w:pPr>
      <w:r w:rsidRPr="005C1972">
        <w:rPr>
          <w:rFonts w:asciiTheme="minorHAnsi" w:hAnsiTheme="minorHAnsi" w:cstheme="minorHAnsi"/>
          <w:b/>
          <w:bCs/>
        </w:rPr>
        <w:t>Lower energy consumption</w:t>
      </w:r>
    </w:p>
    <w:p w14:paraId="5F3E924E" w14:textId="77777777" w:rsidR="00B67898" w:rsidRPr="005C1972" w:rsidRDefault="00B67898" w:rsidP="005C1972">
      <w:pPr>
        <w:numPr>
          <w:ilvl w:val="1"/>
          <w:numId w:val="140"/>
        </w:numPr>
        <w:spacing w:line="276" w:lineRule="auto"/>
        <w:jc w:val="both"/>
        <w:rPr>
          <w:rFonts w:asciiTheme="minorHAnsi" w:hAnsiTheme="minorHAnsi" w:cstheme="minorHAnsi"/>
        </w:rPr>
      </w:pPr>
      <w:r w:rsidRPr="005C1972">
        <w:rPr>
          <w:rFonts w:asciiTheme="minorHAnsi" w:hAnsiTheme="minorHAnsi" w:cstheme="minorHAnsi"/>
          <w:b/>
          <w:bCs/>
        </w:rPr>
        <w:t>Reduced fuel usage</w:t>
      </w:r>
    </w:p>
    <w:p w14:paraId="7E7F98AB" w14:textId="77777777" w:rsidR="00B67898" w:rsidRPr="005C1972" w:rsidRDefault="00B67898" w:rsidP="005C1972">
      <w:pPr>
        <w:numPr>
          <w:ilvl w:val="1"/>
          <w:numId w:val="140"/>
        </w:numPr>
        <w:spacing w:line="276" w:lineRule="auto"/>
        <w:jc w:val="both"/>
        <w:rPr>
          <w:rFonts w:asciiTheme="minorHAnsi" w:hAnsiTheme="minorHAnsi" w:cstheme="minorHAnsi"/>
        </w:rPr>
      </w:pPr>
      <w:r w:rsidRPr="005C1972">
        <w:rPr>
          <w:rFonts w:asciiTheme="minorHAnsi" w:hAnsiTheme="minorHAnsi" w:cstheme="minorHAnsi"/>
          <w:b/>
          <w:bCs/>
        </w:rPr>
        <w:t>A measurable decrease in carbon dioxide emissions</w:t>
      </w:r>
    </w:p>
    <w:p w14:paraId="109EC2EF" w14:textId="03E595A4" w:rsidR="009163BD" w:rsidRPr="005C1972" w:rsidRDefault="00B67898" w:rsidP="005C1972">
      <w:pPr>
        <w:numPr>
          <w:ilvl w:val="0"/>
          <w:numId w:val="140"/>
        </w:numPr>
        <w:spacing w:line="276" w:lineRule="auto"/>
        <w:jc w:val="both"/>
        <w:rPr>
          <w:rFonts w:asciiTheme="minorHAnsi" w:hAnsiTheme="minorHAnsi" w:cstheme="minorHAnsi"/>
        </w:rPr>
      </w:pPr>
      <w:r w:rsidRPr="005C1972">
        <w:rPr>
          <w:rFonts w:asciiTheme="minorHAnsi" w:hAnsiTheme="minorHAnsi" w:cstheme="minorHAnsi"/>
        </w:rPr>
        <w:t xml:space="preserve">The initiative directly supports </w:t>
      </w:r>
      <w:r w:rsidR="005F69B4" w:rsidRPr="005C1972">
        <w:rPr>
          <w:rFonts w:asciiTheme="minorHAnsi" w:hAnsiTheme="minorHAnsi" w:cstheme="minorHAnsi"/>
        </w:rPr>
        <w:t>CTX Lifesciences</w:t>
      </w:r>
      <w:r w:rsidRPr="005C1972">
        <w:rPr>
          <w:rFonts w:asciiTheme="minorHAnsi" w:hAnsiTheme="minorHAnsi" w:cstheme="minorHAnsi"/>
        </w:rPr>
        <w:t xml:space="preserve"> sustainability and decarbonization goals, aligning with both internal targets and external environmental compliance frameworks.</w:t>
      </w:r>
    </w:p>
    <w:p w14:paraId="14BCF8D4" w14:textId="70AC9096" w:rsidR="008F5BD0" w:rsidRPr="005C1972" w:rsidRDefault="00F11325" w:rsidP="005C1972">
      <w:pPr>
        <w:pStyle w:val="ListParagraph"/>
        <w:numPr>
          <w:ilvl w:val="0"/>
          <w:numId w:val="137"/>
        </w:numPr>
        <w:spacing w:before="100" w:beforeAutospacing="1" w:after="100" w:afterAutospacing="1" w:line="276" w:lineRule="auto"/>
        <w:jc w:val="both"/>
        <w:rPr>
          <w:rFonts w:asciiTheme="minorHAnsi" w:hAnsiTheme="minorHAnsi" w:cstheme="minorHAnsi"/>
        </w:rPr>
      </w:pPr>
      <w:r w:rsidRPr="005C1972">
        <w:rPr>
          <w:rStyle w:val="Strong"/>
          <w:rFonts w:asciiTheme="minorHAnsi" w:hAnsiTheme="minorHAnsi" w:cstheme="minorHAnsi"/>
        </w:rPr>
        <w:t>Cleaner Fuel Transition and Emissions Control</w:t>
      </w:r>
    </w:p>
    <w:p w14:paraId="5D2E5210" w14:textId="744D12AD" w:rsidR="00503800" w:rsidRPr="005C1972" w:rsidRDefault="00503800" w:rsidP="005C1972">
      <w:pPr>
        <w:pStyle w:val="ListParagraph"/>
        <w:numPr>
          <w:ilvl w:val="1"/>
          <w:numId w:val="137"/>
        </w:numPr>
        <w:spacing w:before="100" w:beforeAutospacing="1" w:line="276" w:lineRule="auto"/>
        <w:jc w:val="both"/>
        <w:rPr>
          <w:rFonts w:asciiTheme="minorHAnsi" w:hAnsiTheme="minorHAnsi" w:cstheme="minorHAnsi"/>
          <w:b/>
          <w:bCs/>
        </w:rPr>
      </w:pPr>
      <w:r w:rsidRPr="005C1972">
        <w:rPr>
          <w:rFonts w:asciiTheme="minorHAnsi" w:hAnsiTheme="minorHAnsi" w:cstheme="minorHAnsi"/>
          <w:b/>
          <w:bCs/>
        </w:rPr>
        <w:t>Transition to Cleaner Fuel Sources</w:t>
      </w:r>
    </w:p>
    <w:p w14:paraId="22F7F3FF" w14:textId="77777777" w:rsidR="005C7578" w:rsidRPr="005C1972" w:rsidRDefault="005C7578"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lastRenderedPageBreak/>
        <w:t>All operational diesel-fired boilers have been replaced with biomass-fired boilers, ensuring the use of cleaner, renewable fuel sources across production and processing areas.</w:t>
      </w:r>
    </w:p>
    <w:p w14:paraId="1D58401A" w14:textId="77777777" w:rsidR="005C7578" w:rsidRPr="005C1972" w:rsidRDefault="005C7578"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t xml:space="preserve">The biomass fuel consists of sustainable organic materials such as briquettes and </w:t>
      </w:r>
      <w:proofErr w:type="spellStart"/>
      <w:r w:rsidRPr="005C1972">
        <w:rPr>
          <w:rFonts w:asciiTheme="minorHAnsi" w:hAnsiTheme="minorHAnsi" w:cstheme="minorHAnsi"/>
        </w:rPr>
        <w:t>agro</w:t>
      </w:r>
      <w:proofErr w:type="spellEnd"/>
      <w:r w:rsidRPr="005C1972">
        <w:rPr>
          <w:rFonts w:asciiTheme="minorHAnsi" w:hAnsiTheme="minorHAnsi" w:cstheme="minorHAnsi"/>
        </w:rPr>
        <w:t>-residues, which are routinely used to maintain consistent combustion efficiency and minimize environmental impact.</w:t>
      </w:r>
    </w:p>
    <w:p w14:paraId="5D9FDD57" w14:textId="77777777" w:rsidR="005C7578" w:rsidRPr="005C1972" w:rsidRDefault="005C7578"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t>Biomass-fired boilers are integrated into daily production schedules, providing stable and reliable heat for API manufacturing, chemical processing, and associated plant activities.</w:t>
      </w:r>
    </w:p>
    <w:p w14:paraId="58FB3FC6" w14:textId="77777777" w:rsidR="005C7578" w:rsidRPr="005C1972" w:rsidRDefault="005C7578"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t>Boiler operations follow optimized fuel usage protocols, which are consistently applied to maximize energy efficiency and maintain process reliability.</w:t>
      </w:r>
    </w:p>
    <w:p w14:paraId="39CA81B8" w14:textId="77777777" w:rsidR="005C7578" w:rsidRPr="005C1972" w:rsidRDefault="005C7578"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t>Fuel consumption, emissions, and thermal efficiency are continuously monitored to ensure optimal boiler performance.</w:t>
      </w:r>
    </w:p>
    <w:p w14:paraId="28DF542D" w14:textId="77777777" w:rsidR="005C7578" w:rsidRPr="005C1972" w:rsidRDefault="005C7578"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t>Scheduled audits and routine maintenance are carried out to maintain consistent operation and prevent energy wastage.</w:t>
      </w:r>
    </w:p>
    <w:p w14:paraId="1AACFE25" w14:textId="77777777" w:rsidR="005C7578" w:rsidRPr="005C1972" w:rsidRDefault="005C7578"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t>The use of biomass fuel has resulted in measurable reductions in CO₂, SO₂, and particulate matter emissions.</w:t>
      </w:r>
    </w:p>
    <w:p w14:paraId="799E82F7" w14:textId="77777777" w:rsidR="005C7578" w:rsidRPr="005C1972" w:rsidRDefault="005C7578"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t>Improved fuel efficiency contributes to reduced operating costs while sustaining production capacity.</w:t>
      </w:r>
    </w:p>
    <w:p w14:paraId="2843742C" w14:textId="64BE62CC" w:rsidR="00726A3F" w:rsidRPr="005C1972" w:rsidRDefault="005C7578" w:rsidP="005C1972">
      <w:pPr>
        <w:numPr>
          <w:ilvl w:val="0"/>
          <w:numId w:val="139"/>
        </w:numPr>
        <w:spacing w:line="276" w:lineRule="auto"/>
        <w:jc w:val="both"/>
        <w:rPr>
          <w:rFonts w:asciiTheme="minorHAnsi" w:hAnsiTheme="minorHAnsi" w:cstheme="minorHAnsi"/>
        </w:rPr>
      </w:pPr>
      <w:r w:rsidRPr="005C1972">
        <w:rPr>
          <w:rFonts w:asciiTheme="minorHAnsi" w:hAnsiTheme="minorHAnsi" w:cstheme="minorHAnsi"/>
        </w:rPr>
        <w:t>These practices support CTX Lifesciences’ ongoing decarbonization and sustainability initiatives</w:t>
      </w:r>
      <w:r w:rsidR="00335CD1" w:rsidRPr="005C1972">
        <w:rPr>
          <w:rFonts w:asciiTheme="minorHAnsi" w:hAnsiTheme="minorHAnsi" w:cstheme="minorHAnsi"/>
        </w:rPr>
        <w:t>.</w:t>
      </w:r>
    </w:p>
    <w:p w14:paraId="361D2628" w14:textId="66FE3066" w:rsidR="00503800" w:rsidRPr="005C1972" w:rsidRDefault="00503800" w:rsidP="005C1972">
      <w:pPr>
        <w:pStyle w:val="ListParagraph"/>
        <w:numPr>
          <w:ilvl w:val="1"/>
          <w:numId w:val="137"/>
        </w:numPr>
        <w:spacing w:before="100" w:beforeAutospacing="1" w:line="276" w:lineRule="auto"/>
        <w:jc w:val="both"/>
        <w:rPr>
          <w:rFonts w:asciiTheme="minorHAnsi" w:hAnsiTheme="minorHAnsi" w:cstheme="minorHAnsi"/>
          <w:b/>
          <w:bCs/>
        </w:rPr>
      </w:pPr>
      <w:r w:rsidRPr="005C1972">
        <w:rPr>
          <w:rFonts w:asciiTheme="minorHAnsi" w:hAnsiTheme="minorHAnsi" w:cstheme="minorHAnsi"/>
          <w:b/>
          <w:bCs/>
        </w:rPr>
        <w:t>Installation of Emission Monitoring Systems</w:t>
      </w:r>
    </w:p>
    <w:p w14:paraId="174DA4CD" w14:textId="77777777" w:rsidR="00503800" w:rsidRPr="005C1972" w:rsidRDefault="00503800" w:rsidP="005C1972">
      <w:pPr>
        <w:numPr>
          <w:ilvl w:val="0"/>
          <w:numId w:val="141"/>
        </w:numPr>
        <w:spacing w:after="100" w:afterAutospacing="1" w:line="276" w:lineRule="auto"/>
        <w:ind w:left="714" w:hanging="357"/>
        <w:jc w:val="both"/>
        <w:rPr>
          <w:rFonts w:asciiTheme="minorHAnsi" w:hAnsiTheme="minorHAnsi" w:cstheme="minorHAnsi"/>
        </w:rPr>
      </w:pPr>
      <w:r w:rsidRPr="005C1972">
        <w:rPr>
          <w:rFonts w:asciiTheme="minorHAnsi" w:hAnsiTheme="minorHAnsi" w:cstheme="minorHAnsi"/>
        </w:rPr>
        <w:t xml:space="preserve">All new combustion systems are equipped with </w:t>
      </w:r>
      <w:r w:rsidRPr="005C1972">
        <w:rPr>
          <w:rFonts w:asciiTheme="minorHAnsi" w:hAnsiTheme="minorHAnsi" w:cstheme="minorHAnsi"/>
          <w:b/>
          <w:bCs/>
        </w:rPr>
        <w:t>continuous emission monitoring systems (CEMS)</w:t>
      </w:r>
      <w:r w:rsidRPr="005C1972">
        <w:rPr>
          <w:rFonts w:asciiTheme="minorHAnsi" w:hAnsiTheme="minorHAnsi" w:cstheme="minorHAnsi"/>
        </w:rPr>
        <w:t xml:space="preserve"> that provide real-time data on:</w:t>
      </w:r>
    </w:p>
    <w:p w14:paraId="18B7FEE7" w14:textId="77777777" w:rsidR="00503800" w:rsidRPr="005C1972" w:rsidRDefault="00503800" w:rsidP="005C1972">
      <w:pPr>
        <w:numPr>
          <w:ilvl w:val="1"/>
          <w:numId w:val="141"/>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Stack emissions (CO₂, NOₓ, SOₓ, and particulate matter)</w:t>
      </w:r>
    </w:p>
    <w:p w14:paraId="65BAA0C2" w14:textId="77777777" w:rsidR="00503800" w:rsidRPr="005C1972" w:rsidRDefault="00503800" w:rsidP="005C1972">
      <w:pPr>
        <w:numPr>
          <w:ilvl w:val="1"/>
          <w:numId w:val="141"/>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Combustion temperature and efficiency</w:t>
      </w:r>
    </w:p>
    <w:p w14:paraId="43B61F33" w14:textId="77777777" w:rsidR="00503800" w:rsidRPr="005C1972" w:rsidRDefault="00503800" w:rsidP="005C1972">
      <w:pPr>
        <w:numPr>
          <w:ilvl w:val="0"/>
          <w:numId w:val="141"/>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These systems allow the engineering team to:</w:t>
      </w:r>
    </w:p>
    <w:p w14:paraId="3CD7B082" w14:textId="77777777" w:rsidR="00503800" w:rsidRPr="005C1972" w:rsidRDefault="00503800" w:rsidP="005C1972">
      <w:pPr>
        <w:numPr>
          <w:ilvl w:val="1"/>
          <w:numId w:val="141"/>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Adjust air-to-fuel ratios dynamically for clean combustion</w:t>
      </w:r>
    </w:p>
    <w:p w14:paraId="399B41EB" w14:textId="77777777" w:rsidR="00503800" w:rsidRPr="005C1972" w:rsidRDefault="00503800" w:rsidP="005C1972">
      <w:pPr>
        <w:numPr>
          <w:ilvl w:val="1"/>
          <w:numId w:val="141"/>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Detect abnormal pollutant levels early</w:t>
      </w:r>
    </w:p>
    <w:p w14:paraId="143CB448" w14:textId="696E410C" w:rsidR="00503800" w:rsidRPr="005C1972" w:rsidRDefault="00503800" w:rsidP="005C1972">
      <w:pPr>
        <w:numPr>
          <w:ilvl w:val="1"/>
          <w:numId w:val="141"/>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Maintain compliance with national and state-level pollution control norms</w:t>
      </w:r>
    </w:p>
    <w:p w14:paraId="77DCF4D0" w14:textId="3CE2C394" w:rsidR="00503800" w:rsidRPr="005C1972" w:rsidRDefault="00503800" w:rsidP="005C1972">
      <w:pPr>
        <w:pStyle w:val="ListParagraph"/>
        <w:numPr>
          <w:ilvl w:val="1"/>
          <w:numId w:val="137"/>
        </w:numPr>
        <w:spacing w:before="100" w:beforeAutospacing="1" w:line="276" w:lineRule="auto"/>
        <w:jc w:val="both"/>
        <w:rPr>
          <w:rFonts w:asciiTheme="minorHAnsi" w:hAnsiTheme="minorHAnsi" w:cstheme="minorHAnsi"/>
          <w:b/>
          <w:bCs/>
        </w:rPr>
      </w:pPr>
      <w:r w:rsidRPr="005C1972">
        <w:rPr>
          <w:rFonts w:asciiTheme="minorHAnsi" w:hAnsiTheme="minorHAnsi" w:cstheme="minorHAnsi"/>
          <w:b/>
          <w:bCs/>
        </w:rPr>
        <w:t>Performance Audits and Operational Oversight</w:t>
      </w:r>
    </w:p>
    <w:p w14:paraId="72A8B46A" w14:textId="77777777" w:rsidR="00503800" w:rsidRPr="005C1972" w:rsidRDefault="00503800" w:rsidP="005C1972">
      <w:pPr>
        <w:numPr>
          <w:ilvl w:val="0"/>
          <w:numId w:val="142"/>
        </w:numPr>
        <w:spacing w:after="100" w:afterAutospacing="1" w:line="276" w:lineRule="auto"/>
        <w:ind w:left="714" w:hanging="357"/>
        <w:jc w:val="both"/>
        <w:rPr>
          <w:rFonts w:asciiTheme="minorHAnsi" w:hAnsiTheme="minorHAnsi" w:cstheme="minorHAnsi"/>
        </w:rPr>
      </w:pPr>
      <w:r w:rsidRPr="005C1972">
        <w:rPr>
          <w:rFonts w:asciiTheme="minorHAnsi" w:hAnsiTheme="minorHAnsi" w:cstheme="minorHAnsi"/>
          <w:b/>
          <w:bCs/>
        </w:rPr>
        <w:t>Routine energy and emissions audits</w:t>
      </w:r>
      <w:r w:rsidRPr="005C1972">
        <w:rPr>
          <w:rFonts w:asciiTheme="minorHAnsi" w:hAnsiTheme="minorHAnsi" w:cstheme="minorHAnsi"/>
        </w:rPr>
        <w:t xml:space="preserve"> are carried out quarterly by the EHS and engineering teams to:</w:t>
      </w:r>
    </w:p>
    <w:p w14:paraId="4D1E333A" w14:textId="77777777" w:rsidR="00503800" w:rsidRPr="005C1972" w:rsidRDefault="00503800" w:rsidP="005C1972">
      <w:pPr>
        <w:numPr>
          <w:ilvl w:val="1"/>
          <w:numId w:val="142"/>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Evaluate combustion performance</w:t>
      </w:r>
    </w:p>
    <w:p w14:paraId="1AA0277E" w14:textId="77777777" w:rsidR="00503800" w:rsidRPr="005C1972" w:rsidRDefault="00503800" w:rsidP="005C1972">
      <w:pPr>
        <w:numPr>
          <w:ilvl w:val="1"/>
          <w:numId w:val="142"/>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Identify maintenance needs</w:t>
      </w:r>
    </w:p>
    <w:p w14:paraId="0D17C413" w14:textId="77777777" w:rsidR="00503800" w:rsidRPr="005C1972" w:rsidRDefault="00503800" w:rsidP="005C1972">
      <w:pPr>
        <w:numPr>
          <w:ilvl w:val="1"/>
          <w:numId w:val="142"/>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Recommend tuning or retrofitting where efficiency drops are observed</w:t>
      </w:r>
    </w:p>
    <w:p w14:paraId="562BF5FA" w14:textId="7A5409F6" w:rsidR="00146231" w:rsidRPr="005C1972" w:rsidRDefault="00503800" w:rsidP="005C1972">
      <w:pPr>
        <w:numPr>
          <w:ilvl w:val="0"/>
          <w:numId w:val="142"/>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 xml:space="preserve">All findings are documented in </w:t>
      </w:r>
      <w:r w:rsidRPr="005C1972">
        <w:rPr>
          <w:rFonts w:asciiTheme="minorHAnsi" w:hAnsiTheme="minorHAnsi" w:cstheme="minorHAnsi"/>
          <w:b/>
          <w:bCs/>
        </w:rPr>
        <w:t>boiler performance logs</w:t>
      </w:r>
      <w:r w:rsidRPr="005C1972">
        <w:rPr>
          <w:rFonts w:asciiTheme="minorHAnsi" w:hAnsiTheme="minorHAnsi" w:cstheme="minorHAnsi"/>
        </w:rPr>
        <w:t xml:space="preserve"> and used to update the facility’s energy management action plan.</w:t>
      </w:r>
    </w:p>
    <w:p w14:paraId="557F4633" w14:textId="77777777" w:rsidR="00146231" w:rsidRPr="005C1972" w:rsidRDefault="00146231" w:rsidP="005C1972">
      <w:pPr>
        <w:pStyle w:val="ListParagraph"/>
        <w:numPr>
          <w:ilvl w:val="0"/>
          <w:numId w:val="137"/>
        </w:numPr>
        <w:spacing w:before="100" w:beforeAutospacing="1" w:line="276" w:lineRule="auto"/>
        <w:ind w:left="357" w:hanging="357"/>
        <w:jc w:val="both"/>
        <w:rPr>
          <w:rStyle w:val="Strong"/>
          <w:rFonts w:asciiTheme="minorHAnsi" w:hAnsiTheme="minorHAnsi" w:cstheme="minorHAnsi"/>
        </w:rPr>
      </w:pPr>
      <w:r w:rsidRPr="005C1972">
        <w:rPr>
          <w:rStyle w:val="Strong"/>
          <w:rFonts w:asciiTheme="minorHAnsi" w:hAnsiTheme="minorHAnsi" w:cstheme="minorHAnsi"/>
        </w:rPr>
        <w:lastRenderedPageBreak/>
        <w:t>Carbon Emissions Monitoring, Reduction, and Capture Procedure</w:t>
      </w:r>
    </w:p>
    <w:p w14:paraId="0EB4EA92" w14:textId="7108FAE4" w:rsidR="00146231" w:rsidRPr="005C1972" w:rsidRDefault="00146231" w:rsidP="005C1972">
      <w:pPr>
        <w:spacing w:line="276" w:lineRule="auto"/>
        <w:ind w:left="357"/>
        <w:jc w:val="both"/>
        <w:rPr>
          <w:rFonts w:asciiTheme="minorHAnsi" w:hAnsiTheme="minorHAnsi" w:cstheme="minorHAnsi"/>
        </w:rPr>
      </w:pPr>
      <w:r w:rsidRPr="005C1972">
        <w:rPr>
          <w:rFonts w:asciiTheme="minorHAnsi" w:hAnsiTheme="minorHAnsi" w:cstheme="minorHAnsi"/>
        </w:rPr>
        <w:t>As part of its decarbonization and climate action strategy, CTX LIFESCIENCES PVT. LTD. has implemented Amine-Based Post-Combustion Carbon Capture (PCC) Technology to reduce CO₂ emissions generated during pharmaceutical manufacturing and chemical processing operations</w:t>
      </w:r>
      <w:r w:rsidR="005C7578" w:rsidRPr="005C1972">
        <w:rPr>
          <w:rFonts w:asciiTheme="minorHAnsi" w:hAnsiTheme="minorHAnsi" w:cstheme="minorHAnsi"/>
        </w:rPr>
        <w:t>.</w:t>
      </w:r>
    </w:p>
    <w:p w14:paraId="4D97A6EC" w14:textId="77777777" w:rsidR="00146231" w:rsidRPr="005C1972" w:rsidRDefault="00146231" w:rsidP="005C1972">
      <w:pPr>
        <w:spacing w:line="276" w:lineRule="auto"/>
        <w:ind w:left="357"/>
        <w:jc w:val="both"/>
        <w:rPr>
          <w:rFonts w:asciiTheme="minorHAnsi" w:hAnsiTheme="minorHAnsi" w:cstheme="minorHAnsi"/>
        </w:rPr>
      </w:pPr>
      <w:r w:rsidRPr="005C1972">
        <w:rPr>
          <w:rFonts w:asciiTheme="minorHAnsi" w:hAnsiTheme="minorHAnsi" w:cstheme="minorHAnsi"/>
        </w:rPr>
        <w:t>In this system, process exhaust gases generated during chemical reactions, solvent recovery, and thermal operations are channelled through a carbon capture unit, where CO₂ is separated using an amine-based absorption system. The specific technology employed is:</w:t>
      </w:r>
      <w:r w:rsidRPr="005C1972">
        <w:rPr>
          <w:rFonts w:asciiTheme="minorHAnsi" w:hAnsiTheme="minorHAnsi" w:cstheme="minorHAnsi"/>
        </w:rPr>
        <w:br/>
        <w:t>Amine-Based Post-Combustion Capture using Monoethanolamine (MEA) Solvent System</w:t>
      </w:r>
    </w:p>
    <w:p w14:paraId="4DEB9B4D" w14:textId="77777777" w:rsidR="00146231" w:rsidRPr="005C1972" w:rsidRDefault="00146231" w:rsidP="005C1972">
      <w:pPr>
        <w:spacing w:line="276" w:lineRule="auto"/>
        <w:ind w:left="357"/>
        <w:jc w:val="both"/>
        <w:rPr>
          <w:rFonts w:asciiTheme="minorHAnsi" w:hAnsiTheme="minorHAnsi" w:cstheme="minorHAnsi"/>
        </w:rPr>
      </w:pPr>
      <w:r w:rsidRPr="005C1972">
        <w:rPr>
          <w:rFonts w:asciiTheme="minorHAnsi" w:hAnsiTheme="minorHAnsi" w:cstheme="minorHAnsi"/>
        </w:rPr>
        <w:t>Once captured:</w:t>
      </w:r>
    </w:p>
    <w:p w14:paraId="62B1C491" w14:textId="77777777" w:rsidR="00146231" w:rsidRPr="005C1972" w:rsidRDefault="00146231" w:rsidP="005C1972">
      <w:pPr>
        <w:numPr>
          <w:ilvl w:val="0"/>
          <w:numId w:val="228"/>
        </w:numPr>
        <w:spacing w:line="276" w:lineRule="auto"/>
        <w:jc w:val="both"/>
        <w:rPr>
          <w:rFonts w:asciiTheme="minorHAnsi" w:hAnsiTheme="minorHAnsi" w:cstheme="minorHAnsi"/>
        </w:rPr>
      </w:pPr>
      <w:r w:rsidRPr="005C1972">
        <w:rPr>
          <w:rFonts w:asciiTheme="minorHAnsi" w:hAnsiTheme="minorHAnsi" w:cstheme="minorHAnsi"/>
        </w:rPr>
        <w:t>The CO₂ is purified and compressed for safe geological storage or considered for industrial reuse where viable.</w:t>
      </w:r>
    </w:p>
    <w:p w14:paraId="58CEE895" w14:textId="77777777" w:rsidR="00146231" w:rsidRPr="005C1972" w:rsidRDefault="00146231" w:rsidP="005C1972">
      <w:pPr>
        <w:numPr>
          <w:ilvl w:val="0"/>
          <w:numId w:val="228"/>
        </w:numPr>
        <w:spacing w:line="276" w:lineRule="auto"/>
        <w:jc w:val="both"/>
        <w:rPr>
          <w:rFonts w:asciiTheme="minorHAnsi" w:hAnsiTheme="minorHAnsi" w:cstheme="minorHAnsi"/>
        </w:rPr>
      </w:pPr>
      <w:r w:rsidRPr="005C1972">
        <w:rPr>
          <w:rFonts w:asciiTheme="minorHAnsi" w:hAnsiTheme="minorHAnsi" w:cstheme="minorHAnsi"/>
        </w:rPr>
        <w:t>The monoethanolamine (MEA) solvent is regenerated through a stripping process and recycled back into the system for continuous operation.</w:t>
      </w:r>
    </w:p>
    <w:p w14:paraId="14BD8A47" w14:textId="77777777" w:rsidR="00146231" w:rsidRPr="005C1972" w:rsidRDefault="00146231" w:rsidP="005C1972">
      <w:pPr>
        <w:spacing w:line="276" w:lineRule="auto"/>
        <w:ind w:left="357"/>
        <w:jc w:val="both"/>
        <w:rPr>
          <w:rFonts w:asciiTheme="minorHAnsi" w:hAnsiTheme="minorHAnsi" w:cstheme="minorHAnsi"/>
        </w:rPr>
      </w:pPr>
      <w:r w:rsidRPr="005C1972">
        <w:rPr>
          <w:rFonts w:asciiTheme="minorHAnsi" w:hAnsiTheme="minorHAnsi" w:cstheme="minorHAnsi"/>
        </w:rPr>
        <w:t>Key operational features include:</w:t>
      </w:r>
    </w:p>
    <w:p w14:paraId="466E79B8" w14:textId="77777777" w:rsidR="00146231" w:rsidRPr="005C1972" w:rsidRDefault="00146231" w:rsidP="005C1972">
      <w:pPr>
        <w:numPr>
          <w:ilvl w:val="0"/>
          <w:numId w:val="227"/>
        </w:numPr>
        <w:spacing w:line="276" w:lineRule="auto"/>
        <w:ind w:left="1077" w:hanging="357"/>
        <w:jc w:val="both"/>
        <w:rPr>
          <w:rFonts w:asciiTheme="minorHAnsi" w:hAnsiTheme="minorHAnsi" w:cstheme="minorHAnsi"/>
        </w:rPr>
      </w:pPr>
      <w:r w:rsidRPr="005C1972">
        <w:rPr>
          <w:rFonts w:asciiTheme="minorHAnsi" w:hAnsiTheme="minorHAnsi" w:cstheme="minorHAnsi"/>
        </w:rPr>
        <w:t>Continuous performance monitoring to assess CO₂ capture efficiency, solvent degradation, and emission reductions.</w:t>
      </w:r>
    </w:p>
    <w:p w14:paraId="17405CF7" w14:textId="77777777" w:rsidR="00146231" w:rsidRPr="005C1972" w:rsidRDefault="00146231" w:rsidP="005C1972">
      <w:pPr>
        <w:numPr>
          <w:ilvl w:val="0"/>
          <w:numId w:val="227"/>
        </w:numPr>
        <w:spacing w:line="276" w:lineRule="auto"/>
        <w:ind w:left="1077" w:hanging="357"/>
        <w:jc w:val="both"/>
        <w:rPr>
          <w:rFonts w:asciiTheme="minorHAnsi" w:hAnsiTheme="minorHAnsi" w:cstheme="minorHAnsi"/>
        </w:rPr>
      </w:pPr>
      <w:r w:rsidRPr="005C1972">
        <w:rPr>
          <w:rFonts w:asciiTheme="minorHAnsi" w:hAnsiTheme="minorHAnsi" w:cstheme="minorHAnsi"/>
        </w:rPr>
        <w:t>Scheduled preventive maintenance to ensure reliable operation and maximize energy efficiency.</w:t>
      </w:r>
    </w:p>
    <w:p w14:paraId="1B3B3065" w14:textId="77777777" w:rsidR="00146231" w:rsidRPr="005C1972" w:rsidRDefault="00146231" w:rsidP="005C1972">
      <w:pPr>
        <w:numPr>
          <w:ilvl w:val="0"/>
          <w:numId w:val="227"/>
        </w:numPr>
        <w:spacing w:line="276" w:lineRule="auto"/>
        <w:ind w:left="1077" w:hanging="357"/>
        <w:contextualSpacing/>
        <w:jc w:val="both"/>
        <w:rPr>
          <w:rFonts w:asciiTheme="minorHAnsi" w:hAnsiTheme="minorHAnsi" w:cstheme="minorHAnsi"/>
        </w:rPr>
      </w:pPr>
      <w:r w:rsidRPr="005C1972">
        <w:rPr>
          <w:rFonts w:asciiTheme="minorHAnsi" w:hAnsiTheme="minorHAnsi" w:cstheme="minorHAnsi"/>
        </w:rPr>
        <w:t>Detailed reporting on captured CO₂ volumes and energy consumption to support compliance with environmental regulations and internal sustainability targets.</w:t>
      </w:r>
    </w:p>
    <w:p w14:paraId="4840DBFA" w14:textId="66033ADD" w:rsidR="00916651" w:rsidRPr="005C1972" w:rsidRDefault="00146231" w:rsidP="005C1972">
      <w:pPr>
        <w:spacing w:after="100" w:afterAutospacing="1" w:line="276" w:lineRule="auto"/>
        <w:ind w:left="357"/>
        <w:contextualSpacing/>
        <w:jc w:val="both"/>
        <w:rPr>
          <w:rFonts w:asciiTheme="minorHAnsi" w:hAnsiTheme="minorHAnsi" w:cstheme="minorHAnsi"/>
        </w:rPr>
      </w:pPr>
      <w:r w:rsidRPr="005C1972">
        <w:rPr>
          <w:rFonts w:asciiTheme="minorHAnsi" w:hAnsiTheme="minorHAnsi" w:cstheme="minorHAnsi"/>
        </w:rPr>
        <w:t>By adopting this proven amine-based carbon capture technology, CTX LIFESCIENCES PVT. LTD. strengthens its commitment to reducing its carbon footprint and integrating clean technologies into its core refining and recycling processes.</w:t>
      </w:r>
    </w:p>
    <w:p w14:paraId="55F912C4" w14:textId="77777777" w:rsidR="000243D4" w:rsidRPr="005C1972" w:rsidRDefault="000243D4" w:rsidP="0072194D">
      <w:pPr>
        <w:pStyle w:val="ListParagraph"/>
        <w:numPr>
          <w:ilvl w:val="0"/>
          <w:numId w:val="137"/>
        </w:numPr>
        <w:spacing w:line="276" w:lineRule="auto"/>
        <w:ind w:left="357" w:hanging="357"/>
        <w:jc w:val="both"/>
        <w:rPr>
          <w:rFonts w:asciiTheme="minorHAnsi" w:hAnsiTheme="minorHAnsi" w:cstheme="minorHAnsi"/>
          <w:lang w:val="en-US"/>
        </w:rPr>
      </w:pPr>
      <w:r w:rsidRPr="005C1972">
        <w:rPr>
          <w:rStyle w:val="Strong"/>
          <w:rFonts w:asciiTheme="minorHAnsi" w:hAnsiTheme="minorHAnsi" w:cstheme="minorHAnsi"/>
        </w:rPr>
        <w:t>Carbon Audits:</w:t>
      </w:r>
    </w:p>
    <w:p w14:paraId="4F51DCBE" w14:textId="77777777" w:rsidR="000243D4" w:rsidRPr="005C1972" w:rsidRDefault="000243D4" w:rsidP="0072194D">
      <w:pPr>
        <w:spacing w:line="276" w:lineRule="auto"/>
        <w:jc w:val="both"/>
        <w:rPr>
          <w:rFonts w:asciiTheme="minorHAnsi" w:hAnsiTheme="minorHAnsi" w:cstheme="minorHAnsi"/>
          <w:lang w:val="en-US"/>
        </w:rPr>
      </w:pPr>
      <w:r w:rsidRPr="005C1972">
        <w:rPr>
          <w:rStyle w:val="Strong"/>
          <w:rFonts w:asciiTheme="minorHAnsi" w:hAnsiTheme="minorHAnsi" w:cstheme="minorHAnsi"/>
        </w:rPr>
        <w:t>Carbon Footprint Calculation:</w:t>
      </w:r>
      <w:r w:rsidRPr="005C1972">
        <w:rPr>
          <w:rFonts w:asciiTheme="minorHAnsi" w:hAnsiTheme="minorHAnsi" w:cstheme="minorHAnsi"/>
        </w:rPr>
        <w:t xml:space="preserve"> </w:t>
      </w:r>
    </w:p>
    <w:p w14:paraId="128E4250" w14:textId="384B628E" w:rsidR="000243D4" w:rsidRPr="005C1972" w:rsidRDefault="005F69B4" w:rsidP="005C1972">
      <w:pPr>
        <w:spacing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CTX LIFESCIENCES PVT. LTD.</w:t>
      </w:r>
      <w:r w:rsidR="000243D4" w:rsidRPr="005C1972">
        <w:rPr>
          <w:rFonts w:asciiTheme="minorHAnsi" w:hAnsiTheme="minorHAnsi" w:cstheme="minorHAnsi"/>
          <w:lang w:val="en-US"/>
        </w:rPr>
        <w:t xml:space="preserve"> undertakes comprehensive carbon footprint assessments to quantify and manage its greenhouse gas (GHG) emissions. The calculation process follows internationally recognized standards, primarily the Greenhouse Gas (GHG) Protocol, ensuring consistency, accuracy, and global comparability. Emissions are systematically categorized into:</w:t>
      </w:r>
    </w:p>
    <w:p w14:paraId="7692B001" w14:textId="77777777" w:rsidR="000243D4" w:rsidRPr="005C1972" w:rsidRDefault="000243D4" w:rsidP="005C1972">
      <w:pPr>
        <w:numPr>
          <w:ilvl w:val="1"/>
          <w:numId w:val="202"/>
        </w:numPr>
        <w:spacing w:before="100" w:beforeAutospacing="1" w:after="100" w:afterAutospacing="1" w:line="276" w:lineRule="auto"/>
        <w:ind w:left="1440"/>
        <w:jc w:val="both"/>
        <w:rPr>
          <w:rFonts w:asciiTheme="minorHAnsi" w:hAnsiTheme="minorHAnsi" w:cstheme="minorHAnsi"/>
          <w:lang w:val="en-US"/>
        </w:rPr>
      </w:pPr>
      <w:r w:rsidRPr="005C1972">
        <w:rPr>
          <w:rFonts w:asciiTheme="minorHAnsi" w:hAnsiTheme="minorHAnsi" w:cstheme="minorHAnsi"/>
          <w:b/>
          <w:bCs/>
          <w:lang w:val="en-US"/>
        </w:rPr>
        <w:t>Scope 1</w:t>
      </w:r>
      <w:r w:rsidRPr="005C1972">
        <w:rPr>
          <w:rFonts w:asciiTheme="minorHAnsi" w:hAnsiTheme="minorHAnsi" w:cstheme="minorHAnsi"/>
          <w:lang w:val="en-US"/>
        </w:rPr>
        <w:t xml:space="preserve"> – </w:t>
      </w:r>
      <w:r w:rsidRPr="005C1972">
        <w:rPr>
          <w:rFonts w:asciiTheme="minorHAnsi" w:hAnsiTheme="minorHAnsi" w:cstheme="minorHAnsi"/>
          <w:b/>
          <w:bCs/>
          <w:lang w:val="en-US"/>
        </w:rPr>
        <w:t>Direct emissions</w:t>
      </w:r>
      <w:r w:rsidRPr="005C1972">
        <w:rPr>
          <w:rFonts w:asciiTheme="minorHAnsi" w:hAnsiTheme="minorHAnsi" w:cstheme="minorHAnsi"/>
          <w:lang w:val="en-US"/>
        </w:rPr>
        <w:t xml:space="preserve"> from sources owned or controlled by the company, such as emissions from boilers, generators, and manufacturing equipment.</w:t>
      </w:r>
    </w:p>
    <w:p w14:paraId="7477185C" w14:textId="77777777" w:rsidR="000243D4" w:rsidRPr="005C1972" w:rsidRDefault="000243D4" w:rsidP="005C1972">
      <w:pPr>
        <w:numPr>
          <w:ilvl w:val="1"/>
          <w:numId w:val="202"/>
        </w:numPr>
        <w:spacing w:before="100" w:beforeAutospacing="1" w:after="100" w:afterAutospacing="1" w:line="276" w:lineRule="auto"/>
        <w:ind w:left="1440"/>
        <w:jc w:val="both"/>
        <w:rPr>
          <w:rFonts w:asciiTheme="minorHAnsi" w:hAnsiTheme="minorHAnsi" w:cstheme="minorHAnsi"/>
          <w:lang w:val="en-US"/>
        </w:rPr>
      </w:pPr>
      <w:r w:rsidRPr="005C1972">
        <w:rPr>
          <w:rFonts w:asciiTheme="minorHAnsi" w:hAnsiTheme="minorHAnsi" w:cstheme="minorHAnsi"/>
          <w:b/>
          <w:bCs/>
          <w:lang w:val="en-US"/>
        </w:rPr>
        <w:t>Scope 2</w:t>
      </w:r>
      <w:r w:rsidRPr="005C1972">
        <w:rPr>
          <w:rFonts w:asciiTheme="minorHAnsi" w:hAnsiTheme="minorHAnsi" w:cstheme="minorHAnsi"/>
          <w:lang w:val="en-US"/>
        </w:rPr>
        <w:t xml:space="preserve"> – </w:t>
      </w:r>
      <w:r w:rsidRPr="005C1972">
        <w:rPr>
          <w:rFonts w:asciiTheme="minorHAnsi" w:hAnsiTheme="minorHAnsi" w:cstheme="minorHAnsi"/>
          <w:b/>
          <w:bCs/>
          <w:lang w:val="en-US"/>
        </w:rPr>
        <w:t>Indirect emissions</w:t>
      </w:r>
      <w:r w:rsidRPr="005C1972">
        <w:rPr>
          <w:rFonts w:asciiTheme="minorHAnsi" w:hAnsiTheme="minorHAnsi" w:cstheme="minorHAnsi"/>
          <w:lang w:val="en-US"/>
        </w:rPr>
        <w:t xml:space="preserve"> from the consumption of purchased electricity, steam, or other forms of imported energy used in production and administrative operations.</w:t>
      </w:r>
    </w:p>
    <w:p w14:paraId="17EE8752" w14:textId="77777777" w:rsidR="000243D4" w:rsidRPr="005C1972" w:rsidRDefault="000243D4" w:rsidP="005C1972">
      <w:pPr>
        <w:numPr>
          <w:ilvl w:val="1"/>
          <w:numId w:val="202"/>
        </w:numPr>
        <w:spacing w:before="100" w:beforeAutospacing="1" w:after="100" w:afterAutospacing="1" w:line="276" w:lineRule="auto"/>
        <w:ind w:left="1440"/>
        <w:jc w:val="both"/>
        <w:rPr>
          <w:rFonts w:asciiTheme="minorHAnsi" w:hAnsiTheme="minorHAnsi" w:cstheme="minorHAnsi"/>
          <w:lang w:val="en-US"/>
        </w:rPr>
      </w:pPr>
      <w:r w:rsidRPr="005C1972">
        <w:rPr>
          <w:rFonts w:asciiTheme="minorHAnsi" w:hAnsiTheme="minorHAnsi" w:cstheme="minorHAnsi"/>
          <w:b/>
          <w:bCs/>
          <w:lang w:val="en-US"/>
        </w:rPr>
        <w:t>Scope 3</w:t>
      </w:r>
      <w:r w:rsidRPr="005C1972">
        <w:rPr>
          <w:rFonts w:asciiTheme="minorHAnsi" w:hAnsiTheme="minorHAnsi" w:cstheme="minorHAnsi"/>
          <w:lang w:val="en-US"/>
        </w:rPr>
        <w:t xml:space="preserve"> – </w:t>
      </w:r>
      <w:r w:rsidRPr="005C1972">
        <w:rPr>
          <w:rFonts w:asciiTheme="minorHAnsi" w:hAnsiTheme="minorHAnsi" w:cstheme="minorHAnsi"/>
          <w:b/>
          <w:bCs/>
          <w:lang w:val="en-US"/>
        </w:rPr>
        <w:t>Other indirect emissions</w:t>
      </w:r>
      <w:r w:rsidRPr="005C1972">
        <w:rPr>
          <w:rFonts w:asciiTheme="minorHAnsi" w:hAnsiTheme="minorHAnsi" w:cstheme="minorHAnsi"/>
          <w:lang w:val="en-US"/>
        </w:rPr>
        <w:t xml:space="preserve"> that occur in the value chain, including emissions from upstream activities (e.g., raw material transportation, supplier </w:t>
      </w:r>
      <w:r w:rsidRPr="005C1972">
        <w:rPr>
          <w:rFonts w:asciiTheme="minorHAnsi" w:hAnsiTheme="minorHAnsi" w:cstheme="minorHAnsi"/>
          <w:lang w:val="en-US"/>
        </w:rPr>
        <w:lastRenderedPageBreak/>
        <w:t>emissions) and downstream activities (e.g., product distribution, waste disposal, and employee commuting).</w:t>
      </w:r>
    </w:p>
    <w:p w14:paraId="34CA1F0B" w14:textId="0FD8B922" w:rsidR="000243D4" w:rsidRPr="005C1972" w:rsidRDefault="000243D4"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 xml:space="preserve">To support this process, </w:t>
      </w:r>
      <w:r w:rsidR="005F69B4" w:rsidRPr="005C1972">
        <w:rPr>
          <w:rFonts w:asciiTheme="minorHAnsi" w:hAnsiTheme="minorHAnsi" w:cstheme="minorHAnsi"/>
          <w:lang w:val="en-US"/>
        </w:rPr>
        <w:t>CTX LIFESCIENCES PVT. LTD.</w:t>
      </w:r>
      <w:r w:rsidRPr="005C1972">
        <w:rPr>
          <w:rFonts w:asciiTheme="minorHAnsi" w:hAnsiTheme="minorHAnsi" w:cstheme="minorHAnsi"/>
          <w:lang w:val="en-US"/>
        </w:rPr>
        <w:t xml:space="preserve"> maintains energy consumption data, production volumes, transport logs, and supplier information. These data points are used to calculate CO₂-equivalent emissions across all scopes. Regular third-party carbon audits are performed to monitor emissions trends over time, assess progress toward emission reduction targets, and identify opportunities for further energy efficiency or cleaner technologies. These audits also aid in maintaining regulatory compliance, improving environmental transparency, and guiding sustainability initiatives across operations.</w:t>
      </w:r>
    </w:p>
    <w:p w14:paraId="5040D7BB" w14:textId="4BD2DFAD" w:rsidR="0072194D" w:rsidRPr="005C1972" w:rsidRDefault="000243D4"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By embedding carbon footprint calculations into its environmental management system,</w:t>
      </w:r>
      <w:r w:rsidR="005F69B4" w:rsidRPr="005C1972">
        <w:rPr>
          <w:rFonts w:asciiTheme="minorHAnsi" w:hAnsiTheme="minorHAnsi" w:cstheme="minorHAnsi"/>
          <w:lang w:val="en-US"/>
        </w:rPr>
        <w:t xml:space="preserve"> CTX LIFESCIENCES PVT. LTD.</w:t>
      </w:r>
      <w:r w:rsidRPr="005C1972">
        <w:rPr>
          <w:rFonts w:asciiTheme="minorHAnsi" w:hAnsiTheme="minorHAnsi" w:cstheme="minorHAnsi"/>
          <w:lang w:val="en-US"/>
        </w:rPr>
        <w:t xml:space="preserve"> strengthens its strategic approach to sustainability and reaffirms its commitment to mitigating climate change.</w:t>
      </w:r>
    </w:p>
    <w:p w14:paraId="1F3FC292" w14:textId="5A72087E" w:rsidR="000243D4" w:rsidRPr="005C1972" w:rsidRDefault="000243D4" w:rsidP="0072194D">
      <w:pPr>
        <w:pStyle w:val="ListParagraph"/>
        <w:numPr>
          <w:ilvl w:val="0"/>
          <w:numId w:val="137"/>
        </w:numPr>
        <w:spacing w:line="276" w:lineRule="auto"/>
        <w:ind w:left="357" w:hanging="357"/>
        <w:jc w:val="both"/>
        <w:rPr>
          <w:rFonts w:asciiTheme="minorHAnsi" w:hAnsiTheme="minorHAnsi" w:cstheme="minorHAnsi"/>
          <w:b/>
          <w:bCs/>
          <w:lang w:val="en-US"/>
        </w:rPr>
      </w:pPr>
      <w:r w:rsidRPr="005C1972">
        <w:rPr>
          <w:rFonts w:asciiTheme="minorHAnsi" w:hAnsiTheme="minorHAnsi" w:cstheme="minorHAnsi"/>
          <w:b/>
          <w:bCs/>
          <w:lang w:val="en-US"/>
        </w:rPr>
        <w:t>Energy Audits</w:t>
      </w:r>
    </w:p>
    <w:p w14:paraId="761EFF83" w14:textId="52259199" w:rsidR="000243D4" w:rsidRPr="005C1972" w:rsidRDefault="000243D4" w:rsidP="0072194D">
      <w:pPr>
        <w:spacing w:after="100" w:afterAutospacing="1" w:line="276" w:lineRule="auto"/>
        <w:jc w:val="both"/>
        <w:rPr>
          <w:rFonts w:asciiTheme="minorHAnsi" w:hAnsiTheme="minorHAnsi" w:cstheme="minorHAnsi"/>
        </w:rPr>
      </w:pPr>
      <w:r w:rsidRPr="005C1972">
        <w:rPr>
          <w:rFonts w:asciiTheme="minorHAnsi" w:hAnsiTheme="minorHAnsi" w:cstheme="minorHAnsi"/>
        </w:rPr>
        <w:t>To systematically assess and enhance energy efficiency across all the operations regular energy audits are conducted, focusing on identifying conservation opportunities and improving system performance.</w:t>
      </w:r>
    </w:p>
    <w:p w14:paraId="1E3D45FE" w14:textId="77777777" w:rsidR="000243D4" w:rsidRPr="005C1972" w:rsidRDefault="000243D4" w:rsidP="005C1972">
      <w:pPr>
        <w:pStyle w:val="ListParagraph"/>
        <w:numPr>
          <w:ilvl w:val="0"/>
          <w:numId w:val="208"/>
        </w:numPr>
        <w:spacing w:after="200" w:line="276" w:lineRule="auto"/>
        <w:jc w:val="both"/>
        <w:rPr>
          <w:rFonts w:asciiTheme="minorHAnsi" w:hAnsiTheme="minorHAnsi" w:cstheme="minorHAnsi"/>
          <w:b/>
          <w:bCs/>
          <w:lang w:val="en-US"/>
        </w:rPr>
      </w:pPr>
      <w:r w:rsidRPr="005C1972">
        <w:rPr>
          <w:rFonts w:asciiTheme="minorHAnsi" w:hAnsiTheme="minorHAnsi" w:cstheme="minorHAnsi"/>
          <w:b/>
          <w:bCs/>
          <w:lang w:val="en-US"/>
        </w:rPr>
        <w:t>Planning and Preparation</w:t>
      </w:r>
    </w:p>
    <w:p w14:paraId="2FB2EF6D" w14:textId="77777777" w:rsidR="000243D4" w:rsidRPr="005C1972" w:rsidRDefault="000243D4" w:rsidP="005C1972">
      <w:pPr>
        <w:pStyle w:val="ListParagraph"/>
        <w:numPr>
          <w:ilvl w:val="0"/>
          <w:numId w:val="203"/>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The energy audit is scheduled once in a three-year block, in coordination with an authorized third-party energy audit firm.</w:t>
      </w:r>
    </w:p>
    <w:p w14:paraId="7E97ED61" w14:textId="65949FBE" w:rsidR="000243D4" w:rsidRPr="005C1972" w:rsidRDefault="000243D4" w:rsidP="005C1972">
      <w:pPr>
        <w:pStyle w:val="ListParagraph"/>
        <w:numPr>
          <w:ilvl w:val="0"/>
          <w:numId w:val="203"/>
        </w:numPr>
        <w:spacing w:after="200" w:line="276" w:lineRule="auto"/>
        <w:jc w:val="both"/>
        <w:rPr>
          <w:rFonts w:asciiTheme="minorHAnsi" w:hAnsiTheme="minorHAnsi" w:cstheme="minorHAnsi"/>
          <w:lang w:val="en-US"/>
        </w:rPr>
      </w:pPr>
      <w:r w:rsidRPr="005C1972">
        <w:rPr>
          <w:rFonts w:asciiTheme="minorHAnsi" w:hAnsiTheme="minorHAnsi" w:cstheme="minorHAnsi"/>
        </w:rPr>
        <w:t xml:space="preserve">Key energy systems and equipment at </w:t>
      </w:r>
      <w:r w:rsidR="005F69B4" w:rsidRPr="005C1972">
        <w:rPr>
          <w:rFonts w:asciiTheme="minorHAnsi" w:hAnsiTheme="minorHAnsi" w:cstheme="minorHAnsi"/>
          <w:lang w:val="en-US"/>
        </w:rPr>
        <w:t>CTX Lifesciences</w:t>
      </w:r>
      <w:r w:rsidRPr="005C1972">
        <w:rPr>
          <w:rFonts w:asciiTheme="minorHAnsi" w:hAnsiTheme="minorHAnsi" w:cstheme="minorHAnsi"/>
        </w:rPr>
        <w:t>, including reactors, distillation units, thermal fluid heaters, process heaters, heat economizers, expansion tanks, pump skids, conveyors, mixers, air compressors, chillers, pumps, motors, and lighting systems, are identified in advance for detailed evaluation to optimize energy efficiency and support the company’s sustainability initiatives.</w:t>
      </w:r>
    </w:p>
    <w:p w14:paraId="257A98B4" w14:textId="77777777" w:rsidR="000243D4" w:rsidRPr="005C1972" w:rsidRDefault="000243D4" w:rsidP="005C1972">
      <w:pPr>
        <w:pStyle w:val="ListParagraph"/>
        <w:numPr>
          <w:ilvl w:val="0"/>
          <w:numId w:val="203"/>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 xml:space="preserve">The </w:t>
      </w:r>
      <w:r w:rsidRPr="005C1972">
        <w:rPr>
          <w:rFonts w:asciiTheme="minorHAnsi" w:hAnsiTheme="minorHAnsi" w:cstheme="minorHAnsi"/>
          <w:color w:val="000000" w:themeColor="text1"/>
          <w:lang w:val="en-US"/>
        </w:rPr>
        <w:t xml:space="preserve">operation </w:t>
      </w:r>
      <w:r w:rsidRPr="005C1972">
        <w:rPr>
          <w:rFonts w:asciiTheme="minorHAnsi" w:hAnsiTheme="minorHAnsi" w:cstheme="minorHAnsi"/>
          <w:lang w:val="en-US"/>
        </w:rPr>
        <w:t>and maintenance teams are notified about the schedule and their roles in supporting data sharing, equipment access, and on-ground coordination.</w:t>
      </w:r>
    </w:p>
    <w:p w14:paraId="6B40EB9C" w14:textId="77777777" w:rsidR="000243D4" w:rsidRPr="005C1972" w:rsidRDefault="000243D4" w:rsidP="005C1972">
      <w:pPr>
        <w:pStyle w:val="ListParagraph"/>
        <w:numPr>
          <w:ilvl w:val="0"/>
          <w:numId w:val="203"/>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Historical energy data, including electricity bills, operational logs, and equipment specifications, are compiled to establish baseline performance.</w:t>
      </w:r>
    </w:p>
    <w:p w14:paraId="349B9EAF" w14:textId="77777777" w:rsidR="000243D4" w:rsidRPr="005C1972" w:rsidRDefault="000243D4" w:rsidP="005C1972">
      <w:pPr>
        <w:pStyle w:val="ListParagraph"/>
        <w:spacing w:before="100" w:beforeAutospacing="1" w:after="100" w:afterAutospacing="1" w:line="276" w:lineRule="auto"/>
        <w:ind w:left="360"/>
        <w:jc w:val="both"/>
        <w:rPr>
          <w:rFonts w:asciiTheme="minorHAnsi" w:hAnsiTheme="minorHAnsi" w:cstheme="minorHAnsi"/>
          <w:lang w:val="en-US"/>
        </w:rPr>
      </w:pPr>
    </w:p>
    <w:p w14:paraId="51235F56" w14:textId="77777777" w:rsidR="000243D4" w:rsidRPr="005C1972" w:rsidRDefault="000243D4" w:rsidP="005C1972">
      <w:pPr>
        <w:pStyle w:val="ListParagraph"/>
        <w:numPr>
          <w:ilvl w:val="0"/>
          <w:numId w:val="208"/>
        </w:numPr>
        <w:spacing w:after="200" w:line="276" w:lineRule="auto"/>
        <w:jc w:val="both"/>
        <w:rPr>
          <w:rFonts w:asciiTheme="minorHAnsi" w:hAnsiTheme="minorHAnsi" w:cstheme="minorHAnsi"/>
          <w:b/>
          <w:bCs/>
          <w:lang w:val="en-US"/>
        </w:rPr>
      </w:pPr>
      <w:r w:rsidRPr="005C1972">
        <w:rPr>
          <w:rFonts w:asciiTheme="minorHAnsi" w:hAnsiTheme="minorHAnsi" w:cstheme="minorHAnsi"/>
          <w:b/>
          <w:bCs/>
          <w:lang w:val="en-US"/>
        </w:rPr>
        <w:t>Data Collection and Measurement</w:t>
      </w:r>
    </w:p>
    <w:p w14:paraId="550D562F" w14:textId="77777777" w:rsidR="000243D4" w:rsidRPr="005C1972" w:rsidRDefault="000243D4" w:rsidP="005C1972">
      <w:pPr>
        <w:pStyle w:val="ListParagraph"/>
        <w:numPr>
          <w:ilvl w:val="0"/>
          <w:numId w:val="204"/>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Real-time parameters such as voltage, current, power factor, temperature, and load are measured using calibrated instruments.</w:t>
      </w:r>
    </w:p>
    <w:p w14:paraId="7BB03125" w14:textId="77777777" w:rsidR="000243D4" w:rsidRPr="005C1972" w:rsidRDefault="000243D4" w:rsidP="005C1972">
      <w:pPr>
        <w:pStyle w:val="ListParagraph"/>
        <w:numPr>
          <w:ilvl w:val="0"/>
          <w:numId w:val="204"/>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Energy consumption records are collected for a period of 12 months to analyze trends in demand, unit consumption, and billing charges.</w:t>
      </w:r>
    </w:p>
    <w:p w14:paraId="315A641C" w14:textId="77777777" w:rsidR="000243D4" w:rsidRPr="005C1972" w:rsidRDefault="000243D4" w:rsidP="005C1972">
      <w:pPr>
        <w:pStyle w:val="ListParagraph"/>
        <w:numPr>
          <w:ilvl w:val="0"/>
          <w:numId w:val="204"/>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Details of equipment load, usage hours, operating efficiency, and power system layout are recorded across departments.</w:t>
      </w:r>
    </w:p>
    <w:p w14:paraId="73BF4FD3" w14:textId="77777777" w:rsidR="000243D4" w:rsidRPr="005C1972" w:rsidRDefault="000243D4" w:rsidP="005C1972">
      <w:pPr>
        <w:pStyle w:val="ListParagraph"/>
        <w:numPr>
          <w:ilvl w:val="0"/>
          <w:numId w:val="204"/>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lastRenderedPageBreak/>
        <w:t>Special focus is given to compressors, chillers, pumps, and motors, where potential inefficiencies or energy loss are commonly observed.</w:t>
      </w:r>
    </w:p>
    <w:p w14:paraId="0D6640B3" w14:textId="77777777" w:rsidR="000243D4" w:rsidRPr="005C1972" w:rsidRDefault="000243D4" w:rsidP="005C1972">
      <w:pPr>
        <w:pStyle w:val="ListParagraph"/>
        <w:spacing w:before="100" w:beforeAutospacing="1" w:after="100" w:afterAutospacing="1" w:line="276" w:lineRule="auto"/>
        <w:ind w:left="360"/>
        <w:jc w:val="both"/>
        <w:rPr>
          <w:rFonts w:asciiTheme="minorHAnsi" w:hAnsiTheme="minorHAnsi" w:cstheme="minorHAnsi"/>
          <w:lang w:val="en-US"/>
        </w:rPr>
      </w:pPr>
    </w:p>
    <w:p w14:paraId="26CCCDFF" w14:textId="77777777" w:rsidR="000243D4" w:rsidRPr="005C1972" w:rsidRDefault="000243D4" w:rsidP="005C1972">
      <w:pPr>
        <w:pStyle w:val="ListParagraph"/>
        <w:numPr>
          <w:ilvl w:val="0"/>
          <w:numId w:val="208"/>
        </w:numPr>
        <w:spacing w:after="200" w:line="276" w:lineRule="auto"/>
        <w:jc w:val="both"/>
        <w:rPr>
          <w:rFonts w:asciiTheme="minorHAnsi" w:hAnsiTheme="minorHAnsi" w:cstheme="minorHAnsi"/>
          <w:b/>
          <w:bCs/>
          <w:lang w:val="en-US"/>
        </w:rPr>
      </w:pPr>
      <w:r w:rsidRPr="005C1972">
        <w:rPr>
          <w:rFonts w:asciiTheme="minorHAnsi" w:hAnsiTheme="minorHAnsi" w:cstheme="minorHAnsi"/>
          <w:b/>
          <w:bCs/>
          <w:lang w:val="en-US"/>
        </w:rPr>
        <w:t>Performance Analysis</w:t>
      </w:r>
    </w:p>
    <w:p w14:paraId="1A07879B" w14:textId="77777777" w:rsidR="000243D4" w:rsidRPr="005C1972" w:rsidRDefault="000243D4" w:rsidP="005C1972">
      <w:pPr>
        <w:pStyle w:val="ListParagraph"/>
        <w:numPr>
          <w:ilvl w:val="0"/>
          <w:numId w:val="205"/>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All measured and recorded data is analyzed to identify energy losses, low-efficiency equipment, and systems with potential for upgrades.</w:t>
      </w:r>
    </w:p>
    <w:p w14:paraId="2DEA023A" w14:textId="77777777" w:rsidR="000243D4" w:rsidRPr="005C1972" w:rsidRDefault="000243D4" w:rsidP="005C1972">
      <w:pPr>
        <w:pStyle w:val="ListParagraph"/>
        <w:numPr>
          <w:ilvl w:val="0"/>
          <w:numId w:val="205"/>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 xml:space="preserve">Equipment such as air compressors, </w:t>
      </w:r>
      <w:r w:rsidRPr="005C1972">
        <w:rPr>
          <w:rFonts w:asciiTheme="minorHAnsi" w:hAnsiTheme="minorHAnsi" w:cstheme="minorHAnsi"/>
          <w:color w:val="000000" w:themeColor="text1"/>
          <w:lang w:val="en-US"/>
        </w:rPr>
        <w:t xml:space="preserve">Chillers, pumps, motors </w:t>
      </w:r>
      <w:r w:rsidRPr="005C1972">
        <w:rPr>
          <w:rFonts w:asciiTheme="minorHAnsi" w:hAnsiTheme="minorHAnsi" w:cstheme="minorHAnsi"/>
          <w:lang w:val="en-US"/>
        </w:rPr>
        <w:t>and transformers are evaluated for loading efficiency and specific power consumption.</w:t>
      </w:r>
    </w:p>
    <w:p w14:paraId="05643866" w14:textId="77777777" w:rsidR="000243D4" w:rsidRPr="005C1972" w:rsidRDefault="000243D4" w:rsidP="005C1972">
      <w:pPr>
        <w:pStyle w:val="ListParagraph"/>
        <w:numPr>
          <w:ilvl w:val="0"/>
          <w:numId w:val="205"/>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Power quality assessments, such as harmonics analysis and power factor checks, are conducted to evaluate system stability and penalties.</w:t>
      </w:r>
    </w:p>
    <w:p w14:paraId="70D465E9" w14:textId="77777777" w:rsidR="000243D4" w:rsidRPr="005C1972" w:rsidRDefault="000243D4" w:rsidP="005C1972">
      <w:pPr>
        <w:pStyle w:val="ListParagraph"/>
        <w:spacing w:before="100" w:beforeAutospacing="1" w:after="100" w:afterAutospacing="1" w:line="276" w:lineRule="auto"/>
        <w:ind w:left="360"/>
        <w:jc w:val="both"/>
        <w:rPr>
          <w:rFonts w:asciiTheme="minorHAnsi" w:hAnsiTheme="minorHAnsi" w:cstheme="minorHAnsi"/>
          <w:lang w:val="en-US"/>
        </w:rPr>
      </w:pPr>
    </w:p>
    <w:p w14:paraId="1F569914" w14:textId="77777777" w:rsidR="000243D4" w:rsidRPr="005C1972" w:rsidRDefault="000243D4" w:rsidP="005C1972">
      <w:pPr>
        <w:pStyle w:val="ListParagraph"/>
        <w:numPr>
          <w:ilvl w:val="0"/>
          <w:numId w:val="208"/>
        </w:numPr>
        <w:spacing w:after="200" w:line="276" w:lineRule="auto"/>
        <w:jc w:val="both"/>
        <w:rPr>
          <w:rFonts w:asciiTheme="minorHAnsi" w:hAnsiTheme="minorHAnsi" w:cstheme="minorHAnsi"/>
          <w:b/>
          <w:bCs/>
          <w:lang w:val="en-US"/>
        </w:rPr>
      </w:pPr>
      <w:r w:rsidRPr="005C1972">
        <w:rPr>
          <w:rFonts w:asciiTheme="minorHAnsi" w:hAnsiTheme="minorHAnsi" w:cstheme="minorHAnsi"/>
          <w:b/>
          <w:bCs/>
          <w:lang w:val="en-US"/>
        </w:rPr>
        <w:t>Recommendation and Reporting</w:t>
      </w:r>
    </w:p>
    <w:p w14:paraId="583B4A70" w14:textId="77777777" w:rsidR="000243D4" w:rsidRPr="005C1972" w:rsidRDefault="000243D4" w:rsidP="005C1972">
      <w:pPr>
        <w:pStyle w:val="ListParagraph"/>
        <w:numPr>
          <w:ilvl w:val="0"/>
          <w:numId w:val="206"/>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The audit findings are compiled into a detailed Energy Audit Report, which includes:</w:t>
      </w:r>
    </w:p>
    <w:p w14:paraId="75A39109" w14:textId="77777777" w:rsidR="000243D4" w:rsidRPr="005C1972" w:rsidRDefault="000243D4" w:rsidP="005C1972">
      <w:pPr>
        <w:pStyle w:val="ListParagraph"/>
        <w:numPr>
          <w:ilvl w:val="1"/>
          <w:numId w:val="206"/>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Energy Conservation Measures (</w:t>
      </w:r>
      <w:proofErr w:type="spellStart"/>
      <w:r w:rsidRPr="005C1972">
        <w:rPr>
          <w:rFonts w:asciiTheme="minorHAnsi" w:hAnsiTheme="minorHAnsi" w:cstheme="minorHAnsi"/>
          <w:lang w:val="en-US"/>
        </w:rPr>
        <w:t>EnCon</w:t>
      </w:r>
      <w:proofErr w:type="spellEnd"/>
      <w:r w:rsidRPr="005C1972">
        <w:rPr>
          <w:rFonts w:asciiTheme="minorHAnsi" w:hAnsiTheme="minorHAnsi" w:cstheme="minorHAnsi"/>
          <w:lang w:val="en-US"/>
        </w:rPr>
        <w:t>)</w:t>
      </w:r>
    </w:p>
    <w:p w14:paraId="1F000B1F" w14:textId="77777777" w:rsidR="000243D4" w:rsidRPr="005C1972" w:rsidRDefault="000243D4" w:rsidP="005C1972">
      <w:pPr>
        <w:pStyle w:val="ListParagraph"/>
        <w:numPr>
          <w:ilvl w:val="1"/>
          <w:numId w:val="206"/>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Cost-benefit analysis</w:t>
      </w:r>
    </w:p>
    <w:p w14:paraId="5FB759AF" w14:textId="77777777" w:rsidR="000243D4" w:rsidRPr="005C1972" w:rsidRDefault="000243D4" w:rsidP="005C1972">
      <w:pPr>
        <w:pStyle w:val="ListParagraph"/>
        <w:numPr>
          <w:ilvl w:val="1"/>
          <w:numId w:val="206"/>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Estimated savings in kWh and ₹</w:t>
      </w:r>
    </w:p>
    <w:p w14:paraId="17F87BF9" w14:textId="77777777" w:rsidR="000243D4" w:rsidRPr="005C1972" w:rsidRDefault="000243D4" w:rsidP="005C1972">
      <w:pPr>
        <w:pStyle w:val="ListParagraph"/>
        <w:numPr>
          <w:ilvl w:val="1"/>
          <w:numId w:val="206"/>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Required investment and payback periods</w:t>
      </w:r>
    </w:p>
    <w:p w14:paraId="32B8BA6D" w14:textId="77777777" w:rsidR="000243D4" w:rsidRPr="005C1972" w:rsidRDefault="000243D4" w:rsidP="005C1972">
      <w:pPr>
        <w:pStyle w:val="ListParagraph"/>
        <w:spacing w:before="100" w:beforeAutospacing="1" w:after="100" w:afterAutospacing="1" w:line="276" w:lineRule="auto"/>
        <w:ind w:left="360"/>
        <w:jc w:val="both"/>
        <w:rPr>
          <w:rFonts w:asciiTheme="minorHAnsi" w:hAnsiTheme="minorHAnsi" w:cstheme="minorHAnsi"/>
          <w:lang w:val="en-US"/>
        </w:rPr>
      </w:pPr>
    </w:p>
    <w:p w14:paraId="73D4BF90" w14:textId="77777777" w:rsidR="000243D4" w:rsidRPr="005C1972" w:rsidRDefault="000243D4" w:rsidP="005C1972">
      <w:pPr>
        <w:pStyle w:val="ListParagraph"/>
        <w:numPr>
          <w:ilvl w:val="0"/>
          <w:numId w:val="208"/>
        </w:numPr>
        <w:spacing w:after="200" w:line="276" w:lineRule="auto"/>
        <w:jc w:val="both"/>
        <w:rPr>
          <w:rFonts w:asciiTheme="minorHAnsi" w:hAnsiTheme="minorHAnsi" w:cstheme="minorHAnsi"/>
          <w:b/>
          <w:bCs/>
          <w:lang w:val="en-US"/>
        </w:rPr>
      </w:pPr>
      <w:r w:rsidRPr="005C1972">
        <w:rPr>
          <w:rFonts w:asciiTheme="minorHAnsi" w:hAnsiTheme="minorHAnsi" w:cstheme="minorHAnsi"/>
          <w:b/>
          <w:bCs/>
          <w:lang w:val="en-US"/>
        </w:rPr>
        <w:t>Implementation and Follow-up</w:t>
      </w:r>
    </w:p>
    <w:p w14:paraId="43C5DA98" w14:textId="77777777" w:rsidR="000243D4" w:rsidRPr="005C1972" w:rsidRDefault="000243D4" w:rsidP="005C1972">
      <w:pPr>
        <w:pStyle w:val="ListParagraph"/>
        <w:numPr>
          <w:ilvl w:val="0"/>
          <w:numId w:val="207"/>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All approved recommendations are scheduled for phased implementation.</w:t>
      </w:r>
    </w:p>
    <w:p w14:paraId="185FC69F" w14:textId="77777777" w:rsidR="000243D4" w:rsidRPr="005C1972" w:rsidRDefault="000243D4" w:rsidP="005C1972">
      <w:pPr>
        <w:pStyle w:val="ListParagraph"/>
        <w:numPr>
          <w:ilvl w:val="0"/>
          <w:numId w:val="207"/>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 xml:space="preserve">The plant team integrates energy-efficient solutions </w:t>
      </w:r>
    </w:p>
    <w:p w14:paraId="2D538D97" w14:textId="77777777" w:rsidR="000243D4" w:rsidRPr="005C1972" w:rsidRDefault="000243D4" w:rsidP="005C1972">
      <w:pPr>
        <w:pStyle w:val="ListParagraph"/>
        <w:numPr>
          <w:ilvl w:val="0"/>
          <w:numId w:val="207"/>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Post-implementation monitoring is conducted to compare actual performance against projections.</w:t>
      </w:r>
    </w:p>
    <w:p w14:paraId="6CF0C640" w14:textId="749C8B82" w:rsidR="00607907" w:rsidRPr="005C1972" w:rsidRDefault="000243D4" w:rsidP="005C1972">
      <w:pPr>
        <w:pStyle w:val="ListParagraph"/>
        <w:numPr>
          <w:ilvl w:val="0"/>
          <w:numId w:val="207"/>
        </w:numPr>
        <w:spacing w:after="200" w:line="276" w:lineRule="auto"/>
        <w:jc w:val="both"/>
        <w:rPr>
          <w:rFonts w:asciiTheme="minorHAnsi" w:hAnsiTheme="minorHAnsi" w:cstheme="minorHAnsi"/>
          <w:lang w:val="en-US"/>
        </w:rPr>
      </w:pPr>
      <w:r w:rsidRPr="005C1972">
        <w:rPr>
          <w:rFonts w:asciiTheme="minorHAnsi" w:hAnsiTheme="minorHAnsi" w:cstheme="minorHAnsi"/>
          <w:lang w:val="en-US"/>
        </w:rPr>
        <w:t>A summary of improvements is maintained for regulatory compliance and internal review.</w:t>
      </w:r>
    </w:p>
    <w:p w14:paraId="2056798D" w14:textId="73DBDBAB" w:rsidR="006B32D3" w:rsidRPr="005C1972" w:rsidRDefault="00307878"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Responsibilities</w:t>
      </w:r>
    </w:p>
    <w:p w14:paraId="4998E605" w14:textId="759C5581" w:rsidR="00307878" w:rsidRPr="005C1972" w:rsidRDefault="00307878" w:rsidP="005C1972">
      <w:pPr>
        <w:numPr>
          <w:ilvl w:val="0"/>
          <w:numId w:val="3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 xml:space="preserve">Sustainability Manager: </w:t>
      </w:r>
      <w:r w:rsidRPr="005C1972">
        <w:rPr>
          <w:rFonts w:asciiTheme="minorHAnsi" w:hAnsiTheme="minorHAnsi" w:cstheme="minorHAnsi"/>
          <w:lang w:val="en-US"/>
        </w:rPr>
        <w:t>Monitor energy performance and recommend improvements.</w:t>
      </w:r>
    </w:p>
    <w:p w14:paraId="36542479" w14:textId="290C6484" w:rsidR="00307878" w:rsidRPr="005C1972" w:rsidRDefault="00307878" w:rsidP="005C1972">
      <w:pPr>
        <w:numPr>
          <w:ilvl w:val="0"/>
          <w:numId w:val="3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Maintenance Team</w:t>
      </w:r>
      <w:r w:rsidR="00996E34" w:rsidRPr="005C1972">
        <w:rPr>
          <w:rFonts w:asciiTheme="minorHAnsi" w:hAnsiTheme="minorHAnsi" w:cstheme="minorHAnsi"/>
          <w:lang w:val="en-US"/>
        </w:rPr>
        <w:t xml:space="preserve">: </w:t>
      </w:r>
      <w:r w:rsidRPr="005C1972">
        <w:rPr>
          <w:rFonts w:asciiTheme="minorHAnsi" w:hAnsiTheme="minorHAnsi" w:cstheme="minorHAnsi"/>
          <w:lang w:val="en-US"/>
        </w:rPr>
        <w:t>Ensure regular upkeep of energy-efficient equipment.</w:t>
      </w:r>
    </w:p>
    <w:p w14:paraId="329D67E9" w14:textId="67686FCD" w:rsidR="00307878" w:rsidRPr="005C1972" w:rsidRDefault="00307878" w:rsidP="005C1972">
      <w:pPr>
        <w:numPr>
          <w:ilvl w:val="0"/>
          <w:numId w:val="3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Operations Team</w:t>
      </w:r>
      <w:r w:rsidR="00766636" w:rsidRPr="005C1972">
        <w:rPr>
          <w:rFonts w:asciiTheme="minorHAnsi" w:hAnsiTheme="minorHAnsi" w:cstheme="minorHAnsi"/>
          <w:lang w:val="en-US"/>
        </w:rPr>
        <w:t xml:space="preserve">: </w:t>
      </w:r>
      <w:r w:rsidRPr="005C1972">
        <w:rPr>
          <w:rFonts w:asciiTheme="minorHAnsi" w:hAnsiTheme="minorHAnsi" w:cstheme="minorHAnsi"/>
          <w:lang w:val="en-US"/>
        </w:rPr>
        <w:t>Adhere to energy-saving protocols and report inefficiencies.</w:t>
      </w:r>
    </w:p>
    <w:p w14:paraId="5C18F1E7" w14:textId="5B108DCE" w:rsidR="00307878" w:rsidRPr="005C1972" w:rsidRDefault="00307878" w:rsidP="005C1972">
      <w:pPr>
        <w:numPr>
          <w:ilvl w:val="0"/>
          <w:numId w:val="3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Procurement Team</w:t>
      </w:r>
      <w:r w:rsidR="008102CE" w:rsidRPr="005C1972">
        <w:rPr>
          <w:rFonts w:asciiTheme="minorHAnsi" w:hAnsiTheme="minorHAnsi" w:cstheme="minorHAnsi"/>
          <w:lang w:val="en-US"/>
        </w:rPr>
        <w:t xml:space="preserve">: </w:t>
      </w:r>
      <w:r w:rsidRPr="005C1972">
        <w:rPr>
          <w:rFonts w:asciiTheme="minorHAnsi" w:hAnsiTheme="minorHAnsi" w:cstheme="minorHAnsi"/>
          <w:lang w:val="en-US"/>
        </w:rPr>
        <w:t>Procure energy-efficient technologies and suppliers.</w:t>
      </w:r>
    </w:p>
    <w:p w14:paraId="4C9C5618" w14:textId="211D9735" w:rsidR="00307878" w:rsidRPr="005C1972" w:rsidRDefault="00307878" w:rsidP="005C1972">
      <w:pPr>
        <w:numPr>
          <w:ilvl w:val="0"/>
          <w:numId w:val="3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Employees</w:t>
      </w:r>
      <w:r w:rsidR="00462371" w:rsidRPr="005C1972">
        <w:rPr>
          <w:rFonts w:asciiTheme="minorHAnsi" w:hAnsiTheme="minorHAnsi" w:cstheme="minorHAnsi"/>
          <w:lang w:val="en-US"/>
        </w:rPr>
        <w:t xml:space="preserve">: </w:t>
      </w:r>
      <w:r w:rsidRPr="005C1972">
        <w:rPr>
          <w:rFonts w:asciiTheme="minorHAnsi" w:hAnsiTheme="minorHAnsi" w:cstheme="minorHAnsi"/>
          <w:lang w:val="en-US"/>
        </w:rPr>
        <w:t>Implement energy-efficient practices in daily tasks.</w:t>
      </w:r>
    </w:p>
    <w:p w14:paraId="0D28561D" w14:textId="23F919D8" w:rsidR="0072194D" w:rsidRPr="001D687F" w:rsidRDefault="00D01F6F" w:rsidP="0072194D">
      <w:pPr>
        <w:spacing w:before="100" w:beforeAutospacing="1" w:line="276" w:lineRule="auto"/>
        <w:jc w:val="both"/>
        <w:rPr>
          <w:rFonts w:asciiTheme="minorHAnsi" w:hAnsiTheme="minorHAnsi" w:cstheme="minorHAnsi"/>
        </w:rPr>
      </w:pPr>
      <w:r w:rsidRPr="005C1972">
        <w:rPr>
          <w:rStyle w:val="Strong"/>
          <w:rFonts w:asciiTheme="minorHAnsi" w:hAnsiTheme="minorHAnsi" w:cstheme="minorHAnsi"/>
        </w:rPr>
        <w:t>Review Mechanism</w:t>
      </w:r>
      <w:r w:rsidRPr="005C1972">
        <w:rPr>
          <w:rFonts w:asciiTheme="minorHAnsi" w:hAnsiTheme="minorHAnsi" w:cstheme="minorHAnsi"/>
        </w:rPr>
        <w:br/>
        <w:t>This SOP is reviewed annually by the Sustainability Manager to evaluate its effectiveness in meeting defined energy efficiency targets. Key indicators such as energy consumption, emissions, and machine performance are assessed to identify gaps and areas for enhancement. Findings are shared with the management team and relevant departments. Where required, corrective actions are implemented to further optimize resource use and reduce the facility’s carbon footprint.</w:t>
      </w:r>
    </w:p>
    <w:p w14:paraId="24A63E13" w14:textId="4B5E9F60" w:rsidR="008C37DD" w:rsidRPr="005C1972" w:rsidRDefault="00E3266F" w:rsidP="005C1972">
      <w:pPr>
        <w:pStyle w:val="Heading2"/>
        <w:spacing w:line="276" w:lineRule="auto"/>
        <w:jc w:val="center"/>
        <w:rPr>
          <w:rStyle w:val="Strong"/>
          <w:rFonts w:asciiTheme="minorHAnsi" w:hAnsiTheme="minorHAnsi" w:cstheme="minorHAnsi"/>
          <w:color w:val="auto"/>
          <w:sz w:val="28"/>
          <w:szCs w:val="28"/>
        </w:rPr>
      </w:pPr>
      <w:bookmarkStart w:id="12" w:name="_Toc226631042"/>
      <w:r w:rsidRPr="005C1972">
        <w:rPr>
          <w:rStyle w:val="Strong"/>
          <w:rFonts w:asciiTheme="minorHAnsi" w:hAnsiTheme="minorHAnsi" w:cstheme="minorHAnsi"/>
          <w:color w:val="auto"/>
          <w:sz w:val="28"/>
          <w:szCs w:val="28"/>
        </w:rPr>
        <w:lastRenderedPageBreak/>
        <w:t>5</w:t>
      </w:r>
      <w:r w:rsidR="00683D6C" w:rsidRPr="005C1972">
        <w:rPr>
          <w:rStyle w:val="Strong"/>
          <w:rFonts w:asciiTheme="minorHAnsi" w:hAnsiTheme="minorHAnsi" w:cstheme="minorHAnsi"/>
          <w:color w:val="auto"/>
          <w:sz w:val="28"/>
          <w:szCs w:val="28"/>
        </w:rPr>
        <w:t xml:space="preserve">. </w:t>
      </w:r>
      <w:r w:rsidR="006B32D3" w:rsidRPr="005C1972">
        <w:rPr>
          <w:rFonts w:asciiTheme="minorHAnsi" w:hAnsiTheme="minorHAnsi" w:cstheme="minorHAnsi"/>
          <w:b/>
          <w:bCs/>
          <w:color w:val="auto"/>
          <w:sz w:val="28"/>
          <w:szCs w:val="28"/>
        </w:rPr>
        <w:t>Water Conservation and Management Procedures</w:t>
      </w:r>
      <w:bookmarkEnd w:id="12"/>
    </w:p>
    <w:p w14:paraId="18A81381" w14:textId="0C25D73E" w:rsidR="008C37DD" w:rsidRPr="005C1972" w:rsidRDefault="004C7280" w:rsidP="005C1972">
      <w:pPr>
        <w:tabs>
          <w:tab w:val="left" w:pos="1335"/>
        </w:tabs>
        <w:spacing w:line="276" w:lineRule="auto"/>
        <w:jc w:val="both"/>
        <w:rPr>
          <w:rFonts w:asciiTheme="minorHAnsi" w:hAnsiTheme="minorHAnsi" w:cstheme="minorHAnsi"/>
          <w:bCs/>
          <w:color w:val="000000"/>
        </w:rPr>
      </w:pPr>
      <w:r w:rsidRPr="005C1972">
        <w:rPr>
          <w:rFonts w:asciiTheme="minorHAnsi" w:hAnsiTheme="minorHAnsi" w:cstheme="minorHAnsi"/>
          <w:bCs/>
          <w:color w:val="000000"/>
        </w:rPr>
        <w:tab/>
      </w:r>
    </w:p>
    <w:p w14:paraId="58C53065" w14:textId="03F3B504" w:rsidR="006B32D3" w:rsidRPr="005C1972" w:rsidRDefault="006B32D3" w:rsidP="005C1972">
      <w:pPr>
        <w:spacing w:line="276" w:lineRule="auto"/>
        <w:rPr>
          <w:rFonts w:asciiTheme="minorHAnsi" w:eastAsia="Calibri" w:hAnsiTheme="minorHAnsi" w:cstheme="minorHAnsi"/>
          <w:b/>
          <w:bCs/>
        </w:rPr>
      </w:pPr>
      <w:r w:rsidRPr="005C1972">
        <w:rPr>
          <w:rFonts w:asciiTheme="minorHAnsi" w:eastAsia="Calibri" w:hAnsiTheme="minorHAnsi" w:cstheme="minorHAnsi"/>
          <w:b/>
          <w:bCs/>
        </w:rPr>
        <w:t>Overview</w:t>
      </w:r>
    </w:p>
    <w:p w14:paraId="51F3B7D0" w14:textId="293B570C" w:rsidR="006B32D3" w:rsidRPr="005C1972" w:rsidRDefault="006B32D3" w:rsidP="005C1972">
      <w:pPr>
        <w:spacing w:after="100" w:afterAutospacing="1" w:line="276" w:lineRule="auto"/>
        <w:jc w:val="both"/>
        <w:rPr>
          <w:rFonts w:asciiTheme="minorHAnsi" w:hAnsiTheme="minorHAnsi" w:cstheme="minorHAnsi"/>
          <w:bCs/>
          <w:color w:val="000000"/>
        </w:rPr>
      </w:pPr>
      <w:r w:rsidRPr="005C1972">
        <w:rPr>
          <w:rFonts w:asciiTheme="minorHAnsi" w:hAnsiTheme="minorHAnsi" w:cstheme="minorHAnsi"/>
          <w:bCs/>
          <w:color w:val="000000"/>
        </w:rPr>
        <w:t xml:space="preserve">This Water Optimization Procedure sets out the framework adopted by </w:t>
      </w:r>
      <w:r w:rsidR="00BE7363" w:rsidRPr="005C1972">
        <w:rPr>
          <w:rFonts w:asciiTheme="minorHAnsi" w:hAnsiTheme="minorHAnsi" w:cstheme="minorHAnsi"/>
          <w:bCs/>
          <w:color w:val="000000"/>
        </w:rPr>
        <w:t>CTX LIFESCIENCES PVT. LTD.</w:t>
      </w:r>
      <w:r w:rsidRPr="005C1972">
        <w:rPr>
          <w:rFonts w:asciiTheme="minorHAnsi" w:hAnsiTheme="minorHAnsi" w:cstheme="minorHAnsi"/>
          <w:bCs/>
          <w:color w:val="000000"/>
        </w:rPr>
        <w:t xml:space="preserve"> to achieve efficient water usage and consumption by optimizing water consumption, enhancing conservation, and maximizing recycling efforts across pharma product manufacturing operations. It outlines strategies for continuous monitoring, efficient water usage, and integration of advanced water-saving technologies. The production processes are structured to reduce wastewater generation, with treated water being reused across non-critical applications to eliminate discharge. Regular water audits are conducted to evaluate consumption patterns, detect inefficiencies, and improve water use practices. The SOP ensures full compliance with environmental regulations, with routine maintenance of water infrastructure to prevent leaks or unnecessary loss. Performance indicators are reviewed periodically to uphold the water management standards, supporting long-term sustainability and resource conservation goals.</w:t>
      </w:r>
    </w:p>
    <w:p w14:paraId="53F44E14" w14:textId="3773FB6C" w:rsidR="006B32D3" w:rsidRPr="0072194D" w:rsidRDefault="006B32D3" w:rsidP="005C1972">
      <w:pPr>
        <w:spacing w:line="276" w:lineRule="auto"/>
        <w:rPr>
          <w:rFonts w:asciiTheme="minorHAnsi" w:eastAsia="Calibri" w:hAnsiTheme="minorHAnsi" w:cstheme="minorHAnsi"/>
          <w:b/>
          <w:bCs/>
        </w:rPr>
      </w:pPr>
      <w:r w:rsidRPr="005C1972">
        <w:rPr>
          <w:rFonts w:asciiTheme="minorHAnsi" w:eastAsia="Calibri" w:hAnsiTheme="minorHAnsi" w:cstheme="minorHAnsi"/>
          <w:b/>
          <w:bCs/>
        </w:rPr>
        <w:t>Purpose</w:t>
      </w:r>
    </w:p>
    <w:p w14:paraId="5E6436AC" w14:textId="0BA0D3A8" w:rsidR="006B32D3" w:rsidRPr="005C1972" w:rsidRDefault="006B32D3" w:rsidP="005C1972">
      <w:pPr>
        <w:spacing w:line="276" w:lineRule="auto"/>
        <w:jc w:val="both"/>
        <w:rPr>
          <w:rFonts w:asciiTheme="minorHAnsi" w:eastAsia="Calibri" w:hAnsiTheme="minorHAnsi" w:cstheme="minorHAnsi"/>
        </w:rPr>
      </w:pPr>
      <w:r w:rsidRPr="005C1972">
        <w:rPr>
          <w:rFonts w:asciiTheme="minorHAnsi" w:eastAsia="Calibri" w:hAnsiTheme="minorHAnsi" w:cstheme="minorHAnsi"/>
        </w:rPr>
        <w:t xml:space="preserve">The objective of this SOP is to establish a systematic approach for the efficient use, conservation, and management of water resources at </w:t>
      </w:r>
      <w:r w:rsidR="00BE7363" w:rsidRPr="005C1972">
        <w:rPr>
          <w:rFonts w:asciiTheme="minorHAnsi" w:eastAsia="Calibri" w:hAnsiTheme="minorHAnsi" w:cstheme="minorHAnsi"/>
        </w:rPr>
        <w:t>CTX LIFESCIENCES PVT. LTD</w:t>
      </w:r>
      <w:r w:rsidRPr="005C1972">
        <w:rPr>
          <w:rFonts w:asciiTheme="minorHAnsi" w:eastAsia="Calibri" w:hAnsiTheme="minorHAnsi" w:cstheme="minorHAnsi"/>
        </w:rPr>
        <w:t>. It aims to minimize water consumption, promote responsible usage across operations, and ensure proper monitoring and control of water-related activities within the facility.</w:t>
      </w:r>
    </w:p>
    <w:p w14:paraId="4592436B" w14:textId="77777777" w:rsidR="006B32D3" w:rsidRPr="005C1972" w:rsidRDefault="006B32D3" w:rsidP="005C1972">
      <w:pPr>
        <w:spacing w:line="276" w:lineRule="auto"/>
        <w:rPr>
          <w:rFonts w:asciiTheme="minorHAnsi" w:eastAsia="Calibri" w:hAnsiTheme="minorHAnsi" w:cstheme="minorHAnsi"/>
          <w:b/>
          <w:bCs/>
          <w:u w:val="single"/>
        </w:rPr>
      </w:pPr>
    </w:p>
    <w:p w14:paraId="15679903" w14:textId="77813513" w:rsidR="006B32D3" w:rsidRPr="0072194D" w:rsidRDefault="006B32D3" w:rsidP="0072194D">
      <w:pPr>
        <w:spacing w:line="276" w:lineRule="auto"/>
        <w:jc w:val="both"/>
        <w:rPr>
          <w:rFonts w:asciiTheme="minorHAnsi" w:eastAsia="Calibri" w:hAnsiTheme="minorHAnsi" w:cstheme="minorHAnsi"/>
          <w:b/>
          <w:bCs/>
        </w:rPr>
      </w:pPr>
      <w:r w:rsidRPr="005C1972">
        <w:rPr>
          <w:rFonts w:asciiTheme="minorHAnsi" w:eastAsia="Calibri" w:hAnsiTheme="minorHAnsi" w:cstheme="minorHAnsi"/>
          <w:b/>
          <w:bCs/>
        </w:rPr>
        <w:t>Scope</w:t>
      </w:r>
    </w:p>
    <w:p w14:paraId="4265CA8D" w14:textId="1CF5DE8D" w:rsidR="006B32D3" w:rsidRPr="005C1972" w:rsidRDefault="006B32D3" w:rsidP="005C1972">
      <w:pPr>
        <w:spacing w:after="100" w:afterAutospacing="1" w:line="276" w:lineRule="auto"/>
        <w:jc w:val="both"/>
        <w:rPr>
          <w:rFonts w:asciiTheme="minorHAnsi" w:eastAsia="Calibri" w:hAnsiTheme="minorHAnsi" w:cstheme="minorHAnsi"/>
        </w:rPr>
      </w:pPr>
      <w:r w:rsidRPr="005C1972">
        <w:rPr>
          <w:rFonts w:asciiTheme="minorHAnsi" w:hAnsiTheme="minorHAnsi" w:cstheme="minorHAnsi"/>
          <w:bCs/>
          <w:color w:val="000000"/>
        </w:rPr>
        <w:t xml:space="preserve">This SOP applies to all water-related activities within </w:t>
      </w:r>
      <w:r w:rsidR="00BE7363" w:rsidRPr="005C1972">
        <w:rPr>
          <w:rFonts w:asciiTheme="minorHAnsi" w:hAnsiTheme="minorHAnsi" w:cstheme="minorHAnsi"/>
          <w:bCs/>
          <w:color w:val="000000"/>
        </w:rPr>
        <w:t>CTX LIFESCIENCES PVT. LTD.</w:t>
      </w:r>
      <w:r w:rsidRPr="005C1972">
        <w:rPr>
          <w:rFonts w:asciiTheme="minorHAnsi" w:hAnsiTheme="minorHAnsi" w:cstheme="minorHAnsi"/>
          <w:bCs/>
          <w:color w:val="000000"/>
        </w:rPr>
        <w:t>’s manufacturing and utility operations. It covers water usage in production processes, utilities, cleaning activities, and other supporting operations, along with monitoring and conservation measures implemented across the facility</w:t>
      </w:r>
      <w:r w:rsidRPr="005C1972">
        <w:rPr>
          <w:rFonts w:asciiTheme="minorHAnsi" w:eastAsia="Calibri" w:hAnsiTheme="minorHAnsi" w:cstheme="minorHAnsi"/>
        </w:rPr>
        <w:t>.</w:t>
      </w:r>
    </w:p>
    <w:p w14:paraId="1921ACF7" w14:textId="32DE07C0" w:rsidR="006B32D3" w:rsidRPr="005C1972" w:rsidRDefault="006B32D3" w:rsidP="005C1972">
      <w:pPr>
        <w:spacing w:line="276" w:lineRule="auto"/>
        <w:jc w:val="both"/>
        <w:rPr>
          <w:rFonts w:asciiTheme="minorHAnsi" w:eastAsia="Calibri" w:hAnsiTheme="minorHAnsi" w:cstheme="minorHAnsi"/>
          <w:b/>
          <w:bCs/>
        </w:rPr>
      </w:pPr>
      <w:r w:rsidRPr="005C1972">
        <w:rPr>
          <w:rFonts w:asciiTheme="minorHAnsi" w:eastAsia="Calibri" w:hAnsiTheme="minorHAnsi" w:cstheme="minorHAnsi"/>
          <w:b/>
          <w:bCs/>
        </w:rPr>
        <w:t>Procedure</w:t>
      </w:r>
    </w:p>
    <w:p w14:paraId="006098DC" w14:textId="77777777" w:rsidR="006B32D3" w:rsidRPr="005C1972" w:rsidRDefault="006B32D3" w:rsidP="005C1972">
      <w:pPr>
        <w:pStyle w:val="ListParagraph"/>
        <w:numPr>
          <w:ilvl w:val="0"/>
          <w:numId w:val="51"/>
        </w:num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Water Reclamation</w:t>
      </w:r>
    </w:p>
    <w:p w14:paraId="14D4D5FD" w14:textId="77777777" w:rsidR="006B32D3" w:rsidRPr="005C1972" w:rsidRDefault="006B32D3" w:rsidP="005C1972">
      <w:pPr>
        <w:pStyle w:val="ListParagraph"/>
        <w:numPr>
          <w:ilvl w:val="0"/>
          <w:numId w:val="230"/>
        </w:num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Pre-Operation Checks</w:t>
      </w:r>
    </w:p>
    <w:p w14:paraId="442208E1"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The operations, maintenance, and EHS teams conduct routine inspections of the Effluent Treatment Plant (ETP) and Multiple Effect Evaporator (MEE) units, including feed tanks, pumps, pipelines, valves, and storage tanks prior to operation.</w:t>
      </w:r>
    </w:p>
    <w:p w14:paraId="68BB69E5"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Operators verify that chemical dosing systems, pH adjustment units, and treatment chemicals are available and functioning properly.</w:t>
      </w:r>
    </w:p>
    <w:p w14:paraId="78DA7784" w14:textId="77777777" w:rsidR="006B32D3" w:rsidRDefault="006B32D3" w:rsidP="005C1972">
      <w:pPr>
        <w:numPr>
          <w:ilvl w:val="0"/>
          <w:numId w:val="40"/>
        </w:numPr>
        <w:spacing w:line="276" w:lineRule="auto"/>
        <w:jc w:val="both"/>
        <w:rPr>
          <w:rFonts w:asciiTheme="minorHAnsi" w:hAnsiTheme="minorHAnsi" w:cstheme="minorHAnsi"/>
          <w:bCs/>
          <w:color w:val="000000"/>
          <w:lang w:val="en-US"/>
        </w:rPr>
      </w:pPr>
      <w:r w:rsidRPr="005C1972">
        <w:rPr>
          <w:rFonts w:asciiTheme="minorHAnsi" w:hAnsiTheme="minorHAnsi" w:cstheme="minorHAnsi"/>
        </w:rPr>
        <w:t>Safety personnel confirm the availability of personal protective equipment (PPE), spill containment materials, and emergency response equipment</w:t>
      </w:r>
      <w:r w:rsidRPr="005C1972">
        <w:rPr>
          <w:rFonts w:asciiTheme="minorHAnsi" w:hAnsiTheme="minorHAnsi" w:cstheme="minorHAnsi"/>
          <w:bCs/>
          <w:color w:val="000000"/>
          <w:lang w:val="en-US"/>
        </w:rPr>
        <w:t>.</w:t>
      </w:r>
    </w:p>
    <w:p w14:paraId="3744639A" w14:textId="77777777" w:rsidR="0072194D" w:rsidRPr="005C1972" w:rsidRDefault="0072194D" w:rsidP="0072194D">
      <w:pPr>
        <w:spacing w:line="276" w:lineRule="auto"/>
        <w:ind w:left="720"/>
        <w:jc w:val="both"/>
        <w:rPr>
          <w:rFonts w:asciiTheme="minorHAnsi" w:hAnsiTheme="minorHAnsi" w:cstheme="minorHAnsi"/>
          <w:bCs/>
          <w:color w:val="000000"/>
          <w:lang w:val="en-US"/>
        </w:rPr>
      </w:pPr>
    </w:p>
    <w:p w14:paraId="4E69788F" w14:textId="77777777" w:rsidR="006B32D3" w:rsidRPr="005C1972" w:rsidRDefault="006B32D3" w:rsidP="005C1972">
      <w:pPr>
        <w:spacing w:line="276" w:lineRule="auto"/>
        <w:ind w:left="720"/>
        <w:jc w:val="both"/>
        <w:rPr>
          <w:rFonts w:asciiTheme="minorHAnsi" w:hAnsiTheme="minorHAnsi" w:cstheme="minorHAnsi"/>
          <w:bCs/>
          <w:color w:val="000000"/>
          <w:lang w:val="en-US"/>
        </w:rPr>
      </w:pPr>
    </w:p>
    <w:p w14:paraId="33F9A297" w14:textId="53D2475D" w:rsidR="006B32D3" w:rsidRPr="0072194D" w:rsidRDefault="006B32D3" w:rsidP="0072194D">
      <w:pPr>
        <w:pStyle w:val="ListParagraph"/>
        <w:numPr>
          <w:ilvl w:val="0"/>
          <w:numId w:val="230"/>
        </w:numPr>
        <w:spacing w:line="276" w:lineRule="auto"/>
        <w:jc w:val="both"/>
        <w:rPr>
          <w:rFonts w:asciiTheme="minorHAnsi" w:hAnsiTheme="minorHAnsi" w:cstheme="minorHAnsi"/>
          <w:b/>
          <w:bCs/>
          <w:color w:val="000000"/>
          <w:lang w:val="en-US"/>
        </w:rPr>
      </w:pPr>
      <w:r w:rsidRPr="005C1972">
        <w:rPr>
          <w:rFonts w:asciiTheme="minorHAnsi" w:hAnsiTheme="minorHAnsi" w:cstheme="minorHAnsi"/>
          <w:b/>
          <w:bCs/>
          <w:color w:val="000000"/>
          <w:lang w:val="en-US"/>
        </w:rPr>
        <w:lastRenderedPageBreak/>
        <w:t>Daily Operations</w:t>
      </w:r>
    </w:p>
    <w:p w14:paraId="473F479C" w14:textId="77777777" w:rsidR="006B32D3" w:rsidRPr="005C1972" w:rsidRDefault="006B32D3" w:rsidP="005C1972">
      <w:pPr>
        <w:spacing w:line="276" w:lineRule="auto"/>
        <w:jc w:val="both"/>
        <w:rPr>
          <w:rFonts w:asciiTheme="minorHAnsi" w:hAnsiTheme="minorHAnsi" w:cstheme="minorHAnsi"/>
          <w:b/>
          <w:bCs/>
        </w:rPr>
      </w:pPr>
      <w:r w:rsidRPr="005C1972">
        <w:rPr>
          <w:rFonts w:asciiTheme="minorHAnsi" w:hAnsiTheme="minorHAnsi" w:cstheme="minorHAnsi"/>
          <w:b/>
          <w:bCs/>
        </w:rPr>
        <w:t>Influent Monitoring</w:t>
      </w:r>
    </w:p>
    <w:p w14:paraId="61AB068F"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Effluent generated from manufacturing and utility operations is collected and routed to the ETP for treatment.</w:t>
      </w:r>
    </w:p>
    <w:p w14:paraId="79278273"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Key parameters such as pH, temperature, TDS, COD, and flow rates are monitored regularly to ensure proper treatment performance.</w:t>
      </w:r>
    </w:p>
    <w:p w14:paraId="319F066B" w14:textId="77777777" w:rsidR="006B32D3" w:rsidRPr="005C1972" w:rsidRDefault="006B32D3" w:rsidP="005C1972">
      <w:pPr>
        <w:spacing w:line="276" w:lineRule="auto"/>
        <w:ind w:left="720"/>
        <w:jc w:val="both"/>
        <w:rPr>
          <w:rFonts w:asciiTheme="minorHAnsi" w:hAnsiTheme="minorHAnsi" w:cstheme="minorHAnsi"/>
        </w:rPr>
      </w:pPr>
    </w:p>
    <w:p w14:paraId="7BC46232" w14:textId="77777777" w:rsidR="006B32D3" w:rsidRPr="005C1972" w:rsidRDefault="006B32D3" w:rsidP="005C1972">
      <w:pPr>
        <w:spacing w:line="276" w:lineRule="auto"/>
        <w:jc w:val="both"/>
        <w:rPr>
          <w:rFonts w:asciiTheme="minorHAnsi" w:hAnsiTheme="minorHAnsi" w:cstheme="minorHAnsi"/>
          <w:b/>
          <w:bCs/>
        </w:rPr>
      </w:pPr>
      <w:r w:rsidRPr="005C1972">
        <w:rPr>
          <w:rFonts w:asciiTheme="minorHAnsi" w:hAnsiTheme="minorHAnsi" w:cstheme="minorHAnsi"/>
          <w:b/>
          <w:bCs/>
        </w:rPr>
        <w:t>Effluent Treatment</w:t>
      </w:r>
    </w:p>
    <w:p w14:paraId="37F81213"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Wastewater generated from manufacturing and utility operations is treated through a multi-stage treatment process within the Effluent Treatment Plant (ETP). These stages include primary treatment for removal of suspended solids, secondary biological treatment for degradation of organic matter, and tertiary treatment for further purification and polishing of the treated effluent.</w:t>
      </w:r>
    </w:p>
    <w:p w14:paraId="42DA2AC2"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 xml:space="preserve">During these treatment stages, residual Active Pharmaceutical Ingredients (APIs), intermediates, and other pharmaceutical compounds present in the wastewater are reduced through chemical neutralization processes. These processes help break down complex pharmaceutical residues and minimize their presence in the treated water. </w:t>
      </w:r>
    </w:p>
    <w:p w14:paraId="46A735BC"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Electrolyte or coagulant chemical such as ferric chloride is added in controlled quantities in the neutralization tank, while air blowers ensure proper mixing and floc formation for effective removal of suspended contaminants.</w:t>
      </w:r>
    </w:p>
    <w:p w14:paraId="17C53E4C"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After coagulation, a dedicated API removal step is implemented prior to final settling to reduce residual Active Pharmaceutical Ingredients (APIs) and pharmaceutical intermediates present in the effluent.</w:t>
      </w:r>
    </w:p>
    <w:p w14:paraId="04F3AAA7"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Advanced treatment methods such as activated carbon adsorption or chemical oxidation are applied where required to further reduce trace pharmaceutical compounds. The treatment method is selected based on periodic assessment of effluent characteristics and API load.</w:t>
      </w:r>
    </w:p>
    <w:p w14:paraId="12E66F42"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Treated effluent is regularly monitored for parameters such as pH, COD, TDS, and residual API levels to ensure compliance with applicable regulatory standards. Any deviation in treatment efficiency is reported to the EHS team, and corrective actions are implemented promptly.</w:t>
      </w:r>
    </w:p>
    <w:p w14:paraId="626B883F" w14:textId="77777777" w:rsidR="006B32D3" w:rsidRPr="005C1972" w:rsidRDefault="006B32D3" w:rsidP="005C1972">
      <w:pPr>
        <w:spacing w:line="276" w:lineRule="auto"/>
        <w:ind w:left="720"/>
        <w:jc w:val="both"/>
        <w:rPr>
          <w:rFonts w:asciiTheme="minorHAnsi" w:hAnsiTheme="minorHAnsi" w:cstheme="minorHAnsi"/>
        </w:rPr>
      </w:pPr>
    </w:p>
    <w:p w14:paraId="2D46FF5C" w14:textId="77777777" w:rsidR="006B32D3" w:rsidRPr="005C1972" w:rsidRDefault="006B32D3" w:rsidP="005C1972">
      <w:pPr>
        <w:spacing w:line="276" w:lineRule="auto"/>
        <w:jc w:val="both"/>
        <w:rPr>
          <w:rFonts w:asciiTheme="minorHAnsi" w:hAnsiTheme="minorHAnsi" w:cstheme="minorHAnsi"/>
          <w:b/>
          <w:bCs/>
        </w:rPr>
      </w:pPr>
      <w:r w:rsidRPr="005C1972">
        <w:rPr>
          <w:rFonts w:asciiTheme="minorHAnsi" w:hAnsiTheme="minorHAnsi" w:cstheme="minorHAnsi"/>
          <w:b/>
          <w:bCs/>
        </w:rPr>
        <w:t>Water Recovery and Reuse</w:t>
      </w:r>
    </w:p>
    <w:p w14:paraId="17BF31BC"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Treated water suitable for reuse is stored in designated storage tanks and reused for non-critical applications such as floor cleaning, utility washing, cooling systems, and other auxiliary activities.</w:t>
      </w:r>
    </w:p>
    <w:p w14:paraId="1CE3AD73"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Concentrated residues from the MEE are handled and disposed of according to applicable environmental regulations and approved waste management procedures.</w:t>
      </w:r>
    </w:p>
    <w:p w14:paraId="647D8AF2" w14:textId="77777777" w:rsidR="006B32D3" w:rsidRDefault="006B32D3" w:rsidP="005C1972">
      <w:pPr>
        <w:spacing w:line="276" w:lineRule="auto"/>
        <w:ind w:left="720"/>
        <w:jc w:val="both"/>
        <w:rPr>
          <w:rFonts w:asciiTheme="minorHAnsi" w:hAnsiTheme="minorHAnsi" w:cstheme="minorHAnsi"/>
        </w:rPr>
      </w:pPr>
    </w:p>
    <w:p w14:paraId="74269C36" w14:textId="77777777" w:rsidR="0072194D" w:rsidRPr="005C1972" w:rsidRDefault="0072194D" w:rsidP="005C1972">
      <w:pPr>
        <w:spacing w:line="276" w:lineRule="auto"/>
        <w:ind w:left="720"/>
        <w:jc w:val="both"/>
        <w:rPr>
          <w:rFonts w:asciiTheme="minorHAnsi" w:hAnsiTheme="minorHAnsi" w:cstheme="minorHAnsi"/>
        </w:rPr>
      </w:pPr>
    </w:p>
    <w:p w14:paraId="6581D870" w14:textId="77777777" w:rsidR="006B32D3" w:rsidRPr="005C1972" w:rsidRDefault="006B32D3" w:rsidP="005C1972">
      <w:pPr>
        <w:spacing w:line="276" w:lineRule="auto"/>
        <w:jc w:val="both"/>
        <w:rPr>
          <w:rFonts w:asciiTheme="minorHAnsi" w:hAnsiTheme="minorHAnsi" w:cstheme="minorHAnsi"/>
          <w:b/>
          <w:bCs/>
        </w:rPr>
      </w:pPr>
      <w:r w:rsidRPr="005C1972">
        <w:rPr>
          <w:rFonts w:asciiTheme="minorHAnsi" w:hAnsiTheme="minorHAnsi" w:cstheme="minorHAnsi"/>
          <w:b/>
          <w:bCs/>
        </w:rPr>
        <w:lastRenderedPageBreak/>
        <w:t>Sampling &amp; Testing</w:t>
      </w:r>
    </w:p>
    <w:p w14:paraId="41591B5A"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 xml:space="preserve">Treated water is sampled periodically and </w:t>
      </w:r>
      <w:proofErr w:type="spellStart"/>
      <w:r w:rsidRPr="005C1972">
        <w:rPr>
          <w:rFonts w:asciiTheme="minorHAnsi" w:hAnsiTheme="minorHAnsi" w:cstheme="minorHAnsi"/>
        </w:rPr>
        <w:t>analyzed</w:t>
      </w:r>
      <w:proofErr w:type="spellEnd"/>
      <w:r w:rsidRPr="005C1972">
        <w:rPr>
          <w:rFonts w:asciiTheme="minorHAnsi" w:hAnsiTheme="minorHAnsi" w:cstheme="minorHAnsi"/>
        </w:rPr>
        <w:t xml:space="preserve"> for parameters such as pH, COD, TDS, and suspended solids to verify compliance with internal standards and regulatory limits.</w:t>
      </w:r>
    </w:p>
    <w:p w14:paraId="537C69FA" w14:textId="77777777" w:rsidR="00BE7363" w:rsidRPr="005C1972" w:rsidRDefault="00BE7363" w:rsidP="005C1972">
      <w:pPr>
        <w:spacing w:line="276" w:lineRule="auto"/>
        <w:ind w:left="720"/>
        <w:jc w:val="both"/>
        <w:rPr>
          <w:rFonts w:asciiTheme="minorHAnsi" w:hAnsiTheme="minorHAnsi" w:cstheme="minorHAnsi"/>
        </w:rPr>
      </w:pPr>
    </w:p>
    <w:p w14:paraId="127B1D4C" w14:textId="77777777" w:rsidR="006B32D3" w:rsidRPr="005C1972" w:rsidRDefault="006B32D3" w:rsidP="005C1972">
      <w:p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1.3 Non-Compliance Response Procedures</w:t>
      </w:r>
    </w:p>
    <w:p w14:paraId="181F98AC"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Any deviation in treatment performance or water quality is immediately reported to the Environmental Compliance Officer (ECO) or designated responsible personnel.</w:t>
      </w:r>
    </w:p>
    <w:p w14:paraId="0F30AA78"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Corrective actions may include adjusting chemical dosing, modifying operational parameters, conducting equipment maintenance, or increasing monitoring frequency.</w:t>
      </w:r>
    </w:p>
    <w:p w14:paraId="590888F8"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All deviations and corrective actions are recorded and reviewed to ensure effective resolution.</w:t>
      </w:r>
    </w:p>
    <w:p w14:paraId="3377AF6F" w14:textId="77777777" w:rsidR="00BE7363" w:rsidRPr="005C1972" w:rsidRDefault="00BE7363" w:rsidP="005C1972">
      <w:pPr>
        <w:spacing w:line="276" w:lineRule="auto"/>
        <w:ind w:left="720"/>
        <w:jc w:val="both"/>
        <w:rPr>
          <w:rFonts w:asciiTheme="minorHAnsi" w:hAnsiTheme="minorHAnsi" w:cstheme="minorHAnsi"/>
        </w:rPr>
      </w:pPr>
    </w:p>
    <w:p w14:paraId="377B87F5" w14:textId="77777777" w:rsidR="006B32D3" w:rsidRPr="005C1972" w:rsidRDefault="006B32D3" w:rsidP="005C1972">
      <w:pPr>
        <w:pStyle w:val="ListParagraph"/>
        <w:numPr>
          <w:ilvl w:val="1"/>
          <w:numId w:val="235"/>
        </w:num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Post-Operation Procedures</w:t>
      </w:r>
    </w:p>
    <w:p w14:paraId="191B9122"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Operators ensure that tanks, pumps, pipelines, and surrounding work areas are maintained in clean condition after operations.</w:t>
      </w:r>
    </w:p>
    <w:p w14:paraId="519B71A2"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Shutdown procedures for the ETP and MEE systems are carried out according to operational guidelines.</w:t>
      </w:r>
    </w:p>
    <w:p w14:paraId="53633B1A" w14:textId="2C736363"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Daily records of operational parameters, water quality results, and maintenance activities are maintained</w:t>
      </w:r>
      <w:r w:rsidR="00BE7363" w:rsidRPr="005C1972">
        <w:rPr>
          <w:rFonts w:asciiTheme="minorHAnsi" w:hAnsiTheme="minorHAnsi" w:cstheme="minorHAnsi"/>
        </w:rPr>
        <w:t>.</w:t>
      </w:r>
    </w:p>
    <w:p w14:paraId="0168BB18" w14:textId="77777777" w:rsidR="00BE7363" w:rsidRPr="005C1972" w:rsidRDefault="00BE7363" w:rsidP="005C1972">
      <w:pPr>
        <w:spacing w:line="276" w:lineRule="auto"/>
        <w:ind w:left="720"/>
        <w:jc w:val="both"/>
        <w:rPr>
          <w:rFonts w:asciiTheme="minorHAnsi" w:hAnsiTheme="minorHAnsi" w:cstheme="minorHAnsi"/>
        </w:rPr>
      </w:pPr>
    </w:p>
    <w:p w14:paraId="20DF39D3" w14:textId="77777777" w:rsidR="006B32D3" w:rsidRPr="005C1972" w:rsidRDefault="006B32D3" w:rsidP="005C1972">
      <w:pPr>
        <w:pStyle w:val="ListParagraph"/>
        <w:numPr>
          <w:ilvl w:val="1"/>
          <w:numId w:val="235"/>
        </w:num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Routine Maintenance</w:t>
      </w:r>
    </w:p>
    <w:p w14:paraId="2EBA2447" w14:textId="77777777" w:rsidR="006B32D3" w:rsidRPr="005C1972" w:rsidRDefault="006B32D3" w:rsidP="005C1972">
      <w:pPr>
        <w:spacing w:line="276" w:lineRule="auto"/>
        <w:jc w:val="both"/>
        <w:rPr>
          <w:rFonts w:asciiTheme="minorHAnsi" w:hAnsiTheme="minorHAnsi" w:cstheme="minorHAnsi"/>
          <w:b/>
          <w:bCs/>
          <w:color w:val="000000"/>
          <w:lang w:val="en-US"/>
        </w:rPr>
      </w:pPr>
      <w:r w:rsidRPr="005C1972">
        <w:rPr>
          <w:rFonts w:asciiTheme="minorHAnsi" w:hAnsiTheme="minorHAnsi" w:cstheme="minorHAnsi"/>
          <w:b/>
          <w:bCs/>
          <w:color w:val="000000"/>
          <w:lang w:val="en-US"/>
        </w:rPr>
        <w:t>Maintenance Schedule Table:</w:t>
      </w:r>
    </w:p>
    <w:p w14:paraId="360E7C5A" w14:textId="77777777" w:rsidR="006B32D3" w:rsidRPr="005C1972" w:rsidRDefault="006B32D3" w:rsidP="005C1972">
      <w:pPr>
        <w:spacing w:line="276" w:lineRule="auto"/>
        <w:rPr>
          <w:rFonts w:asciiTheme="minorHAnsi" w:hAnsiTheme="minorHAnsi" w:cstheme="minorHAnsi"/>
          <w:lang w:val="en-US"/>
        </w:rPr>
      </w:pPr>
    </w:p>
    <w:tbl>
      <w:tblPr>
        <w:tblStyle w:val="TableGrid"/>
        <w:tblW w:w="0" w:type="auto"/>
        <w:tblLook w:val="04A0" w:firstRow="1" w:lastRow="0" w:firstColumn="1" w:lastColumn="0" w:noHBand="0" w:noVBand="1"/>
      </w:tblPr>
      <w:tblGrid>
        <w:gridCol w:w="1771"/>
        <w:gridCol w:w="2099"/>
        <w:gridCol w:w="1254"/>
        <w:gridCol w:w="1838"/>
        <w:gridCol w:w="2148"/>
      </w:tblGrid>
      <w:tr w:rsidR="006B32D3" w:rsidRPr="005C1972" w14:paraId="7FB7B559" w14:textId="77777777" w:rsidTr="00460C48">
        <w:tc>
          <w:tcPr>
            <w:tcW w:w="0" w:type="auto"/>
            <w:hideMark/>
          </w:tcPr>
          <w:p w14:paraId="64C56A40" w14:textId="77777777" w:rsidR="006B32D3" w:rsidRPr="005C1972" w:rsidRDefault="006B32D3" w:rsidP="005C1972">
            <w:pPr>
              <w:spacing w:line="276" w:lineRule="auto"/>
              <w:rPr>
                <w:rFonts w:asciiTheme="minorHAnsi" w:hAnsiTheme="minorHAnsi" w:cstheme="minorHAnsi"/>
                <w:b/>
                <w:bCs/>
              </w:rPr>
            </w:pPr>
            <w:r w:rsidRPr="005C1972">
              <w:rPr>
                <w:rFonts w:asciiTheme="minorHAnsi" w:hAnsiTheme="minorHAnsi" w:cstheme="minorHAnsi"/>
                <w:b/>
                <w:bCs/>
              </w:rPr>
              <w:t>Equipment</w:t>
            </w:r>
          </w:p>
        </w:tc>
        <w:tc>
          <w:tcPr>
            <w:tcW w:w="0" w:type="auto"/>
            <w:hideMark/>
          </w:tcPr>
          <w:p w14:paraId="048A0620" w14:textId="77777777" w:rsidR="006B32D3" w:rsidRPr="005C1972" w:rsidRDefault="006B32D3" w:rsidP="005C1972">
            <w:pPr>
              <w:spacing w:line="276" w:lineRule="auto"/>
              <w:rPr>
                <w:rFonts w:asciiTheme="minorHAnsi" w:hAnsiTheme="minorHAnsi" w:cstheme="minorHAnsi"/>
                <w:b/>
                <w:bCs/>
              </w:rPr>
            </w:pPr>
            <w:r w:rsidRPr="005C1972">
              <w:rPr>
                <w:rFonts w:asciiTheme="minorHAnsi" w:hAnsiTheme="minorHAnsi" w:cstheme="minorHAnsi"/>
                <w:b/>
                <w:bCs/>
              </w:rPr>
              <w:t>Task</w:t>
            </w:r>
          </w:p>
        </w:tc>
        <w:tc>
          <w:tcPr>
            <w:tcW w:w="0" w:type="auto"/>
            <w:hideMark/>
          </w:tcPr>
          <w:p w14:paraId="3E19AA2E" w14:textId="77777777" w:rsidR="006B32D3" w:rsidRPr="005C1972" w:rsidRDefault="006B32D3" w:rsidP="005C1972">
            <w:pPr>
              <w:spacing w:line="276" w:lineRule="auto"/>
              <w:rPr>
                <w:rFonts w:asciiTheme="minorHAnsi" w:hAnsiTheme="minorHAnsi" w:cstheme="minorHAnsi"/>
                <w:b/>
                <w:bCs/>
              </w:rPr>
            </w:pPr>
            <w:r w:rsidRPr="005C1972">
              <w:rPr>
                <w:rFonts w:asciiTheme="minorHAnsi" w:hAnsiTheme="minorHAnsi" w:cstheme="minorHAnsi"/>
                <w:b/>
                <w:bCs/>
              </w:rPr>
              <w:t>Frequency</w:t>
            </w:r>
          </w:p>
        </w:tc>
        <w:tc>
          <w:tcPr>
            <w:tcW w:w="0" w:type="auto"/>
            <w:hideMark/>
          </w:tcPr>
          <w:p w14:paraId="79A27528" w14:textId="77777777" w:rsidR="006B32D3" w:rsidRPr="005C1972" w:rsidRDefault="006B32D3" w:rsidP="005C1972">
            <w:pPr>
              <w:spacing w:line="276" w:lineRule="auto"/>
              <w:rPr>
                <w:rFonts w:asciiTheme="minorHAnsi" w:hAnsiTheme="minorHAnsi" w:cstheme="minorHAnsi"/>
                <w:b/>
                <w:bCs/>
              </w:rPr>
            </w:pPr>
            <w:r w:rsidRPr="005C1972">
              <w:rPr>
                <w:rFonts w:asciiTheme="minorHAnsi" w:hAnsiTheme="minorHAnsi" w:cstheme="minorHAnsi"/>
                <w:b/>
                <w:bCs/>
              </w:rPr>
              <w:t>Responsible Team</w:t>
            </w:r>
          </w:p>
        </w:tc>
        <w:tc>
          <w:tcPr>
            <w:tcW w:w="0" w:type="auto"/>
            <w:hideMark/>
          </w:tcPr>
          <w:p w14:paraId="6875868D" w14:textId="77777777" w:rsidR="006B32D3" w:rsidRPr="005C1972" w:rsidRDefault="006B32D3" w:rsidP="005C1972">
            <w:pPr>
              <w:spacing w:line="276" w:lineRule="auto"/>
              <w:rPr>
                <w:rFonts w:asciiTheme="minorHAnsi" w:hAnsiTheme="minorHAnsi" w:cstheme="minorHAnsi"/>
                <w:b/>
                <w:bCs/>
              </w:rPr>
            </w:pPr>
            <w:r w:rsidRPr="005C1972">
              <w:rPr>
                <w:rFonts w:asciiTheme="minorHAnsi" w:hAnsiTheme="minorHAnsi" w:cstheme="minorHAnsi"/>
                <w:b/>
                <w:bCs/>
              </w:rPr>
              <w:t>Remarks</w:t>
            </w:r>
          </w:p>
        </w:tc>
      </w:tr>
      <w:tr w:rsidR="006B32D3" w:rsidRPr="005C1972" w14:paraId="59FC52E0" w14:textId="77777777" w:rsidTr="00460C48">
        <w:tc>
          <w:tcPr>
            <w:tcW w:w="0" w:type="auto"/>
            <w:hideMark/>
          </w:tcPr>
          <w:p w14:paraId="45B50746" w14:textId="77777777" w:rsidR="006B32D3" w:rsidRPr="005C1972" w:rsidRDefault="006B32D3" w:rsidP="005C1972">
            <w:pPr>
              <w:spacing w:line="276" w:lineRule="auto"/>
              <w:rPr>
                <w:rFonts w:asciiTheme="minorHAnsi" w:hAnsiTheme="minorHAnsi" w:cstheme="minorHAnsi"/>
                <w:b/>
              </w:rPr>
            </w:pPr>
            <w:r w:rsidRPr="005C1972">
              <w:rPr>
                <w:rFonts w:asciiTheme="minorHAnsi" w:hAnsiTheme="minorHAnsi" w:cstheme="minorHAnsi"/>
                <w:b/>
              </w:rPr>
              <w:t>ETP Pumps</w:t>
            </w:r>
          </w:p>
        </w:tc>
        <w:tc>
          <w:tcPr>
            <w:tcW w:w="0" w:type="auto"/>
            <w:hideMark/>
          </w:tcPr>
          <w:p w14:paraId="4CE4F0A8"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Inspection and lubrication</w:t>
            </w:r>
          </w:p>
        </w:tc>
        <w:tc>
          <w:tcPr>
            <w:tcW w:w="0" w:type="auto"/>
            <w:hideMark/>
          </w:tcPr>
          <w:p w14:paraId="05F129E9"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Weekly</w:t>
            </w:r>
          </w:p>
        </w:tc>
        <w:tc>
          <w:tcPr>
            <w:tcW w:w="0" w:type="auto"/>
            <w:hideMark/>
          </w:tcPr>
          <w:p w14:paraId="0FE1910F"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Maintenance Team</w:t>
            </w:r>
          </w:p>
        </w:tc>
        <w:tc>
          <w:tcPr>
            <w:tcW w:w="0" w:type="auto"/>
            <w:hideMark/>
          </w:tcPr>
          <w:p w14:paraId="5B86B5E1"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Monitor vibration and flow</w:t>
            </w:r>
          </w:p>
        </w:tc>
      </w:tr>
      <w:tr w:rsidR="006B32D3" w:rsidRPr="005C1972" w14:paraId="3BC65951" w14:textId="77777777" w:rsidTr="00460C48">
        <w:tc>
          <w:tcPr>
            <w:tcW w:w="0" w:type="auto"/>
            <w:hideMark/>
          </w:tcPr>
          <w:p w14:paraId="400448EC" w14:textId="77777777" w:rsidR="006B32D3" w:rsidRPr="005C1972" w:rsidRDefault="006B32D3" w:rsidP="005C1972">
            <w:pPr>
              <w:spacing w:line="276" w:lineRule="auto"/>
              <w:rPr>
                <w:rFonts w:asciiTheme="minorHAnsi" w:hAnsiTheme="minorHAnsi" w:cstheme="minorHAnsi"/>
                <w:b/>
              </w:rPr>
            </w:pPr>
            <w:r w:rsidRPr="005C1972">
              <w:rPr>
                <w:rFonts w:asciiTheme="minorHAnsi" w:hAnsiTheme="minorHAnsi" w:cstheme="minorHAnsi"/>
                <w:b/>
              </w:rPr>
              <w:t>Chemical Dosing Systems</w:t>
            </w:r>
          </w:p>
        </w:tc>
        <w:tc>
          <w:tcPr>
            <w:tcW w:w="0" w:type="auto"/>
            <w:hideMark/>
          </w:tcPr>
          <w:p w14:paraId="7F6E4EA3"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Calibration and inspection</w:t>
            </w:r>
          </w:p>
        </w:tc>
        <w:tc>
          <w:tcPr>
            <w:tcW w:w="0" w:type="auto"/>
            <w:hideMark/>
          </w:tcPr>
          <w:p w14:paraId="45CBB94D"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Monthly</w:t>
            </w:r>
          </w:p>
        </w:tc>
        <w:tc>
          <w:tcPr>
            <w:tcW w:w="0" w:type="auto"/>
            <w:hideMark/>
          </w:tcPr>
          <w:p w14:paraId="3390A301"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Maintenance Team</w:t>
            </w:r>
          </w:p>
        </w:tc>
        <w:tc>
          <w:tcPr>
            <w:tcW w:w="0" w:type="auto"/>
            <w:hideMark/>
          </w:tcPr>
          <w:p w14:paraId="4ECA23A5"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Ensure accurate dosing</w:t>
            </w:r>
          </w:p>
        </w:tc>
      </w:tr>
      <w:tr w:rsidR="006B32D3" w:rsidRPr="005C1972" w14:paraId="7B242764" w14:textId="77777777" w:rsidTr="00460C48">
        <w:tc>
          <w:tcPr>
            <w:tcW w:w="0" w:type="auto"/>
            <w:hideMark/>
          </w:tcPr>
          <w:p w14:paraId="435D533D" w14:textId="77777777" w:rsidR="006B32D3" w:rsidRPr="005C1972" w:rsidRDefault="006B32D3" w:rsidP="005C1972">
            <w:pPr>
              <w:spacing w:line="276" w:lineRule="auto"/>
              <w:rPr>
                <w:rFonts w:asciiTheme="minorHAnsi" w:hAnsiTheme="minorHAnsi" w:cstheme="minorHAnsi"/>
                <w:b/>
              </w:rPr>
            </w:pPr>
            <w:r w:rsidRPr="005C1972">
              <w:rPr>
                <w:rFonts w:asciiTheme="minorHAnsi" w:hAnsiTheme="minorHAnsi" w:cstheme="minorHAnsi"/>
                <w:b/>
              </w:rPr>
              <w:t>MEE Units</w:t>
            </w:r>
          </w:p>
        </w:tc>
        <w:tc>
          <w:tcPr>
            <w:tcW w:w="0" w:type="auto"/>
            <w:hideMark/>
          </w:tcPr>
          <w:p w14:paraId="6E4F2AB1"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Performance check and cleaning</w:t>
            </w:r>
          </w:p>
        </w:tc>
        <w:tc>
          <w:tcPr>
            <w:tcW w:w="0" w:type="auto"/>
            <w:hideMark/>
          </w:tcPr>
          <w:p w14:paraId="6E25B8D7"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Monthly</w:t>
            </w:r>
          </w:p>
        </w:tc>
        <w:tc>
          <w:tcPr>
            <w:tcW w:w="0" w:type="auto"/>
            <w:hideMark/>
          </w:tcPr>
          <w:p w14:paraId="383109B7"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Maintenance &amp; Utilities</w:t>
            </w:r>
          </w:p>
        </w:tc>
        <w:tc>
          <w:tcPr>
            <w:tcW w:w="0" w:type="auto"/>
            <w:hideMark/>
          </w:tcPr>
          <w:p w14:paraId="4C4E83D4"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Maintain evaporation efficiency</w:t>
            </w:r>
          </w:p>
        </w:tc>
      </w:tr>
      <w:tr w:rsidR="006B32D3" w:rsidRPr="005C1972" w14:paraId="58E13431" w14:textId="77777777" w:rsidTr="00460C48">
        <w:tc>
          <w:tcPr>
            <w:tcW w:w="0" w:type="auto"/>
            <w:hideMark/>
          </w:tcPr>
          <w:p w14:paraId="35081D31" w14:textId="77777777" w:rsidR="006B32D3" w:rsidRPr="005C1972" w:rsidRDefault="006B32D3" w:rsidP="005C1972">
            <w:pPr>
              <w:spacing w:line="276" w:lineRule="auto"/>
              <w:rPr>
                <w:rFonts w:asciiTheme="minorHAnsi" w:hAnsiTheme="minorHAnsi" w:cstheme="minorHAnsi"/>
                <w:b/>
              </w:rPr>
            </w:pPr>
            <w:r w:rsidRPr="005C1972">
              <w:rPr>
                <w:rFonts w:asciiTheme="minorHAnsi" w:hAnsiTheme="minorHAnsi" w:cstheme="minorHAnsi"/>
                <w:b/>
              </w:rPr>
              <w:t>Flow Meters &amp; Sensors</w:t>
            </w:r>
          </w:p>
        </w:tc>
        <w:tc>
          <w:tcPr>
            <w:tcW w:w="0" w:type="auto"/>
            <w:hideMark/>
          </w:tcPr>
          <w:p w14:paraId="1354B001"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Calibration</w:t>
            </w:r>
          </w:p>
        </w:tc>
        <w:tc>
          <w:tcPr>
            <w:tcW w:w="0" w:type="auto"/>
            <w:hideMark/>
          </w:tcPr>
          <w:p w14:paraId="32F0C99E"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Annually</w:t>
            </w:r>
          </w:p>
        </w:tc>
        <w:tc>
          <w:tcPr>
            <w:tcW w:w="0" w:type="auto"/>
            <w:hideMark/>
          </w:tcPr>
          <w:p w14:paraId="5A736F2A"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Maintenance Team</w:t>
            </w:r>
          </w:p>
        </w:tc>
        <w:tc>
          <w:tcPr>
            <w:tcW w:w="0" w:type="auto"/>
            <w:hideMark/>
          </w:tcPr>
          <w:p w14:paraId="197C8403" w14:textId="77777777" w:rsidR="006B32D3" w:rsidRPr="005C1972" w:rsidRDefault="006B32D3" w:rsidP="005C1972">
            <w:pPr>
              <w:spacing w:line="276" w:lineRule="auto"/>
              <w:rPr>
                <w:rFonts w:asciiTheme="minorHAnsi" w:hAnsiTheme="minorHAnsi" w:cstheme="minorHAnsi"/>
                <w:bCs/>
              </w:rPr>
            </w:pPr>
            <w:r w:rsidRPr="005C1972">
              <w:rPr>
                <w:rFonts w:asciiTheme="minorHAnsi" w:hAnsiTheme="minorHAnsi" w:cstheme="minorHAnsi"/>
                <w:bCs/>
              </w:rPr>
              <w:t>Ensure measurement accuracy</w:t>
            </w:r>
          </w:p>
        </w:tc>
      </w:tr>
    </w:tbl>
    <w:p w14:paraId="1F432381" w14:textId="77777777" w:rsidR="00BE7363" w:rsidRPr="005C1972" w:rsidRDefault="00BE7363" w:rsidP="005C1972">
      <w:pPr>
        <w:spacing w:line="276" w:lineRule="auto"/>
        <w:rPr>
          <w:rFonts w:asciiTheme="minorHAnsi" w:hAnsiTheme="minorHAnsi" w:cstheme="minorHAnsi"/>
          <w:b/>
          <w:lang w:val="en-US"/>
        </w:rPr>
      </w:pPr>
    </w:p>
    <w:p w14:paraId="486FEC54" w14:textId="77777777" w:rsidR="006B32D3" w:rsidRPr="005C1972" w:rsidRDefault="006B32D3" w:rsidP="005C1972">
      <w:pPr>
        <w:pStyle w:val="ListParagraph"/>
        <w:numPr>
          <w:ilvl w:val="1"/>
          <w:numId w:val="235"/>
        </w:num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Emergency Procedures</w:t>
      </w:r>
    </w:p>
    <w:p w14:paraId="08CA2DC8"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In case of ETP or MEE system malfunction, overflow, or accidental spillage, operators initiate emergency shutdown and containment measures.</w:t>
      </w:r>
    </w:p>
    <w:p w14:paraId="4F4B0E46"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lastRenderedPageBreak/>
        <w:t>The EHS department is notified immediately, and corrective measures are implemented.</w:t>
      </w:r>
    </w:p>
    <w:p w14:paraId="0D6F6B40"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Incident details are documented, and preventive measures are reviewed to avoid recurrence.</w:t>
      </w:r>
    </w:p>
    <w:p w14:paraId="0672253C" w14:textId="77777777" w:rsidR="006B32D3" w:rsidRPr="005C1972" w:rsidRDefault="006B32D3" w:rsidP="005C1972">
      <w:pPr>
        <w:spacing w:line="276" w:lineRule="auto"/>
        <w:jc w:val="both"/>
        <w:rPr>
          <w:rFonts w:asciiTheme="minorHAnsi" w:hAnsiTheme="minorHAnsi" w:cstheme="minorHAnsi"/>
          <w:bCs/>
          <w:color w:val="000000"/>
          <w:lang w:val="en-US"/>
        </w:rPr>
      </w:pPr>
    </w:p>
    <w:p w14:paraId="640B1E00" w14:textId="77777777" w:rsidR="006B32D3" w:rsidRPr="005C1972" w:rsidRDefault="006B32D3" w:rsidP="005C1972">
      <w:pPr>
        <w:pStyle w:val="ListParagraph"/>
        <w:numPr>
          <w:ilvl w:val="0"/>
          <w:numId w:val="51"/>
        </w:num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Recycled Water Usage (Water Reuse)</w:t>
      </w:r>
    </w:p>
    <w:p w14:paraId="198AD07A" w14:textId="77777777" w:rsidR="006B32D3" w:rsidRPr="005C1972" w:rsidRDefault="006B32D3" w:rsidP="0072194D">
      <w:pPr>
        <w:pStyle w:val="NormalWeb"/>
        <w:spacing w:before="0" w:beforeAutospacing="0" w:line="276" w:lineRule="auto"/>
        <w:jc w:val="both"/>
        <w:rPr>
          <w:rFonts w:asciiTheme="minorHAnsi" w:hAnsiTheme="minorHAnsi" w:cstheme="minorHAnsi"/>
        </w:rPr>
      </w:pPr>
      <w:r w:rsidRPr="005C1972">
        <w:rPr>
          <w:rFonts w:asciiTheme="minorHAnsi" w:hAnsiTheme="minorHAnsi" w:cstheme="minorHAnsi"/>
        </w:rPr>
        <w:t xml:space="preserve">Treated water recovered through the </w:t>
      </w:r>
      <w:r w:rsidRPr="005C1972">
        <w:rPr>
          <w:rStyle w:val="Strong"/>
          <w:rFonts w:asciiTheme="minorHAnsi" w:hAnsiTheme="minorHAnsi" w:cstheme="minorHAnsi"/>
        </w:rPr>
        <w:t>ETP and MEE systems</w:t>
      </w:r>
      <w:r w:rsidRPr="005C1972">
        <w:rPr>
          <w:rFonts w:asciiTheme="minorHAnsi" w:hAnsiTheme="minorHAnsi" w:cstheme="minorHAnsi"/>
        </w:rPr>
        <w:t xml:space="preserve"> is utilized for various </w:t>
      </w:r>
      <w:r w:rsidRPr="005C1972">
        <w:rPr>
          <w:rStyle w:val="Strong"/>
          <w:rFonts w:asciiTheme="minorHAnsi" w:hAnsiTheme="minorHAnsi" w:cstheme="minorHAnsi"/>
        </w:rPr>
        <w:t>non-potable applications</w:t>
      </w:r>
      <w:r w:rsidRPr="005C1972">
        <w:rPr>
          <w:rFonts w:asciiTheme="minorHAnsi" w:hAnsiTheme="minorHAnsi" w:cstheme="minorHAnsi"/>
        </w:rPr>
        <w:t xml:space="preserve"> within the facility to promote efficient water utilization and reduce dependence on freshwater sources.</w:t>
      </w:r>
    </w:p>
    <w:p w14:paraId="7D6C9010" w14:textId="3F485123" w:rsidR="006B32D3" w:rsidRPr="005C1972" w:rsidRDefault="006B32D3" w:rsidP="005C1972">
      <w:pPr>
        <w:pStyle w:val="NormalWeb"/>
        <w:spacing w:line="276" w:lineRule="auto"/>
        <w:jc w:val="both"/>
        <w:rPr>
          <w:rFonts w:asciiTheme="minorHAnsi" w:hAnsiTheme="minorHAnsi" w:cstheme="minorHAnsi"/>
        </w:rPr>
      </w:pPr>
      <w:r w:rsidRPr="005C1972">
        <w:rPr>
          <w:rFonts w:asciiTheme="minorHAnsi" w:hAnsiTheme="minorHAnsi" w:cstheme="minorHAnsi"/>
        </w:rPr>
        <w:t>Typical reuse applications include:</w:t>
      </w:r>
    </w:p>
    <w:p w14:paraId="48DFBB69"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b/>
          <w:bCs/>
        </w:rPr>
        <w:t>Cooling Systems:</w:t>
      </w:r>
      <w:r w:rsidRPr="005C1972">
        <w:rPr>
          <w:rFonts w:asciiTheme="minorHAnsi" w:hAnsiTheme="minorHAnsi" w:cstheme="minorHAnsi"/>
        </w:rPr>
        <w:t xml:space="preserve"> Treated water recovered from the ETP and MEE systems is utilized in cooling towers or condenser circulation systems to support heat exchange processes within manufacturing and utility operations. This helps maintain efficient cooling performance while reducing reliance on fresh water sources.</w:t>
      </w:r>
    </w:p>
    <w:p w14:paraId="4A257FE3"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b/>
          <w:bCs/>
        </w:rPr>
        <w:t xml:space="preserve">Equipment Cleaning: </w:t>
      </w:r>
      <w:r w:rsidRPr="005C1972">
        <w:rPr>
          <w:rFonts w:asciiTheme="minorHAnsi" w:hAnsiTheme="minorHAnsi" w:cstheme="minorHAnsi"/>
        </w:rPr>
        <w:t>Recovered water is used for washing reactors, vessels, pipelines, and other processing equipment during routine cleaning activities. The use of treated water for these purposes ensures effective cleaning while optimizing water resource utilization.</w:t>
      </w:r>
    </w:p>
    <w:p w14:paraId="1BA81204"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b/>
          <w:bCs/>
        </w:rPr>
        <w:t>Utility Applications:</w:t>
      </w:r>
      <w:r w:rsidRPr="005C1972">
        <w:rPr>
          <w:rFonts w:asciiTheme="minorHAnsi" w:hAnsiTheme="minorHAnsi" w:cstheme="minorHAnsi"/>
        </w:rPr>
        <w:t xml:space="preserve"> Treated water is supplied for general utility requirements such as washing of containers, maintenance activities, and other auxiliary operational needs within the facility.</w:t>
      </w:r>
    </w:p>
    <w:p w14:paraId="19C7E22C"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b/>
          <w:bCs/>
        </w:rPr>
        <w:t>Floor and Facility Cleaning:</w:t>
      </w:r>
      <w:r w:rsidRPr="005C1972">
        <w:rPr>
          <w:rFonts w:asciiTheme="minorHAnsi" w:hAnsiTheme="minorHAnsi" w:cstheme="minorHAnsi"/>
        </w:rPr>
        <w:t xml:space="preserve"> Recycled water is utilized for routine floor washing, housekeeping activities, and sanitation of operational areas to maintain workplace hygiene while minimizing freshwater consumption.</w:t>
      </w:r>
    </w:p>
    <w:p w14:paraId="243C66BC" w14:textId="77777777" w:rsidR="006B32D3" w:rsidRPr="005C1972" w:rsidRDefault="006B32D3" w:rsidP="005C1972">
      <w:pPr>
        <w:spacing w:line="276" w:lineRule="auto"/>
        <w:rPr>
          <w:rFonts w:asciiTheme="minorHAnsi" w:hAnsiTheme="minorHAnsi" w:cstheme="minorHAnsi"/>
        </w:rPr>
      </w:pPr>
    </w:p>
    <w:p w14:paraId="3C3E0F57" w14:textId="77777777" w:rsidR="006B32D3" w:rsidRPr="005C1972" w:rsidRDefault="006B32D3" w:rsidP="005C1972">
      <w:pPr>
        <w:spacing w:line="276" w:lineRule="auto"/>
        <w:jc w:val="both"/>
        <w:rPr>
          <w:rFonts w:asciiTheme="minorHAnsi" w:hAnsiTheme="minorHAnsi" w:cstheme="minorHAnsi"/>
        </w:rPr>
      </w:pPr>
      <w:r w:rsidRPr="005C1972">
        <w:rPr>
          <w:rFonts w:asciiTheme="minorHAnsi" w:hAnsiTheme="minorHAnsi" w:cstheme="minorHAnsi"/>
        </w:rPr>
        <w:t>Recycled water is allocated based on operational requirements and quality suitability. Storage tanks, transfer pipelines, and valves are inspected regularly to ensure safe handling and prevent contamination. All reuse volumes are recorded in the Water Reuse Log Sheet, and any deviation in quality or supply is reported to the Utilities Supervisor for corrective action.</w:t>
      </w:r>
    </w:p>
    <w:p w14:paraId="226F0F0C" w14:textId="77777777" w:rsidR="006B32D3" w:rsidRPr="005C1972" w:rsidRDefault="006B32D3" w:rsidP="005C1972">
      <w:pPr>
        <w:spacing w:line="276" w:lineRule="auto"/>
        <w:jc w:val="both"/>
        <w:rPr>
          <w:rFonts w:asciiTheme="minorHAnsi" w:hAnsiTheme="minorHAnsi" w:cstheme="minorHAnsi"/>
        </w:rPr>
      </w:pPr>
    </w:p>
    <w:p w14:paraId="33DF5CAA" w14:textId="77777777" w:rsidR="006B32D3" w:rsidRPr="005C1972" w:rsidRDefault="006B32D3" w:rsidP="005C1972">
      <w:p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Record Keeping</w:t>
      </w:r>
    </w:p>
    <w:p w14:paraId="1AF2BA5B"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Operators maintain records of treated water volumes, reuse quantities, storage levels, and operational data.</w:t>
      </w:r>
    </w:p>
    <w:p w14:paraId="6CE3EB4E"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Water quality reports, maintenance logs, and corrective action records are maintained for inspection and regulatory compliance.</w:t>
      </w:r>
    </w:p>
    <w:p w14:paraId="4E5A2FDF" w14:textId="77777777" w:rsidR="006B32D3" w:rsidRPr="005C1972" w:rsidRDefault="006B32D3" w:rsidP="005C1972">
      <w:pPr>
        <w:spacing w:line="276" w:lineRule="auto"/>
        <w:ind w:left="720"/>
        <w:jc w:val="both"/>
        <w:rPr>
          <w:rFonts w:asciiTheme="minorHAnsi" w:hAnsiTheme="minorHAnsi" w:cstheme="minorHAnsi"/>
        </w:rPr>
      </w:pPr>
    </w:p>
    <w:p w14:paraId="474EBF2D" w14:textId="77777777" w:rsidR="0072194D" w:rsidRDefault="0072194D" w:rsidP="005C1972">
      <w:pPr>
        <w:spacing w:line="276" w:lineRule="auto"/>
        <w:jc w:val="both"/>
        <w:rPr>
          <w:rFonts w:asciiTheme="minorHAnsi" w:hAnsiTheme="minorHAnsi" w:cstheme="minorHAnsi"/>
          <w:b/>
          <w:bCs/>
          <w:color w:val="000000"/>
          <w:lang w:val="en-US"/>
        </w:rPr>
      </w:pPr>
    </w:p>
    <w:p w14:paraId="7C50FE52" w14:textId="77777777" w:rsidR="0072194D" w:rsidRDefault="0072194D" w:rsidP="005C1972">
      <w:pPr>
        <w:spacing w:line="276" w:lineRule="auto"/>
        <w:jc w:val="both"/>
        <w:rPr>
          <w:rFonts w:asciiTheme="minorHAnsi" w:hAnsiTheme="minorHAnsi" w:cstheme="minorHAnsi"/>
          <w:b/>
          <w:bCs/>
          <w:color w:val="000000"/>
          <w:lang w:val="en-US"/>
        </w:rPr>
      </w:pPr>
    </w:p>
    <w:p w14:paraId="7EC6FCA7" w14:textId="330906A7" w:rsidR="006B32D3" w:rsidRPr="005C1972" w:rsidRDefault="006B32D3" w:rsidP="005C1972">
      <w:p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lastRenderedPageBreak/>
        <w:t>Training</w:t>
      </w:r>
    </w:p>
    <w:p w14:paraId="32D79379"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Personnel involved in wastewater treatment and reuse operations receive training on system operation, monitoring, and safe handling practices.</w:t>
      </w:r>
    </w:p>
    <w:p w14:paraId="134145BA" w14:textId="77777777" w:rsidR="006B32D3" w:rsidRPr="005C1972" w:rsidRDefault="006B32D3" w:rsidP="005C1972">
      <w:pPr>
        <w:numPr>
          <w:ilvl w:val="0"/>
          <w:numId w:val="40"/>
        </w:numPr>
        <w:spacing w:line="276" w:lineRule="auto"/>
        <w:jc w:val="both"/>
        <w:rPr>
          <w:rFonts w:asciiTheme="minorHAnsi" w:hAnsiTheme="minorHAnsi" w:cstheme="minorHAnsi"/>
        </w:rPr>
      </w:pPr>
      <w:r w:rsidRPr="005C1972">
        <w:rPr>
          <w:rFonts w:asciiTheme="minorHAnsi" w:hAnsiTheme="minorHAnsi" w:cstheme="minorHAnsi"/>
        </w:rPr>
        <w:t>Periodic refresher training is conducted to reinforce compliance with operational procedures and environmental management practices.</w:t>
      </w:r>
    </w:p>
    <w:p w14:paraId="6FE3DB11" w14:textId="77777777" w:rsidR="0018559D" w:rsidRPr="005C1972" w:rsidRDefault="0018559D" w:rsidP="005C1972">
      <w:pPr>
        <w:spacing w:line="276" w:lineRule="auto"/>
        <w:ind w:left="720"/>
        <w:jc w:val="both"/>
        <w:rPr>
          <w:rFonts w:asciiTheme="minorHAnsi" w:hAnsiTheme="minorHAnsi" w:cstheme="minorHAnsi"/>
        </w:rPr>
      </w:pPr>
    </w:p>
    <w:p w14:paraId="16ECEA82" w14:textId="4F5E21C1" w:rsidR="00BE7363" w:rsidRPr="0072194D" w:rsidRDefault="006B32D3" w:rsidP="0072194D">
      <w:pPr>
        <w:pStyle w:val="ListParagraph"/>
        <w:numPr>
          <w:ilvl w:val="0"/>
          <w:numId w:val="51"/>
        </w:num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Reduction in Water Consumption</w:t>
      </w:r>
    </w:p>
    <w:p w14:paraId="49973D78" w14:textId="77777777" w:rsidR="006B32D3" w:rsidRPr="005C1972" w:rsidRDefault="006B32D3"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 xml:space="preserve">Water Usage Optimization </w:t>
      </w:r>
    </w:p>
    <w:p w14:paraId="4A1DFAE9" w14:textId="77777777" w:rsidR="006B32D3" w:rsidRPr="005C1972" w:rsidRDefault="006B32D3" w:rsidP="005C1972">
      <w:pPr>
        <w:pStyle w:val="ListParagraph"/>
        <w:numPr>
          <w:ilvl w:val="0"/>
          <w:numId w:val="187"/>
        </w:numPr>
        <w:spacing w:line="276" w:lineRule="auto"/>
        <w:ind w:left="357" w:hanging="357"/>
        <w:jc w:val="both"/>
        <w:rPr>
          <w:rFonts w:asciiTheme="minorHAnsi" w:hAnsiTheme="minorHAnsi" w:cstheme="minorHAnsi"/>
        </w:rPr>
      </w:pPr>
      <w:r w:rsidRPr="005C1972">
        <w:rPr>
          <w:rFonts w:asciiTheme="minorHAnsi" w:hAnsiTheme="minorHAnsi" w:cstheme="minorHAnsi"/>
          <w:b/>
          <w:bCs/>
        </w:rPr>
        <w:t>Water-Efficient Washing &amp; Cleaning Practices</w:t>
      </w:r>
      <w:r w:rsidRPr="005C1972">
        <w:rPr>
          <w:rFonts w:asciiTheme="minorHAnsi" w:hAnsiTheme="minorHAnsi" w:cstheme="minorHAnsi"/>
        </w:rPr>
        <w:t>:</w:t>
      </w:r>
    </w:p>
    <w:p w14:paraId="7B2FA012" w14:textId="77777777" w:rsidR="006B32D3" w:rsidRPr="005C1972" w:rsidRDefault="006B32D3" w:rsidP="005C1972">
      <w:pPr>
        <w:spacing w:after="120" w:line="276" w:lineRule="auto"/>
        <w:ind w:left="357"/>
        <w:jc w:val="both"/>
        <w:rPr>
          <w:rFonts w:asciiTheme="minorHAnsi" w:hAnsiTheme="minorHAnsi" w:cstheme="minorHAnsi"/>
        </w:rPr>
      </w:pPr>
      <w:r w:rsidRPr="005C1972">
        <w:rPr>
          <w:rFonts w:asciiTheme="minorHAnsi" w:hAnsiTheme="minorHAnsi" w:cstheme="minorHAnsi"/>
        </w:rPr>
        <w:t>All washing and cleaning tasks are performed in accordance with standardized work instructions designed to ensure effective cleaning with minimal water use. These instructions specify:</w:t>
      </w:r>
    </w:p>
    <w:p w14:paraId="6D1CD42A" w14:textId="77777777" w:rsidR="006B32D3" w:rsidRPr="005C1972" w:rsidRDefault="006B32D3" w:rsidP="005C1972">
      <w:pPr>
        <w:numPr>
          <w:ilvl w:val="0"/>
          <w:numId w:val="214"/>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b/>
          <w:bCs/>
        </w:rPr>
        <w:t>Required Water Volume:</w:t>
      </w:r>
      <w:r w:rsidRPr="005C1972">
        <w:rPr>
          <w:rFonts w:asciiTheme="minorHAnsi" w:hAnsiTheme="minorHAnsi" w:cstheme="minorHAnsi"/>
        </w:rPr>
        <w:t xml:space="preserve"> Predefined litres per task to prevent overconsumption.</w:t>
      </w:r>
    </w:p>
    <w:p w14:paraId="06043264" w14:textId="77777777" w:rsidR="006B32D3" w:rsidRPr="005C1972" w:rsidRDefault="006B32D3" w:rsidP="005C1972">
      <w:pPr>
        <w:numPr>
          <w:ilvl w:val="0"/>
          <w:numId w:val="214"/>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b/>
          <w:bCs/>
        </w:rPr>
        <w:t xml:space="preserve">Nozzle Type &amp; Spray Pattern: </w:t>
      </w:r>
      <w:r w:rsidRPr="005C1972">
        <w:rPr>
          <w:rFonts w:asciiTheme="minorHAnsi" w:hAnsiTheme="minorHAnsi" w:cstheme="minorHAnsi"/>
        </w:rPr>
        <w:t>Use of high-pressure, low-flow nozzles and controlled-spray systems for optimal coverage.</w:t>
      </w:r>
    </w:p>
    <w:p w14:paraId="6A0DE5CA" w14:textId="77777777" w:rsidR="006B32D3" w:rsidRPr="005C1972" w:rsidRDefault="006B32D3" w:rsidP="005C1972">
      <w:pPr>
        <w:numPr>
          <w:ilvl w:val="0"/>
          <w:numId w:val="214"/>
        </w:numPr>
        <w:tabs>
          <w:tab w:val="clear" w:pos="720"/>
          <w:tab w:val="num" w:pos="1080"/>
        </w:tabs>
        <w:spacing w:line="276" w:lineRule="auto"/>
        <w:ind w:left="1080"/>
        <w:jc w:val="both"/>
        <w:rPr>
          <w:rFonts w:asciiTheme="minorHAnsi" w:hAnsiTheme="minorHAnsi" w:cstheme="minorHAnsi"/>
        </w:rPr>
      </w:pPr>
      <w:r w:rsidRPr="005C1972">
        <w:rPr>
          <w:rFonts w:asciiTheme="minorHAnsi" w:hAnsiTheme="minorHAnsi" w:cstheme="minorHAnsi"/>
          <w:b/>
          <w:bCs/>
        </w:rPr>
        <w:t>Cleaning Sequence:</w:t>
      </w:r>
      <w:r w:rsidRPr="005C1972">
        <w:rPr>
          <w:rFonts w:asciiTheme="minorHAnsi" w:hAnsiTheme="minorHAnsi" w:cstheme="minorHAnsi"/>
        </w:rPr>
        <w:t xml:space="preserve"> A structured top-to-bottom process, moving from cleaner to dirtier areas to avoid repeated washing.</w:t>
      </w:r>
    </w:p>
    <w:p w14:paraId="323570D1" w14:textId="77777777" w:rsidR="006B32D3" w:rsidRPr="005C1972" w:rsidRDefault="006B32D3" w:rsidP="005C1972">
      <w:pPr>
        <w:numPr>
          <w:ilvl w:val="0"/>
          <w:numId w:val="214"/>
        </w:numPr>
        <w:tabs>
          <w:tab w:val="clear" w:pos="720"/>
          <w:tab w:val="num" w:pos="1080"/>
        </w:tabs>
        <w:spacing w:after="120" w:line="276" w:lineRule="auto"/>
        <w:ind w:left="1077" w:hanging="357"/>
        <w:jc w:val="both"/>
        <w:rPr>
          <w:rFonts w:asciiTheme="minorHAnsi" w:hAnsiTheme="minorHAnsi" w:cstheme="minorHAnsi"/>
        </w:rPr>
      </w:pPr>
      <w:r w:rsidRPr="005C1972">
        <w:rPr>
          <w:rFonts w:asciiTheme="minorHAnsi" w:hAnsiTheme="minorHAnsi" w:cstheme="minorHAnsi"/>
          <w:b/>
          <w:bCs/>
        </w:rPr>
        <w:t>Maximum Duration:</w:t>
      </w:r>
      <w:r w:rsidRPr="005C1972">
        <w:rPr>
          <w:rFonts w:asciiTheme="minorHAnsi" w:hAnsiTheme="minorHAnsi" w:cstheme="minorHAnsi"/>
        </w:rPr>
        <w:t xml:space="preserve"> Fixed time limits for each cleaning task to maintain consistency and prevent water wastage.</w:t>
      </w:r>
    </w:p>
    <w:p w14:paraId="4735D41F" w14:textId="77777777" w:rsidR="006B32D3" w:rsidRPr="005C1972" w:rsidRDefault="006B32D3" w:rsidP="005C1972">
      <w:pPr>
        <w:spacing w:line="276" w:lineRule="auto"/>
        <w:ind w:left="357"/>
        <w:jc w:val="both"/>
        <w:rPr>
          <w:rFonts w:asciiTheme="minorHAnsi" w:hAnsiTheme="minorHAnsi" w:cstheme="minorHAnsi"/>
        </w:rPr>
      </w:pPr>
      <w:r w:rsidRPr="005C1972">
        <w:rPr>
          <w:rFonts w:asciiTheme="minorHAnsi" w:hAnsiTheme="minorHAnsi" w:cstheme="minorHAnsi"/>
        </w:rPr>
        <w:t>To support these practices, all equipment is maintained routinely to ensure accurate flow control, avoid leakages, and sustain efficiency. Cleaning schedules are designed to balance hygiene needs with water conservation, preventing redundant or unnecessary washing activities. Additionally, all pharmaceutical-grade cleaning and sanitising agents used in the facility are low-rinse formulations, enabling effective cleaning without the need for extra rinse cycles or additional water beyond the specified limits. Treated water recovered from the on-site water treatment system is reused for non-potable cleaning activities such as floor washing, equipment exterior cleaning, and housekeeping tasks. The quality of reused water is verified regularly as per internal water-recycling procedures.</w:t>
      </w:r>
    </w:p>
    <w:p w14:paraId="75569ADF" w14:textId="77777777" w:rsidR="00BE7363" w:rsidRPr="005C1972" w:rsidRDefault="00BE7363" w:rsidP="005C1972">
      <w:pPr>
        <w:spacing w:line="276" w:lineRule="auto"/>
        <w:ind w:left="357"/>
        <w:jc w:val="both"/>
        <w:rPr>
          <w:rFonts w:asciiTheme="minorHAnsi" w:hAnsiTheme="minorHAnsi" w:cstheme="minorHAnsi"/>
        </w:rPr>
      </w:pPr>
    </w:p>
    <w:p w14:paraId="77178D10" w14:textId="77777777" w:rsidR="006B32D3" w:rsidRPr="005C1972" w:rsidRDefault="006B32D3" w:rsidP="005C1972">
      <w:pPr>
        <w:pStyle w:val="ListParagraph"/>
        <w:numPr>
          <w:ilvl w:val="0"/>
          <w:numId w:val="187"/>
        </w:numPr>
        <w:spacing w:line="276" w:lineRule="auto"/>
        <w:ind w:left="357" w:hanging="357"/>
        <w:jc w:val="both"/>
        <w:rPr>
          <w:rFonts w:asciiTheme="minorHAnsi" w:hAnsiTheme="minorHAnsi" w:cstheme="minorHAnsi"/>
        </w:rPr>
      </w:pPr>
      <w:r w:rsidRPr="005C1972">
        <w:rPr>
          <w:rFonts w:asciiTheme="minorHAnsi" w:hAnsiTheme="minorHAnsi" w:cstheme="minorHAnsi"/>
          <w:b/>
          <w:bCs/>
        </w:rPr>
        <w:t>Water-Efficient Cooling Systems</w:t>
      </w:r>
      <w:r w:rsidRPr="005C1972">
        <w:rPr>
          <w:rFonts w:asciiTheme="minorHAnsi" w:hAnsiTheme="minorHAnsi" w:cstheme="minorHAnsi"/>
          <w:lang w:val="en-US"/>
        </w:rPr>
        <w:t>:</w:t>
      </w:r>
    </w:p>
    <w:p w14:paraId="5D8B9CEA" w14:textId="0FD67A3D" w:rsidR="006B32D3" w:rsidRPr="005C1972" w:rsidRDefault="006B32D3" w:rsidP="005C1972">
      <w:pPr>
        <w:spacing w:line="276" w:lineRule="auto"/>
        <w:ind w:left="357"/>
        <w:jc w:val="both"/>
        <w:rPr>
          <w:rFonts w:asciiTheme="minorHAnsi" w:hAnsiTheme="minorHAnsi" w:cstheme="minorHAnsi"/>
        </w:rPr>
      </w:pPr>
      <w:r w:rsidRPr="005C1972">
        <w:rPr>
          <w:rFonts w:asciiTheme="minorHAnsi" w:hAnsiTheme="minorHAnsi" w:cstheme="minorHAnsi"/>
          <w:bCs/>
          <w:color w:val="000000"/>
          <w:lang w:val="en-US"/>
        </w:rPr>
        <w:t xml:space="preserve">A Closed </w:t>
      </w:r>
      <w:proofErr w:type="gramStart"/>
      <w:r w:rsidRPr="005C1972">
        <w:rPr>
          <w:rFonts w:asciiTheme="minorHAnsi" w:hAnsiTheme="minorHAnsi" w:cstheme="minorHAnsi"/>
          <w:bCs/>
          <w:color w:val="000000"/>
          <w:lang w:val="en-US"/>
        </w:rPr>
        <w:t>Water Cooling</w:t>
      </w:r>
      <w:proofErr w:type="gramEnd"/>
      <w:r w:rsidRPr="005C1972">
        <w:rPr>
          <w:rFonts w:asciiTheme="minorHAnsi" w:hAnsiTheme="minorHAnsi" w:cstheme="minorHAnsi"/>
          <w:bCs/>
          <w:color w:val="000000"/>
          <w:lang w:val="en-US"/>
        </w:rPr>
        <w:t xml:space="preserve"> System comprising chilled water and chilled brine circuits has been adopted at </w:t>
      </w:r>
      <w:r w:rsidR="0018559D" w:rsidRPr="005C1972">
        <w:rPr>
          <w:rFonts w:asciiTheme="minorHAnsi" w:hAnsiTheme="minorHAnsi" w:cstheme="minorHAnsi"/>
          <w:bCs/>
          <w:color w:val="000000"/>
          <w:lang w:val="en-US"/>
        </w:rPr>
        <w:t>CTX LIFESCIENCES PVT. LTD</w:t>
      </w:r>
      <w:r w:rsidRPr="005C1972">
        <w:rPr>
          <w:rFonts w:asciiTheme="minorHAnsi" w:hAnsiTheme="minorHAnsi" w:cstheme="minorHAnsi"/>
          <w:bCs/>
          <w:color w:val="000000"/>
          <w:lang w:val="en-US"/>
        </w:rPr>
        <w:t xml:space="preserve">. to minimize water consumption and enhance operational efficiency. Traditional once-through cooling systems consume large volumes of freshwater and result in significant water losses, whereas the closed-loop system continuously recirculates the same cooling medium. The chilled water system circulates water in a closed loop between the chiller, heat exchangers, and process equipment, ensuring negligible water loss except for minor make-up requirements. The chilled brine system is employed in applications requiring sub-zero cooling, using a brine solution (water mixed with salt) in a closed cycle to prevent evaporation losses. Both systems contribute </w:t>
      </w:r>
      <w:r w:rsidRPr="005C1972">
        <w:rPr>
          <w:rFonts w:asciiTheme="minorHAnsi" w:hAnsiTheme="minorHAnsi" w:cstheme="minorHAnsi"/>
          <w:bCs/>
          <w:color w:val="000000"/>
          <w:lang w:val="en-US"/>
        </w:rPr>
        <w:lastRenderedPageBreak/>
        <w:t>to reducing the facility’s freshwater footprint, while also lowering the need for chemical dosing, water treatment, and related infrastructure. Integration of treated effluent from the ETP as make-up water for cooling towers further enhances water reuse and aligns operations with Zero Liquid Discharge (ZLD) objectives. The systems are configured to operate efficiently under variable load conditions, ensuring consistent cooling performance with optimized resource use. Routine monitoring and preventive maintenance are carried out to ensure optimal performance in terms of cooling efficiency, energy consumption, and system reliability</w:t>
      </w:r>
      <w:r w:rsidRPr="005C1972">
        <w:rPr>
          <w:rFonts w:asciiTheme="minorHAnsi" w:hAnsiTheme="minorHAnsi" w:cstheme="minorHAnsi"/>
        </w:rPr>
        <w:t>.</w:t>
      </w:r>
    </w:p>
    <w:p w14:paraId="500FB1D2" w14:textId="77777777" w:rsidR="006B32D3" w:rsidRPr="005C1972" w:rsidRDefault="006B32D3" w:rsidP="005C1972">
      <w:pPr>
        <w:spacing w:line="276" w:lineRule="auto"/>
        <w:ind w:left="357"/>
        <w:jc w:val="both"/>
        <w:rPr>
          <w:rFonts w:asciiTheme="minorHAnsi" w:hAnsiTheme="minorHAnsi" w:cstheme="minorHAnsi"/>
          <w:bCs/>
          <w:color w:val="000000"/>
          <w:lang w:val="en-US"/>
        </w:rPr>
      </w:pPr>
    </w:p>
    <w:p w14:paraId="105C1AE5" w14:textId="622DCE72" w:rsidR="006B32D3" w:rsidRPr="005C1972" w:rsidRDefault="006B32D3" w:rsidP="005C1972">
      <w:pPr>
        <w:pStyle w:val="ListParagraph"/>
        <w:numPr>
          <w:ilvl w:val="0"/>
          <w:numId w:val="187"/>
        </w:numPr>
        <w:spacing w:line="276" w:lineRule="auto"/>
        <w:ind w:left="357" w:hanging="357"/>
        <w:jc w:val="both"/>
        <w:rPr>
          <w:rFonts w:asciiTheme="minorHAnsi" w:hAnsiTheme="minorHAnsi" w:cstheme="minorHAnsi"/>
          <w:b/>
          <w:bCs/>
        </w:rPr>
      </w:pPr>
      <w:r w:rsidRPr="005C1972">
        <w:rPr>
          <w:rFonts w:asciiTheme="minorHAnsi" w:hAnsiTheme="minorHAnsi" w:cstheme="minorHAnsi"/>
          <w:b/>
          <w:bCs/>
        </w:rPr>
        <w:t>Monitoring, Review, and Continuous Improvement</w:t>
      </w:r>
    </w:p>
    <w:p w14:paraId="38807ED6" w14:textId="77777777" w:rsidR="006B32D3" w:rsidRPr="005C1972" w:rsidRDefault="006B32D3" w:rsidP="005C1972">
      <w:pPr>
        <w:spacing w:line="276" w:lineRule="auto"/>
        <w:ind w:left="360"/>
        <w:jc w:val="both"/>
        <w:rPr>
          <w:rFonts w:asciiTheme="minorHAnsi" w:hAnsiTheme="minorHAnsi" w:cstheme="minorHAnsi"/>
        </w:rPr>
      </w:pPr>
      <w:r w:rsidRPr="005C1972">
        <w:rPr>
          <w:rFonts w:asciiTheme="minorHAnsi" w:hAnsiTheme="minorHAnsi" w:cstheme="minorHAnsi"/>
        </w:rPr>
        <w:t>Water consumption across all washing, cleaning, and manufacturing operations is tracked through calibrated flow meters and daily logbooks. Monthly reviews are conducted to:</w:t>
      </w:r>
    </w:p>
    <w:p w14:paraId="348EA1B3" w14:textId="77777777" w:rsidR="006B32D3" w:rsidRPr="005C1972" w:rsidRDefault="006B32D3" w:rsidP="005C1972">
      <w:pPr>
        <w:numPr>
          <w:ilvl w:val="0"/>
          <w:numId w:val="215"/>
        </w:numPr>
        <w:tabs>
          <w:tab w:val="num" w:pos="720"/>
        </w:tabs>
        <w:spacing w:line="276" w:lineRule="auto"/>
        <w:jc w:val="both"/>
        <w:rPr>
          <w:rFonts w:asciiTheme="minorHAnsi" w:hAnsiTheme="minorHAnsi" w:cstheme="minorHAnsi"/>
        </w:rPr>
      </w:pPr>
      <w:r w:rsidRPr="005C1972">
        <w:rPr>
          <w:rFonts w:asciiTheme="minorHAnsi" w:hAnsiTheme="minorHAnsi" w:cstheme="minorHAnsi"/>
        </w:rPr>
        <w:t>Identify deviations in water usage</w:t>
      </w:r>
    </w:p>
    <w:p w14:paraId="5EDE0E37" w14:textId="77777777" w:rsidR="006B32D3" w:rsidRPr="005C1972" w:rsidRDefault="006B32D3" w:rsidP="005C1972">
      <w:pPr>
        <w:numPr>
          <w:ilvl w:val="0"/>
          <w:numId w:val="215"/>
        </w:numPr>
        <w:tabs>
          <w:tab w:val="num" w:pos="720"/>
        </w:tabs>
        <w:spacing w:line="276" w:lineRule="auto"/>
        <w:jc w:val="both"/>
        <w:rPr>
          <w:rFonts w:asciiTheme="minorHAnsi" w:hAnsiTheme="minorHAnsi" w:cstheme="minorHAnsi"/>
        </w:rPr>
      </w:pPr>
      <w:r w:rsidRPr="005C1972">
        <w:rPr>
          <w:rFonts w:asciiTheme="minorHAnsi" w:hAnsiTheme="minorHAnsi" w:cstheme="minorHAnsi"/>
        </w:rPr>
        <w:t>Assess performance of rinse-recovery systems</w:t>
      </w:r>
    </w:p>
    <w:p w14:paraId="07D44B0C" w14:textId="77777777" w:rsidR="006B32D3" w:rsidRPr="005C1972" w:rsidRDefault="006B32D3" w:rsidP="005C1972">
      <w:pPr>
        <w:numPr>
          <w:ilvl w:val="0"/>
          <w:numId w:val="215"/>
        </w:numPr>
        <w:tabs>
          <w:tab w:val="num" w:pos="720"/>
        </w:tabs>
        <w:spacing w:line="276" w:lineRule="auto"/>
        <w:jc w:val="both"/>
        <w:rPr>
          <w:rFonts w:asciiTheme="minorHAnsi" w:hAnsiTheme="minorHAnsi" w:cstheme="minorHAnsi"/>
        </w:rPr>
      </w:pPr>
      <w:r w:rsidRPr="005C1972">
        <w:rPr>
          <w:rFonts w:asciiTheme="minorHAnsi" w:hAnsiTheme="minorHAnsi" w:cstheme="minorHAnsi"/>
        </w:rPr>
        <w:t>Highlight equipment or operational inefficiencies</w:t>
      </w:r>
    </w:p>
    <w:p w14:paraId="764FB085" w14:textId="77777777" w:rsidR="006B32D3" w:rsidRPr="005C1972" w:rsidRDefault="006B32D3" w:rsidP="005C1972">
      <w:pPr>
        <w:numPr>
          <w:ilvl w:val="0"/>
          <w:numId w:val="215"/>
        </w:numPr>
        <w:tabs>
          <w:tab w:val="num" w:pos="720"/>
        </w:tabs>
        <w:spacing w:line="276" w:lineRule="auto"/>
        <w:jc w:val="both"/>
        <w:rPr>
          <w:rFonts w:asciiTheme="minorHAnsi" w:hAnsiTheme="minorHAnsi" w:cstheme="minorHAnsi"/>
        </w:rPr>
      </w:pPr>
      <w:r w:rsidRPr="005C1972">
        <w:rPr>
          <w:rFonts w:asciiTheme="minorHAnsi" w:hAnsiTheme="minorHAnsi" w:cstheme="minorHAnsi"/>
        </w:rPr>
        <w:t>Recommend corrective and preventive actions</w:t>
      </w:r>
    </w:p>
    <w:p w14:paraId="6A33E21D" w14:textId="77777777" w:rsidR="006B32D3" w:rsidRPr="005C1972" w:rsidRDefault="006B32D3" w:rsidP="005C1972">
      <w:pPr>
        <w:spacing w:after="80" w:line="276" w:lineRule="auto"/>
        <w:ind w:left="357"/>
        <w:jc w:val="both"/>
        <w:rPr>
          <w:rFonts w:asciiTheme="minorHAnsi" w:hAnsiTheme="minorHAnsi" w:cstheme="minorHAnsi"/>
        </w:rPr>
      </w:pPr>
      <w:r w:rsidRPr="005C1972">
        <w:rPr>
          <w:rFonts w:asciiTheme="minorHAnsi" w:hAnsiTheme="minorHAnsi" w:cstheme="minorHAnsi"/>
        </w:rPr>
        <w:t>Operator feedback, internal audits, and performance evaluations are used to continually refine water-efficient practices and further reduce dependency on freshwater resources.</w:t>
      </w:r>
    </w:p>
    <w:p w14:paraId="63765FDB" w14:textId="77777777" w:rsidR="006B32D3" w:rsidRPr="005C1972" w:rsidRDefault="006B32D3" w:rsidP="005C1972">
      <w:pPr>
        <w:spacing w:after="80" w:line="276" w:lineRule="auto"/>
        <w:ind w:left="357"/>
        <w:jc w:val="both"/>
        <w:rPr>
          <w:rFonts w:asciiTheme="minorHAnsi" w:hAnsiTheme="minorHAnsi" w:cstheme="minorHAnsi"/>
        </w:rPr>
      </w:pPr>
    </w:p>
    <w:p w14:paraId="4F482EEC" w14:textId="77777777" w:rsidR="006B32D3" w:rsidRPr="005C1972" w:rsidRDefault="006B32D3" w:rsidP="005C1972">
      <w:p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Rain Water Harvesting</w:t>
      </w:r>
    </w:p>
    <w:p w14:paraId="1F3CEFD3" w14:textId="4CC38FF2" w:rsidR="006B32D3" w:rsidRPr="005C1972" w:rsidRDefault="006B32D3" w:rsidP="005C1972">
      <w:pPr>
        <w:spacing w:line="276" w:lineRule="auto"/>
        <w:jc w:val="both"/>
        <w:rPr>
          <w:rFonts w:asciiTheme="minorHAnsi" w:hAnsiTheme="minorHAnsi" w:cstheme="minorHAnsi"/>
          <w:lang w:val="en-US" w:eastAsia="en-US"/>
        </w:rPr>
      </w:pPr>
      <w:r w:rsidRPr="005C1972">
        <w:rPr>
          <w:rFonts w:asciiTheme="minorHAnsi" w:hAnsiTheme="minorHAnsi" w:cstheme="minorHAnsi"/>
        </w:rPr>
        <w:t xml:space="preserve">To reduce dependency on groundwater and promote sustainable water use practices in line with government regulations, </w:t>
      </w:r>
      <w:r w:rsidR="0018559D" w:rsidRPr="005C1972">
        <w:rPr>
          <w:rFonts w:asciiTheme="minorHAnsi" w:hAnsiTheme="minorHAnsi" w:cstheme="minorHAnsi"/>
        </w:rPr>
        <w:t>CTX LIFESCIENCES PVT. LTD</w:t>
      </w:r>
      <w:r w:rsidRPr="005C1972">
        <w:rPr>
          <w:rFonts w:asciiTheme="minorHAnsi" w:hAnsiTheme="minorHAnsi" w:cstheme="minorHAnsi"/>
        </w:rPr>
        <w:t>. has implemented a robust rainwater harvesting system integrated into its facility infrastructure.</w:t>
      </w:r>
    </w:p>
    <w:p w14:paraId="7FC92E31" w14:textId="77777777" w:rsidR="006B32D3" w:rsidRPr="005C1972" w:rsidRDefault="006B32D3" w:rsidP="005C1972">
      <w:pPr>
        <w:numPr>
          <w:ilvl w:val="0"/>
          <w:numId w:val="49"/>
        </w:numPr>
        <w:spacing w:line="276" w:lineRule="auto"/>
        <w:jc w:val="both"/>
        <w:rPr>
          <w:rFonts w:asciiTheme="minorHAnsi" w:hAnsiTheme="minorHAnsi" w:cstheme="minorHAnsi"/>
        </w:rPr>
      </w:pPr>
      <w:r w:rsidRPr="005C1972">
        <w:rPr>
          <w:rStyle w:val="Strong"/>
          <w:rFonts w:asciiTheme="minorHAnsi" w:hAnsiTheme="minorHAnsi" w:cstheme="minorHAnsi"/>
        </w:rPr>
        <w:t>Strategic Rooftop Collection:</w:t>
      </w:r>
      <w:r w:rsidRPr="005C1972">
        <w:rPr>
          <w:rFonts w:asciiTheme="minorHAnsi" w:hAnsiTheme="minorHAnsi" w:cstheme="minorHAnsi"/>
        </w:rPr>
        <w:br/>
        <w:t>Rainwater is collected from the extensive rooftop surfaces of production blocks, utility areas, and administrative buildings. These rooftops have been structurally designed or modified to ensure optimal water flow towards dedicated collection points without interference from exhaust outlets.</w:t>
      </w:r>
    </w:p>
    <w:p w14:paraId="63FE0503" w14:textId="77777777" w:rsidR="006B32D3" w:rsidRPr="005C1972" w:rsidRDefault="006B32D3" w:rsidP="005C1972">
      <w:pPr>
        <w:numPr>
          <w:ilvl w:val="0"/>
          <w:numId w:val="49"/>
        </w:numPr>
        <w:spacing w:line="276" w:lineRule="auto"/>
        <w:jc w:val="both"/>
        <w:rPr>
          <w:rFonts w:asciiTheme="minorHAnsi" w:hAnsiTheme="minorHAnsi" w:cstheme="minorHAnsi"/>
        </w:rPr>
      </w:pPr>
      <w:r w:rsidRPr="005C1972">
        <w:rPr>
          <w:rStyle w:val="Strong"/>
          <w:rFonts w:asciiTheme="minorHAnsi" w:hAnsiTheme="minorHAnsi" w:cstheme="minorHAnsi"/>
        </w:rPr>
        <w:t>First-Flush Diverter Mechanism:</w:t>
      </w:r>
      <w:r w:rsidRPr="005C1972">
        <w:rPr>
          <w:rFonts w:asciiTheme="minorHAnsi" w:hAnsiTheme="minorHAnsi" w:cstheme="minorHAnsi"/>
        </w:rPr>
        <w:br/>
        <w:t xml:space="preserve">To ensure clean water collection, the first 2–3 mm of rainfall, which may contain dust, bird droppings, and other rooftop contaminants, is automatically diverted through a </w:t>
      </w:r>
      <w:r w:rsidRPr="005C1972">
        <w:rPr>
          <w:rStyle w:val="Strong"/>
          <w:rFonts w:asciiTheme="minorHAnsi" w:hAnsiTheme="minorHAnsi" w:cstheme="minorHAnsi"/>
          <w:b w:val="0"/>
          <w:bCs w:val="0"/>
        </w:rPr>
        <w:t>first-flush diverter system</w:t>
      </w:r>
      <w:r w:rsidRPr="005C1972">
        <w:rPr>
          <w:rFonts w:asciiTheme="minorHAnsi" w:hAnsiTheme="minorHAnsi" w:cstheme="minorHAnsi"/>
        </w:rPr>
        <w:t>. This mechanism protects the storage tanks from initial impurities, ensuring better water quality for reuse.</w:t>
      </w:r>
    </w:p>
    <w:p w14:paraId="23131DA2" w14:textId="77777777" w:rsidR="006B32D3" w:rsidRPr="005C1972" w:rsidRDefault="006B32D3" w:rsidP="005C1972">
      <w:pPr>
        <w:numPr>
          <w:ilvl w:val="0"/>
          <w:numId w:val="49"/>
        </w:numPr>
        <w:spacing w:line="276" w:lineRule="auto"/>
        <w:jc w:val="both"/>
        <w:rPr>
          <w:rFonts w:asciiTheme="minorHAnsi" w:hAnsiTheme="minorHAnsi" w:cstheme="minorHAnsi"/>
        </w:rPr>
      </w:pPr>
      <w:r w:rsidRPr="005C1972">
        <w:rPr>
          <w:rStyle w:val="Strong"/>
          <w:rFonts w:asciiTheme="minorHAnsi" w:hAnsiTheme="minorHAnsi" w:cstheme="minorHAnsi"/>
        </w:rPr>
        <w:t>Storage and Filtration Infrastructure:</w:t>
      </w:r>
      <w:r w:rsidRPr="005C1972">
        <w:rPr>
          <w:rFonts w:asciiTheme="minorHAnsi" w:hAnsiTheme="minorHAnsi" w:cstheme="minorHAnsi"/>
        </w:rPr>
        <w:br/>
      </w:r>
      <w:proofErr w:type="gramStart"/>
      <w:r w:rsidRPr="005C1972">
        <w:rPr>
          <w:rFonts w:asciiTheme="minorHAnsi" w:hAnsiTheme="minorHAnsi" w:cstheme="minorHAnsi"/>
        </w:rPr>
        <w:t>Post-diversion</w:t>
      </w:r>
      <w:proofErr w:type="gramEnd"/>
      <w:r w:rsidRPr="005C1972">
        <w:rPr>
          <w:rFonts w:asciiTheme="minorHAnsi" w:hAnsiTheme="minorHAnsi" w:cstheme="minorHAnsi"/>
        </w:rPr>
        <w:t xml:space="preserve">, the cleaner rainwater is routed through </w:t>
      </w:r>
      <w:r w:rsidRPr="005C1972">
        <w:rPr>
          <w:rStyle w:val="Strong"/>
          <w:rFonts w:asciiTheme="minorHAnsi" w:hAnsiTheme="minorHAnsi" w:cstheme="minorHAnsi"/>
          <w:b w:val="0"/>
          <w:bCs w:val="0"/>
        </w:rPr>
        <w:t>gravel and sand-based filtration units</w:t>
      </w:r>
      <w:r w:rsidRPr="005C1972">
        <w:rPr>
          <w:rFonts w:asciiTheme="minorHAnsi" w:hAnsiTheme="minorHAnsi" w:cstheme="minorHAnsi"/>
        </w:rPr>
        <w:t xml:space="preserve"> and stored in </w:t>
      </w:r>
      <w:r w:rsidRPr="005C1972">
        <w:rPr>
          <w:rStyle w:val="Strong"/>
          <w:rFonts w:asciiTheme="minorHAnsi" w:hAnsiTheme="minorHAnsi" w:cstheme="minorHAnsi"/>
          <w:b w:val="0"/>
          <w:bCs w:val="0"/>
        </w:rPr>
        <w:t>underground RCC tanks</w:t>
      </w:r>
      <w:r w:rsidRPr="005C1972">
        <w:rPr>
          <w:rFonts w:asciiTheme="minorHAnsi" w:hAnsiTheme="minorHAnsi" w:cstheme="minorHAnsi"/>
        </w:rPr>
        <w:t xml:space="preserve"> built with protective coatings to prevent leaching or microbial growth. These tanks are fitted with level indicators, overflow protection, and maintenance access points.</w:t>
      </w:r>
    </w:p>
    <w:p w14:paraId="2F6485A7" w14:textId="77777777" w:rsidR="006B32D3" w:rsidRPr="005C1972" w:rsidRDefault="006B32D3" w:rsidP="005C1972">
      <w:pPr>
        <w:numPr>
          <w:ilvl w:val="0"/>
          <w:numId w:val="49"/>
        </w:numPr>
        <w:spacing w:line="276" w:lineRule="auto"/>
        <w:jc w:val="both"/>
        <w:rPr>
          <w:rFonts w:asciiTheme="minorHAnsi" w:hAnsiTheme="minorHAnsi" w:cstheme="minorHAnsi"/>
        </w:rPr>
      </w:pPr>
      <w:r w:rsidRPr="005C1972">
        <w:rPr>
          <w:rStyle w:val="Strong"/>
          <w:rFonts w:asciiTheme="minorHAnsi" w:hAnsiTheme="minorHAnsi" w:cstheme="minorHAnsi"/>
        </w:rPr>
        <w:lastRenderedPageBreak/>
        <w:t>Applications of Harvested Rainwater:</w:t>
      </w:r>
      <w:r w:rsidRPr="005C1972">
        <w:rPr>
          <w:rFonts w:asciiTheme="minorHAnsi" w:hAnsiTheme="minorHAnsi" w:cstheme="minorHAnsi"/>
        </w:rPr>
        <w:br/>
        <w:t xml:space="preserve">The stored rainwater is used for various </w:t>
      </w:r>
      <w:r w:rsidRPr="005C1972">
        <w:rPr>
          <w:rStyle w:val="Strong"/>
          <w:rFonts w:asciiTheme="minorHAnsi" w:hAnsiTheme="minorHAnsi" w:cstheme="minorHAnsi"/>
          <w:b w:val="0"/>
          <w:bCs w:val="0"/>
        </w:rPr>
        <w:t>non-potable industrial and facility-related purposes</w:t>
      </w:r>
      <w:r w:rsidRPr="005C1972">
        <w:rPr>
          <w:rFonts w:asciiTheme="minorHAnsi" w:hAnsiTheme="minorHAnsi" w:cstheme="minorHAnsi"/>
        </w:rPr>
        <w:t>, including:</w:t>
      </w:r>
    </w:p>
    <w:p w14:paraId="3E681B2E" w14:textId="77777777" w:rsidR="006B32D3" w:rsidRPr="005C1972" w:rsidRDefault="006B32D3" w:rsidP="005C1972">
      <w:pPr>
        <w:numPr>
          <w:ilvl w:val="1"/>
          <w:numId w:val="49"/>
        </w:numPr>
        <w:spacing w:line="276" w:lineRule="auto"/>
        <w:jc w:val="both"/>
        <w:rPr>
          <w:rFonts w:asciiTheme="minorHAnsi" w:hAnsiTheme="minorHAnsi" w:cstheme="minorHAnsi"/>
        </w:rPr>
      </w:pPr>
      <w:r w:rsidRPr="005C1972">
        <w:rPr>
          <w:rStyle w:val="Strong"/>
          <w:rFonts w:asciiTheme="minorHAnsi" w:hAnsiTheme="minorHAnsi" w:cstheme="minorHAnsi"/>
        </w:rPr>
        <w:t>Cooling Tower Make-Up Water</w:t>
      </w:r>
      <w:r w:rsidRPr="005C1972">
        <w:rPr>
          <w:rFonts w:asciiTheme="minorHAnsi" w:hAnsiTheme="minorHAnsi" w:cstheme="minorHAnsi"/>
        </w:rPr>
        <w:t>: Reduces demand on treated fresh water by supplementing cooling needs during high-load operations.</w:t>
      </w:r>
    </w:p>
    <w:p w14:paraId="3AE78070" w14:textId="77777777" w:rsidR="006B32D3" w:rsidRPr="005C1972" w:rsidRDefault="006B32D3" w:rsidP="005C1972">
      <w:pPr>
        <w:numPr>
          <w:ilvl w:val="1"/>
          <w:numId w:val="49"/>
        </w:numPr>
        <w:spacing w:line="276" w:lineRule="auto"/>
        <w:jc w:val="both"/>
        <w:rPr>
          <w:rFonts w:asciiTheme="minorHAnsi" w:hAnsiTheme="minorHAnsi" w:cstheme="minorHAnsi"/>
        </w:rPr>
      </w:pPr>
      <w:r w:rsidRPr="005C1972">
        <w:rPr>
          <w:rStyle w:val="Strong"/>
          <w:rFonts w:asciiTheme="minorHAnsi" w:hAnsiTheme="minorHAnsi" w:cstheme="minorHAnsi"/>
        </w:rPr>
        <w:t>Toilet Flushing in Administrative and Production Areas</w:t>
      </w:r>
      <w:r w:rsidRPr="005C1972">
        <w:rPr>
          <w:rFonts w:asciiTheme="minorHAnsi" w:hAnsiTheme="minorHAnsi" w:cstheme="minorHAnsi"/>
        </w:rPr>
        <w:t>: Helps save large volumes of water used in sanitary operations.</w:t>
      </w:r>
    </w:p>
    <w:p w14:paraId="5E372286" w14:textId="77777777" w:rsidR="006B32D3" w:rsidRPr="005C1972" w:rsidRDefault="006B32D3" w:rsidP="005C1972">
      <w:pPr>
        <w:numPr>
          <w:ilvl w:val="1"/>
          <w:numId w:val="49"/>
        </w:numPr>
        <w:spacing w:line="276" w:lineRule="auto"/>
        <w:jc w:val="both"/>
        <w:rPr>
          <w:rFonts w:asciiTheme="minorHAnsi" w:hAnsiTheme="minorHAnsi" w:cstheme="minorHAnsi"/>
        </w:rPr>
      </w:pPr>
      <w:r w:rsidRPr="005C1972">
        <w:rPr>
          <w:rStyle w:val="Strong"/>
          <w:rFonts w:asciiTheme="minorHAnsi" w:hAnsiTheme="minorHAnsi" w:cstheme="minorHAnsi"/>
        </w:rPr>
        <w:t>Landscape Irrigation</w:t>
      </w:r>
      <w:r w:rsidRPr="005C1972">
        <w:rPr>
          <w:rFonts w:asciiTheme="minorHAnsi" w:hAnsiTheme="minorHAnsi" w:cstheme="minorHAnsi"/>
        </w:rPr>
        <w:t>: Ensures greener premises and cleaner surroundings without using borewell water.</w:t>
      </w:r>
    </w:p>
    <w:p w14:paraId="043466B8" w14:textId="77777777" w:rsidR="006B32D3" w:rsidRPr="005C1972" w:rsidRDefault="006B32D3" w:rsidP="005C1972">
      <w:pPr>
        <w:numPr>
          <w:ilvl w:val="0"/>
          <w:numId w:val="49"/>
        </w:numPr>
        <w:spacing w:line="276" w:lineRule="auto"/>
        <w:ind w:left="714" w:hanging="357"/>
        <w:jc w:val="both"/>
        <w:rPr>
          <w:rFonts w:asciiTheme="minorHAnsi" w:hAnsiTheme="minorHAnsi" w:cstheme="minorHAnsi"/>
        </w:rPr>
      </w:pPr>
      <w:r w:rsidRPr="005C1972">
        <w:rPr>
          <w:rStyle w:val="Strong"/>
          <w:rFonts w:asciiTheme="minorHAnsi" w:hAnsiTheme="minorHAnsi" w:cstheme="minorHAnsi"/>
        </w:rPr>
        <w:t>Monitoring and Maintenance:</w:t>
      </w:r>
      <w:r w:rsidRPr="005C1972">
        <w:rPr>
          <w:rFonts w:asciiTheme="minorHAnsi" w:hAnsiTheme="minorHAnsi" w:cstheme="minorHAnsi"/>
        </w:rPr>
        <w:br/>
        <w:t xml:space="preserve">Water quality is periodically monitored for </w:t>
      </w:r>
      <w:r w:rsidRPr="005C1972">
        <w:rPr>
          <w:rStyle w:val="Strong"/>
          <w:rFonts w:asciiTheme="minorHAnsi" w:hAnsiTheme="minorHAnsi" w:cstheme="minorHAnsi"/>
          <w:b w:val="0"/>
          <w:bCs w:val="0"/>
        </w:rPr>
        <w:t>basic parameters such as pH, turbidity, and microbial content</w:t>
      </w:r>
      <w:r w:rsidRPr="005C1972">
        <w:rPr>
          <w:rFonts w:asciiTheme="minorHAnsi" w:hAnsiTheme="minorHAnsi" w:cstheme="minorHAnsi"/>
        </w:rPr>
        <w:t xml:space="preserve">, especially for water directed to equipment like cooling towers. The tanks and filters are cleaned as per a </w:t>
      </w:r>
      <w:r w:rsidRPr="005C1972">
        <w:rPr>
          <w:rStyle w:val="Strong"/>
          <w:rFonts w:asciiTheme="minorHAnsi" w:hAnsiTheme="minorHAnsi" w:cstheme="minorHAnsi"/>
          <w:b w:val="0"/>
          <w:bCs w:val="0"/>
        </w:rPr>
        <w:t>bi-monthly maintenance schedule</w:t>
      </w:r>
      <w:r w:rsidRPr="005C1972">
        <w:rPr>
          <w:rFonts w:asciiTheme="minorHAnsi" w:hAnsiTheme="minorHAnsi" w:cstheme="minorHAnsi"/>
        </w:rPr>
        <w:t xml:space="preserve"> to prevent contamination and ensure system efficiency.</w:t>
      </w:r>
    </w:p>
    <w:p w14:paraId="695553DE" w14:textId="77777777" w:rsidR="006B32D3" w:rsidRPr="005C1972" w:rsidRDefault="006B32D3" w:rsidP="005C1972">
      <w:pPr>
        <w:spacing w:line="276" w:lineRule="auto"/>
        <w:ind w:left="714"/>
        <w:jc w:val="both"/>
        <w:rPr>
          <w:rFonts w:asciiTheme="minorHAnsi" w:hAnsiTheme="minorHAnsi" w:cstheme="minorHAnsi"/>
        </w:rPr>
      </w:pPr>
    </w:p>
    <w:p w14:paraId="097F603E" w14:textId="77777777" w:rsidR="006B32D3" w:rsidRPr="005C1972" w:rsidRDefault="006B32D3" w:rsidP="005C1972">
      <w:pPr>
        <w:pStyle w:val="ListParagraph"/>
        <w:numPr>
          <w:ilvl w:val="0"/>
          <w:numId w:val="233"/>
        </w:numPr>
        <w:spacing w:line="276" w:lineRule="auto"/>
        <w:ind w:left="357" w:hanging="357"/>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Groundwater Contamination Prevention</w:t>
      </w:r>
    </w:p>
    <w:p w14:paraId="769BCFE9" w14:textId="48BA19C6" w:rsidR="006B32D3" w:rsidRPr="005C1972" w:rsidRDefault="006B32D3" w:rsidP="005C1972">
      <w:pPr>
        <w:spacing w:line="276" w:lineRule="auto"/>
        <w:ind w:left="357"/>
        <w:jc w:val="both"/>
        <w:rPr>
          <w:rFonts w:asciiTheme="minorHAnsi" w:hAnsiTheme="minorHAnsi" w:cstheme="minorHAnsi"/>
          <w:bCs/>
          <w:color w:val="000000"/>
          <w:lang w:val="en-US"/>
        </w:rPr>
      </w:pPr>
      <w:r w:rsidRPr="005C1972">
        <w:rPr>
          <w:rFonts w:asciiTheme="minorHAnsi" w:hAnsiTheme="minorHAnsi" w:cstheme="minorHAnsi"/>
          <w:bCs/>
          <w:color w:val="000000"/>
          <w:lang w:val="en-US"/>
        </w:rPr>
        <w:t xml:space="preserve">As part of its environmental risk management and regulatory compliance framework, </w:t>
      </w:r>
      <w:r w:rsidR="0018559D" w:rsidRPr="005C1972">
        <w:rPr>
          <w:rFonts w:asciiTheme="minorHAnsi" w:hAnsiTheme="minorHAnsi" w:cstheme="minorHAnsi"/>
          <w:bCs/>
          <w:color w:val="000000"/>
          <w:lang w:val="en-US"/>
        </w:rPr>
        <w:t>CTX LIFESCIENCES PVT. LTD</w:t>
      </w:r>
      <w:r w:rsidRPr="005C1972">
        <w:rPr>
          <w:rFonts w:asciiTheme="minorHAnsi" w:hAnsiTheme="minorHAnsi" w:cstheme="minorHAnsi"/>
          <w:bCs/>
          <w:color w:val="000000"/>
          <w:lang w:val="en-US"/>
        </w:rPr>
        <w:t xml:space="preserve">. has established structured groundwater and soil protection measures within its </w:t>
      </w:r>
      <w:r w:rsidRPr="005C1972">
        <w:rPr>
          <w:rFonts w:asciiTheme="minorHAnsi" w:hAnsiTheme="minorHAnsi" w:cstheme="minorHAnsi"/>
          <w:bCs/>
          <w:color w:val="000000"/>
        </w:rPr>
        <w:t>pharmaceutical manufacturing and chemical handling operations</w:t>
      </w:r>
      <w:r w:rsidRPr="005C1972">
        <w:rPr>
          <w:rFonts w:asciiTheme="minorHAnsi" w:hAnsiTheme="minorHAnsi" w:cstheme="minorHAnsi"/>
          <w:bCs/>
          <w:color w:val="000000"/>
          <w:lang w:val="en-US"/>
        </w:rPr>
        <w:t>.</w:t>
      </w:r>
    </w:p>
    <w:p w14:paraId="52840FFC" w14:textId="77777777" w:rsidR="006B32D3" w:rsidRPr="005C1972" w:rsidRDefault="006B32D3" w:rsidP="005C1972">
      <w:pPr>
        <w:pStyle w:val="ListParagraph"/>
        <w:numPr>
          <w:ilvl w:val="0"/>
          <w:numId w:val="229"/>
        </w:numPr>
        <w:spacing w:line="276" w:lineRule="auto"/>
        <w:jc w:val="both"/>
        <w:rPr>
          <w:rFonts w:asciiTheme="minorHAnsi" w:hAnsiTheme="minorHAnsi" w:cstheme="minorHAnsi"/>
          <w:bCs/>
          <w:color w:val="000000"/>
          <w:lang w:val="en-US"/>
        </w:rPr>
      </w:pPr>
      <w:r w:rsidRPr="005C1972">
        <w:rPr>
          <w:rFonts w:asciiTheme="minorHAnsi" w:hAnsiTheme="minorHAnsi" w:cstheme="minorHAnsi"/>
          <w:b/>
          <w:color w:val="000000"/>
        </w:rPr>
        <w:t>Engineered Containment Systems:</w:t>
      </w:r>
      <w:r w:rsidRPr="005C1972">
        <w:rPr>
          <w:rFonts w:asciiTheme="minorHAnsi" w:hAnsiTheme="minorHAnsi" w:cstheme="minorHAnsi"/>
          <w:bCs/>
          <w:color w:val="000000"/>
        </w:rPr>
        <w:t xml:space="preserve"> </w:t>
      </w:r>
      <w:r w:rsidRPr="005C1972">
        <w:rPr>
          <w:rFonts w:asciiTheme="minorHAnsi" w:hAnsiTheme="minorHAnsi" w:cstheme="minorHAnsi"/>
          <w:bCs/>
          <w:color w:val="000000"/>
          <w:lang w:val="en-US"/>
        </w:rPr>
        <w:t xml:space="preserve">RCC flooring with chemical-resistant coating and designated collection pits have been constructed in </w:t>
      </w:r>
      <w:r w:rsidRPr="005C1972">
        <w:rPr>
          <w:rFonts w:asciiTheme="minorHAnsi" w:hAnsiTheme="minorHAnsi" w:cstheme="minorHAnsi"/>
          <w:bCs/>
          <w:color w:val="000000"/>
        </w:rPr>
        <w:t>tant coatings and designated collection pits are provided in solvent storage, reaction, and handling areas</w:t>
      </w:r>
      <w:r w:rsidRPr="005C1972">
        <w:rPr>
          <w:rFonts w:asciiTheme="minorHAnsi" w:hAnsiTheme="minorHAnsi" w:cstheme="minorHAnsi"/>
          <w:bCs/>
          <w:color w:val="000000"/>
          <w:lang w:val="en-US"/>
        </w:rPr>
        <w:t>. These engineered containment systems ensure that any accidental spills or leakages remain confined within a controlled boundary, preventing percolation into the soil and safeguarding underlying groundwater resources.</w:t>
      </w:r>
    </w:p>
    <w:p w14:paraId="2F661795" w14:textId="77777777" w:rsidR="006B32D3" w:rsidRPr="005C1972" w:rsidRDefault="006B32D3" w:rsidP="005C1972">
      <w:pPr>
        <w:pStyle w:val="ListParagraph"/>
        <w:numPr>
          <w:ilvl w:val="0"/>
          <w:numId w:val="229"/>
        </w:numPr>
        <w:spacing w:line="276" w:lineRule="auto"/>
        <w:jc w:val="both"/>
        <w:rPr>
          <w:rFonts w:asciiTheme="minorHAnsi" w:hAnsiTheme="minorHAnsi" w:cstheme="minorHAnsi"/>
          <w:bCs/>
          <w:color w:val="000000"/>
          <w:lang w:val="en-US"/>
        </w:rPr>
      </w:pPr>
      <w:r w:rsidRPr="005C1972">
        <w:rPr>
          <w:rFonts w:asciiTheme="minorHAnsi" w:hAnsiTheme="minorHAnsi" w:cstheme="minorHAnsi"/>
          <w:b/>
          <w:color w:val="000000"/>
        </w:rPr>
        <w:t>Safe Chemical Storage Practices:</w:t>
      </w:r>
      <w:r w:rsidRPr="005C1972">
        <w:rPr>
          <w:rFonts w:asciiTheme="minorHAnsi" w:hAnsiTheme="minorHAnsi" w:cstheme="minorHAnsi"/>
          <w:bCs/>
          <w:color w:val="000000"/>
          <w:lang w:val="en-US"/>
        </w:rPr>
        <w:t xml:space="preserve"> </w:t>
      </w:r>
      <w:r w:rsidRPr="005C1972">
        <w:rPr>
          <w:rFonts w:asciiTheme="minorHAnsi" w:hAnsiTheme="minorHAnsi" w:cstheme="minorHAnsi"/>
          <w:bCs/>
          <w:color w:val="000000"/>
        </w:rPr>
        <w:t>Process chemicals, including solvents, intermediates, and reagents</w:t>
      </w:r>
      <w:r w:rsidRPr="005C1972">
        <w:rPr>
          <w:rFonts w:asciiTheme="minorHAnsi" w:hAnsiTheme="minorHAnsi" w:cstheme="minorHAnsi"/>
          <w:bCs/>
          <w:color w:val="000000"/>
          <w:lang w:val="en-US"/>
        </w:rPr>
        <w:t xml:space="preserve"> are stored in sealed, corrosion-resistant drums and tanks that are clearly labelled and positioned within designated storage zones equipped with secondary containment arrangements. This controlled storage practice significantly </w:t>
      </w:r>
      <w:proofErr w:type="spellStart"/>
      <w:r w:rsidRPr="005C1972">
        <w:rPr>
          <w:rFonts w:asciiTheme="minorHAnsi" w:hAnsiTheme="minorHAnsi" w:cstheme="minorHAnsi"/>
          <w:bCs/>
          <w:color w:val="000000"/>
          <w:lang w:val="en-US"/>
        </w:rPr>
        <w:t>minimises</w:t>
      </w:r>
      <w:proofErr w:type="spellEnd"/>
      <w:r w:rsidRPr="005C1972">
        <w:rPr>
          <w:rFonts w:asciiTheme="minorHAnsi" w:hAnsiTheme="minorHAnsi" w:cstheme="minorHAnsi"/>
          <w:bCs/>
          <w:color w:val="000000"/>
          <w:lang w:val="en-US"/>
        </w:rPr>
        <w:t xml:space="preserve"> the possibility of uncontrolled discharge and environmental contamination.</w:t>
      </w:r>
    </w:p>
    <w:p w14:paraId="7AA36B38" w14:textId="77777777" w:rsidR="006B32D3" w:rsidRPr="005C1972" w:rsidRDefault="006B32D3" w:rsidP="005C1972">
      <w:pPr>
        <w:pStyle w:val="ListParagraph"/>
        <w:numPr>
          <w:ilvl w:val="0"/>
          <w:numId w:val="229"/>
        </w:numPr>
        <w:spacing w:line="276" w:lineRule="auto"/>
        <w:jc w:val="both"/>
        <w:rPr>
          <w:rFonts w:asciiTheme="minorHAnsi" w:hAnsiTheme="minorHAnsi" w:cstheme="minorHAnsi"/>
          <w:bCs/>
          <w:color w:val="000000"/>
          <w:lang w:val="en-US"/>
        </w:rPr>
      </w:pPr>
      <w:r w:rsidRPr="005C1972">
        <w:rPr>
          <w:rFonts w:asciiTheme="minorHAnsi" w:hAnsiTheme="minorHAnsi" w:cstheme="minorHAnsi"/>
          <w:b/>
          <w:color w:val="000000"/>
        </w:rPr>
        <w:t>Employee Training &amp; Awareness:</w:t>
      </w:r>
      <w:r w:rsidRPr="005C1972">
        <w:rPr>
          <w:rFonts w:asciiTheme="minorHAnsi" w:hAnsiTheme="minorHAnsi" w:cstheme="minorHAnsi"/>
          <w:bCs/>
          <w:color w:val="000000"/>
        </w:rPr>
        <w:t xml:space="preserve"> </w:t>
      </w:r>
      <w:r w:rsidRPr="005C1972">
        <w:rPr>
          <w:rFonts w:asciiTheme="minorHAnsi" w:hAnsiTheme="minorHAnsi" w:cstheme="minorHAnsi"/>
          <w:bCs/>
          <w:color w:val="000000"/>
          <w:lang w:val="en-US"/>
        </w:rPr>
        <w:t>Periodic training sessions are conducted to ensure employees understand safe chemical handling, transfer procedures, spill prevention methods, and wastewater management practices. These awareness programs strengthen operational discipline and reduce the risk of groundwater contamination incidents.</w:t>
      </w:r>
    </w:p>
    <w:p w14:paraId="6A55371B" w14:textId="77777777" w:rsidR="006B32D3" w:rsidRPr="005C1972" w:rsidRDefault="006B32D3" w:rsidP="005C1972">
      <w:pPr>
        <w:pStyle w:val="ListParagraph"/>
        <w:numPr>
          <w:ilvl w:val="0"/>
          <w:numId w:val="229"/>
        </w:numPr>
        <w:spacing w:line="276" w:lineRule="auto"/>
        <w:jc w:val="both"/>
        <w:rPr>
          <w:rFonts w:asciiTheme="minorHAnsi" w:hAnsiTheme="minorHAnsi" w:cstheme="minorHAnsi"/>
          <w:bCs/>
          <w:color w:val="000000"/>
          <w:lang w:val="en-US"/>
        </w:rPr>
      </w:pPr>
      <w:r w:rsidRPr="005C1972">
        <w:rPr>
          <w:rFonts w:asciiTheme="minorHAnsi" w:hAnsiTheme="minorHAnsi" w:cstheme="minorHAnsi"/>
          <w:b/>
          <w:color w:val="000000"/>
        </w:rPr>
        <w:t>Inspection &amp; Preventive Maintenance:</w:t>
      </w:r>
      <w:r w:rsidRPr="005C1972">
        <w:rPr>
          <w:rFonts w:asciiTheme="minorHAnsi" w:hAnsiTheme="minorHAnsi" w:cstheme="minorHAnsi"/>
          <w:bCs/>
          <w:color w:val="000000"/>
        </w:rPr>
        <w:t xml:space="preserve"> </w:t>
      </w:r>
      <w:r w:rsidRPr="005C1972">
        <w:rPr>
          <w:rFonts w:asciiTheme="minorHAnsi" w:hAnsiTheme="minorHAnsi" w:cstheme="minorHAnsi"/>
          <w:bCs/>
          <w:color w:val="000000"/>
          <w:lang w:val="en-US"/>
        </w:rPr>
        <w:t xml:space="preserve">Hazardous material storage areas, pipelines, and transfer systems are routinely inspected and maintained to preserve containment integrity. Operational protocols include monitoring of storage </w:t>
      </w:r>
      <w:r w:rsidRPr="005C1972">
        <w:rPr>
          <w:rFonts w:asciiTheme="minorHAnsi" w:hAnsiTheme="minorHAnsi" w:cstheme="minorHAnsi"/>
          <w:bCs/>
          <w:color w:val="000000"/>
          <w:lang w:val="en-US"/>
        </w:rPr>
        <w:lastRenderedPageBreak/>
        <w:t>conditions, scheduled leak detection checks, and immediate implementation of corrective measures in the event of any irregularities.</w:t>
      </w:r>
    </w:p>
    <w:p w14:paraId="69CC2B92" w14:textId="1402B6BF" w:rsidR="00BE7363" w:rsidRPr="005C1972" w:rsidRDefault="006B32D3" w:rsidP="005C1972">
      <w:pPr>
        <w:pStyle w:val="ListParagraph"/>
        <w:numPr>
          <w:ilvl w:val="0"/>
          <w:numId w:val="229"/>
        </w:numPr>
        <w:spacing w:after="100" w:afterAutospacing="1" w:line="276" w:lineRule="auto"/>
        <w:ind w:left="1077" w:hanging="357"/>
        <w:contextualSpacing w:val="0"/>
        <w:jc w:val="both"/>
        <w:rPr>
          <w:rFonts w:asciiTheme="minorHAnsi" w:hAnsiTheme="minorHAnsi" w:cstheme="minorHAnsi"/>
          <w:bCs/>
          <w:color w:val="000000"/>
          <w:lang w:val="en-US"/>
        </w:rPr>
      </w:pPr>
      <w:r w:rsidRPr="005C1972">
        <w:rPr>
          <w:rFonts w:asciiTheme="minorHAnsi" w:hAnsiTheme="minorHAnsi" w:cstheme="minorHAnsi"/>
          <w:b/>
          <w:color w:val="000000"/>
        </w:rPr>
        <w:t>Documentation &amp; Compliance Monitoring:</w:t>
      </w:r>
      <w:r w:rsidRPr="005C1972">
        <w:rPr>
          <w:rFonts w:asciiTheme="minorHAnsi" w:hAnsiTheme="minorHAnsi" w:cstheme="minorHAnsi"/>
          <w:bCs/>
          <w:color w:val="000000"/>
        </w:rPr>
        <w:t xml:space="preserve"> </w:t>
      </w:r>
      <w:r w:rsidRPr="005C1972">
        <w:rPr>
          <w:rFonts w:asciiTheme="minorHAnsi" w:hAnsiTheme="minorHAnsi" w:cstheme="minorHAnsi"/>
          <w:bCs/>
          <w:color w:val="000000"/>
          <w:lang w:val="en-US"/>
        </w:rPr>
        <w:t>Detailed documentation and systematic record-keeping are maintained for chemical inventories, inspection reports, maintenance logs, and employee training activities. This structured compliance framework supports adherence to environmental regulations and promotes continuous improvement in contamination prevention and environmental protection performance.</w:t>
      </w:r>
    </w:p>
    <w:p w14:paraId="5E76D2CB" w14:textId="620F4F6A" w:rsidR="00BE7363" w:rsidRPr="0072194D" w:rsidRDefault="006B32D3" w:rsidP="0072194D">
      <w:pPr>
        <w:pStyle w:val="ListParagraph"/>
        <w:numPr>
          <w:ilvl w:val="0"/>
          <w:numId w:val="234"/>
        </w:numPr>
        <w:spacing w:line="276" w:lineRule="auto"/>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Water Audit</w:t>
      </w:r>
    </w:p>
    <w:p w14:paraId="0DCB5592" w14:textId="77777777" w:rsidR="006B32D3" w:rsidRPr="005C1972" w:rsidRDefault="006B32D3" w:rsidP="005C1972">
      <w:pPr>
        <w:pStyle w:val="ListParagraph"/>
        <w:numPr>
          <w:ilvl w:val="0"/>
          <w:numId w:val="32"/>
        </w:numPr>
        <w:tabs>
          <w:tab w:val="clear" w:pos="720"/>
          <w:tab w:val="num" w:pos="363"/>
        </w:tabs>
        <w:spacing w:line="276" w:lineRule="auto"/>
        <w:ind w:left="363" w:hanging="363"/>
        <w:jc w:val="both"/>
        <w:rPr>
          <w:rFonts w:asciiTheme="minorHAnsi" w:hAnsiTheme="minorHAnsi" w:cstheme="minorHAnsi"/>
          <w:b/>
          <w:bCs/>
          <w:lang w:val="en-US"/>
        </w:rPr>
      </w:pPr>
      <w:r w:rsidRPr="005C1972">
        <w:rPr>
          <w:rFonts w:asciiTheme="minorHAnsi" w:hAnsiTheme="minorHAnsi" w:cstheme="minorHAnsi"/>
          <w:b/>
          <w:bCs/>
          <w:lang w:val="en-US"/>
        </w:rPr>
        <w:t>Planning the Water Audit</w:t>
      </w:r>
    </w:p>
    <w:p w14:paraId="4C9E70F2" w14:textId="77777777" w:rsidR="006B32D3" w:rsidRPr="005C1972" w:rsidRDefault="006B32D3" w:rsidP="005C1972">
      <w:pPr>
        <w:numPr>
          <w:ilvl w:val="0"/>
          <w:numId w:val="28"/>
        </w:numPr>
        <w:spacing w:line="276" w:lineRule="auto"/>
        <w:jc w:val="both"/>
        <w:rPr>
          <w:rFonts w:asciiTheme="minorHAnsi" w:hAnsiTheme="minorHAnsi" w:cstheme="minorHAnsi"/>
          <w:lang w:val="en-US"/>
        </w:rPr>
      </w:pPr>
      <w:r w:rsidRPr="005C1972">
        <w:rPr>
          <w:rFonts w:asciiTheme="minorHAnsi" w:hAnsiTheme="minorHAnsi" w:cstheme="minorHAnsi"/>
          <w:lang w:val="en-US"/>
        </w:rPr>
        <w:t>Define audit objectives, scope, and methodology in alignment with corporate sustainability targets.</w:t>
      </w:r>
    </w:p>
    <w:p w14:paraId="755FC283" w14:textId="77777777" w:rsidR="006B32D3" w:rsidRPr="005C1972" w:rsidRDefault="006B32D3" w:rsidP="005C1972">
      <w:pPr>
        <w:numPr>
          <w:ilvl w:val="0"/>
          <w:numId w:val="28"/>
        </w:numPr>
        <w:spacing w:line="276" w:lineRule="auto"/>
        <w:jc w:val="both"/>
        <w:rPr>
          <w:rFonts w:asciiTheme="minorHAnsi" w:hAnsiTheme="minorHAnsi" w:cstheme="minorHAnsi"/>
          <w:lang w:val="en-US"/>
        </w:rPr>
      </w:pPr>
      <w:r w:rsidRPr="005C1972">
        <w:rPr>
          <w:rFonts w:asciiTheme="minorHAnsi" w:hAnsiTheme="minorHAnsi" w:cstheme="minorHAnsi"/>
          <w:lang w:val="en-US"/>
        </w:rPr>
        <w:t>Assign responsibilities and establish a timeline for conducting the audit.</w:t>
      </w:r>
    </w:p>
    <w:p w14:paraId="75B60A2E" w14:textId="77777777" w:rsidR="006B32D3" w:rsidRPr="005C1972" w:rsidRDefault="006B32D3" w:rsidP="005C1972">
      <w:pPr>
        <w:numPr>
          <w:ilvl w:val="0"/>
          <w:numId w:val="28"/>
        </w:numPr>
        <w:spacing w:line="276" w:lineRule="auto"/>
        <w:jc w:val="both"/>
        <w:rPr>
          <w:rFonts w:asciiTheme="minorHAnsi" w:hAnsiTheme="minorHAnsi" w:cstheme="minorHAnsi"/>
          <w:lang w:val="en-US"/>
        </w:rPr>
      </w:pPr>
      <w:r w:rsidRPr="005C1972">
        <w:rPr>
          <w:rFonts w:asciiTheme="minorHAnsi" w:hAnsiTheme="minorHAnsi" w:cstheme="minorHAnsi"/>
          <w:lang w:val="en-US"/>
        </w:rPr>
        <w:t>Collect historical data on water consumption, wastewater generation, recycling efficiency, and previous audit recommendations.</w:t>
      </w:r>
    </w:p>
    <w:p w14:paraId="63B18ACF" w14:textId="77777777" w:rsidR="006B32D3" w:rsidRPr="005C1972" w:rsidRDefault="006B32D3" w:rsidP="005C1972">
      <w:pPr>
        <w:numPr>
          <w:ilvl w:val="0"/>
          <w:numId w:val="28"/>
        </w:numPr>
        <w:spacing w:line="276" w:lineRule="auto"/>
        <w:jc w:val="both"/>
        <w:rPr>
          <w:rFonts w:asciiTheme="minorHAnsi" w:hAnsiTheme="minorHAnsi" w:cstheme="minorHAnsi"/>
          <w:lang w:val="en-US"/>
        </w:rPr>
      </w:pPr>
      <w:r w:rsidRPr="005C1972">
        <w:rPr>
          <w:rFonts w:asciiTheme="minorHAnsi" w:hAnsiTheme="minorHAnsi" w:cstheme="minorHAnsi"/>
          <w:lang w:val="en-US"/>
        </w:rPr>
        <w:t>Develop a checklist of water-consuming activities, including cleaning, equipment cooling, and sanitation, ensuring adherence to water management principles.</w:t>
      </w:r>
    </w:p>
    <w:p w14:paraId="22D26AF9" w14:textId="77777777" w:rsidR="00BE7363" w:rsidRPr="005C1972" w:rsidRDefault="00BE7363" w:rsidP="005C1972">
      <w:pPr>
        <w:spacing w:line="276" w:lineRule="auto"/>
        <w:ind w:left="720"/>
        <w:jc w:val="both"/>
        <w:rPr>
          <w:rFonts w:asciiTheme="minorHAnsi" w:hAnsiTheme="minorHAnsi" w:cstheme="minorHAnsi"/>
          <w:lang w:val="en-US"/>
        </w:rPr>
      </w:pPr>
    </w:p>
    <w:p w14:paraId="2D270A08" w14:textId="77777777" w:rsidR="006B32D3" w:rsidRPr="005C1972" w:rsidRDefault="006B32D3" w:rsidP="005C1972">
      <w:pPr>
        <w:pStyle w:val="ListParagraph"/>
        <w:numPr>
          <w:ilvl w:val="0"/>
          <w:numId w:val="32"/>
        </w:numPr>
        <w:tabs>
          <w:tab w:val="clear" w:pos="720"/>
          <w:tab w:val="num" w:pos="363"/>
        </w:tabs>
        <w:spacing w:line="276" w:lineRule="auto"/>
        <w:ind w:left="363" w:hanging="363"/>
        <w:jc w:val="both"/>
        <w:rPr>
          <w:rFonts w:asciiTheme="minorHAnsi" w:hAnsiTheme="minorHAnsi" w:cstheme="minorHAnsi"/>
          <w:b/>
          <w:bCs/>
          <w:lang w:val="en-US"/>
        </w:rPr>
      </w:pPr>
      <w:r w:rsidRPr="005C1972">
        <w:rPr>
          <w:rFonts w:asciiTheme="minorHAnsi" w:hAnsiTheme="minorHAnsi" w:cstheme="minorHAnsi"/>
          <w:b/>
          <w:bCs/>
          <w:lang w:val="en-US"/>
        </w:rPr>
        <w:t>Data Collection</w:t>
      </w:r>
    </w:p>
    <w:p w14:paraId="4DB89EC9" w14:textId="77777777" w:rsidR="006B32D3" w:rsidRPr="005C1972" w:rsidRDefault="006B32D3" w:rsidP="005C1972">
      <w:pPr>
        <w:numPr>
          <w:ilvl w:val="0"/>
          <w:numId w:val="28"/>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Water Consumption Monitoring:</w:t>
      </w:r>
    </w:p>
    <w:p w14:paraId="3EB0629B" w14:textId="77777777" w:rsidR="006B32D3" w:rsidRPr="005C1972" w:rsidRDefault="006B32D3" w:rsidP="005C1972">
      <w:pPr>
        <w:numPr>
          <w:ilvl w:val="0"/>
          <w:numId w:val="231"/>
        </w:numPr>
        <w:spacing w:line="276" w:lineRule="auto"/>
        <w:jc w:val="both"/>
        <w:rPr>
          <w:rFonts w:asciiTheme="minorHAnsi" w:hAnsiTheme="minorHAnsi" w:cstheme="minorHAnsi"/>
          <w:lang w:val="en-US"/>
        </w:rPr>
      </w:pPr>
      <w:r w:rsidRPr="005C1972">
        <w:rPr>
          <w:rFonts w:asciiTheme="minorHAnsi" w:hAnsiTheme="minorHAnsi" w:cstheme="minorHAnsi"/>
          <w:lang w:val="en-US"/>
        </w:rPr>
        <w:t>Measure water consumption at different points using flow meters, manual readings, and system logs.</w:t>
      </w:r>
    </w:p>
    <w:p w14:paraId="0FC3A921" w14:textId="77777777" w:rsidR="006B32D3" w:rsidRPr="005C1972" w:rsidRDefault="006B32D3" w:rsidP="005C1972">
      <w:pPr>
        <w:numPr>
          <w:ilvl w:val="0"/>
          <w:numId w:val="231"/>
        </w:numPr>
        <w:spacing w:line="276" w:lineRule="auto"/>
        <w:jc w:val="both"/>
        <w:rPr>
          <w:rFonts w:asciiTheme="minorHAnsi" w:hAnsiTheme="minorHAnsi" w:cstheme="minorHAnsi"/>
          <w:lang w:val="en-US"/>
        </w:rPr>
      </w:pPr>
      <w:r w:rsidRPr="005C1972">
        <w:rPr>
          <w:rFonts w:asciiTheme="minorHAnsi" w:hAnsiTheme="minorHAnsi" w:cstheme="minorHAnsi"/>
          <w:lang w:val="en-US"/>
        </w:rPr>
        <w:t>Conduct physical inspections of pipelines, valves, cooling towers, and equipment for leaks, corrosion, and inefficiencies.</w:t>
      </w:r>
    </w:p>
    <w:p w14:paraId="603C2224" w14:textId="77777777" w:rsidR="006B32D3" w:rsidRPr="005C1972" w:rsidRDefault="006B32D3" w:rsidP="005C1972">
      <w:pPr>
        <w:numPr>
          <w:ilvl w:val="0"/>
          <w:numId w:val="231"/>
        </w:numPr>
        <w:spacing w:line="276" w:lineRule="auto"/>
        <w:jc w:val="both"/>
        <w:rPr>
          <w:rFonts w:asciiTheme="minorHAnsi" w:hAnsiTheme="minorHAnsi" w:cstheme="minorHAnsi"/>
          <w:lang w:val="en-US"/>
        </w:rPr>
      </w:pPr>
      <w:r w:rsidRPr="005C1972">
        <w:rPr>
          <w:rFonts w:asciiTheme="minorHAnsi" w:hAnsiTheme="minorHAnsi" w:cstheme="minorHAnsi"/>
          <w:lang w:val="en-US"/>
        </w:rPr>
        <w:t>Review the effectiveness of existing water-saving technologies and operational best practices.</w:t>
      </w:r>
    </w:p>
    <w:p w14:paraId="43F363A2" w14:textId="2AE1B874" w:rsidR="00BE7363" w:rsidRPr="0072194D" w:rsidRDefault="006B32D3" w:rsidP="0072194D">
      <w:pPr>
        <w:numPr>
          <w:ilvl w:val="0"/>
          <w:numId w:val="231"/>
        </w:numPr>
        <w:spacing w:line="276" w:lineRule="auto"/>
        <w:jc w:val="both"/>
        <w:rPr>
          <w:rFonts w:asciiTheme="minorHAnsi" w:hAnsiTheme="minorHAnsi" w:cstheme="minorHAnsi"/>
          <w:lang w:val="en-US"/>
        </w:rPr>
      </w:pPr>
      <w:r w:rsidRPr="005C1972">
        <w:rPr>
          <w:rFonts w:asciiTheme="minorHAnsi" w:hAnsiTheme="minorHAnsi" w:cstheme="minorHAnsi"/>
          <w:lang w:val="en-US"/>
        </w:rPr>
        <w:t>Interview employees to gather insights on daily water usage habits and identify potential areas for improvement.</w:t>
      </w:r>
    </w:p>
    <w:p w14:paraId="796654C1" w14:textId="77777777" w:rsidR="006B32D3" w:rsidRPr="005C1972" w:rsidRDefault="006B32D3" w:rsidP="005C1972">
      <w:pPr>
        <w:numPr>
          <w:ilvl w:val="0"/>
          <w:numId w:val="28"/>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Wastewater Quality Assessment:</w:t>
      </w:r>
    </w:p>
    <w:p w14:paraId="65CE6812" w14:textId="77777777" w:rsidR="006B32D3" w:rsidRPr="005C1972" w:rsidRDefault="006B32D3" w:rsidP="005C1972">
      <w:pPr>
        <w:numPr>
          <w:ilvl w:val="0"/>
          <w:numId w:val="232"/>
        </w:numPr>
        <w:spacing w:line="276" w:lineRule="auto"/>
        <w:jc w:val="both"/>
        <w:rPr>
          <w:rFonts w:asciiTheme="minorHAnsi" w:hAnsiTheme="minorHAnsi" w:cstheme="minorHAnsi"/>
          <w:lang w:val="en-US"/>
        </w:rPr>
      </w:pPr>
      <w:r w:rsidRPr="005C1972">
        <w:rPr>
          <w:rFonts w:asciiTheme="minorHAnsi" w:hAnsiTheme="minorHAnsi" w:cstheme="minorHAnsi"/>
          <w:lang w:val="en-US"/>
        </w:rPr>
        <w:t xml:space="preserve">Wastewater samples are collected from multiple critical points, including production unit discharge outlets, the </w:t>
      </w:r>
      <w:r w:rsidRPr="005C1972">
        <w:rPr>
          <w:rFonts w:asciiTheme="minorHAnsi" w:eastAsia="Calibri" w:hAnsiTheme="minorHAnsi" w:cstheme="minorHAnsi"/>
          <w:lang w:val="en-US"/>
        </w:rPr>
        <w:t>treatments</w:t>
      </w:r>
      <w:r w:rsidRPr="005C1972">
        <w:rPr>
          <w:rFonts w:asciiTheme="minorHAnsi" w:hAnsiTheme="minorHAnsi" w:cstheme="minorHAnsi"/>
          <w:lang w:val="en-US"/>
        </w:rPr>
        <w:t xml:space="preserve"> inlet, each treatment stage, and the final treated effluent. This enables a comprehensive evaluation of contaminant levels across the treatment process.</w:t>
      </w:r>
    </w:p>
    <w:p w14:paraId="3A7B7366" w14:textId="77777777" w:rsidR="006B32D3" w:rsidRPr="005C1972" w:rsidRDefault="006B32D3" w:rsidP="005C1972">
      <w:pPr>
        <w:numPr>
          <w:ilvl w:val="0"/>
          <w:numId w:val="232"/>
        </w:numPr>
        <w:spacing w:line="276" w:lineRule="auto"/>
        <w:jc w:val="both"/>
        <w:rPr>
          <w:rFonts w:asciiTheme="minorHAnsi" w:hAnsiTheme="minorHAnsi" w:cstheme="minorHAnsi"/>
          <w:lang w:val="en-US"/>
        </w:rPr>
      </w:pPr>
      <w:r w:rsidRPr="005C1972">
        <w:rPr>
          <w:rFonts w:asciiTheme="minorHAnsi" w:hAnsiTheme="minorHAnsi" w:cstheme="minorHAnsi"/>
          <w:lang w:val="en-US"/>
        </w:rPr>
        <w:t>Samples are tested for key environmental indicators such as pH, Biochemical Oxygen Demand (BOD), Chemical Oxygen Demand (COD), Total Suspended Solids (TSS), and Ammoniacal Nitrogen. These tests are performed using standard analytical methods to ensure accuracy and consistency.</w:t>
      </w:r>
    </w:p>
    <w:p w14:paraId="2D06E95F" w14:textId="77777777" w:rsidR="006B32D3" w:rsidRPr="005C1972" w:rsidRDefault="006B32D3" w:rsidP="005C1972">
      <w:pPr>
        <w:numPr>
          <w:ilvl w:val="0"/>
          <w:numId w:val="232"/>
        </w:numPr>
        <w:spacing w:line="276" w:lineRule="auto"/>
        <w:jc w:val="both"/>
        <w:rPr>
          <w:rFonts w:asciiTheme="minorHAnsi" w:hAnsiTheme="minorHAnsi" w:cstheme="minorHAnsi"/>
          <w:lang w:val="en-US"/>
        </w:rPr>
      </w:pPr>
      <w:r w:rsidRPr="005C1972">
        <w:rPr>
          <w:rFonts w:asciiTheme="minorHAnsi" w:hAnsiTheme="minorHAnsi" w:cstheme="minorHAnsi"/>
          <w:lang w:val="en-US"/>
        </w:rPr>
        <w:lastRenderedPageBreak/>
        <w:t xml:space="preserve">By testing the quality of treated effluent used internally (e.g., in gardening, </w:t>
      </w:r>
      <w:r w:rsidRPr="005C1972">
        <w:rPr>
          <w:rFonts w:asciiTheme="minorHAnsi" w:hAnsiTheme="minorHAnsi" w:cstheme="minorHAnsi"/>
        </w:rPr>
        <w:t>Sanitation system water use</w:t>
      </w:r>
      <w:r w:rsidRPr="005C1972">
        <w:rPr>
          <w:rFonts w:asciiTheme="minorHAnsi" w:hAnsiTheme="minorHAnsi" w:cstheme="minorHAnsi"/>
          <w:lang w:val="en-US"/>
        </w:rPr>
        <w:t>, or cooling systems). Reuse water is routinely monitored to ensure it meets internal specifications and safety parameters.</w:t>
      </w:r>
    </w:p>
    <w:p w14:paraId="62D5A47D" w14:textId="4D2B6405" w:rsidR="00BE7363" w:rsidRPr="0072194D" w:rsidRDefault="006B32D3" w:rsidP="0072194D">
      <w:pPr>
        <w:numPr>
          <w:ilvl w:val="0"/>
          <w:numId w:val="232"/>
        </w:numPr>
        <w:spacing w:line="276" w:lineRule="auto"/>
        <w:jc w:val="both"/>
        <w:rPr>
          <w:rFonts w:asciiTheme="minorHAnsi" w:hAnsiTheme="minorHAnsi" w:cstheme="minorHAnsi"/>
          <w:lang w:val="en-US"/>
        </w:rPr>
      </w:pPr>
      <w:r w:rsidRPr="005C1972">
        <w:rPr>
          <w:rFonts w:asciiTheme="minorHAnsi" w:hAnsiTheme="minorHAnsi" w:cstheme="minorHAnsi"/>
          <w:lang w:val="en-US"/>
        </w:rPr>
        <w:t xml:space="preserve">Detailed records are maintained for each sampling and testing activity. This includes sample logs, test reports, treatment system observations, and any corrective actions taken in case of non-compliance. These records support internal audits, statutory reporting, and continuous environmental performance improvement. </w:t>
      </w:r>
    </w:p>
    <w:p w14:paraId="41DE5D71" w14:textId="77777777" w:rsidR="006B32D3" w:rsidRPr="005C1972" w:rsidRDefault="006B32D3" w:rsidP="005C1972">
      <w:pPr>
        <w:numPr>
          <w:ilvl w:val="0"/>
          <w:numId w:val="28"/>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Data Analysis and Identification of Inefficiencies</w:t>
      </w:r>
    </w:p>
    <w:p w14:paraId="0AB383CF" w14:textId="77777777" w:rsidR="006B32D3" w:rsidRPr="005C1972" w:rsidRDefault="006B32D3" w:rsidP="005C1972">
      <w:pPr>
        <w:numPr>
          <w:ilvl w:val="0"/>
          <w:numId w:val="232"/>
        </w:numPr>
        <w:spacing w:line="276" w:lineRule="auto"/>
        <w:jc w:val="both"/>
        <w:rPr>
          <w:rFonts w:asciiTheme="minorHAnsi" w:hAnsiTheme="minorHAnsi" w:cstheme="minorHAnsi"/>
          <w:lang w:val="en-US"/>
        </w:rPr>
      </w:pPr>
      <w:r w:rsidRPr="005C1972">
        <w:rPr>
          <w:rFonts w:asciiTheme="minorHAnsi" w:hAnsiTheme="minorHAnsi" w:cstheme="minorHAnsi"/>
          <w:lang w:val="en-US"/>
        </w:rPr>
        <w:t>Compare collected data against industry benchmarks, historical trends, and regulatory limits.</w:t>
      </w:r>
    </w:p>
    <w:p w14:paraId="23D441D1" w14:textId="77777777" w:rsidR="006B32D3" w:rsidRPr="005C1972" w:rsidRDefault="006B32D3" w:rsidP="005C1972">
      <w:pPr>
        <w:numPr>
          <w:ilvl w:val="0"/>
          <w:numId w:val="232"/>
        </w:numPr>
        <w:spacing w:line="276" w:lineRule="auto"/>
        <w:jc w:val="both"/>
        <w:rPr>
          <w:rFonts w:asciiTheme="minorHAnsi" w:hAnsiTheme="minorHAnsi" w:cstheme="minorHAnsi"/>
          <w:lang w:val="en-US"/>
        </w:rPr>
      </w:pPr>
      <w:r w:rsidRPr="005C1972">
        <w:rPr>
          <w:rFonts w:asciiTheme="minorHAnsi" w:hAnsiTheme="minorHAnsi" w:cstheme="minorHAnsi"/>
          <w:lang w:val="en-US"/>
        </w:rPr>
        <w:t>Identify high-consumption areas and inefficiencies, such as excessive rinse cycles, unnecessary water usage, or system malfunctions.</w:t>
      </w:r>
    </w:p>
    <w:p w14:paraId="20EDA972" w14:textId="77777777" w:rsidR="006B32D3" w:rsidRPr="005C1972" w:rsidRDefault="006B32D3" w:rsidP="005C1972">
      <w:pPr>
        <w:numPr>
          <w:ilvl w:val="0"/>
          <w:numId w:val="232"/>
        </w:numPr>
        <w:spacing w:line="276" w:lineRule="auto"/>
        <w:jc w:val="both"/>
        <w:rPr>
          <w:rFonts w:asciiTheme="minorHAnsi" w:hAnsiTheme="minorHAnsi" w:cstheme="minorHAnsi"/>
          <w:lang w:val="en-US"/>
        </w:rPr>
      </w:pPr>
      <w:r w:rsidRPr="005C1972">
        <w:rPr>
          <w:rFonts w:asciiTheme="minorHAnsi" w:hAnsiTheme="minorHAnsi" w:cstheme="minorHAnsi"/>
          <w:lang w:val="en-US"/>
        </w:rPr>
        <w:t>Evaluate the potential for integrating advanced water-saving measures, such as closed-loop systems and water-efficient fixtures.</w:t>
      </w:r>
    </w:p>
    <w:p w14:paraId="588A4EEF" w14:textId="77777777" w:rsidR="006B32D3" w:rsidRPr="005C1972" w:rsidRDefault="006B32D3" w:rsidP="005C1972">
      <w:pPr>
        <w:numPr>
          <w:ilvl w:val="0"/>
          <w:numId w:val="232"/>
        </w:numPr>
        <w:spacing w:line="276" w:lineRule="auto"/>
        <w:jc w:val="both"/>
        <w:rPr>
          <w:rFonts w:asciiTheme="minorHAnsi" w:hAnsiTheme="minorHAnsi" w:cstheme="minorHAnsi"/>
          <w:lang w:val="en-US"/>
        </w:rPr>
      </w:pPr>
      <w:r w:rsidRPr="005C1972">
        <w:rPr>
          <w:rFonts w:asciiTheme="minorHAnsi" w:hAnsiTheme="minorHAnsi" w:cstheme="minorHAnsi"/>
          <w:lang w:val="en-US"/>
        </w:rPr>
        <w:t>Identify areas where wastewater treatment can be improved to enhance reuse.</w:t>
      </w:r>
    </w:p>
    <w:p w14:paraId="35F60D58" w14:textId="77777777" w:rsidR="00BE7363" w:rsidRPr="005C1972" w:rsidRDefault="00BE7363" w:rsidP="005C1972">
      <w:pPr>
        <w:spacing w:line="276" w:lineRule="auto"/>
        <w:ind w:left="1074"/>
        <w:jc w:val="both"/>
        <w:rPr>
          <w:rFonts w:asciiTheme="minorHAnsi" w:hAnsiTheme="minorHAnsi" w:cstheme="minorHAnsi"/>
          <w:lang w:val="en-US"/>
        </w:rPr>
      </w:pPr>
    </w:p>
    <w:p w14:paraId="4D02FC77" w14:textId="77777777" w:rsidR="006B32D3" w:rsidRPr="005C1972" w:rsidRDefault="006B32D3" w:rsidP="0072194D">
      <w:pPr>
        <w:spacing w:line="276" w:lineRule="auto"/>
        <w:rPr>
          <w:rFonts w:asciiTheme="minorHAnsi" w:eastAsia="Calibri" w:hAnsiTheme="minorHAnsi" w:cstheme="minorHAnsi"/>
          <w:b/>
          <w:bCs/>
        </w:rPr>
      </w:pPr>
      <w:r w:rsidRPr="005C1972">
        <w:rPr>
          <w:rFonts w:asciiTheme="minorHAnsi" w:eastAsia="Calibri" w:hAnsiTheme="minorHAnsi" w:cstheme="minorHAnsi"/>
          <w:b/>
          <w:bCs/>
        </w:rPr>
        <w:t>Roles and Responsibilities</w:t>
      </w:r>
    </w:p>
    <w:p w14:paraId="069C52AD" w14:textId="77777777" w:rsidR="006B32D3" w:rsidRPr="005C1972" w:rsidRDefault="006B32D3" w:rsidP="005C1972">
      <w:pPr>
        <w:numPr>
          <w:ilvl w:val="0"/>
          <w:numId w:val="24"/>
        </w:numPr>
        <w:tabs>
          <w:tab w:val="clear" w:pos="720"/>
          <w:tab w:val="num" w:pos="360"/>
        </w:tabs>
        <w:spacing w:line="276" w:lineRule="auto"/>
        <w:ind w:left="360"/>
        <w:jc w:val="both"/>
        <w:rPr>
          <w:rFonts w:asciiTheme="minorHAnsi" w:hAnsiTheme="minorHAnsi" w:cstheme="minorHAnsi"/>
          <w:b/>
          <w:bCs/>
          <w:color w:val="000000"/>
          <w:lang w:val="en-US"/>
        </w:rPr>
      </w:pPr>
      <w:r w:rsidRPr="005C1972">
        <w:rPr>
          <w:rFonts w:asciiTheme="minorHAnsi" w:hAnsiTheme="minorHAnsi" w:cstheme="minorHAnsi"/>
          <w:b/>
          <w:bCs/>
          <w:color w:val="000000"/>
          <w:lang w:val="en-US"/>
        </w:rPr>
        <w:t xml:space="preserve">Environmental Manager: </w:t>
      </w:r>
      <w:r w:rsidRPr="005C1972">
        <w:rPr>
          <w:rFonts w:asciiTheme="minorHAnsi" w:hAnsiTheme="minorHAnsi" w:cstheme="minorHAnsi"/>
          <w:color w:val="000000"/>
          <w:lang w:val="en-US"/>
        </w:rPr>
        <w:t>Ensures overall SOP implementation, regulatory compliance, and performance reporting</w:t>
      </w:r>
      <w:r w:rsidRPr="005C1972">
        <w:rPr>
          <w:rFonts w:asciiTheme="minorHAnsi" w:hAnsiTheme="minorHAnsi" w:cstheme="minorHAnsi"/>
          <w:b/>
          <w:bCs/>
          <w:color w:val="000000"/>
          <w:lang w:val="en-US"/>
        </w:rPr>
        <w:t>.</w:t>
      </w:r>
    </w:p>
    <w:p w14:paraId="361C6A79" w14:textId="77777777" w:rsidR="006B32D3" w:rsidRPr="005C1972" w:rsidRDefault="006B32D3" w:rsidP="005C1972">
      <w:pPr>
        <w:numPr>
          <w:ilvl w:val="0"/>
          <w:numId w:val="24"/>
        </w:numPr>
        <w:tabs>
          <w:tab w:val="clear" w:pos="720"/>
          <w:tab w:val="num" w:pos="360"/>
        </w:tabs>
        <w:spacing w:line="276" w:lineRule="auto"/>
        <w:ind w:left="360"/>
        <w:jc w:val="both"/>
        <w:rPr>
          <w:rFonts w:asciiTheme="minorHAnsi" w:hAnsiTheme="minorHAnsi" w:cstheme="minorHAnsi"/>
          <w:b/>
          <w:bCs/>
          <w:color w:val="000000"/>
          <w:lang w:val="en-US"/>
        </w:rPr>
      </w:pPr>
      <w:r w:rsidRPr="005C1972">
        <w:rPr>
          <w:rFonts w:asciiTheme="minorHAnsi" w:hAnsiTheme="minorHAnsi" w:cstheme="minorHAnsi"/>
          <w:b/>
          <w:bCs/>
          <w:color w:val="000000"/>
          <w:lang w:val="en-US"/>
        </w:rPr>
        <w:t xml:space="preserve">Maintenance Team: </w:t>
      </w:r>
      <w:r w:rsidRPr="005C1972">
        <w:rPr>
          <w:rFonts w:asciiTheme="minorHAnsi" w:hAnsiTheme="minorHAnsi" w:cstheme="minorHAnsi"/>
          <w:color w:val="000000"/>
          <w:lang w:val="en-US"/>
        </w:rPr>
        <w:t>Maintains equipment and pipeline integrity to minimize water loss and prevent leakages.</w:t>
      </w:r>
    </w:p>
    <w:p w14:paraId="7B2D8390" w14:textId="77777777" w:rsidR="006B32D3" w:rsidRPr="005C1972" w:rsidRDefault="006B32D3" w:rsidP="005C1972">
      <w:pPr>
        <w:numPr>
          <w:ilvl w:val="0"/>
          <w:numId w:val="24"/>
        </w:numPr>
        <w:tabs>
          <w:tab w:val="clear" w:pos="720"/>
          <w:tab w:val="num" w:pos="360"/>
        </w:tabs>
        <w:spacing w:line="276" w:lineRule="auto"/>
        <w:ind w:left="360"/>
        <w:jc w:val="both"/>
        <w:rPr>
          <w:rFonts w:asciiTheme="minorHAnsi" w:hAnsiTheme="minorHAnsi" w:cstheme="minorHAnsi"/>
          <w:b/>
          <w:bCs/>
          <w:color w:val="000000"/>
          <w:lang w:val="en-US"/>
        </w:rPr>
      </w:pPr>
      <w:r w:rsidRPr="005C1972">
        <w:rPr>
          <w:rFonts w:asciiTheme="minorHAnsi" w:hAnsiTheme="minorHAnsi" w:cstheme="minorHAnsi"/>
          <w:b/>
          <w:bCs/>
          <w:color w:val="000000"/>
          <w:lang w:val="en-US"/>
        </w:rPr>
        <w:t xml:space="preserve">Operations Team: </w:t>
      </w:r>
      <w:r w:rsidRPr="005C1972">
        <w:rPr>
          <w:rFonts w:asciiTheme="minorHAnsi" w:hAnsiTheme="minorHAnsi" w:cstheme="minorHAnsi"/>
          <w:color w:val="000000"/>
          <w:lang w:val="en-US"/>
        </w:rPr>
        <w:t>Implements water conservation practices during routine operations and monitors consumption</w:t>
      </w:r>
      <w:r w:rsidRPr="005C1972">
        <w:rPr>
          <w:rFonts w:asciiTheme="minorHAnsi" w:hAnsiTheme="minorHAnsi" w:cstheme="minorHAnsi"/>
          <w:b/>
          <w:bCs/>
          <w:color w:val="000000"/>
          <w:lang w:val="en-US"/>
        </w:rPr>
        <w:t>.</w:t>
      </w:r>
    </w:p>
    <w:p w14:paraId="1C1D22D3" w14:textId="77777777" w:rsidR="006B32D3" w:rsidRPr="005C1972" w:rsidRDefault="006B32D3" w:rsidP="005C1972">
      <w:pPr>
        <w:numPr>
          <w:ilvl w:val="0"/>
          <w:numId w:val="24"/>
        </w:numPr>
        <w:tabs>
          <w:tab w:val="clear" w:pos="720"/>
          <w:tab w:val="num" w:pos="360"/>
        </w:tabs>
        <w:spacing w:after="100" w:afterAutospacing="1" w:line="276" w:lineRule="auto"/>
        <w:ind w:left="357" w:hanging="357"/>
        <w:jc w:val="both"/>
        <w:rPr>
          <w:rFonts w:asciiTheme="minorHAnsi" w:hAnsiTheme="minorHAnsi" w:cstheme="minorHAnsi"/>
          <w:bCs/>
          <w:color w:val="000000"/>
          <w:lang w:val="en-US"/>
        </w:rPr>
      </w:pPr>
      <w:r w:rsidRPr="005C1972">
        <w:rPr>
          <w:rFonts w:asciiTheme="minorHAnsi" w:hAnsiTheme="minorHAnsi" w:cstheme="minorHAnsi"/>
          <w:b/>
          <w:bCs/>
          <w:color w:val="000000"/>
          <w:lang w:val="en-US"/>
        </w:rPr>
        <w:t xml:space="preserve">Quality Control Team: </w:t>
      </w:r>
      <w:r w:rsidRPr="005C1972">
        <w:rPr>
          <w:rFonts w:asciiTheme="minorHAnsi" w:hAnsiTheme="minorHAnsi" w:cstheme="minorHAnsi"/>
          <w:color w:val="000000"/>
          <w:lang w:val="en-US"/>
        </w:rPr>
        <w:t>Verifies that treated water meets internal reuse criteria and external discharge standards</w:t>
      </w:r>
      <w:r w:rsidRPr="005C1972">
        <w:rPr>
          <w:rFonts w:asciiTheme="minorHAnsi" w:hAnsiTheme="minorHAnsi" w:cstheme="minorHAnsi"/>
          <w:b/>
          <w:bCs/>
          <w:color w:val="000000"/>
          <w:lang w:val="en-US"/>
        </w:rPr>
        <w:t>.</w:t>
      </w:r>
    </w:p>
    <w:p w14:paraId="0816E404" w14:textId="4CD6E1E1" w:rsidR="00BE7363" w:rsidRPr="005C1972" w:rsidRDefault="006B32D3" w:rsidP="005C1972">
      <w:pPr>
        <w:spacing w:line="276" w:lineRule="auto"/>
        <w:jc w:val="both"/>
        <w:rPr>
          <w:rFonts w:asciiTheme="minorHAnsi" w:hAnsiTheme="minorHAnsi" w:cstheme="minorHAnsi"/>
          <w:b/>
        </w:rPr>
      </w:pPr>
      <w:r w:rsidRPr="005C1972">
        <w:rPr>
          <w:rFonts w:asciiTheme="minorHAnsi" w:hAnsiTheme="minorHAnsi" w:cstheme="minorHAnsi"/>
          <w:b/>
        </w:rPr>
        <w:t xml:space="preserve">Monitoring &amp; Review </w:t>
      </w:r>
    </w:p>
    <w:p w14:paraId="32338A87" w14:textId="725CEA4F" w:rsidR="006C69C6" w:rsidRPr="005C1972" w:rsidRDefault="006B32D3" w:rsidP="005C1972">
      <w:pPr>
        <w:pStyle w:val="ListParagraph"/>
        <w:spacing w:line="276" w:lineRule="auto"/>
        <w:ind w:left="0"/>
        <w:jc w:val="both"/>
        <w:rPr>
          <w:rFonts w:asciiTheme="minorHAnsi" w:hAnsiTheme="minorHAnsi" w:cstheme="minorHAnsi"/>
          <w:bCs/>
        </w:rPr>
      </w:pPr>
      <w:r w:rsidRPr="005C1972">
        <w:rPr>
          <w:rFonts w:asciiTheme="minorHAnsi" w:hAnsiTheme="minorHAnsi" w:cstheme="minorHAnsi"/>
          <w:bCs/>
        </w:rPr>
        <w:t>The Environmental Manager conducts annual reviews to assess the effectiveness of water optimization practices. Annual audits are performed to ensure compliance with operational goals and regulatory standards. Performance data, including water usage efficiency and recycling rates, is analysed, and improvements are proposed based on audit findings. Any necessary adjustments to processes, procedures, or technology are implemented to ensure continuous water resource optimization.</w:t>
      </w:r>
    </w:p>
    <w:p w14:paraId="46B8F6AC" w14:textId="77777777" w:rsidR="006C69C6" w:rsidRPr="005C1972" w:rsidRDefault="006C69C6" w:rsidP="005C1972">
      <w:pPr>
        <w:spacing w:line="276" w:lineRule="auto"/>
        <w:jc w:val="both"/>
        <w:rPr>
          <w:rFonts w:asciiTheme="minorHAnsi" w:hAnsiTheme="minorHAnsi" w:cstheme="minorHAnsi"/>
          <w:bCs/>
        </w:rPr>
      </w:pPr>
    </w:p>
    <w:p w14:paraId="6AB0265F" w14:textId="77777777" w:rsidR="006209CD" w:rsidRPr="005C1972" w:rsidRDefault="006209CD" w:rsidP="005C1972">
      <w:pPr>
        <w:spacing w:line="276" w:lineRule="auto"/>
        <w:jc w:val="both"/>
        <w:rPr>
          <w:rFonts w:asciiTheme="minorHAnsi" w:hAnsiTheme="minorHAnsi" w:cstheme="minorHAnsi"/>
          <w:bCs/>
        </w:rPr>
      </w:pPr>
    </w:p>
    <w:p w14:paraId="28E3A512" w14:textId="77777777" w:rsidR="006209CD" w:rsidRPr="005C1972" w:rsidRDefault="006209CD" w:rsidP="005C1972">
      <w:pPr>
        <w:spacing w:line="276" w:lineRule="auto"/>
        <w:jc w:val="both"/>
        <w:rPr>
          <w:rFonts w:asciiTheme="minorHAnsi" w:hAnsiTheme="minorHAnsi" w:cstheme="minorHAnsi"/>
          <w:bCs/>
        </w:rPr>
      </w:pPr>
    </w:p>
    <w:p w14:paraId="24B5212B" w14:textId="77777777" w:rsidR="006209CD" w:rsidRPr="005C1972" w:rsidRDefault="006209CD" w:rsidP="005C1972">
      <w:pPr>
        <w:spacing w:line="276" w:lineRule="auto"/>
        <w:jc w:val="both"/>
        <w:rPr>
          <w:rFonts w:asciiTheme="minorHAnsi" w:hAnsiTheme="minorHAnsi" w:cstheme="minorHAnsi"/>
          <w:bCs/>
        </w:rPr>
      </w:pPr>
    </w:p>
    <w:p w14:paraId="5992D381" w14:textId="77777777" w:rsidR="006209CD" w:rsidRPr="005C1972" w:rsidRDefault="006209CD" w:rsidP="005C1972">
      <w:pPr>
        <w:spacing w:line="276" w:lineRule="auto"/>
        <w:jc w:val="both"/>
        <w:rPr>
          <w:rFonts w:asciiTheme="minorHAnsi" w:hAnsiTheme="minorHAnsi" w:cstheme="minorHAnsi"/>
          <w:bCs/>
        </w:rPr>
      </w:pPr>
    </w:p>
    <w:p w14:paraId="6DB4EC44" w14:textId="77777777" w:rsidR="004049C0" w:rsidRPr="005C1972" w:rsidRDefault="004049C0" w:rsidP="005C1972">
      <w:pPr>
        <w:spacing w:line="276" w:lineRule="auto"/>
        <w:jc w:val="both"/>
        <w:rPr>
          <w:rFonts w:asciiTheme="minorHAnsi" w:hAnsiTheme="minorHAnsi" w:cstheme="minorHAnsi"/>
          <w:bCs/>
        </w:rPr>
      </w:pPr>
    </w:p>
    <w:p w14:paraId="13CC3368" w14:textId="77777777" w:rsidR="00BE7363" w:rsidRPr="005C1972" w:rsidRDefault="00BE7363" w:rsidP="005C1972">
      <w:pPr>
        <w:spacing w:line="276" w:lineRule="auto"/>
        <w:jc w:val="both"/>
        <w:rPr>
          <w:rFonts w:asciiTheme="minorHAnsi" w:hAnsiTheme="minorHAnsi" w:cstheme="minorHAnsi"/>
          <w:bCs/>
        </w:rPr>
      </w:pPr>
    </w:p>
    <w:p w14:paraId="0B06D3D8" w14:textId="53659DE5" w:rsidR="008C37DD" w:rsidRPr="005C1972" w:rsidRDefault="00E3266F" w:rsidP="005C1972">
      <w:pPr>
        <w:pStyle w:val="Heading2"/>
        <w:spacing w:line="276" w:lineRule="auto"/>
        <w:jc w:val="center"/>
        <w:rPr>
          <w:rStyle w:val="Strong"/>
          <w:rFonts w:asciiTheme="minorHAnsi" w:hAnsiTheme="minorHAnsi" w:cstheme="minorHAnsi"/>
          <w:sz w:val="28"/>
          <w:szCs w:val="28"/>
        </w:rPr>
      </w:pPr>
      <w:bookmarkStart w:id="13" w:name="_Toc189228709"/>
      <w:bookmarkStart w:id="14" w:name="_Toc226631043"/>
      <w:r w:rsidRPr="005C1972">
        <w:rPr>
          <w:rStyle w:val="Strong"/>
          <w:rFonts w:asciiTheme="minorHAnsi" w:hAnsiTheme="minorHAnsi" w:cstheme="minorHAnsi"/>
          <w:color w:val="auto"/>
          <w:sz w:val="28"/>
          <w:szCs w:val="28"/>
        </w:rPr>
        <w:lastRenderedPageBreak/>
        <w:t>6</w:t>
      </w:r>
      <w:r w:rsidR="00B50C23" w:rsidRPr="005C1972">
        <w:rPr>
          <w:rStyle w:val="Strong"/>
          <w:rFonts w:asciiTheme="minorHAnsi" w:hAnsiTheme="minorHAnsi" w:cstheme="minorHAnsi"/>
          <w:color w:val="auto"/>
          <w:sz w:val="28"/>
          <w:szCs w:val="28"/>
        </w:rPr>
        <w:t xml:space="preserve">. </w:t>
      </w:r>
      <w:r w:rsidR="008C37DD" w:rsidRPr="005C1972">
        <w:rPr>
          <w:rStyle w:val="Strong"/>
          <w:rFonts w:asciiTheme="minorHAnsi" w:hAnsiTheme="minorHAnsi" w:cstheme="minorHAnsi"/>
          <w:color w:val="auto"/>
          <w:sz w:val="28"/>
          <w:szCs w:val="28"/>
        </w:rPr>
        <w:t>Air pollution management</w:t>
      </w:r>
      <w:bookmarkEnd w:id="13"/>
      <w:bookmarkEnd w:id="14"/>
    </w:p>
    <w:p w14:paraId="1FF9B859" w14:textId="77777777" w:rsidR="008C37DD" w:rsidRPr="005C1972" w:rsidRDefault="008C37DD" w:rsidP="005C1972">
      <w:pPr>
        <w:spacing w:line="276" w:lineRule="auto"/>
        <w:ind w:firstLine="720"/>
        <w:jc w:val="both"/>
        <w:rPr>
          <w:rFonts w:asciiTheme="minorHAnsi" w:hAnsiTheme="minorHAnsi" w:cstheme="minorHAnsi"/>
          <w:bCs/>
          <w:color w:val="000000"/>
        </w:rPr>
      </w:pPr>
    </w:p>
    <w:p w14:paraId="4A21EE9F" w14:textId="77777777" w:rsidR="008C37DD" w:rsidRPr="005C1972" w:rsidRDefault="008C37DD" w:rsidP="005C1972">
      <w:pPr>
        <w:spacing w:line="276" w:lineRule="auto"/>
        <w:jc w:val="both"/>
        <w:rPr>
          <w:rFonts w:asciiTheme="minorHAnsi" w:eastAsia="Calibri" w:hAnsiTheme="minorHAnsi" w:cstheme="minorHAnsi"/>
          <w:b/>
          <w:bCs/>
        </w:rPr>
      </w:pPr>
      <w:r w:rsidRPr="005C1972">
        <w:rPr>
          <w:rFonts w:asciiTheme="minorHAnsi" w:eastAsia="Calibri" w:hAnsiTheme="minorHAnsi" w:cstheme="minorHAnsi"/>
          <w:b/>
          <w:bCs/>
        </w:rPr>
        <w:t>Overview</w:t>
      </w:r>
    </w:p>
    <w:p w14:paraId="3B9E66B5" w14:textId="40DDCEDF" w:rsidR="008C37DD" w:rsidRPr="005C1972" w:rsidRDefault="008C37DD" w:rsidP="005C1972">
      <w:pPr>
        <w:spacing w:line="276" w:lineRule="auto"/>
        <w:jc w:val="both"/>
        <w:rPr>
          <w:rFonts w:asciiTheme="minorHAnsi" w:hAnsiTheme="minorHAnsi" w:cstheme="minorHAnsi"/>
          <w:bCs/>
          <w:color w:val="000000"/>
        </w:rPr>
      </w:pPr>
      <w:r w:rsidRPr="005C1972">
        <w:rPr>
          <w:rFonts w:asciiTheme="minorHAnsi" w:hAnsiTheme="minorHAnsi" w:cstheme="minorHAnsi"/>
          <w:bCs/>
          <w:color w:val="000000"/>
        </w:rPr>
        <w:t>The Air Management Standard Operating Procedure (SOP) outlines the steps taken to ensure effective control, monitoring, and reduction of air emissions in manufacturing processes. The primary focus is to minimize the impact of air pollutants such as particulate matter, volatile organic compounds (VOCs), and gases, in line with regulatory standards. The SOP includes the use of air filtration systems, regular emissions monitoring, maintenance protocols for air handling equipment, and corrective measures for any non-compliance. These actions contribute to maintaining a healthy work environment and reducing the company’s overall environmental footprint.</w:t>
      </w:r>
    </w:p>
    <w:p w14:paraId="46D6EF51" w14:textId="77777777" w:rsidR="008C37DD" w:rsidRPr="005C1972" w:rsidRDefault="008C37DD" w:rsidP="005C1972">
      <w:pPr>
        <w:spacing w:line="276" w:lineRule="auto"/>
        <w:ind w:firstLine="720"/>
        <w:jc w:val="both"/>
        <w:rPr>
          <w:rFonts w:asciiTheme="minorHAnsi" w:hAnsiTheme="minorHAnsi" w:cstheme="minorHAnsi"/>
          <w:bCs/>
          <w:color w:val="000000"/>
        </w:rPr>
      </w:pPr>
    </w:p>
    <w:p w14:paraId="3EA7CDCB" w14:textId="77777777" w:rsidR="008C37DD" w:rsidRPr="005C1972" w:rsidRDefault="008C37DD" w:rsidP="005C1972">
      <w:pPr>
        <w:spacing w:line="276" w:lineRule="auto"/>
        <w:rPr>
          <w:rFonts w:asciiTheme="minorHAnsi" w:hAnsiTheme="minorHAnsi" w:cstheme="minorHAnsi"/>
          <w:b/>
        </w:rPr>
      </w:pPr>
      <w:r w:rsidRPr="005C1972">
        <w:rPr>
          <w:rFonts w:asciiTheme="minorHAnsi" w:hAnsiTheme="minorHAnsi" w:cstheme="minorHAnsi"/>
          <w:b/>
        </w:rPr>
        <w:t>Purpose</w:t>
      </w:r>
    </w:p>
    <w:p w14:paraId="148DBC7A" w14:textId="77777777" w:rsidR="00101E38" w:rsidRPr="005C1972" w:rsidRDefault="00101E38" w:rsidP="005C1972">
      <w:pPr>
        <w:pStyle w:val="ListParagraph"/>
        <w:spacing w:line="276" w:lineRule="auto"/>
        <w:ind w:left="0"/>
        <w:jc w:val="both"/>
        <w:rPr>
          <w:rFonts w:asciiTheme="minorHAnsi" w:hAnsiTheme="minorHAnsi" w:cstheme="minorHAnsi"/>
        </w:rPr>
      </w:pPr>
      <w:r w:rsidRPr="005C1972">
        <w:rPr>
          <w:rFonts w:asciiTheme="minorHAnsi" w:hAnsiTheme="minorHAnsi" w:cstheme="minorHAnsi"/>
        </w:rPr>
        <w:t>To implement effective strategies and measures to prevent emissions of atmospheric pollutants and other environmental impacts in pharmaceutical intermediate and specialty chemical manufacturing operations.</w:t>
      </w:r>
    </w:p>
    <w:p w14:paraId="6C019FDF" w14:textId="7443C5A4" w:rsidR="008C37DD" w:rsidRPr="005C1972" w:rsidRDefault="008C37DD" w:rsidP="005C1972">
      <w:pPr>
        <w:pStyle w:val="ListParagraph"/>
        <w:spacing w:line="276" w:lineRule="auto"/>
        <w:ind w:left="0"/>
        <w:jc w:val="both"/>
        <w:rPr>
          <w:rFonts w:asciiTheme="minorHAnsi" w:hAnsiTheme="minorHAnsi" w:cstheme="minorHAnsi"/>
        </w:rPr>
      </w:pPr>
    </w:p>
    <w:p w14:paraId="155F163D" w14:textId="77777777" w:rsidR="008C37DD" w:rsidRPr="005C1972" w:rsidRDefault="008C37DD" w:rsidP="005C1972">
      <w:pPr>
        <w:pStyle w:val="ListParagraph"/>
        <w:spacing w:line="276" w:lineRule="auto"/>
        <w:ind w:left="0"/>
        <w:jc w:val="both"/>
        <w:rPr>
          <w:rFonts w:asciiTheme="minorHAnsi" w:hAnsiTheme="minorHAnsi" w:cstheme="minorHAnsi"/>
          <w:b/>
          <w:bCs/>
        </w:rPr>
      </w:pPr>
      <w:r w:rsidRPr="005C1972">
        <w:rPr>
          <w:rFonts w:asciiTheme="minorHAnsi" w:hAnsiTheme="minorHAnsi" w:cstheme="minorHAnsi"/>
          <w:b/>
          <w:bCs/>
        </w:rPr>
        <w:t xml:space="preserve">Scope </w:t>
      </w:r>
    </w:p>
    <w:p w14:paraId="7BE4EF1C" w14:textId="393BE4EC" w:rsidR="008C37DD" w:rsidRPr="005C1972" w:rsidRDefault="008C37DD" w:rsidP="005C1972">
      <w:pPr>
        <w:pStyle w:val="ListParagraph"/>
        <w:spacing w:line="276" w:lineRule="auto"/>
        <w:ind w:left="0"/>
        <w:jc w:val="both"/>
        <w:rPr>
          <w:rFonts w:asciiTheme="minorHAnsi" w:hAnsiTheme="minorHAnsi" w:cstheme="minorHAnsi"/>
          <w:lang w:val="en-US"/>
        </w:rPr>
      </w:pPr>
      <w:r w:rsidRPr="005C1972">
        <w:rPr>
          <w:rFonts w:asciiTheme="minorHAnsi" w:hAnsiTheme="minorHAnsi" w:cstheme="minorHAnsi"/>
          <w:lang w:val="en-US"/>
        </w:rPr>
        <w:t>The scope includes the implementation of measures to control and reduce atmospheric pollutants and other environmental impacts associated with production processes. This includes:</w:t>
      </w:r>
    </w:p>
    <w:p w14:paraId="18B5F3EB" w14:textId="5C693445" w:rsidR="008C37DD" w:rsidRPr="005C1972" w:rsidRDefault="008C37DD" w:rsidP="005C1972">
      <w:pPr>
        <w:pStyle w:val="ListParagraph"/>
        <w:numPr>
          <w:ilvl w:val="0"/>
          <w:numId w:val="25"/>
        </w:numPr>
        <w:tabs>
          <w:tab w:val="clear" w:pos="1080"/>
          <w:tab w:val="num" w:pos="360"/>
        </w:tabs>
        <w:spacing w:line="276" w:lineRule="auto"/>
        <w:ind w:left="360"/>
        <w:jc w:val="both"/>
        <w:rPr>
          <w:rFonts w:asciiTheme="minorHAnsi" w:hAnsiTheme="minorHAnsi" w:cstheme="minorHAnsi"/>
          <w:lang w:val="en-US"/>
        </w:rPr>
      </w:pPr>
      <w:r w:rsidRPr="005C1972">
        <w:rPr>
          <w:rFonts w:asciiTheme="minorHAnsi" w:hAnsiTheme="minorHAnsi" w:cstheme="minorHAnsi"/>
          <w:lang w:val="en-US"/>
        </w:rPr>
        <w:t>Installation of air filtration systems, to capture particulate matter.</w:t>
      </w:r>
    </w:p>
    <w:p w14:paraId="175B43D5" w14:textId="4A7B777C" w:rsidR="008C37DD" w:rsidRPr="005C1972" w:rsidRDefault="008C37DD" w:rsidP="005C1972">
      <w:pPr>
        <w:pStyle w:val="ListParagraph"/>
        <w:numPr>
          <w:ilvl w:val="0"/>
          <w:numId w:val="25"/>
        </w:numPr>
        <w:tabs>
          <w:tab w:val="clear" w:pos="1080"/>
          <w:tab w:val="num" w:pos="360"/>
        </w:tabs>
        <w:spacing w:line="276" w:lineRule="auto"/>
        <w:ind w:left="360"/>
        <w:jc w:val="both"/>
        <w:rPr>
          <w:rFonts w:asciiTheme="minorHAnsi" w:hAnsiTheme="minorHAnsi" w:cstheme="minorHAnsi"/>
          <w:lang w:val="en-US"/>
        </w:rPr>
      </w:pPr>
      <w:r w:rsidRPr="005C1972">
        <w:rPr>
          <w:rFonts w:asciiTheme="minorHAnsi" w:hAnsiTheme="minorHAnsi" w:cstheme="minorHAnsi"/>
          <w:lang w:val="en-US"/>
        </w:rPr>
        <w:t>Utilization of enclosed systems</w:t>
      </w:r>
      <w:r w:rsidR="005E40A4" w:rsidRPr="005C1972">
        <w:rPr>
          <w:rFonts w:asciiTheme="minorHAnsi" w:hAnsiTheme="minorHAnsi" w:cstheme="minorHAnsi"/>
          <w:lang w:val="en-US"/>
        </w:rPr>
        <w:t xml:space="preserve"> to reduce emissions.</w:t>
      </w:r>
    </w:p>
    <w:p w14:paraId="23460478" w14:textId="77777777" w:rsidR="008C37DD" w:rsidRPr="005C1972" w:rsidRDefault="008C37DD" w:rsidP="005C1972">
      <w:pPr>
        <w:pStyle w:val="ListParagraph"/>
        <w:numPr>
          <w:ilvl w:val="0"/>
          <w:numId w:val="25"/>
        </w:numPr>
        <w:tabs>
          <w:tab w:val="clear" w:pos="1080"/>
          <w:tab w:val="num" w:pos="360"/>
        </w:tabs>
        <w:spacing w:line="276" w:lineRule="auto"/>
        <w:ind w:left="360"/>
        <w:jc w:val="both"/>
        <w:rPr>
          <w:rFonts w:asciiTheme="minorHAnsi" w:hAnsiTheme="minorHAnsi" w:cstheme="minorHAnsi"/>
          <w:lang w:val="en-US"/>
        </w:rPr>
      </w:pPr>
      <w:r w:rsidRPr="005C1972">
        <w:rPr>
          <w:rFonts w:asciiTheme="minorHAnsi" w:hAnsiTheme="minorHAnsi" w:cstheme="minorHAnsi"/>
          <w:lang w:val="en-US"/>
        </w:rPr>
        <w:t>Adoption of noise-dampening equipment in high-noise machinery areas and vibration isolation techniques.</w:t>
      </w:r>
    </w:p>
    <w:p w14:paraId="50262B03" w14:textId="77777777" w:rsidR="008C37DD" w:rsidRPr="005C1972" w:rsidRDefault="008C37DD" w:rsidP="005C1972">
      <w:pPr>
        <w:pStyle w:val="ListParagraph"/>
        <w:numPr>
          <w:ilvl w:val="0"/>
          <w:numId w:val="25"/>
        </w:numPr>
        <w:tabs>
          <w:tab w:val="clear" w:pos="1080"/>
          <w:tab w:val="num" w:pos="360"/>
        </w:tabs>
        <w:spacing w:line="276" w:lineRule="auto"/>
        <w:ind w:left="360"/>
        <w:jc w:val="both"/>
        <w:rPr>
          <w:rFonts w:asciiTheme="minorHAnsi" w:hAnsiTheme="minorHAnsi" w:cstheme="minorHAnsi"/>
          <w:lang w:val="en-US"/>
        </w:rPr>
      </w:pPr>
      <w:r w:rsidRPr="005C1972">
        <w:rPr>
          <w:rFonts w:asciiTheme="minorHAnsi" w:hAnsiTheme="minorHAnsi" w:cstheme="minorHAnsi"/>
          <w:lang w:val="en-US"/>
        </w:rPr>
        <w:t>Application of odor-neutralizing agents and ensuring proper ventilation in areas with volatile chemicals.</w:t>
      </w:r>
    </w:p>
    <w:p w14:paraId="634CED80" w14:textId="77777777" w:rsidR="008C37DD" w:rsidRPr="005C1972" w:rsidRDefault="008C37DD" w:rsidP="005C1972">
      <w:pPr>
        <w:spacing w:line="276" w:lineRule="auto"/>
        <w:jc w:val="both"/>
        <w:rPr>
          <w:rFonts w:asciiTheme="minorHAnsi" w:hAnsiTheme="minorHAnsi" w:cstheme="minorHAnsi"/>
        </w:rPr>
      </w:pPr>
    </w:p>
    <w:p w14:paraId="7DAA395C" w14:textId="4CC82550" w:rsidR="003843DA" w:rsidRPr="005C1972" w:rsidRDefault="008C37DD" w:rsidP="005C1972">
      <w:pPr>
        <w:pStyle w:val="ListParagraph"/>
        <w:spacing w:line="276" w:lineRule="auto"/>
        <w:ind w:left="0"/>
        <w:jc w:val="both"/>
        <w:rPr>
          <w:rFonts w:asciiTheme="minorHAnsi" w:hAnsiTheme="minorHAnsi" w:cstheme="minorHAnsi"/>
          <w:b/>
          <w:bCs/>
        </w:rPr>
      </w:pPr>
      <w:r w:rsidRPr="005C1972">
        <w:rPr>
          <w:rFonts w:asciiTheme="minorHAnsi" w:hAnsiTheme="minorHAnsi" w:cstheme="minorHAnsi"/>
          <w:b/>
          <w:bCs/>
        </w:rPr>
        <w:t>Procedure</w:t>
      </w:r>
    </w:p>
    <w:p w14:paraId="2CA82364" w14:textId="6199CDEF" w:rsidR="003843DA" w:rsidRPr="005C1972" w:rsidRDefault="003843DA" w:rsidP="005C1972">
      <w:pPr>
        <w:pStyle w:val="ListParagraph"/>
        <w:numPr>
          <w:ilvl w:val="0"/>
          <w:numId w:val="55"/>
        </w:numPr>
        <w:spacing w:line="276" w:lineRule="auto"/>
        <w:ind w:left="360"/>
        <w:rPr>
          <w:rFonts w:asciiTheme="minorHAnsi" w:hAnsiTheme="minorHAnsi" w:cstheme="minorHAnsi"/>
          <w:b/>
          <w:bCs/>
          <w:lang w:val="en-US"/>
        </w:rPr>
      </w:pPr>
      <w:r w:rsidRPr="005C1972">
        <w:rPr>
          <w:rFonts w:asciiTheme="minorHAnsi" w:hAnsiTheme="minorHAnsi" w:cstheme="minorHAnsi"/>
          <w:b/>
          <w:bCs/>
          <w:lang w:val="en-US"/>
        </w:rPr>
        <w:t>Emissions Reduction and Monitoring</w:t>
      </w:r>
    </w:p>
    <w:p w14:paraId="68A08C5E" w14:textId="0B5E9BEF" w:rsidR="003843DA" w:rsidRPr="005C1972" w:rsidRDefault="003843DA" w:rsidP="005C1972">
      <w:pPr>
        <w:pStyle w:val="ListParagraph"/>
        <w:numPr>
          <w:ilvl w:val="0"/>
          <w:numId w:val="56"/>
        </w:numPr>
        <w:tabs>
          <w:tab w:val="clear" w:pos="720"/>
          <w:tab w:val="num" w:pos="360"/>
        </w:tabs>
        <w:spacing w:line="276" w:lineRule="auto"/>
        <w:ind w:left="360"/>
        <w:rPr>
          <w:rFonts w:asciiTheme="minorHAnsi" w:hAnsiTheme="minorHAnsi" w:cstheme="minorHAnsi"/>
          <w:lang w:val="en-US"/>
        </w:rPr>
      </w:pPr>
      <w:r w:rsidRPr="005C1972">
        <w:rPr>
          <w:rFonts w:asciiTheme="minorHAnsi" w:hAnsiTheme="minorHAnsi" w:cstheme="minorHAnsi"/>
          <w:b/>
          <w:bCs/>
          <w:lang w:val="en-US"/>
        </w:rPr>
        <w:t>Installation of Control Technologies:</w:t>
      </w:r>
    </w:p>
    <w:p w14:paraId="1DF70294" w14:textId="4375CAF1" w:rsidR="00E7339A" w:rsidRPr="00E7339A" w:rsidRDefault="00E7339A" w:rsidP="00E7339A">
      <w:pPr>
        <w:rPr>
          <w:rFonts w:asciiTheme="minorHAnsi" w:hAnsiTheme="minorHAnsi" w:cstheme="minorHAnsi"/>
          <w:b/>
          <w:bCs/>
        </w:rPr>
      </w:pPr>
      <w:r w:rsidRPr="00E7339A">
        <w:rPr>
          <w:rFonts w:asciiTheme="minorHAnsi" w:hAnsiTheme="minorHAnsi" w:cstheme="minorHAnsi"/>
          <w:b/>
          <w:bCs/>
        </w:rPr>
        <w:t>Particulate Matter Mitigation</w:t>
      </w:r>
    </w:p>
    <w:p w14:paraId="3DF157F5" w14:textId="77777777" w:rsidR="00E7339A" w:rsidRDefault="00E7339A" w:rsidP="00E7339A">
      <w:pPr>
        <w:pStyle w:val="HTMLPreformatted"/>
        <w:ind w:right="390"/>
        <w:jc w:val="both"/>
        <w:textAlignment w:val="baseline"/>
        <w:rPr>
          <w:rFonts w:asciiTheme="minorHAnsi" w:hAnsiTheme="minorHAnsi" w:cstheme="minorHAnsi" w:hint="default"/>
          <w:color w:val="222222"/>
        </w:rPr>
      </w:pPr>
      <w:r w:rsidRPr="00E7339A">
        <w:rPr>
          <w:rFonts w:asciiTheme="minorHAnsi" w:hAnsiTheme="minorHAnsi" w:cstheme="minorHAnsi" w:hint="default"/>
          <w:color w:val="222222"/>
        </w:rPr>
        <w:t>High-efficiency dust collection systems are installed across material handling, powder processing, and packaging areas to control airborne particulate matter (PM) generated during manufacturing operations. These systems use bag filters with pulse-jet cleaning mechanisms that automatically remove accumulated dust and maintain consistent airflow and filtration efficiency.</w:t>
      </w:r>
    </w:p>
    <w:p w14:paraId="0D94EE2F" w14:textId="77777777" w:rsidR="00E7339A" w:rsidRDefault="00E7339A" w:rsidP="00E7339A">
      <w:pPr>
        <w:pStyle w:val="HTMLPreformatted"/>
        <w:ind w:right="390"/>
        <w:jc w:val="both"/>
        <w:textAlignment w:val="baseline"/>
        <w:rPr>
          <w:rFonts w:asciiTheme="minorHAnsi" w:hAnsiTheme="minorHAnsi" w:cstheme="minorHAnsi" w:hint="default"/>
          <w:color w:val="222222"/>
        </w:rPr>
      </w:pPr>
      <w:r w:rsidRPr="00E7339A">
        <w:rPr>
          <w:rFonts w:asciiTheme="minorHAnsi" w:hAnsiTheme="minorHAnsi" w:cstheme="minorHAnsi" w:hint="default"/>
          <w:color w:val="222222"/>
        </w:rPr>
        <w:br/>
        <w:t xml:space="preserve">Localized extraction systems are installed at material transfer and powder handling points to capture dust at the source. The collected dust is stored in sealed containers to prevent </w:t>
      </w:r>
      <w:r w:rsidRPr="00E7339A">
        <w:rPr>
          <w:rFonts w:asciiTheme="minorHAnsi" w:hAnsiTheme="minorHAnsi" w:cstheme="minorHAnsi" w:hint="default"/>
          <w:color w:val="222222"/>
        </w:rPr>
        <w:lastRenderedPageBreak/>
        <w:t>re-entrainment and is periodically transferred to authorized waste management facilities for safe disposal.</w:t>
      </w:r>
    </w:p>
    <w:p w14:paraId="2EB30231" w14:textId="6EC819DC" w:rsidR="00E7339A" w:rsidRPr="00E7339A" w:rsidRDefault="00E7339A" w:rsidP="00E7339A">
      <w:pPr>
        <w:pStyle w:val="HTMLPreformatted"/>
        <w:ind w:right="390"/>
        <w:jc w:val="both"/>
        <w:textAlignment w:val="baseline"/>
        <w:rPr>
          <w:rFonts w:asciiTheme="minorHAnsi" w:hAnsiTheme="minorHAnsi" w:cstheme="minorHAnsi" w:hint="default"/>
          <w:color w:val="222222"/>
        </w:rPr>
      </w:pPr>
      <w:r w:rsidRPr="00E7339A">
        <w:rPr>
          <w:rFonts w:asciiTheme="minorHAnsi" w:hAnsiTheme="minorHAnsi" w:cstheme="minorHAnsi" w:hint="default"/>
          <w:color w:val="222222"/>
        </w:rPr>
        <w:br/>
        <w:t xml:space="preserve">In addition, </w:t>
      </w:r>
      <w:r w:rsidRPr="00E7339A">
        <w:rPr>
          <w:rStyle w:val="Strong"/>
          <w:rFonts w:asciiTheme="minorHAnsi" w:hAnsiTheme="minorHAnsi" w:cstheme="minorHAnsi" w:hint="default"/>
          <w:color w:val="222222"/>
          <w:bdr w:val="none" w:sz="0" w:space="0" w:color="auto" w:frame="1"/>
        </w:rPr>
        <w:t>HEPA (High-Efficiency Particulate Air) filters</w:t>
      </w:r>
      <w:r w:rsidRPr="00E7339A">
        <w:rPr>
          <w:rFonts w:asciiTheme="minorHAnsi" w:hAnsiTheme="minorHAnsi" w:cstheme="minorHAnsi" w:hint="default"/>
          <w:color w:val="222222"/>
        </w:rPr>
        <w:t xml:space="preserve"> are installed in air handling units and controlled processing areas to capture fine particulate matter and maintain indoor air quality. Continuous monitoring of pressure differentials and airflow, along with routine inspections and preventive maintenance, ensures efficient operation of the filtration systems.</w:t>
      </w:r>
    </w:p>
    <w:p w14:paraId="46BA5AC7" w14:textId="2E708BE1" w:rsidR="00E7339A" w:rsidRPr="00E7339A" w:rsidRDefault="00E7339A" w:rsidP="00E7339A">
      <w:pPr>
        <w:pStyle w:val="HTMLPreformatted"/>
        <w:ind w:right="390"/>
        <w:jc w:val="both"/>
        <w:textAlignment w:val="baseline"/>
        <w:rPr>
          <w:rFonts w:ascii="inherit" w:hAnsi="inherit" w:cs="Courier New"/>
          <w:color w:val="222222"/>
          <w:sz w:val="23"/>
          <w:szCs w:val="23"/>
        </w:rPr>
      </w:pPr>
      <w:r w:rsidRPr="00E7339A">
        <w:rPr>
          <w:rFonts w:asciiTheme="minorHAnsi" w:hAnsiTheme="minorHAnsi" w:cstheme="minorHAnsi" w:hint="default"/>
          <w:color w:val="222222"/>
        </w:rPr>
        <w:br/>
      </w:r>
      <w:r w:rsidRPr="00E7339A">
        <w:rPr>
          <w:rFonts w:asciiTheme="minorHAnsi" w:hAnsiTheme="minorHAnsi" w:cstheme="minorHAnsi"/>
          <w:b/>
          <w:bCs/>
        </w:rPr>
        <w:t>Gaseous Emission Mitigation</w:t>
      </w:r>
    </w:p>
    <w:p w14:paraId="4029E6BE" w14:textId="77777777" w:rsidR="00E7339A" w:rsidRDefault="00E7339A" w:rsidP="00E7339A">
      <w:pPr>
        <w:pStyle w:val="HTMLPreformatted"/>
        <w:ind w:right="390"/>
        <w:jc w:val="both"/>
        <w:textAlignment w:val="baseline"/>
        <w:rPr>
          <w:rFonts w:asciiTheme="minorHAnsi" w:hAnsiTheme="minorHAnsi" w:cstheme="minorHAnsi" w:hint="default"/>
          <w:color w:val="222222"/>
        </w:rPr>
      </w:pPr>
      <w:r w:rsidRPr="00E7339A">
        <w:rPr>
          <w:rFonts w:asciiTheme="minorHAnsi" w:hAnsiTheme="minorHAnsi" w:cstheme="minorHAnsi"/>
          <w:color w:val="222222"/>
        </w:rPr>
        <w:t xml:space="preserve">Wet scrubbers are installed at </w:t>
      </w:r>
      <w:r w:rsidRPr="00E7339A">
        <w:rPr>
          <w:rFonts w:asciiTheme="minorHAnsi" w:hAnsiTheme="minorHAnsi" w:cstheme="minorHAnsi"/>
          <w:b/>
          <w:bCs/>
        </w:rPr>
        <w:t>process vents and boiler exhaust systems</w:t>
      </w:r>
      <w:r w:rsidRPr="00E7339A">
        <w:rPr>
          <w:rFonts w:asciiTheme="minorHAnsi" w:hAnsiTheme="minorHAnsi" w:cstheme="minorHAnsi"/>
          <w:color w:val="222222"/>
        </w:rPr>
        <w:t xml:space="preserve"> to capture and neutralize sulfur dioxide (SO</w:t>
      </w:r>
      <w:r w:rsidRPr="00E7339A">
        <w:rPr>
          <w:rFonts w:asciiTheme="minorHAnsi" w:hAnsiTheme="minorHAnsi" w:cstheme="minorHAnsi" w:hint="default"/>
          <w:color w:val="222222"/>
        </w:rPr>
        <w:t>₂</w:t>
      </w:r>
      <w:r w:rsidRPr="00E7339A">
        <w:rPr>
          <w:rFonts w:asciiTheme="minorHAnsi" w:hAnsiTheme="minorHAnsi" w:cstheme="minorHAnsi"/>
          <w:color w:val="222222"/>
        </w:rPr>
        <w:t>), volatile organic compounds (VOCs), and other acid gases generated during fuel combustion and chemical processing operations. Exhaust gases pass through an alkaline scrubbing solution where acidic components react to form neutral salts, ensuring emissions comply with regulatory standards.</w:t>
      </w:r>
    </w:p>
    <w:p w14:paraId="76397176" w14:textId="3A1E86E6" w:rsidR="00E7339A" w:rsidRPr="00E7339A" w:rsidRDefault="00E7339A" w:rsidP="00E7339A">
      <w:pPr>
        <w:pStyle w:val="HTMLPreformatted"/>
        <w:ind w:right="390"/>
        <w:jc w:val="both"/>
        <w:textAlignment w:val="baseline"/>
        <w:rPr>
          <w:rFonts w:asciiTheme="minorHAnsi" w:hAnsiTheme="minorHAnsi" w:cstheme="minorHAnsi" w:hint="default"/>
          <w:color w:val="222222"/>
        </w:rPr>
      </w:pPr>
      <w:r w:rsidRPr="00E7339A">
        <w:rPr>
          <w:rFonts w:asciiTheme="minorHAnsi" w:hAnsiTheme="minorHAnsi" w:cstheme="minorHAnsi"/>
          <w:color w:val="222222"/>
        </w:rPr>
        <w:br/>
        <w:t xml:space="preserve">Boiler exhaust systems are also equipped with </w:t>
      </w:r>
      <w:r w:rsidRPr="00E7339A">
        <w:rPr>
          <w:rFonts w:asciiTheme="minorHAnsi" w:hAnsiTheme="minorHAnsi" w:cstheme="minorHAnsi"/>
          <w:b/>
          <w:bCs/>
        </w:rPr>
        <w:t>closed-circuit gas recirculation (CCGR) units</w:t>
      </w:r>
      <w:r w:rsidRPr="00E7339A">
        <w:rPr>
          <w:rFonts w:asciiTheme="minorHAnsi" w:hAnsiTheme="minorHAnsi" w:cstheme="minorHAnsi"/>
          <w:color w:val="222222"/>
        </w:rPr>
        <w:t>, which redirect a portion of flue gases back into the combustion chamber. This stabilizes combustion temperatures, reduces peak flame temperatures, and minimizes the formation of sulfur oxides (</w:t>
      </w:r>
      <w:proofErr w:type="spellStart"/>
      <w:r w:rsidRPr="00E7339A">
        <w:rPr>
          <w:rFonts w:asciiTheme="minorHAnsi" w:hAnsiTheme="minorHAnsi" w:cstheme="minorHAnsi"/>
          <w:color w:val="222222"/>
        </w:rPr>
        <w:t>SOx</w:t>
      </w:r>
      <w:proofErr w:type="spellEnd"/>
      <w:r w:rsidRPr="00E7339A">
        <w:rPr>
          <w:rFonts w:asciiTheme="minorHAnsi" w:hAnsiTheme="minorHAnsi" w:cstheme="minorHAnsi"/>
          <w:color w:val="222222"/>
        </w:rPr>
        <w:t>) and nitrogen oxides (NOx). Automated controls and routine maintenance ensure efficient operation.</w:t>
      </w:r>
    </w:p>
    <w:p w14:paraId="14C2AEA9" w14:textId="16BF6481" w:rsidR="00E7339A" w:rsidRPr="00E7339A" w:rsidRDefault="00E7339A" w:rsidP="00E7339A">
      <w:pPr>
        <w:pStyle w:val="HTMLPreformatted"/>
        <w:ind w:right="390"/>
        <w:jc w:val="both"/>
        <w:textAlignment w:val="baseline"/>
        <w:rPr>
          <w:rFonts w:asciiTheme="minorHAnsi" w:hAnsiTheme="minorHAnsi" w:cstheme="minorHAnsi" w:hint="default"/>
          <w:color w:val="222222"/>
        </w:rPr>
      </w:pPr>
    </w:p>
    <w:p w14:paraId="77C57693" w14:textId="053D2BA1" w:rsidR="00E7339A" w:rsidRPr="00E7339A" w:rsidRDefault="00E7339A" w:rsidP="00E7339A">
      <w:pPr>
        <w:pStyle w:val="HTMLPreformatted"/>
        <w:ind w:right="390"/>
        <w:textAlignment w:val="baseline"/>
        <w:rPr>
          <w:rFonts w:asciiTheme="minorHAnsi" w:hAnsiTheme="minorHAnsi" w:cstheme="minorHAnsi" w:hint="default"/>
          <w:b/>
          <w:bCs/>
        </w:rPr>
      </w:pPr>
      <w:r w:rsidRPr="00E7339A">
        <w:rPr>
          <w:rFonts w:asciiTheme="minorHAnsi" w:hAnsiTheme="minorHAnsi" w:cstheme="minorHAnsi"/>
          <w:b/>
          <w:bCs/>
        </w:rPr>
        <w:t>Fugitive Emission Mitigation</w:t>
      </w:r>
    </w:p>
    <w:p w14:paraId="05388E26" w14:textId="77777777" w:rsidR="00E7339A" w:rsidRDefault="00E7339A" w:rsidP="00E7339A">
      <w:pPr>
        <w:pStyle w:val="HTMLPreformatted"/>
        <w:ind w:right="390"/>
        <w:jc w:val="both"/>
        <w:textAlignment w:val="baseline"/>
        <w:rPr>
          <w:rFonts w:asciiTheme="minorHAnsi" w:hAnsiTheme="minorHAnsi" w:cstheme="minorHAnsi" w:hint="default"/>
          <w:color w:val="222222"/>
        </w:rPr>
      </w:pPr>
      <w:r w:rsidRPr="00E7339A">
        <w:rPr>
          <w:rFonts w:asciiTheme="minorHAnsi" w:hAnsiTheme="minorHAnsi" w:cstheme="minorHAnsi"/>
          <w:color w:val="222222"/>
        </w:rPr>
        <w:t>Fugitive emissions from reactors, pipelines, storage tanks, and material handling activities are controlled through enclosed systems, localized extraction units, and properly designed ventilation systems.</w:t>
      </w:r>
    </w:p>
    <w:p w14:paraId="218286C3" w14:textId="2285E1EA" w:rsidR="009C4FC9" w:rsidRPr="00E7339A" w:rsidRDefault="00E7339A" w:rsidP="00E7339A">
      <w:pPr>
        <w:pStyle w:val="HTMLPreformatted"/>
        <w:ind w:right="390"/>
        <w:jc w:val="both"/>
        <w:textAlignment w:val="baseline"/>
        <w:rPr>
          <w:rFonts w:asciiTheme="minorHAnsi" w:hAnsiTheme="minorHAnsi" w:cstheme="minorHAnsi" w:hint="default"/>
          <w:color w:val="222222"/>
        </w:rPr>
      </w:pPr>
      <w:r w:rsidRPr="00E7339A">
        <w:rPr>
          <w:rFonts w:asciiTheme="minorHAnsi" w:hAnsiTheme="minorHAnsi" w:cstheme="minorHAnsi"/>
          <w:color w:val="222222"/>
        </w:rPr>
        <w:br/>
        <w:t xml:space="preserve">Air handling units equipped with </w:t>
      </w:r>
      <w:r w:rsidRPr="00E7339A">
        <w:rPr>
          <w:rFonts w:asciiTheme="minorHAnsi" w:hAnsiTheme="minorHAnsi" w:cstheme="minorHAnsi"/>
          <w:b/>
          <w:bCs/>
        </w:rPr>
        <w:t>HEPA filtration</w:t>
      </w:r>
      <w:r w:rsidRPr="00E7339A">
        <w:rPr>
          <w:rFonts w:asciiTheme="minorHAnsi" w:hAnsiTheme="minorHAnsi" w:cstheme="minorHAnsi"/>
          <w:color w:val="222222"/>
        </w:rPr>
        <w:t xml:space="preserve"> capture fine airborne contaminants and help prevent uncontrolled dispersion of particulates and odorous substances. Regular inspection and preventive maintenance of ventilation systems, ducts, valves, and filtration units ensure continuous performance and help maintain workplace air quality while minimizing environmental impact</w:t>
      </w:r>
      <w:r w:rsidR="006148FE" w:rsidRPr="00E7339A">
        <w:rPr>
          <w:rFonts w:asciiTheme="minorHAnsi" w:hAnsiTheme="minorHAnsi" w:cstheme="minorHAnsi"/>
          <w:color w:val="222222"/>
        </w:rPr>
        <w:t>.</w:t>
      </w:r>
    </w:p>
    <w:p w14:paraId="5D92D3C5" w14:textId="77777777" w:rsidR="009C4FC9" w:rsidRPr="005C1972" w:rsidRDefault="009C4FC9" w:rsidP="005C1972">
      <w:pPr>
        <w:spacing w:line="276" w:lineRule="auto"/>
        <w:jc w:val="both"/>
        <w:rPr>
          <w:rFonts w:asciiTheme="minorHAnsi" w:hAnsiTheme="minorHAnsi" w:cstheme="minorHAnsi"/>
        </w:rPr>
      </w:pPr>
    </w:p>
    <w:p w14:paraId="3B7E68CC" w14:textId="2778BA61"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Monitoring and Maintenance:</w:t>
      </w:r>
    </w:p>
    <w:p w14:paraId="7B872290" w14:textId="77777777" w:rsidR="003843DA" w:rsidRPr="005C1972" w:rsidRDefault="003843DA" w:rsidP="005C1972">
      <w:pPr>
        <w:numPr>
          <w:ilvl w:val="0"/>
          <w:numId w:val="52"/>
        </w:numPr>
        <w:tabs>
          <w:tab w:val="num" w:pos="360"/>
        </w:tabs>
        <w:spacing w:line="276" w:lineRule="auto"/>
        <w:ind w:left="720"/>
        <w:jc w:val="both"/>
        <w:rPr>
          <w:rFonts w:asciiTheme="minorHAnsi" w:hAnsiTheme="minorHAnsi" w:cstheme="minorHAnsi"/>
          <w:lang w:val="en-US"/>
        </w:rPr>
      </w:pPr>
      <w:r w:rsidRPr="005C1972">
        <w:rPr>
          <w:rFonts w:asciiTheme="minorHAnsi" w:hAnsiTheme="minorHAnsi" w:cstheme="minorHAnsi"/>
          <w:lang w:val="en-US"/>
        </w:rPr>
        <w:t>Emission control systems are inspected monthly to ensure effective operation.</w:t>
      </w:r>
    </w:p>
    <w:p w14:paraId="0A45E0F5" w14:textId="77777777" w:rsidR="003843DA" w:rsidRPr="005C1972" w:rsidRDefault="003843DA" w:rsidP="005C1972">
      <w:pPr>
        <w:numPr>
          <w:ilvl w:val="0"/>
          <w:numId w:val="52"/>
        </w:numPr>
        <w:tabs>
          <w:tab w:val="num" w:pos="360"/>
        </w:tabs>
        <w:spacing w:line="276" w:lineRule="auto"/>
        <w:ind w:left="720"/>
        <w:jc w:val="both"/>
        <w:rPr>
          <w:rFonts w:asciiTheme="minorHAnsi" w:hAnsiTheme="minorHAnsi" w:cstheme="minorHAnsi"/>
          <w:lang w:val="en-US"/>
        </w:rPr>
      </w:pPr>
      <w:r w:rsidRPr="005C1972">
        <w:rPr>
          <w:rFonts w:asciiTheme="minorHAnsi" w:hAnsiTheme="minorHAnsi" w:cstheme="minorHAnsi"/>
          <w:lang w:val="en-US"/>
        </w:rPr>
        <w:t>Continuous Emissions Monitoring Systems (CEMS) are in place at emission sources to monitor parameters such as SO₂, NOx, CO, and particulate matter.</w:t>
      </w:r>
    </w:p>
    <w:p w14:paraId="1379DF88" w14:textId="2B7B6813" w:rsidR="008F6664" w:rsidRPr="005C1972" w:rsidRDefault="003843DA" w:rsidP="005C1972">
      <w:pPr>
        <w:numPr>
          <w:ilvl w:val="0"/>
          <w:numId w:val="52"/>
        </w:numPr>
        <w:tabs>
          <w:tab w:val="clear" w:pos="1080"/>
          <w:tab w:val="num" w:pos="720"/>
        </w:tabs>
        <w:spacing w:line="276" w:lineRule="auto"/>
        <w:ind w:left="720"/>
        <w:jc w:val="both"/>
        <w:rPr>
          <w:rFonts w:asciiTheme="minorHAnsi" w:hAnsiTheme="minorHAnsi" w:cstheme="minorHAnsi"/>
          <w:lang w:val="en-US"/>
        </w:rPr>
      </w:pPr>
      <w:r w:rsidRPr="005C1972">
        <w:rPr>
          <w:rFonts w:asciiTheme="minorHAnsi" w:hAnsiTheme="minorHAnsi" w:cstheme="minorHAnsi"/>
          <w:lang w:val="en-US"/>
        </w:rPr>
        <w:t>Quarterly air sampling is performed by an accredited third-party laboratory.</w:t>
      </w:r>
    </w:p>
    <w:p w14:paraId="22CF4EE2" w14:textId="77777777" w:rsidR="00217522" w:rsidRPr="005C1972" w:rsidRDefault="00217522" w:rsidP="005C1972">
      <w:pPr>
        <w:spacing w:line="276" w:lineRule="auto"/>
        <w:jc w:val="both"/>
        <w:rPr>
          <w:rFonts w:asciiTheme="minorHAnsi" w:hAnsiTheme="minorHAnsi" w:cstheme="minorHAnsi"/>
          <w:b/>
          <w:bCs/>
          <w:lang w:val="en-US"/>
        </w:rPr>
      </w:pPr>
    </w:p>
    <w:p w14:paraId="188D280C" w14:textId="7B5C6659" w:rsidR="003843DA" w:rsidRPr="005C1972" w:rsidRDefault="003843DA"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Key Parameters Monitored:</w:t>
      </w:r>
    </w:p>
    <w:p w14:paraId="11FB631F" w14:textId="77777777" w:rsidR="001D08BC" w:rsidRPr="005C1972" w:rsidRDefault="001D08BC" w:rsidP="005C1972">
      <w:pPr>
        <w:spacing w:line="276" w:lineRule="auto"/>
        <w:jc w:val="both"/>
        <w:rPr>
          <w:rFonts w:asciiTheme="minorHAnsi" w:hAnsiTheme="minorHAnsi" w:cstheme="minorHAnsi"/>
          <w:lang w:val="en-US"/>
        </w:rPr>
      </w:pPr>
    </w:p>
    <w:tbl>
      <w:tblPr>
        <w:tblStyle w:val="TableGrid"/>
        <w:tblW w:w="0" w:type="auto"/>
        <w:jc w:val="center"/>
        <w:tblLook w:val="04A0" w:firstRow="1" w:lastRow="0" w:firstColumn="1" w:lastColumn="0" w:noHBand="0" w:noVBand="1"/>
      </w:tblPr>
      <w:tblGrid>
        <w:gridCol w:w="2689"/>
        <w:gridCol w:w="6421"/>
      </w:tblGrid>
      <w:tr w:rsidR="003843DA" w:rsidRPr="005C1972" w14:paraId="39EF15E1" w14:textId="77777777" w:rsidTr="00021998">
        <w:trPr>
          <w:jc w:val="center"/>
        </w:trPr>
        <w:tc>
          <w:tcPr>
            <w:tcW w:w="2689" w:type="dxa"/>
            <w:hideMark/>
          </w:tcPr>
          <w:p w14:paraId="7A462341" w14:textId="77777777" w:rsidR="003843DA" w:rsidRPr="005C1972" w:rsidRDefault="003843DA"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Parameter</w:t>
            </w:r>
          </w:p>
        </w:tc>
        <w:tc>
          <w:tcPr>
            <w:tcW w:w="6421" w:type="dxa"/>
            <w:hideMark/>
          </w:tcPr>
          <w:p w14:paraId="6FC37F14" w14:textId="77777777" w:rsidR="003843DA" w:rsidRPr="005C1972" w:rsidRDefault="003843DA"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Description</w:t>
            </w:r>
          </w:p>
        </w:tc>
      </w:tr>
      <w:tr w:rsidR="003843DA" w:rsidRPr="005C1972" w14:paraId="17E06FC6" w14:textId="77777777" w:rsidTr="00021998">
        <w:trPr>
          <w:jc w:val="center"/>
        </w:trPr>
        <w:tc>
          <w:tcPr>
            <w:tcW w:w="2689" w:type="dxa"/>
            <w:hideMark/>
          </w:tcPr>
          <w:p w14:paraId="24273D12"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Particulate Matter</w:t>
            </w:r>
          </w:p>
        </w:tc>
        <w:tc>
          <w:tcPr>
            <w:tcW w:w="6421" w:type="dxa"/>
            <w:hideMark/>
          </w:tcPr>
          <w:p w14:paraId="105E9756"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Fine particles from processing units</w:t>
            </w:r>
          </w:p>
        </w:tc>
      </w:tr>
      <w:tr w:rsidR="003843DA" w:rsidRPr="005C1972" w14:paraId="2B4F0EEC" w14:textId="77777777" w:rsidTr="00021998">
        <w:trPr>
          <w:jc w:val="center"/>
        </w:trPr>
        <w:tc>
          <w:tcPr>
            <w:tcW w:w="2689" w:type="dxa"/>
            <w:hideMark/>
          </w:tcPr>
          <w:p w14:paraId="182CB4E1"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Sulfur Dioxide (SO₂)</w:t>
            </w:r>
          </w:p>
        </w:tc>
        <w:tc>
          <w:tcPr>
            <w:tcW w:w="6421" w:type="dxa"/>
            <w:hideMark/>
          </w:tcPr>
          <w:p w14:paraId="0623ED30"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Released during fuel combustion, contributes to acid rain</w:t>
            </w:r>
          </w:p>
        </w:tc>
      </w:tr>
      <w:tr w:rsidR="003843DA" w:rsidRPr="005C1972" w14:paraId="11A01F34" w14:textId="77777777" w:rsidTr="00021998">
        <w:trPr>
          <w:jc w:val="center"/>
        </w:trPr>
        <w:tc>
          <w:tcPr>
            <w:tcW w:w="2689" w:type="dxa"/>
            <w:hideMark/>
          </w:tcPr>
          <w:p w14:paraId="12FC4E53"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lastRenderedPageBreak/>
              <w:t>Nitrogen Oxides (NOx)</w:t>
            </w:r>
          </w:p>
        </w:tc>
        <w:tc>
          <w:tcPr>
            <w:tcW w:w="6421" w:type="dxa"/>
            <w:hideMark/>
          </w:tcPr>
          <w:p w14:paraId="745590C7"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Gases from machinery combustion processes</w:t>
            </w:r>
          </w:p>
        </w:tc>
      </w:tr>
      <w:tr w:rsidR="003843DA" w:rsidRPr="005C1972" w14:paraId="0916C10E" w14:textId="77777777" w:rsidTr="00021998">
        <w:trPr>
          <w:jc w:val="center"/>
        </w:trPr>
        <w:tc>
          <w:tcPr>
            <w:tcW w:w="2689" w:type="dxa"/>
            <w:hideMark/>
          </w:tcPr>
          <w:p w14:paraId="46D9B993"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Carbon Monoxide (CO)</w:t>
            </w:r>
          </w:p>
        </w:tc>
        <w:tc>
          <w:tcPr>
            <w:tcW w:w="6421" w:type="dxa"/>
            <w:hideMark/>
          </w:tcPr>
          <w:p w14:paraId="29B11246"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Produced by incomplete fuel combustion</w:t>
            </w:r>
          </w:p>
        </w:tc>
      </w:tr>
      <w:tr w:rsidR="003843DA" w:rsidRPr="005C1972" w14:paraId="414DD2C2" w14:textId="77777777" w:rsidTr="00021998">
        <w:trPr>
          <w:jc w:val="center"/>
        </w:trPr>
        <w:tc>
          <w:tcPr>
            <w:tcW w:w="2689" w:type="dxa"/>
            <w:hideMark/>
          </w:tcPr>
          <w:p w14:paraId="48F8DD59"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VOCs</w:t>
            </w:r>
          </w:p>
        </w:tc>
        <w:tc>
          <w:tcPr>
            <w:tcW w:w="6421" w:type="dxa"/>
            <w:hideMark/>
          </w:tcPr>
          <w:p w14:paraId="0E508011" w14:textId="6EE0197A" w:rsidR="003843DA" w:rsidRPr="005C1972" w:rsidRDefault="00021998"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F</w:t>
            </w:r>
            <w:r w:rsidR="003843DA" w:rsidRPr="005C1972">
              <w:rPr>
                <w:rFonts w:asciiTheme="minorHAnsi" w:hAnsiTheme="minorHAnsi" w:cstheme="minorHAnsi"/>
                <w:lang w:val="en-US"/>
              </w:rPr>
              <w:t xml:space="preserve">rom </w:t>
            </w:r>
            <w:r w:rsidRPr="005C1972">
              <w:rPr>
                <w:rFonts w:asciiTheme="minorHAnsi" w:hAnsiTheme="minorHAnsi" w:cstheme="minorHAnsi"/>
              </w:rPr>
              <w:t>solvents, chemical handling, and processing operations</w:t>
            </w:r>
          </w:p>
        </w:tc>
      </w:tr>
      <w:tr w:rsidR="003843DA" w:rsidRPr="005C1972" w14:paraId="6E155591" w14:textId="77777777" w:rsidTr="00021998">
        <w:trPr>
          <w:jc w:val="center"/>
        </w:trPr>
        <w:tc>
          <w:tcPr>
            <w:tcW w:w="2689" w:type="dxa"/>
            <w:hideMark/>
          </w:tcPr>
          <w:p w14:paraId="619B3A5C"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Ozone (O₃)</w:t>
            </w:r>
          </w:p>
        </w:tc>
        <w:tc>
          <w:tcPr>
            <w:tcW w:w="6421" w:type="dxa"/>
            <w:hideMark/>
          </w:tcPr>
          <w:p w14:paraId="1B1ACC1E"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Formed as a secondary pollutant</w:t>
            </w:r>
          </w:p>
        </w:tc>
      </w:tr>
      <w:tr w:rsidR="003843DA" w:rsidRPr="005C1972" w14:paraId="779696AE" w14:textId="77777777" w:rsidTr="00021998">
        <w:trPr>
          <w:jc w:val="center"/>
        </w:trPr>
        <w:tc>
          <w:tcPr>
            <w:tcW w:w="2689" w:type="dxa"/>
            <w:hideMark/>
          </w:tcPr>
          <w:p w14:paraId="43807E22"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Lead (Pb)</w:t>
            </w:r>
          </w:p>
        </w:tc>
        <w:tc>
          <w:tcPr>
            <w:tcW w:w="6421" w:type="dxa"/>
            <w:hideMark/>
          </w:tcPr>
          <w:p w14:paraId="3373ABE7" w14:textId="77777777"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Checked for compliance though rarely generated</w:t>
            </w:r>
          </w:p>
        </w:tc>
      </w:tr>
    </w:tbl>
    <w:p w14:paraId="5C970FE8" w14:textId="77777777" w:rsidR="00D53E7B" w:rsidRPr="005C1972" w:rsidRDefault="00D53E7B" w:rsidP="005C1972">
      <w:pPr>
        <w:spacing w:line="276" w:lineRule="auto"/>
        <w:jc w:val="both"/>
        <w:rPr>
          <w:rFonts w:asciiTheme="minorHAnsi" w:hAnsiTheme="minorHAnsi" w:cstheme="minorHAnsi"/>
          <w:b/>
          <w:bCs/>
          <w:lang w:val="en-US"/>
        </w:rPr>
      </w:pPr>
    </w:p>
    <w:p w14:paraId="671F8247" w14:textId="30CB9725" w:rsidR="003843DA" w:rsidRPr="005C1972" w:rsidRDefault="003843DA"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Maintenance and Inspection Schedule:</w:t>
      </w:r>
    </w:p>
    <w:p w14:paraId="35E3EB2F" w14:textId="77777777" w:rsidR="00045343" w:rsidRPr="005C1972" w:rsidRDefault="00045343" w:rsidP="005C1972">
      <w:pPr>
        <w:spacing w:line="276" w:lineRule="auto"/>
        <w:jc w:val="both"/>
        <w:rPr>
          <w:rFonts w:asciiTheme="minorHAnsi" w:hAnsiTheme="minorHAnsi" w:cstheme="minorHAnsi"/>
          <w:lang w:val="en-US"/>
        </w:rPr>
      </w:pPr>
    </w:p>
    <w:tbl>
      <w:tblPr>
        <w:tblStyle w:val="TableGrid"/>
        <w:tblW w:w="9360" w:type="dxa"/>
        <w:tblLook w:val="04A0" w:firstRow="1" w:lastRow="0" w:firstColumn="1" w:lastColumn="0" w:noHBand="0" w:noVBand="1"/>
      </w:tblPr>
      <w:tblGrid>
        <w:gridCol w:w="2168"/>
        <w:gridCol w:w="1634"/>
        <w:gridCol w:w="2023"/>
        <w:gridCol w:w="3535"/>
      </w:tblGrid>
      <w:tr w:rsidR="00E7339A" w:rsidRPr="00E7339A" w14:paraId="62D25F0A" w14:textId="77777777" w:rsidTr="00E7339A">
        <w:tc>
          <w:tcPr>
            <w:tcW w:w="0" w:type="auto"/>
            <w:hideMark/>
          </w:tcPr>
          <w:p w14:paraId="270A26FF" w14:textId="77777777" w:rsidR="00E7339A" w:rsidRPr="00E7339A" w:rsidRDefault="00E7339A" w:rsidP="00E7339A">
            <w:pPr>
              <w:spacing w:line="276" w:lineRule="auto"/>
              <w:jc w:val="both"/>
              <w:rPr>
                <w:rFonts w:asciiTheme="minorHAnsi" w:hAnsiTheme="minorHAnsi" w:cstheme="minorHAnsi"/>
                <w:b/>
                <w:bCs/>
              </w:rPr>
            </w:pPr>
            <w:r w:rsidRPr="00E7339A">
              <w:rPr>
                <w:rFonts w:asciiTheme="minorHAnsi" w:hAnsiTheme="minorHAnsi" w:cstheme="minorHAnsi"/>
                <w:b/>
                <w:bCs/>
              </w:rPr>
              <w:t>Equipment</w:t>
            </w:r>
          </w:p>
        </w:tc>
        <w:tc>
          <w:tcPr>
            <w:tcW w:w="0" w:type="auto"/>
            <w:hideMark/>
          </w:tcPr>
          <w:p w14:paraId="4B86C500" w14:textId="77777777" w:rsidR="00E7339A" w:rsidRPr="00E7339A" w:rsidRDefault="00E7339A" w:rsidP="00E7339A">
            <w:pPr>
              <w:spacing w:line="276" w:lineRule="auto"/>
              <w:jc w:val="both"/>
              <w:rPr>
                <w:rFonts w:asciiTheme="minorHAnsi" w:hAnsiTheme="minorHAnsi" w:cstheme="minorHAnsi"/>
                <w:b/>
                <w:bCs/>
              </w:rPr>
            </w:pPr>
            <w:r w:rsidRPr="00E7339A">
              <w:rPr>
                <w:rFonts w:asciiTheme="minorHAnsi" w:hAnsiTheme="minorHAnsi" w:cstheme="minorHAnsi"/>
                <w:b/>
                <w:bCs/>
              </w:rPr>
              <w:t>Inspection Frequency</w:t>
            </w:r>
          </w:p>
        </w:tc>
        <w:tc>
          <w:tcPr>
            <w:tcW w:w="0" w:type="auto"/>
            <w:hideMark/>
          </w:tcPr>
          <w:p w14:paraId="0C406BF7" w14:textId="77777777" w:rsidR="00E7339A" w:rsidRPr="00E7339A" w:rsidRDefault="00E7339A" w:rsidP="00E7339A">
            <w:pPr>
              <w:spacing w:line="276" w:lineRule="auto"/>
              <w:jc w:val="both"/>
              <w:rPr>
                <w:rFonts w:asciiTheme="minorHAnsi" w:hAnsiTheme="minorHAnsi" w:cstheme="minorHAnsi"/>
                <w:b/>
                <w:bCs/>
              </w:rPr>
            </w:pPr>
            <w:r w:rsidRPr="00E7339A">
              <w:rPr>
                <w:rFonts w:asciiTheme="minorHAnsi" w:hAnsiTheme="minorHAnsi" w:cstheme="minorHAnsi"/>
                <w:b/>
                <w:bCs/>
              </w:rPr>
              <w:t>Responsible Team</w:t>
            </w:r>
          </w:p>
        </w:tc>
        <w:tc>
          <w:tcPr>
            <w:tcW w:w="0" w:type="auto"/>
            <w:hideMark/>
          </w:tcPr>
          <w:p w14:paraId="1E7AA9D7" w14:textId="77777777" w:rsidR="00E7339A" w:rsidRPr="00E7339A" w:rsidRDefault="00E7339A" w:rsidP="00E7339A">
            <w:pPr>
              <w:spacing w:line="276" w:lineRule="auto"/>
              <w:jc w:val="both"/>
              <w:rPr>
                <w:rFonts w:asciiTheme="minorHAnsi" w:hAnsiTheme="minorHAnsi" w:cstheme="minorHAnsi"/>
                <w:b/>
                <w:bCs/>
              </w:rPr>
            </w:pPr>
            <w:r w:rsidRPr="00E7339A">
              <w:rPr>
                <w:rFonts w:asciiTheme="minorHAnsi" w:hAnsiTheme="minorHAnsi" w:cstheme="minorHAnsi"/>
                <w:b/>
                <w:bCs/>
              </w:rPr>
              <w:t>Purpose</w:t>
            </w:r>
          </w:p>
        </w:tc>
      </w:tr>
      <w:tr w:rsidR="00E7339A" w:rsidRPr="00E7339A" w14:paraId="7C9C6BE3" w14:textId="77777777" w:rsidTr="00E7339A">
        <w:tc>
          <w:tcPr>
            <w:tcW w:w="0" w:type="auto"/>
            <w:hideMark/>
          </w:tcPr>
          <w:p w14:paraId="3B94FCD7"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Process Vents and Scrubber Systems</w:t>
            </w:r>
          </w:p>
        </w:tc>
        <w:tc>
          <w:tcPr>
            <w:tcW w:w="0" w:type="auto"/>
            <w:hideMark/>
          </w:tcPr>
          <w:p w14:paraId="5DB4A7C2"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Monthly</w:t>
            </w:r>
          </w:p>
        </w:tc>
        <w:tc>
          <w:tcPr>
            <w:tcW w:w="0" w:type="auto"/>
            <w:hideMark/>
          </w:tcPr>
          <w:p w14:paraId="7694ADA4"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Maintenance Team</w:t>
            </w:r>
          </w:p>
        </w:tc>
        <w:tc>
          <w:tcPr>
            <w:tcW w:w="0" w:type="auto"/>
            <w:hideMark/>
          </w:tcPr>
          <w:p w14:paraId="40D6698F"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Verify emission control system performance and VOC removal efficiency</w:t>
            </w:r>
          </w:p>
        </w:tc>
      </w:tr>
      <w:tr w:rsidR="00E7339A" w:rsidRPr="00E7339A" w14:paraId="772A819D" w14:textId="77777777" w:rsidTr="00E7339A">
        <w:tc>
          <w:tcPr>
            <w:tcW w:w="0" w:type="auto"/>
            <w:hideMark/>
          </w:tcPr>
          <w:p w14:paraId="17E3D49C"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Generators</w:t>
            </w:r>
          </w:p>
        </w:tc>
        <w:tc>
          <w:tcPr>
            <w:tcW w:w="0" w:type="auto"/>
            <w:hideMark/>
          </w:tcPr>
          <w:p w14:paraId="1A6022F1"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Monthly</w:t>
            </w:r>
          </w:p>
        </w:tc>
        <w:tc>
          <w:tcPr>
            <w:tcW w:w="0" w:type="auto"/>
            <w:hideMark/>
          </w:tcPr>
          <w:p w14:paraId="752928DA"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Maintenance Team</w:t>
            </w:r>
          </w:p>
        </w:tc>
        <w:tc>
          <w:tcPr>
            <w:tcW w:w="0" w:type="auto"/>
            <w:hideMark/>
          </w:tcPr>
          <w:p w14:paraId="471120F7"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Check combustion efficiency and control exhaust emissions</w:t>
            </w:r>
          </w:p>
        </w:tc>
      </w:tr>
      <w:tr w:rsidR="00E7339A" w:rsidRPr="00E7339A" w14:paraId="14B78A1F" w14:textId="77777777" w:rsidTr="00E7339A">
        <w:tc>
          <w:tcPr>
            <w:tcW w:w="0" w:type="auto"/>
            <w:hideMark/>
          </w:tcPr>
          <w:p w14:paraId="34BB54BA"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Exhaust Ventilation Systems</w:t>
            </w:r>
          </w:p>
        </w:tc>
        <w:tc>
          <w:tcPr>
            <w:tcW w:w="0" w:type="auto"/>
            <w:hideMark/>
          </w:tcPr>
          <w:p w14:paraId="11AE449B"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Quarterly</w:t>
            </w:r>
          </w:p>
        </w:tc>
        <w:tc>
          <w:tcPr>
            <w:tcW w:w="0" w:type="auto"/>
            <w:hideMark/>
          </w:tcPr>
          <w:p w14:paraId="658AAA66"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Environmental Officer</w:t>
            </w:r>
          </w:p>
        </w:tc>
        <w:tc>
          <w:tcPr>
            <w:tcW w:w="0" w:type="auto"/>
            <w:hideMark/>
          </w:tcPr>
          <w:p w14:paraId="13B7FED2"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Confirm proper ventilation and compliance with air quality norms</w:t>
            </w:r>
          </w:p>
        </w:tc>
      </w:tr>
      <w:tr w:rsidR="00E7339A" w:rsidRPr="00E7339A" w14:paraId="43C7280D" w14:textId="77777777" w:rsidTr="00E7339A">
        <w:tc>
          <w:tcPr>
            <w:tcW w:w="0" w:type="auto"/>
            <w:hideMark/>
          </w:tcPr>
          <w:p w14:paraId="603A73D8"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Adsorbers and Filtration Units</w:t>
            </w:r>
          </w:p>
        </w:tc>
        <w:tc>
          <w:tcPr>
            <w:tcW w:w="0" w:type="auto"/>
            <w:hideMark/>
          </w:tcPr>
          <w:p w14:paraId="3D7B023B"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Biannually</w:t>
            </w:r>
          </w:p>
        </w:tc>
        <w:tc>
          <w:tcPr>
            <w:tcW w:w="0" w:type="auto"/>
            <w:hideMark/>
          </w:tcPr>
          <w:p w14:paraId="33116654"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Maintenance Team</w:t>
            </w:r>
          </w:p>
        </w:tc>
        <w:tc>
          <w:tcPr>
            <w:tcW w:w="0" w:type="auto"/>
            <w:hideMark/>
          </w:tcPr>
          <w:p w14:paraId="3D8F76A3"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Ensure effective capture of VOCs and airborne contaminants</w:t>
            </w:r>
          </w:p>
        </w:tc>
      </w:tr>
      <w:tr w:rsidR="00E7339A" w:rsidRPr="00E7339A" w14:paraId="696DFF4C" w14:textId="77777777" w:rsidTr="00E7339A">
        <w:tc>
          <w:tcPr>
            <w:tcW w:w="0" w:type="auto"/>
            <w:hideMark/>
          </w:tcPr>
          <w:p w14:paraId="4A585696"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Boilers</w:t>
            </w:r>
          </w:p>
        </w:tc>
        <w:tc>
          <w:tcPr>
            <w:tcW w:w="0" w:type="auto"/>
            <w:hideMark/>
          </w:tcPr>
          <w:p w14:paraId="39FE867E"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Monthly</w:t>
            </w:r>
          </w:p>
        </w:tc>
        <w:tc>
          <w:tcPr>
            <w:tcW w:w="0" w:type="auto"/>
            <w:hideMark/>
          </w:tcPr>
          <w:p w14:paraId="747A6CFB"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Maintenance and Utilities</w:t>
            </w:r>
          </w:p>
        </w:tc>
        <w:tc>
          <w:tcPr>
            <w:tcW w:w="0" w:type="auto"/>
            <w:hideMark/>
          </w:tcPr>
          <w:p w14:paraId="17B3D7E4" w14:textId="77777777" w:rsidR="00E7339A" w:rsidRPr="00E7339A" w:rsidRDefault="00E7339A" w:rsidP="00E7339A">
            <w:pPr>
              <w:spacing w:line="276" w:lineRule="auto"/>
              <w:jc w:val="both"/>
              <w:rPr>
                <w:rFonts w:asciiTheme="minorHAnsi" w:hAnsiTheme="minorHAnsi" w:cstheme="minorHAnsi"/>
              </w:rPr>
            </w:pPr>
            <w:r w:rsidRPr="00E7339A">
              <w:rPr>
                <w:rFonts w:asciiTheme="minorHAnsi" w:hAnsiTheme="minorHAnsi" w:cstheme="minorHAnsi"/>
              </w:rPr>
              <w:t>Ensure proper combustion efficiency and flue gas control systems</w:t>
            </w:r>
          </w:p>
        </w:tc>
      </w:tr>
    </w:tbl>
    <w:p w14:paraId="0BCAF687" w14:textId="77777777" w:rsidR="0008338D" w:rsidRPr="005C1972" w:rsidRDefault="0008338D" w:rsidP="005C1972">
      <w:pPr>
        <w:spacing w:line="276" w:lineRule="auto"/>
        <w:jc w:val="both"/>
        <w:rPr>
          <w:rFonts w:asciiTheme="minorHAnsi" w:hAnsiTheme="minorHAnsi" w:cstheme="minorHAnsi"/>
          <w:lang w:val="en-US"/>
        </w:rPr>
      </w:pPr>
    </w:p>
    <w:p w14:paraId="0EA65EF2" w14:textId="06B29356" w:rsidR="003843DA" w:rsidRPr="005C1972" w:rsidRDefault="003843DA"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All monitoring data are reviewed by the Environmental Manager and Quality Assurance Team for compliance and corrective action.</w:t>
      </w:r>
    </w:p>
    <w:p w14:paraId="067125C7" w14:textId="1D1991F5" w:rsidR="003843DA" w:rsidRPr="005C1972" w:rsidRDefault="003843DA" w:rsidP="005C1972">
      <w:pPr>
        <w:spacing w:line="276" w:lineRule="auto"/>
        <w:jc w:val="both"/>
        <w:rPr>
          <w:rFonts w:asciiTheme="minorHAnsi" w:hAnsiTheme="minorHAnsi" w:cstheme="minorHAnsi"/>
          <w:lang w:val="en-US"/>
        </w:rPr>
      </w:pPr>
    </w:p>
    <w:p w14:paraId="3DC2F51F" w14:textId="6029D224" w:rsidR="003843DA" w:rsidRPr="005C1972" w:rsidRDefault="003843DA" w:rsidP="005C1972">
      <w:pPr>
        <w:pStyle w:val="ListParagraph"/>
        <w:numPr>
          <w:ilvl w:val="0"/>
          <w:numId w:val="55"/>
        </w:numPr>
        <w:spacing w:line="276" w:lineRule="auto"/>
        <w:ind w:left="360"/>
        <w:rPr>
          <w:rFonts w:asciiTheme="minorHAnsi" w:hAnsiTheme="minorHAnsi" w:cstheme="minorHAnsi"/>
          <w:b/>
          <w:bCs/>
          <w:lang w:val="en-US"/>
        </w:rPr>
      </w:pPr>
      <w:r w:rsidRPr="005C1972">
        <w:rPr>
          <w:rFonts w:asciiTheme="minorHAnsi" w:hAnsiTheme="minorHAnsi" w:cstheme="minorHAnsi"/>
          <w:b/>
          <w:bCs/>
          <w:lang w:val="en-US"/>
        </w:rPr>
        <w:t>Odor Control</w:t>
      </w:r>
    </w:p>
    <w:p w14:paraId="7F0F755D" w14:textId="77777777" w:rsidR="008D4E6B" w:rsidRDefault="008D4E6B" w:rsidP="008D4E6B">
      <w:pPr>
        <w:numPr>
          <w:ilvl w:val="0"/>
          <w:numId w:val="53"/>
        </w:numPr>
        <w:spacing w:line="276" w:lineRule="auto"/>
        <w:jc w:val="both"/>
        <w:rPr>
          <w:rFonts w:asciiTheme="minorHAnsi" w:hAnsiTheme="minorHAnsi" w:cstheme="minorHAnsi"/>
        </w:rPr>
      </w:pPr>
      <w:r w:rsidRPr="008D4E6B">
        <w:rPr>
          <w:rFonts w:asciiTheme="minorHAnsi" w:hAnsiTheme="minorHAnsi" w:cstheme="minorHAnsi"/>
        </w:rPr>
        <w:t>All chemical storage rooms, processing areas, and mixing sections are equipped with sealed systems and appropriate ventilation or local exhaust systems to prevent fugitive emissions of vapours and odorous compounds.</w:t>
      </w:r>
    </w:p>
    <w:p w14:paraId="16DA0518" w14:textId="77777777" w:rsidR="008D4E6B" w:rsidRDefault="008D4E6B" w:rsidP="008D4E6B">
      <w:pPr>
        <w:numPr>
          <w:ilvl w:val="0"/>
          <w:numId w:val="53"/>
        </w:numPr>
        <w:spacing w:line="276" w:lineRule="auto"/>
        <w:jc w:val="both"/>
        <w:rPr>
          <w:rFonts w:asciiTheme="minorHAnsi" w:hAnsiTheme="minorHAnsi" w:cstheme="minorHAnsi"/>
        </w:rPr>
      </w:pPr>
      <w:r w:rsidRPr="008D4E6B">
        <w:rPr>
          <w:rFonts w:asciiTheme="minorHAnsi" w:hAnsiTheme="minorHAnsi" w:cstheme="minorHAnsi"/>
        </w:rPr>
        <w:t xml:space="preserve">Wet scrubbers and biofilters are installed in exhaust lines to capture, neutralize, and treat VOCs, solvent </w:t>
      </w:r>
      <w:proofErr w:type="spellStart"/>
      <w:r w:rsidRPr="008D4E6B">
        <w:rPr>
          <w:rFonts w:asciiTheme="minorHAnsi" w:hAnsiTheme="minorHAnsi" w:cstheme="minorHAnsi"/>
        </w:rPr>
        <w:t>vapors</w:t>
      </w:r>
      <w:proofErr w:type="spellEnd"/>
      <w:r w:rsidRPr="008D4E6B">
        <w:rPr>
          <w:rFonts w:asciiTheme="minorHAnsi" w:hAnsiTheme="minorHAnsi" w:cstheme="minorHAnsi"/>
        </w:rPr>
        <w:t xml:space="preserve">, and odorous gases before discharge. The biofilters utilize biological media and naturally occurring microorganisms to degrade odorous compounds into environmentally safe by-products such as carbon dioxide and water. The performance of these systems is monitored periodically and maintenance is carried out to ensure effective </w:t>
      </w:r>
      <w:proofErr w:type="spellStart"/>
      <w:r w:rsidRPr="008D4E6B">
        <w:rPr>
          <w:rFonts w:asciiTheme="minorHAnsi" w:hAnsiTheme="minorHAnsi" w:cstheme="minorHAnsi"/>
        </w:rPr>
        <w:t>odor</w:t>
      </w:r>
      <w:proofErr w:type="spellEnd"/>
      <w:r w:rsidRPr="008D4E6B">
        <w:rPr>
          <w:rFonts w:asciiTheme="minorHAnsi" w:hAnsiTheme="minorHAnsi" w:cstheme="minorHAnsi"/>
        </w:rPr>
        <w:t xml:space="preserve"> control.</w:t>
      </w:r>
    </w:p>
    <w:p w14:paraId="7BFE9E4B" w14:textId="77777777" w:rsidR="008D4E6B" w:rsidRDefault="008D4E6B" w:rsidP="008D4E6B">
      <w:pPr>
        <w:numPr>
          <w:ilvl w:val="0"/>
          <w:numId w:val="53"/>
        </w:numPr>
        <w:spacing w:line="276" w:lineRule="auto"/>
        <w:jc w:val="both"/>
        <w:rPr>
          <w:rFonts w:asciiTheme="minorHAnsi" w:hAnsiTheme="minorHAnsi" w:cstheme="minorHAnsi"/>
        </w:rPr>
      </w:pPr>
      <w:r w:rsidRPr="008D4E6B">
        <w:rPr>
          <w:rFonts w:asciiTheme="minorHAnsi" w:hAnsiTheme="minorHAnsi" w:cstheme="minorHAnsi"/>
        </w:rPr>
        <w:t xml:space="preserve">Ambient </w:t>
      </w:r>
      <w:proofErr w:type="spellStart"/>
      <w:r w:rsidRPr="008D4E6B">
        <w:rPr>
          <w:rFonts w:asciiTheme="minorHAnsi" w:hAnsiTheme="minorHAnsi" w:cstheme="minorHAnsi"/>
        </w:rPr>
        <w:t>odor</w:t>
      </w:r>
      <w:proofErr w:type="spellEnd"/>
      <w:r w:rsidRPr="008D4E6B">
        <w:rPr>
          <w:rFonts w:asciiTheme="minorHAnsi" w:hAnsiTheme="minorHAnsi" w:cstheme="minorHAnsi"/>
        </w:rPr>
        <w:t xml:space="preserve"> levels are checked periodically through sensory monitoring and VOC detectors in critical zones. Any </w:t>
      </w:r>
      <w:proofErr w:type="spellStart"/>
      <w:r w:rsidRPr="008D4E6B">
        <w:rPr>
          <w:rFonts w:asciiTheme="minorHAnsi" w:hAnsiTheme="minorHAnsi" w:cstheme="minorHAnsi"/>
        </w:rPr>
        <w:t>odor</w:t>
      </w:r>
      <w:proofErr w:type="spellEnd"/>
      <w:r w:rsidRPr="008D4E6B">
        <w:rPr>
          <w:rFonts w:asciiTheme="minorHAnsi" w:hAnsiTheme="minorHAnsi" w:cstheme="minorHAnsi"/>
        </w:rPr>
        <w:t xml:space="preserve">-related complaints from employees or nearby </w:t>
      </w:r>
      <w:r w:rsidRPr="008D4E6B">
        <w:rPr>
          <w:rFonts w:asciiTheme="minorHAnsi" w:hAnsiTheme="minorHAnsi" w:cstheme="minorHAnsi"/>
        </w:rPr>
        <w:lastRenderedPageBreak/>
        <w:t>communities are logged, investigated, and corrective actions are implemented promptly.</w:t>
      </w:r>
    </w:p>
    <w:p w14:paraId="63CA1203" w14:textId="7FFE23FD" w:rsidR="000469A9" w:rsidRDefault="008D4E6B" w:rsidP="008D4E6B">
      <w:pPr>
        <w:numPr>
          <w:ilvl w:val="0"/>
          <w:numId w:val="53"/>
        </w:numPr>
        <w:spacing w:line="276" w:lineRule="auto"/>
        <w:jc w:val="both"/>
        <w:rPr>
          <w:rFonts w:asciiTheme="minorHAnsi" w:hAnsiTheme="minorHAnsi" w:cstheme="minorHAnsi"/>
        </w:rPr>
      </w:pPr>
      <w:r w:rsidRPr="008D4E6B">
        <w:rPr>
          <w:rFonts w:asciiTheme="minorHAnsi" w:hAnsiTheme="minorHAnsi" w:cstheme="minorHAnsi"/>
        </w:rPr>
        <w:t xml:space="preserve">Employees handling chemicals and solvents are trained on proper storage, transfer, and spill management procedures. Regular refresher sessions are conducted on </w:t>
      </w:r>
      <w:proofErr w:type="spellStart"/>
      <w:r w:rsidRPr="008D4E6B">
        <w:rPr>
          <w:rFonts w:asciiTheme="minorHAnsi" w:hAnsiTheme="minorHAnsi" w:cstheme="minorHAnsi"/>
        </w:rPr>
        <w:t>odor</w:t>
      </w:r>
      <w:proofErr w:type="spellEnd"/>
      <w:r w:rsidRPr="008D4E6B">
        <w:rPr>
          <w:rFonts w:asciiTheme="minorHAnsi" w:hAnsiTheme="minorHAnsi" w:cstheme="minorHAnsi"/>
        </w:rPr>
        <w:t xml:space="preserve"> control measures and emergency response protocols.</w:t>
      </w:r>
    </w:p>
    <w:p w14:paraId="256EB986" w14:textId="77777777" w:rsidR="00606DF2" w:rsidRDefault="00606DF2" w:rsidP="00606DF2">
      <w:pPr>
        <w:spacing w:line="276" w:lineRule="auto"/>
        <w:ind w:left="720"/>
        <w:jc w:val="both"/>
        <w:rPr>
          <w:rFonts w:asciiTheme="minorHAnsi" w:hAnsiTheme="minorHAnsi" w:cstheme="minorHAnsi"/>
        </w:rPr>
      </w:pPr>
    </w:p>
    <w:p w14:paraId="6545538B" w14:textId="60CF4CEF" w:rsidR="001D687F" w:rsidRPr="001D687F" w:rsidRDefault="001D687F" w:rsidP="001D687F">
      <w:pPr>
        <w:spacing w:line="276" w:lineRule="auto"/>
        <w:jc w:val="both"/>
        <w:rPr>
          <w:rFonts w:asciiTheme="minorHAnsi" w:hAnsiTheme="minorHAnsi" w:cstheme="minorHAnsi"/>
        </w:rPr>
      </w:pPr>
      <w:r w:rsidRPr="001D687F">
        <w:rPr>
          <w:rFonts w:asciiTheme="minorHAnsi" w:hAnsiTheme="minorHAnsi" w:cstheme="minorHAnsi"/>
        </w:rPr>
        <w:t xml:space="preserve">To control and minimize </w:t>
      </w:r>
      <w:proofErr w:type="spellStart"/>
      <w:r w:rsidRPr="001D687F">
        <w:rPr>
          <w:rFonts w:asciiTheme="minorHAnsi" w:hAnsiTheme="minorHAnsi" w:cstheme="minorHAnsi"/>
        </w:rPr>
        <w:t>odor</w:t>
      </w:r>
      <w:proofErr w:type="spellEnd"/>
      <w:r w:rsidRPr="001D687F">
        <w:rPr>
          <w:rFonts w:asciiTheme="minorHAnsi" w:hAnsiTheme="minorHAnsi" w:cstheme="minorHAnsi"/>
        </w:rPr>
        <w:t xml:space="preserve"> emissions generated from production processes, wastewater treatment operations, and waste handling activities, CTX </w:t>
      </w:r>
      <w:r>
        <w:rPr>
          <w:rFonts w:asciiTheme="minorHAnsi" w:hAnsiTheme="minorHAnsi" w:cstheme="minorHAnsi"/>
        </w:rPr>
        <w:t>LIFESCIENCES PVT. LTD</w:t>
      </w:r>
      <w:r w:rsidRPr="001D687F">
        <w:rPr>
          <w:rFonts w:asciiTheme="minorHAnsi" w:hAnsiTheme="minorHAnsi" w:cstheme="minorHAnsi"/>
        </w:rPr>
        <w:t xml:space="preserve">. has installed multiple </w:t>
      </w:r>
      <w:proofErr w:type="spellStart"/>
      <w:r w:rsidRPr="001D687F">
        <w:rPr>
          <w:rFonts w:asciiTheme="minorHAnsi" w:hAnsiTheme="minorHAnsi" w:cstheme="minorHAnsi"/>
        </w:rPr>
        <w:t>odor</w:t>
      </w:r>
      <w:proofErr w:type="spellEnd"/>
      <w:r w:rsidRPr="001D687F">
        <w:rPr>
          <w:rFonts w:asciiTheme="minorHAnsi" w:hAnsiTheme="minorHAnsi" w:cstheme="minorHAnsi"/>
        </w:rPr>
        <w:t xml:space="preserve">-control and air treatment systems across the facility. These systems are designed to capture, treat, and neutralize odorous gases and volatile organic compounds (VOCs) before their release into the atmosphere, thereby maintaining a safe working environment and minimizing </w:t>
      </w:r>
      <w:proofErr w:type="spellStart"/>
      <w:r w:rsidRPr="001D687F">
        <w:rPr>
          <w:rFonts w:asciiTheme="minorHAnsi" w:hAnsiTheme="minorHAnsi" w:cstheme="minorHAnsi"/>
        </w:rPr>
        <w:t>odor</w:t>
      </w:r>
      <w:proofErr w:type="spellEnd"/>
      <w:r w:rsidRPr="001D687F">
        <w:rPr>
          <w:rFonts w:asciiTheme="minorHAnsi" w:hAnsiTheme="minorHAnsi" w:cstheme="minorHAnsi"/>
        </w:rPr>
        <w:t xml:space="preserve"> impact on the surrounding area. To ensure their effective operation, </w:t>
      </w:r>
      <w:proofErr w:type="spellStart"/>
      <w:r w:rsidRPr="001D687F">
        <w:rPr>
          <w:rFonts w:asciiTheme="minorHAnsi" w:hAnsiTheme="minorHAnsi" w:cstheme="minorHAnsi"/>
        </w:rPr>
        <w:t>odor</w:t>
      </w:r>
      <w:proofErr w:type="spellEnd"/>
      <w:r w:rsidRPr="001D687F">
        <w:rPr>
          <w:rFonts w:asciiTheme="minorHAnsi" w:hAnsiTheme="minorHAnsi" w:cstheme="minorHAnsi"/>
        </w:rPr>
        <w:t xml:space="preserve"> control systems are checked before starting production, scrubbers, filters, and ventilation systems are regularly inspected for proper functioning, key process parameters are monitored, operational data is recorded in log sheets, and any abnormal </w:t>
      </w:r>
      <w:proofErr w:type="spellStart"/>
      <w:r w:rsidRPr="001D687F">
        <w:rPr>
          <w:rFonts w:asciiTheme="minorHAnsi" w:hAnsiTheme="minorHAnsi" w:cstheme="minorHAnsi"/>
        </w:rPr>
        <w:t>odor</w:t>
      </w:r>
      <w:proofErr w:type="spellEnd"/>
      <w:r w:rsidRPr="001D687F">
        <w:rPr>
          <w:rFonts w:asciiTheme="minorHAnsi" w:hAnsiTheme="minorHAnsi" w:cstheme="minorHAnsi"/>
        </w:rPr>
        <w:t xml:space="preserve"> or equipment malfunction is reported immediately for corrective action.</w:t>
      </w:r>
    </w:p>
    <w:p w14:paraId="1A822407" w14:textId="77777777" w:rsidR="001D687F" w:rsidRDefault="001D687F" w:rsidP="001D687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90"/>
        <w:textAlignment w:val="baseline"/>
        <w:rPr>
          <w:rFonts w:asciiTheme="minorHAnsi" w:hAnsiTheme="minorHAnsi" w:cstheme="minorHAnsi"/>
        </w:rPr>
      </w:pPr>
    </w:p>
    <w:tbl>
      <w:tblPr>
        <w:tblStyle w:val="TableGrid"/>
        <w:tblW w:w="0" w:type="auto"/>
        <w:tblLook w:val="04A0" w:firstRow="1" w:lastRow="0" w:firstColumn="1" w:lastColumn="0" w:noHBand="0" w:noVBand="1"/>
      </w:tblPr>
      <w:tblGrid>
        <w:gridCol w:w="686"/>
        <w:gridCol w:w="1633"/>
        <w:gridCol w:w="2013"/>
        <w:gridCol w:w="2381"/>
        <w:gridCol w:w="2397"/>
      </w:tblGrid>
      <w:tr w:rsidR="001D687F" w:rsidRPr="001D687F" w14:paraId="4FA35D71" w14:textId="77777777" w:rsidTr="001D687F">
        <w:tc>
          <w:tcPr>
            <w:tcW w:w="0" w:type="auto"/>
            <w:hideMark/>
          </w:tcPr>
          <w:p w14:paraId="67485774" w14:textId="77777777" w:rsidR="001D687F" w:rsidRPr="001D687F" w:rsidRDefault="001D687F" w:rsidP="00460C48">
            <w:pPr>
              <w:jc w:val="center"/>
              <w:rPr>
                <w:rFonts w:asciiTheme="minorHAnsi" w:hAnsiTheme="minorHAnsi" w:cstheme="minorHAnsi"/>
                <w:b/>
                <w:bCs/>
              </w:rPr>
            </w:pPr>
            <w:r w:rsidRPr="001D687F">
              <w:rPr>
                <w:rFonts w:asciiTheme="minorHAnsi" w:hAnsiTheme="minorHAnsi" w:cstheme="minorHAnsi"/>
                <w:b/>
                <w:bCs/>
              </w:rPr>
              <w:t>Sr. No.</w:t>
            </w:r>
          </w:p>
        </w:tc>
        <w:tc>
          <w:tcPr>
            <w:tcW w:w="0" w:type="auto"/>
            <w:hideMark/>
          </w:tcPr>
          <w:p w14:paraId="5D4FE284" w14:textId="77777777" w:rsidR="001D687F" w:rsidRPr="001D687F" w:rsidRDefault="001D687F" w:rsidP="00460C48">
            <w:pPr>
              <w:jc w:val="center"/>
              <w:rPr>
                <w:rFonts w:asciiTheme="minorHAnsi" w:hAnsiTheme="minorHAnsi" w:cstheme="minorHAnsi"/>
                <w:b/>
                <w:bCs/>
              </w:rPr>
            </w:pPr>
            <w:r w:rsidRPr="001D687F">
              <w:rPr>
                <w:rFonts w:asciiTheme="minorHAnsi" w:hAnsiTheme="minorHAnsi" w:cstheme="minorHAnsi"/>
                <w:b/>
                <w:bCs/>
              </w:rPr>
              <w:t>Filter Type</w:t>
            </w:r>
          </w:p>
        </w:tc>
        <w:tc>
          <w:tcPr>
            <w:tcW w:w="0" w:type="auto"/>
            <w:hideMark/>
          </w:tcPr>
          <w:p w14:paraId="5CB1D8F0" w14:textId="77777777" w:rsidR="001D687F" w:rsidRPr="001D687F" w:rsidRDefault="001D687F" w:rsidP="00460C48">
            <w:pPr>
              <w:jc w:val="center"/>
              <w:rPr>
                <w:rFonts w:asciiTheme="minorHAnsi" w:hAnsiTheme="minorHAnsi" w:cstheme="minorHAnsi"/>
                <w:b/>
                <w:bCs/>
              </w:rPr>
            </w:pPr>
            <w:r w:rsidRPr="001D687F">
              <w:rPr>
                <w:rFonts w:asciiTheme="minorHAnsi" w:hAnsiTheme="minorHAnsi" w:cstheme="minorHAnsi"/>
                <w:b/>
                <w:bCs/>
              </w:rPr>
              <w:t>Location</w:t>
            </w:r>
          </w:p>
        </w:tc>
        <w:tc>
          <w:tcPr>
            <w:tcW w:w="0" w:type="auto"/>
            <w:hideMark/>
          </w:tcPr>
          <w:p w14:paraId="2DDC5A1D" w14:textId="77777777" w:rsidR="001D687F" w:rsidRPr="001D687F" w:rsidRDefault="001D687F" w:rsidP="00460C48">
            <w:pPr>
              <w:jc w:val="center"/>
              <w:rPr>
                <w:rFonts w:asciiTheme="minorHAnsi" w:hAnsiTheme="minorHAnsi" w:cstheme="minorHAnsi"/>
                <w:b/>
                <w:bCs/>
              </w:rPr>
            </w:pPr>
            <w:r w:rsidRPr="001D687F">
              <w:rPr>
                <w:rFonts w:asciiTheme="minorHAnsi" w:hAnsiTheme="minorHAnsi" w:cstheme="minorHAnsi"/>
                <w:b/>
                <w:bCs/>
              </w:rPr>
              <w:t>Application</w:t>
            </w:r>
          </w:p>
        </w:tc>
        <w:tc>
          <w:tcPr>
            <w:tcW w:w="0" w:type="auto"/>
            <w:hideMark/>
          </w:tcPr>
          <w:p w14:paraId="7979C5BA" w14:textId="77777777" w:rsidR="001D687F" w:rsidRPr="001D687F" w:rsidRDefault="001D687F" w:rsidP="00460C48">
            <w:pPr>
              <w:jc w:val="center"/>
              <w:rPr>
                <w:rFonts w:asciiTheme="minorHAnsi" w:hAnsiTheme="minorHAnsi" w:cstheme="minorHAnsi"/>
                <w:b/>
                <w:bCs/>
              </w:rPr>
            </w:pPr>
            <w:r w:rsidRPr="001D687F">
              <w:rPr>
                <w:rFonts w:asciiTheme="minorHAnsi" w:hAnsiTheme="minorHAnsi" w:cstheme="minorHAnsi"/>
                <w:b/>
                <w:bCs/>
              </w:rPr>
              <w:t>Purpose</w:t>
            </w:r>
          </w:p>
        </w:tc>
      </w:tr>
      <w:tr w:rsidR="001D687F" w:rsidRPr="001D687F" w14:paraId="5ACA4661" w14:textId="77777777" w:rsidTr="001D687F">
        <w:tc>
          <w:tcPr>
            <w:tcW w:w="0" w:type="auto"/>
            <w:hideMark/>
          </w:tcPr>
          <w:p w14:paraId="49448F0B"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1</w:t>
            </w:r>
          </w:p>
        </w:tc>
        <w:tc>
          <w:tcPr>
            <w:tcW w:w="0" w:type="auto"/>
            <w:hideMark/>
          </w:tcPr>
          <w:p w14:paraId="66306E6A"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Activated Carbon Filter</w:t>
            </w:r>
          </w:p>
        </w:tc>
        <w:tc>
          <w:tcPr>
            <w:tcW w:w="0" w:type="auto"/>
            <w:hideMark/>
          </w:tcPr>
          <w:p w14:paraId="6B08B50B"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Exhaust Line / Production Area</w:t>
            </w:r>
          </w:p>
        </w:tc>
        <w:tc>
          <w:tcPr>
            <w:tcW w:w="0" w:type="auto"/>
            <w:hideMark/>
          </w:tcPr>
          <w:p w14:paraId="48164D59"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 xml:space="preserve">Removal of VOCs and </w:t>
            </w:r>
            <w:proofErr w:type="spellStart"/>
            <w:r w:rsidRPr="001D687F">
              <w:rPr>
                <w:rFonts w:asciiTheme="minorHAnsi" w:hAnsiTheme="minorHAnsi" w:cstheme="minorHAnsi"/>
              </w:rPr>
              <w:t>odor</w:t>
            </w:r>
            <w:proofErr w:type="spellEnd"/>
            <w:r w:rsidRPr="001D687F">
              <w:rPr>
                <w:rFonts w:asciiTheme="minorHAnsi" w:hAnsiTheme="minorHAnsi" w:cstheme="minorHAnsi"/>
              </w:rPr>
              <w:t xml:space="preserve"> compounds</w:t>
            </w:r>
          </w:p>
        </w:tc>
        <w:tc>
          <w:tcPr>
            <w:tcW w:w="0" w:type="auto"/>
            <w:hideMark/>
          </w:tcPr>
          <w:p w14:paraId="1AA22DF8"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 xml:space="preserve">Adsorption of </w:t>
            </w:r>
            <w:proofErr w:type="spellStart"/>
            <w:r w:rsidRPr="001D687F">
              <w:rPr>
                <w:rFonts w:asciiTheme="minorHAnsi" w:hAnsiTheme="minorHAnsi" w:cstheme="minorHAnsi"/>
              </w:rPr>
              <w:t>odor</w:t>
            </w:r>
            <w:proofErr w:type="spellEnd"/>
            <w:r w:rsidRPr="001D687F">
              <w:rPr>
                <w:rFonts w:asciiTheme="minorHAnsi" w:hAnsiTheme="minorHAnsi" w:cstheme="minorHAnsi"/>
              </w:rPr>
              <w:t>-causing gases</w:t>
            </w:r>
          </w:p>
        </w:tc>
      </w:tr>
      <w:tr w:rsidR="001D687F" w:rsidRPr="001D687F" w14:paraId="79DD5D17" w14:textId="77777777" w:rsidTr="001D687F">
        <w:tc>
          <w:tcPr>
            <w:tcW w:w="0" w:type="auto"/>
            <w:hideMark/>
          </w:tcPr>
          <w:p w14:paraId="1CFAD56D"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2</w:t>
            </w:r>
          </w:p>
        </w:tc>
        <w:tc>
          <w:tcPr>
            <w:tcW w:w="0" w:type="auto"/>
            <w:hideMark/>
          </w:tcPr>
          <w:p w14:paraId="5DDA766F"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Wet Scrubber Filter</w:t>
            </w:r>
          </w:p>
        </w:tc>
        <w:tc>
          <w:tcPr>
            <w:tcW w:w="0" w:type="auto"/>
            <w:hideMark/>
          </w:tcPr>
          <w:p w14:paraId="20FE773D"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Process Vent / ETP</w:t>
            </w:r>
          </w:p>
        </w:tc>
        <w:tc>
          <w:tcPr>
            <w:tcW w:w="0" w:type="auto"/>
            <w:hideMark/>
          </w:tcPr>
          <w:p w14:paraId="5D311CC0"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Chemical absorption of gases</w:t>
            </w:r>
          </w:p>
        </w:tc>
        <w:tc>
          <w:tcPr>
            <w:tcW w:w="0" w:type="auto"/>
            <w:hideMark/>
          </w:tcPr>
          <w:p w14:paraId="4028D76E"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Neutralization of odorous emissions</w:t>
            </w:r>
          </w:p>
        </w:tc>
      </w:tr>
      <w:tr w:rsidR="001D687F" w:rsidRPr="001D687F" w14:paraId="08EA0B04" w14:textId="77777777" w:rsidTr="001D687F">
        <w:tc>
          <w:tcPr>
            <w:tcW w:w="0" w:type="auto"/>
            <w:hideMark/>
          </w:tcPr>
          <w:p w14:paraId="3C493C28"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3</w:t>
            </w:r>
          </w:p>
        </w:tc>
        <w:tc>
          <w:tcPr>
            <w:tcW w:w="0" w:type="auto"/>
            <w:hideMark/>
          </w:tcPr>
          <w:p w14:paraId="6095ADA9"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Bio filter</w:t>
            </w:r>
          </w:p>
        </w:tc>
        <w:tc>
          <w:tcPr>
            <w:tcW w:w="0" w:type="auto"/>
            <w:hideMark/>
          </w:tcPr>
          <w:p w14:paraId="69341225"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ETP / Waste Handling Area</w:t>
            </w:r>
          </w:p>
        </w:tc>
        <w:tc>
          <w:tcPr>
            <w:tcW w:w="0" w:type="auto"/>
            <w:hideMark/>
          </w:tcPr>
          <w:p w14:paraId="0DA908E9"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Biological degradation</w:t>
            </w:r>
          </w:p>
        </w:tc>
        <w:tc>
          <w:tcPr>
            <w:tcW w:w="0" w:type="auto"/>
            <w:hideMark/>
          </w:tcPr>
          <w:p w14:paraId="28C7829A"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 xml:space="preserve">Breakdown of </w:t>
            </w:r>
            <w:proofErr w:type="spellStart"/>
            <w:r w:rsidRPr="001D687F">
              <w:rPr>
                <w:rFonts w:asciiTheme="minorHAnsi" w:hAnsiTheme="minorHAnsi" w:cstheme="minorHAnsi"/>
              </w:rPr>
              <w:t>odor</w:t>
            </w:r>
            <w:proofErr w:type="spellEnd"/>
            <w:r w:rsidRPr="001D687F">
              <w:rPr>
                <w:rFonts w:asciiTheme="minorHAnsi" w:hAnsiTheme="minorHAnsi" w:cstheme="minorHAnsi"/>
              </w:rPr>
              <w:t xml:space="preserve"> compounds</w:t>
            </w:r>
          </w:p>
        </w:tc>
      </w:tr>
      <w:tr w:rsidR="001D687F" w:rsidRPr="001D687F" w14:paraId="0350FF91" w14:textId="77777777" w:rsidTr="001D687F">
        <w:tc>
          <w:tcPr>
            <w:tcW w:w="0" w:type="auto"/>
            <w:hideMark/>
          </w:tcPr>
          <w:p w14:paraId="15B54D5B"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4</w:t>
            </w:r>
          </w:p>
        </w:tc>
        <w:tc>
          <w:tcPr>
            <w:tcW w:w="0" w:type="auto"/>
            <w:hideMark/>
          </w:tcPr>
          <w:p w14:paraId="676558AC"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Air Filtration Unit</w:t>
            </w:r>
          </w:p>
        </w:tc>
        <w:tc>
          <w:tcPr>
            <w:tcW w:w="0" w:type="auto"/>
            <w:hideMark/>
          </w:tcPr>
          <w:p w14:paraId="3607BCAA"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Process Area</w:t>
            </w:r>
          </w:p>
        </w:tc>
        <w:tc>
          <w:tcPr>
            <w:tcW w:w="0" w:type="auto"/>
            <w:hideMark/>
          </w:tcPr>
          <w:p w14:paraId="61DD9B19"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Air purification</w:t>
            </w:r>
          </w:p>
        </w:tc>
        <w:tc>
          <w:tcPr>
            <w:tcW w:w="0" w:type="auto"/>
            <w:hideMark/>
          </w:tcPr>
          <w:p w14:paraId="0D940A04" w14:textId="77777777" w:rsidR="001D687F" w:rsidRPr="001D687F" w:rsidRDefault="001D687F" w:rsidP="00460C48">
            <w:pPr>
              <w:jc w:val="center"/>
              <w:rPr>
                <w:rFonts w:asciiTheme="minorHAnsi" w:hAnsiTheme="minorHAnsi" w:cstheme="minorHAnsi"/>
              </w:rPr>
            </w:pPr>
            <w:r w:rsidRPr="001D687F">
              <w:rPr>
                <w:rFonts w:asciiTheme="minorHAnsi" w:hAnsiTheme="minorHAnsi" w:cstheme="minorHAnsi"/>
              </w:rPr>
              <w:t xml:space="preserve">Reduction of airborne </w:t>
            </w:r>
            <w:proofErr w:type="spellStart"/>
            <w:r w:rsidRPr="001D687F">
              <w:rPr>
                <w:rFonts w:asciiTheme="minorHAnsi" w:hAnsiTheme="minorHAnsi" w:cstheme="minorHAnsi"/>
              </w:rPr>
              <w:t>odor</w:t>
            </w:r>
            <w:proofErr w:type="spellEnd"/>
          </w:p>
        </w:tc>
      </w:tr>
    </w:tbl>
    <w:p w14:paraId="13BE050E" w14:textId="77777777" w:rsidR="006E31D1" w:rsidRPr="005C1972" w:rsidRDefault="006E31D1" w:rsidP="001D687F">
      <w:pPr>
        <w:spacing w:line="276" w:lineRule="auto"/>
        <w:jc w:val="both"/>
        <w:rPr>
          <w:rFonts w:asciiTheme="minorHAnsi" w:hAnsiTheme="minorHAnsi" w:cstheme="minorHAnsi"/>
          <w:lang w:val="en-US"/>
        </w:rPr>
      </w:pPr>
    </w:p>
    <w:p w14:paraId="4A63E2B6" w14:textId="2B4FE2A1" w:rsidR="000469A9" w:rsidRPr="005C1972" w:rsidRDefault="003843DA" w:rsidP="005C1972">
      <w:pPr>
        <w:pStyle w:val="ListParagraph"/>
        <w:numPr>
          <w:ilvl w:val="0"/>
          <w:numId w:val="55"/>
        </w:numPr>
        <w:spacing w:line="276" w:lineRule="auto"/>
        <w:ind w:left="360"/>
        <w:rPr>
          <w:rFonts w:asciiTheme="minorHAnsi" w:hAnsiTheme="minorHAnsi" w:cstheme="minorHAnsi"/>
          <w:b/>
          <w:bCs/>
          <w:lang w:val="en-US"/>
        </w:rPr>
      </w:pPr>
      <w:r w:rsidRPr="005C1972">
        <w:rPr>
          <w:rFonts w:asciiTheme="minorHAnsi" w:hAnsiTheme="minorHAnsi" w:cstheme="minorHAnsi"/>
          <w:b/>
          <w:bCs/>
          <w:lang w:val="en-US"/>
        </w:rPr>
        <w:t>Noise Control Procedures</w:t>
      </w:r>
    </w:p>
    <w:p w14:paraId="02338179" w14:textId="77777777" w:rsidR="00021998" w:rsidRPr="005C1972" w:rsidRDefault="00021998" w:rsidP="005C1972">
      <w:pPr>
        <w:numPr>
          <w:ilvl w:val="0"/>
          <w:numId w:val="53"/>
        </w:numPr>
        <w:spacing w:line="276" w:lineRule="auto"/>
        <w:jc w:val="both"/>
        <w:rPr>
          <w:rFonts w:asciiTheme="minorHAnsi" w:hAnsiTheme="minorHAnsi" w:cstheme="minorHAnsi"/>
          <w:lang w:val="en-US"/>
        </w:rPr>
      </w:pPr>
      <w:r w:rsidRPr="005C1972">
        <w:rPr>
          <w:rFonts w:asciiTheme="minorHAnsi" w:hAnsiTheme="minorHAnsi" w:cstheme="minorHAnsi"/>
        </w:rPr>
        <w:t>Foam-lined acoustic panels are installed around high-noise equipment such as compressors, reactors, centrifuges, dryers, and utility systems to absorb and dampen sound levels.</w:t>
      </w:r>
    </w:p>
    <w:p w14:paraId="46348A3E" w14:textId="77777777" w:rsidR="00021998" w:rsidRPr="005C1972" w:rsidRDefault="00021998" w:rsidP="005C1972">
      <w:pPr>
        <w:numPr>
          <w:ilvl w:val="0"/>
          <w:numId w:val="53"/>
        </w:numPr>
        <w:spacing w:line="276" w:lineRule="auto"/>
        <w:jc w:val="both"/>
        <w:rPr>
          <w:rFonts w:asciiTheme="minorHAnsi" w:hAnsiTheme="minorHAnsi" w:cstheme="minorHAnsi"/>
          <w:lang w:val="en-US"/>
        </w:rPr>
      </w:pPr>
      <w:r w:rsidRPr="005C1972">
        <w:rPr>
          <w:rFonts w:asciiTheme="minorHAnsi" w:hAnsiTheme="minorHAnsi" w:cstheme="minorHAnsi"/>
        </w:rPr>
        <w:t>All machinery is inspected and maintained routinely to ensure smooth operation and to minimise noise from mechanical wear, loose fittings, or vibrations. Faulty parts are replaced promptly.</w:t>
      </w:r>
    </w:p>
    <w:p w14:paraId="3C0CCDE7" w14:textId="77777777" w:rsidR="00021998" w:rsidRPr="005C1972" w:rsidRDefault="00021998" w:rsidP="005C1972">
      <w:pPr>
        <w:numPr>
          <w:ilvl w:val="0"/>
          <w:numId w:val="53"/>
        </w:numPr>
        <w:spacing w:line="276" w:lineRule="auto"/>
        <w:jc w:val="both"/>
        <w:rPr>
          <w:rFonts w:asciiTheme="minorHAnsi" w:hAnsiTheme="minorHAnsi" w:cstheme="minorHAnsi"/>
          <w:lang w:val="en-US"/>
        </w:rPr>
      </w:pPr>
      <w:r w:rsidRPr="005C1972">
        <w:rPr>
          <w:rFonts w:asciiTheme="minorHAnsi" w:hAnsiTheme="minorHAnsi" w:cstheme="minorHAnsi"/>
        </w:rPr>
        <w:t>Noise mapping is carried out annually across all production and utility areas during both day and night shifts using calibrated sound level meters. Areas exceeding permissible limits are prioritised for additional controls.</w:t>
      </w:r>
    </w:p>
    <w:p w14:paraId="5048643C" w14:textId="77777777" w:rsidR="00021998" w:rsidRPr="005C1972" w:rsidRDefault="00021998" w:rsidP="005C1972">
      <w:pPr>
        <w:numPr>
          <w:ilvl w:val="0"/>
          <w:numId w:val="53"/>
        </w:numPr>
        <w:spacing w:line="276" w:lineRule="auto"/>
        <w:jc w:val="both"/>
        <w:rPr>
          <w:rFonts w:asciiTheme="minorHAnsi" w:hAnsiTheme="minorHAnsi" w:cstheme="minorHAnsi"/>
          <w:lang w:val="en-US"/>
        </w:rPr>
      </w:pPr>
      <w:r w:rsidRPr="005C1972">
        <w:rPr>
          <w:rFonts w:asciiTheme="minorHAnsi" w:hAnsiTheme="minorHAnsi" w:cstheme="minorHAnsi"/>
        </w:rPr>
        <w:t>Work rotation schedules are implemented to reduce prolonged exposure to high-noise zones. Appropriate hearing protection (earplugs/earmuffs) is provided to employees in designated areas.</w:t>
      </w:r>
    </w:p>
    <w:p w14:paraId="0A3DF891" w14:textId="14425876" w:rsidR="003843DA" w:rsidRPr="005C1972" w:rsidRDefault="00021998" w:rsidP="005C1972">
      <w:pPr>
        <w:numPr>
          <w:ilvl w:val="0"/>
          <w:numId w:val="53"/>
        </w:numPr>
        <w:spacing w:line="276" w:lineRule="auto"/>
        <w:jc w:val="both"/>
        <w:rPr>
          <w:rFonts w:asciiTheme="minorHAnsi" w:hAnsiTheme="minorHAnsi" w:cstheme="minorHAnsi"/>
          <w:lang w:val="en-US"/>
        </w:rPr>
      </w:pPr>
      <w:r w:rsidRPr="005C1972">
        <w:rPr>
          <w:rFonts w:asciiTheme="minorHAnsi" w:hAnsiTheme="minorHAnsi" w:cstheme="minorHAnsi"/>
        </w:rPr>
        <w:lastRenderedPageBreak/>
        <w:t>Workers are trained on hearing conservation practices and correct use of PPE. Monitoring results, maintenance logs, and corrective actions are documented and reviewed periodically.</w:t>
      </w:r>
    </w:p>
    <w:p w14:paraId="7A6F4F38" w14:textId="77777777" w:rsidR="004013C6" w:rsidRPr="005C1972" w:rsidRDefault="004013C6" w:rsidP="009D6263">
      <w:pPr>
        <w:spacing w:line="276" w:lineRule="auto"/>
        <w:rPr>
          <w:rFonts w:asciiTheme="minorHAnsi" w:hAnsiTheme="minorHAnsi" w:cstheme="minorHAnsi"/>
          <w:lang w:val="en-US"/>
        </w:rPr>
      </w:pPr>
    </w:p>
    <w:p w14:paraId="0675876E" w14:textId="77777777" w:rsidR="003843DA" w:rsidRPr="005C1972" w:rsidRDefault="003843DA"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Noise Management Table:</w:t>
      </w:r>
    </w:p>
    <w:p w14:paraId="35637531" w14:textId="77777777" w:rsidR="0010493E" w:rsidRPr="005C1972" w:rsidRDefault="0010493E" w:rsidP="005C1972">
      <w:pPr>
        <w:spacing w:line="276" w:lineRule="auto"/>
        <w:rPr>
          <w:rFonts w:asciiTheme="minorHAnsi" w:hAnsiTheme="minorHAnsi" w:cstheme="minorHAnsi"/>
          <w:lang w:val="en-US"/>
        </w:rPr>
      </w:pPr>
    </w:p>
    <w:tbl>
      <w:tblPr>
        <w:tblStyle w:val="TableGrid"/>
        <w:tblW w:w="0" w:type="auto"/>
        <w:tblLook w:val="04A0" w:firstRow="1" w:lastRow="0" w:firstColumn="1" w:lastColumn="0" w:noHBand="0" w:noVBand="1"/>
      </w:tblPr>
      <w:tblGrid>
        <w:gridCol w:w="1484"/>
        <w:gridCol w:w="1661"/>
        <w:gridCol w:w="1506"/>
        <w:gridCol w:w="1643"/>
        <w:gridCol w:w="2816"/>
      </w:tblGrid>
      <w:tr w:rsidR="003843DA" w:rsidRPr="005C1972" w14:paraId="3CF094AE" w14:textId="77777777" w:rsidTr="00050C3D">
        <w:tc>
          <w:tcPr>
            <w:tcW w:w="0" w:type="auto"/>
            <w:hideMark/>
          </w:tcPr>
          <w:p w14:paraId="65D935A4" w14:textId="77777777" w:rsidR="003843DA" w:rsidRPr="005C1972" w:rsidRDefault="003843DA"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Equipment</w:t>
            </w:r>
          </w:p>
        </w:tc>
        <w:tc>
          <w:tcPr>
            <w:tcW w:w="0" w:type="auto"/>
            <w:hideMark/>
          </w:tcPr>
          <w:p w14:paraId="58EBB4A3" w14:textId="77777777" w:rsidR="003843DA" w:rsidRPr="005C1972" w:rsidRDefault="003843DA"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Source of Noise</w:t>
            </w:r>
          </w:p>
        </w:tc>
        <w:tc>
          <w:tcPr>
            <w:tcW w:w="0" w:type="auto"/>
            <w:hideMark/>
          </w:tcPr>
          <w:p w14:paraId="657DA5CF" w14:textId="77777777" w:rsidR="003843DA" w:rsidRPr="005C1972" w:rsidRDefault="003843DA"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Inspection Frequency</w:t>
            </w:r>
          </w:p>
        </w:tc>
        <w:tc>
          <w:tcPr>
            <w:tcW w:w="0" w:type="auto"/>
            <w:hideMark/>
          </w:tcPr>
          <w:p w14:paraId="204ED2D0" w14:textId="77777777" w:rsidR="003843DA" w:rsidRPr="005C1972" w:rsidRDefault="003843DA"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Responsible Team</w:t>
            </w:r>
          </w:p>
        </w:tc>
        <w:tc>
          <w:tcPr>
            <w:tcW w:w="0" w:type="auto"/>
            <w:hideMark/>
          </w:tcPr>
          <w:p w14:paraId="0AFA3C86" w14:textId="77777777" w:rsidR="003843DA" w:rsidRPr="005C1972" w:rsidRDefault="003843DA"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Maintenance Action</w:t>
            </w:r>
          </w:p>
        </w:tc>
      </w:tr>
      <w:tr w:rsidR="003843DA" w:rsidRPr="005C1972" w14:paraId="4E0B413C" w14:textId="77777777" w:rsidTr="00050C3D">
        <w:tc>
          <w:tcPr>
            <w:tcW w:w="0" w:type="auto"/>
            <w:hideMark/>
          </w:tcPr>
          <w:p w14:paraId="7484B34C" w14:textId="0B29BC84" w:rsidR="003843DA" w:rsidRPr="005C1972" w:rsidRDefault="00021998" w:rsidP="005C1972">
            <w:pPr>
              <w:spacing w:line="276" w:lineRule="auto"/>
              <w:rPr>
                <w:rFonts w:asciiTheme="minorHAnsi" w:hAnsiTheme="minorHAnsi" w:cstheme="minorHAnsi"/>
                <w:lang w:val="en-US"/>
              </w:rPr>
            </w:pPr>
            <w:r w:rsidRPr="005C1972">
              <w:rPr>
                <w:rFonts w:asciiTheme="minorHAnsi" w:hAnsiTheme="minorHAnsi" w:cstheme="minorHAnsi"/>
              </w:rPr>
              <w:t>Reactors</w:t>
            </w:r>
          </w:p>
        </w:tc>
        <w:tc>
          <w:tcPr>
            <w:tcW w:w="0" w:type="auto"/>
            <w:hideMark/>
          </w:tcPr>
          <w:p w14:paraId="21DF4D84" w14:textId="56F5B53A" w:rsidR="003843DA" w:rsidRPr="005C1972" w:rsidRDefault="00021998" w:rsidP="005C1972">
            <w:pPr>
              <w:spacing w:line="276" w:lineRule="auto"/>
              <w:rPr>
                <w:rFonts w:asciiTheme="minorHAnsi" w:hAnsiTheme="minorHAnsi" w:cstheme="minorHAnsi"/>
                <w:lang w:val="en-US"/>
              </w:rPr>
            </w:pPr>
            <w:r w:rsidRPr="005C1972">
              <w:rPr>
                <w:rFonts w:asciiTheme="minorHAnsi" w:hAnsiTheme="minorHAnsi" w:cstheme="minorHAnsi"/>
              </w:rPr>
              <w:t>Agitator and motor vibrations</w:t>
            </w:r>
          </w:p>
        </w:tc>
        <w:tc>
          <w:tcPr>
            <w:tcW w:w="0" w:type="auto"/>
            <w:hideMark/>
          </w:tcPr>
          <w:p w14:paraId="0EAD91CE" w14:textId="459C9063" w:rsidR="003843DA" w:rsidRPr="005C1972" w:rsidRDefault="00796784" w:rsidP="005C1972">
            <w:pPr>
              <w:spacing w:line="276" w:lineRule="auto"/>
              <w:rPr>
                <w:rFonts w:asciiTheme="minorHAnsi" w:hAnsiTheme="minorHAnsi" w:cstheme="minorHAnsi"/>
                <w:lang w:val="en-US"/>
              </w:rPr>
            </w:pPr>
            <w:r w:rsidRPr="005C1972">
              <w:rPr>
                <w:rFonts w:asciiTheme="minorHAnsi" w:hAnsiTheme="minorHAnsi" w:cstheme="minorHAnsi"/>
                <w:lang w:val="en-US"/>
              </w:rPr>
              <w:t>M</w:t>
            </w:r>
            <w:r w:rsidR="003843DA" w:rsidRPr="005C1972">
              <w:rPr>
                <w:rFonts w:asciiTheme="minorHAnsi" w:hAnsiTheme="minorHAnsi" w:cstheme="minorHAnsi"/>
                <w:lang w:val="en-US"/>
              </w:rPr>
              <w:t>onthly</w:t>
            </w:r>
          </w:p>
        </w:tc>
        <w:tc>
          <w:tcPr>
            <w:tcW w:w="0" w:type="auto"/>
            <w:hideMark/>
          </w:tcPr>
          <w:p w14:paraId="33BF3EF0"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Maintenance Team</w:t>
            </w:r>
          </w:p>
        </w:tc>
        <w:tc>
          <w:tcPr>
            <w:tcW w:w="0" w:type="auto"/>
            <w:hideMark/>
          </w:tcPr>
          <w:p w14:paraId="4ADE5261" w14:textId="5398A748" w:rsidR="003843DA" w:rsidRPr="005C1972" w:rsidRDefault="00021998" w:rsidP="005C1972">
            <w:pPr>
              <w:spacing w:line="276" w:lineRule="auto"/>
              <w:rPr>
                <w:rFonts w:asciiTheme="minorHAnsi" w:hAnsiTheme="minorHAnsi" w:cstheme="minorHAnsi"/>
                <w:lang w:val="en-US"/>
              </w:rPr>
            </w:pPr>
            <w:r w:rsidRPr="005C1972">
              <w:rPr>
                <w:rFonts w:asciiTheme="minorHAnsi" w:hAnsiTheme="minorHAnsi" w:cstheme="minorHAnsi"/>
              </w:rPr>
              <w:t>Inspect and balance agitators, repair or replace faulty components</w:t>
            </w:r>
          </w:p>
        </w:tc>
      </w:tr>
      <w:tr w:rsidR="003843DA" w:rsidRPr="005C1972" w14:paraId="0FBC98C0" w14:textId="77777777" w:rsidTr="00050C3D">
        <w:tc>
          <w:tcPr>
            <w:tcW w:w="0" w:type="auto"/>
            <w:hideMark/>
          </w:tcPr>
          <w:p w14:paraId="20D26727"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Compressors</w:t>
            </w:r>
          </w:p>
        </w:tc>
        <w:tc>
          <w:tcPr>
            <w:tcW w:w="0" w:type="auto"/>
            <w:hideMark/>
          </w:tcPr>
          <w:p w14:paraId="42CBFA2A"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Leaky valves</w:t>
            </w:r>
          </w:p>
        </w:tc>
        <w:tc>
          <w:tcPr>
            <w:tcW w:w="0" w:type="auto"/>
            <w:hideMark/>
          </w:tcPr>
          <w:p w14:paraId="26490389"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Monthly</w:t>
            </w:r>
          </w:p>
        </w:tc>
        <w:tc>
          <w:tcPr>
            <w:tcW w:w="0" w:type="auto"/>
            <w:hideMark/>
          </w:tcPr>
          <w:p w14:paraId="5A197649"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Maintenance Team</w:t>
            </w:r>
          </w:p>
        </w:tc>
        <w:tc>
          <w:tcPr>
            <w:tcW w:w="0" w:type="auto"/>
            <w:hideMark/>
          </w:tcPr>
          <w:p w14:paraId="1DDBAE5B"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Repair/replace faulty parts</w:t>
            </w:r>
          </w:p>
        </w:tc>
      </w:tr>
      <w:tr w:rsidR="003843DA" w:rsidRPr="005C1972" w14:paraId="74CF6ACC" w14:textId="77777777" w:rsidTr="00050C3D">
        <w:tc>
          <w:tcPr>
            <w:tcW w:w="0" w:type="auto"/>
            <w:hideMark/>
          </w:tcPr>
          <w:p w14:paraId="513CC05C" w14:textId="66E5CA9E" w:rsidR="003843DA" w:rsidRPr="005C1972" w:rsidRDefault="00021998" w:rsidP="005C1972">
            <w:pPr>
              <w:spacing w:line="276" w:lineRule="auto"/>
              <w:rPr>
                <w:rFonts w:asciiTheme="minorHAnsi" w:hAnsiTheme="minorHAnsi" w:cstheme="minorHAnsi"/>
                <w:lang w:val="en-US"/>
              </w:rPr>
            </w:pPr>
            <w:r w:rsidRPr="005C1972">
              <w:rPr>
                <w:rFonts w:asciiTheme="minorHAnsi" w:hAnsiTheme="minorHAnsi" w:cstheme="minorHAnsi"/>
              </w:rPr>
              <w:t>Centrifuges</w:t>
            </w:r>
          </w:p>
        </w:tc>
        <w:tc>
          <w:tcPr>
            <w:tcW w:w="0" w:type="auto"/>
            <w:hideMark/>
          </w:tcPr>
          <w:p w14:paraId="22AC759F" w14:textId="2451CF3F" w:rsidR="003843DA" w:rsidRPr="005C1972" w:rsidRDefault="00021998" w:rsidP="005C1972">
            <w:pPr>
              <w:spacing w:line="276" w:lineRule="auto"/>
              <w:rPr>
                <w:rFonts w:asciiTheme="minorHAnsi" w:hAnsiTheme="minorHAnsi" w:cstheme="minorHAnsi"/>
                <w:lang w:val="en-US"/>
              </w:rPr>
            </w:pPr>
            <w:r w:rsidRPr="005C1972">
              <w:rPr>
                <w:rFonts w:asciiTheme="minorHAnsi" w:hAnsiTheme="minorHAnsi" w:cstheme="minorHAnsi"/>
              </w:rPr>
              <w:t>Imbalance during rotation</w:t>
            </w:r>
          </w:p>
        </w:tc>
        <w:tc>
          <w:tcPr>
            <w:tcW w:w="0" w:type="auto"/>
            <w:hideMark/>
          </w:tcPr>
          <w:p w14:paraId="4D291354"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Quarterly</w:t>
            </w:r>
          </w:p>
        </w:tc>
        <w:tc>
          <w:tcPr>
            <w:tcW w:w="0" w:type="auto"/>
            <w:hideMark/>
          </w:tcPr>
          <w:p w14:paraId="3BD74AB1"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Operations Team</w:t>
            </w:r>
          </w:p>
        </w:tc>
        <w:tc>
          <w:tcPr>
            <w:tcW w:w="0" w:type="auto"/>
            <w:hideMark/>
          </w:tcPr>
          <w:p w14:paraId="4D594596" w14:textId="6DCA740E" w:rsidR="003843DA" w:rsidRPr="005C1972" w:rsidRDefault="00021998" w:rsidP="005C1972">
            <w:pPr>
              <w:spacing w:line="276" w:lineRule="auto"/>
              <w:rPr>
                <w:rFonts w:asciiTheme="minorHAnsi" w:hAnsiTheme="minorHAnsi" w:cstheme="minorHAnsi"/>
                <w:lang w:val="en-US"/>
              </w:rPr>
            </w:pPr>
            <w:r w:rsidRPr="005C1972">
              <w:rPr>
                <w:rFonts w:asciiTheme="minorHAnsi" w:hAnsiTheme="minorHAnsi" w:cstheme="minorHAnsi"/>
              </w:rPr>
              <w:t>Balance loads, inspect rotating parts</w:t>
            </w:r>
          </w:p>
        </w:tc>
      </w:tr>
      <w:tr w:rsidR="003843DA" w:rsidRPr="005C1972" w14:paraId="171DA032" w14:textId="77777777" w:rsidTr="00050C3D">
        <w:tc>
          <w:tcPr>
            <w:tcW w:w="0" w:type="auto"/>
            <w:hideMark/>
          </w:tcPr>
          <w:p w14:paraId="5441161C"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Exhaust Fans</w:t>
            </w:r>
          </w:p>
        </w:tc>
        <w:tc>
          <w:tcPr>
            <w:tcW w:w="0" w:type="auto"/>
            <w:hideMark/>
          </w:tcPr>
          <w:p w14:paraId="5FFA0FB4"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Vibration</w:t>
            </w:r>
          </w:p>
        </w:tc>
        <w:tc>
          <w:tcPr>
            <w:tcW w:w="0" w:type="auto"/>
            <w:hideMark/>
          </w:tcPr>
          <w:p w14:paraId="17395CF0"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Monthly</w:t>
            </w:r>
          </w:p>
        </w:tc>
        <w:tc>
          <w:tcPr>
            <w:tcW w:w="0" w:type="auto"/>
            <w:hideMark/>
          </w:tcPr>
          <w:p w14:paraId="0EAF0FEC"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Maintenance Team</w:t>
            </w:r>
          </w:p>
        </w:tc>
        <w:tc>
          <w:tcPr>
            <w:tcW w:w="0" w:type="auto"/>
            <w:hideMark/>
          </w:tcPr>
          <w:p w14:paraId="6D029511" w14:textId="77777777" w:rsidR="003843DA"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Check alignment and mounting</w:t>
            </w:r>
          </w:p>
        </w:tc>
      </w:tr>
    </w:tbl>
    <w:p w14:paraId="6069B7FD" w14:textId="1A737E88" w:rsidR="00C552AE" w:rsidRPr="005C1972" w:rsidRDefault="003843DA" w:rsidP="005C1972">
      <w:pPr>
        <w:spacing w:line="276" w:lineRule="auto"/>
        <w:rPr>
          <w:rFonts w:asciiTheme="minorHAnsi" w:hAnsiTheme="minorHAnsi" w:cstheme="minorHAnsi"/>
          <w:lang w:val="en-US"/>
        </w:rPr>
      </w:pPr>
      <w:r w:rsidRPr="005C1972">
        <w:rPr>
          <w:rFonts w:asciiTheme="minorHAnsi" w:hAnsiTheme="minorHAnsi" w:cstheme="minorHAnsi"/>
          <w:lang w:val="en-US"/>
        </w:rPr>
        <w:t>Earplugs are provided in high-noise areas and their usage is mandatory.</w:t>
      </w:r>
    </w:p>
    <w:p w14:paraId="44411A09" w14:textId="71383754" w:rsidR="003843DA" w:rsidRPr="005C1972" w:rsidRDefault="003843DA" w:rsidP="005C1972">
      <w:pPr>
        <w:spacing w:line="276" w:lineRule="auto"/>
        <w:rPr>
          <w:rFonts w:asciiTheme="minorHAnsi" w:hAnsiTheme="minorHAnsi" w:cstheme="minorHAnsi"/>
          <w:lang w:val="en-US"/>
        </w:rPr>
      </w:pPr>
    </w:p>
    <w:p w14:paraId="79B09FFE" w14:textId="1B3F17D9" w:rsidR="00050C3D" w:rsidRPr="005C1972" w:rsidRDefault="003843DA"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Roles and Responsibilities</w:t>
      </w:r>
    </w:p>
    <w:p w14:paraId="5AB88B3C" w14:textId="2CADC716" w:rsidR="00610104" w:rsidRPr="005C1972" w:rsidRDefault="00610104" w:rsidP="004013C6">
      <w:pPr>
        <w:pStyle w:val="ListParagraph"/>
        <w:numPr>
          <w:ilvl w:val="0"/>
          <w:numId w:val="54"/>
        </w:numPr>
        <w:spacing w:line="276" w:lineRule="auto"/>
        <w:ind w:left="357" w:hanging="357"/>
        <w:rPr>
          <w:rFonts w:asciiTheme="minorHAnsi" w:hAnsiTheme="minorHAnsi" w:cstheme="minorHAnsi"/>
          <w:lang w:val="en-US"/>
        </w:rPr>
      </w:pPr>
      <w:r w:rsidRPr="005C1972">
        <w:rPr>
          <w:rFonts w:asciiTheme="minorHAnsi" w:hAnsiTheme="minorHAnsi" w:cstheme="minorHAnsi"/>
          <w:b/>
          <w:bCs/>
          <w:lang w:val="en-US"/>
        </w:rPr>
        <w:t>Management</w:t>
      </w:r>
      <w:r w:rsidRPr="005C1972">
        <w:rPr>
          <w:rFonts w:asciiTheme="minorHAnsi" w:hAnsiTheme="minorHAnsi" w:cstheme="minorHAnsi"/>
          <w:lang w:val="en-US"/>
        </w:rPr>
        <w:t>: Approves environmental objectives and allocates necessary resources.</w:t>
      </w:r>
    </w:p>
    <w:p w14:paraId="74C26CBD" w14:textId="3A1E7BFE" w:rsidR="00610104" w:rsidRPr="005C1972" w:rsidRDefault="00610104" w:rsidP="004013C6">
      <w:pPr>
        <w:pStyle w:val="ListParagraph"/>
        <w:numPr>
          <w:ilvl w:val="0"/>
          <w:numId w:val="54"/>
        </w:numPr>
        <w:spacing w:line="276" w:lineRule="auto"/>
        <w:ind w:left="357" w:hanging="357"/>
        <w:rPr>
          <w:rFonts w:asciiTheme="minorHAnsi" w:hAnsiTheme="minorHAnsi" w:cstheme="minorHAnsi"/>
          <w:lang w:val="en-US"/>
        </w:rPr>
      </w:pPr>
      <w:r w:rsidRPr="005C1972">
        <w:rPr>
          <w:rFonts w:asciiTheme="minorHAnsi" w:hAnsiTheme="minorHAnsi" w:cstheme="minorHAnsi"/>
          <w:b/>
          <w:bCs/>
          <w:lang w:val="en-US"/>
        </w:rPr>
        <w:t>Environmental Manager</w:t>
      </w:r>
      <w:r w:rsidRPr="005C1972">
        <w:rPr>
          <w:rFonts w:asciiTheme="minorHAnsi" w:hAnsiTheme="minorHAnsi" w:cstheme="minorHAnsi"/>
          <w:lang w:val="en-US"/>
        </w:rPr>
        <w:t>: Oversees the execution of the SOP, ensures regulatory compliance, and conducts periodic reviews.</w:t>
      </w:r>
    </w:p>
    <w:p w14:paraId="61D276BC" w14:textId="4666E314" w:rsidR="00610104" w:rsidRPr="005C1972" w:rsidRDefault="00610104" w:rsidP="004013C6">
      <w:pPr>
        <w:pStyle w:val="ListParagraph"/>
        <w:numPr>
          <w:ilvl w:val="0"/>
          <w:numId w:val="54"/>
        </w:numPr>
        <w:spacing w:line="276" w:lineRule="auto"/>
        <w:ind w:left="357" w:hanging="357"/>
        <w:rPr>
          <w:rFonts w:asciiTheme="minorHAnsi" w:hAnsiTheme="minorHAnsi" w:cstheme="minorHAnsi"/>
          <w:lang w:val="en-US"/>
        </w:rPr>
      </w:pPr>
      <w:r w:rsidRPr="005C1972">
        <w:rPr>
          <w:rFonts w:asciiTheme="minorHAnsi" w:hAnsiTheme="minorHAnsi" w:cstheme="minorHAnsi"/>
          <w:b/>
          <w:bCs/>
          <w:lang w:val="en-US"/>
        </w:rPr>
        <w:t>Department Heads</w:t>
      </w:r>
      <w:r w:rsidRPr="005C1972">
        <w:rPr>
          <w:rFonts w:asciiTheme="minorHAnsi" w:hAnsiTheme="minorHAnsi" w:cstheme="minorHAnsi"/>
          <w:lang w:val="en-US"/>
        </w:rPr>
        <w:t>: Enforce SOP measures within their departments and ensure that all staff are properly trained.</w:t>
      </w:r>
    </w:p>
    <w:p w14:paraId="0AAA129C" w14:textId="1710E759" w:rsidR="00610104" w:rsidRPr="005C1972" w:rsidRDefault="00610104" w:rsidP="004013C6">
      <w:pPr>
        <w:pStyle w:val="ListParagraph"/>
        <w:numPr>
          <w:ilvl w:val="0"/>
          <w:numId w:val="54"/>
        </w:numPr>
        <w:spacing w:line="276" w:lineRule="auto"/>
        <w:ind w:left="357" w:hanging="357"/>
        <w:rPr>
          <w:rFonts w:asciiTheme="minorHAnsi" w:hAnsiTheme="minorHAnsi" w:cstheme="minorHAnsi"/>
          <w:lang w:val="en-US"/>
        </w:rPr>
      </w:pPr>
      <w:r w:rsidRPr="005C1972">
        <w:rPr>
          <w:rFonts w:asciiTheme="minorHAnsi" w:hAnsiTheme="minorHAnsi" w:cstheme="minorHAnsi"/>
          <w:b/>
          <w:bCs/>
          <w:lang w:val="en-US"/>
        </w:rPr>
        <w:t>Employees</w:t>
      </w:r>
      <w:r w:rsidRPr="005C1972">
        <w:rPr>
          <w:rFonts w:asciiTheme="minorHAnsi" w:hAnsiTheme="minorHAnsi" w:cstheme="minorHAnsi"/>
          <w:lang w:val="en-US"/>
        </w:rPr>
        <w:t>: Adhere to SOP practices and promptly report any issues or concerns to their supervisors.</w:t>
      </w:r>
    </w:p>
    <w:p w14:paraId="43038123" w14:textId="77777777" w:rsidR="00632325" w:rsidRPr="005C1972" w:rsidRDefault="00632325" w:rsidP="005C1972">
      <w:pPr>
        <w:pStyle w:val="ListParagraph"/>
        <w:spacing w:line="276" w:lineRule="auto"/>
        <w:rPr>
          <w:rFonts w:asciiTheme="minorHAnsi" w:hAnsiTheme="minorHAnsi" w:cstheme="minorHAnsi"/>
          <w:lang w:val="en-US"/>
        </w:rPr>
      </w:pPr>
    </w:p>
    <w:p w14:paraId="6CE7576B" w14:textId="5B0CE726" w:rsidR="00050C3D" w:rsidRPr="004013C6" w:rsidRDefault="003843DA"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Review Mechanism</w:t>
      </w:r>
    </w:p>
    <w:p w14:paraId="77B9AA4D" w14:textId="48C8C09C" w:rsidR="00FC48EC" w:rsidRPr="005C1972" w:rsidRDefault="00442F46" w:rsidP="00E27036">
      <w:pPr>
        <w:spacing w:line="276" w:lineRule="auto"/>
        <w:jc w:val="both"/>
        <w:rPr>
          <w:rFonts w:asciiTheme="minorHAnsi" w:hAnsiTheme="minorHAnsi" w:cstheme="minorHAnsi"/>
          <w:lang w:val="en-US"/>
        </w:rPr>
      </w:pPr>
      <w:r w:rsidRPr="005C1972">
        <w:rPr>
          <w:rFonts w:asciiTheme="minorHAnsi" w:hAnsiTheme="minorHAnsi" w:cstheme="minorHAnsi"/>
        </w:rPr>
        <w:t>This Standard Operating Procedure (SOP) is subject to an annual review, or earlier if a significant environmental incident occurs, to maintain its effectiveness and relevance. The Environmental Manager is responsible for conducting the review process, ensuring that all aspects of the SOP align with the latest national environmental regulations, internal operational changes, and the company’s evolving sustainability goals. The review aims to identify any gaps or areas for improvement, incorporate lessons learned from incidents, and uphold the company’s commitment to continuous environmental performance enhancement</w:t>
      </w:r>
      <w:r w:rsidR="003843DA" w:rsidRPr="005C1972">
        <w:rPr>
          <w:rFonts w:asciiTheme="minorHAnsi" w:hAnsiTheme="minorHAnsi" w:cstheme="minorHAnsi"/>
          <w:lang w:val="en-US"/>
        </w:rPr>
        <w:t>.</w:t>
      </w:r>
      <w:r w:rsidR="00F76643" w:rsidRPr="005C1972">
        <w:rPr>
          <w:rFonts w:asciiTheme="minorHAnsi" w:hAnsiTheme="minorHAnsi" w:cstheme="minorHAnsi"/>
          <w:lang w:val="en-US"/>
        </w:rPr>
        <w:t xml:space="preserve"> </w:t>
      </w:r>
    </w:p>
    <w:p w14:paraId="22CD357C" w14:textId="77777777" w:rsidR="009D6263" w:rsidRDefault="009D6263" w:rsidP="00FC48EC">
      <w:pPr>
        <w:pStyle w:val="Heading2"/>
        <w:spacing w:line="276" w:lineRule="auto"/>
        <w:jc w:val="center"/>
        <w:rPr>
          <w:rStyle w:val="Strong"/>
          <w:rFonts w:asciiTheme="minorHAnsi" w:hAnsiTheme="minorHAnsi" w:cstheme="minorHAnsi"/>
          <w:color w:val="auto"/>
          <w:sz w:val="28"/>
          <w:szCs w:val="28"/>
        </w:rPr>
      </w:pPr>
      <w:bookmarkStart w:id="15" w:name="_Toc226631044"/>
    </w:p>
    <w:p w14:paraId="0496C97F" w14:textId="0979DAD8" w:rsidR="00FC48EC" w:rsidRPr="005C1972" w:rsidRDefault="00E27036" w:rsidP="00FC48EC">
      <w:pPr>
        <w:pStyle w:val="Heading2"/>
        <w:spacing w:line="276" w:lineRule="auto"/>
        <w:jc w:val="center"/>
        <w:rPr>
          <w:rStyle w:val="Strong"/>
          <w:rFonts w:asciiTheme="minorHAnsi" w:hAnsiTheme="minorHAnsi" w:cstheme="minorHAnsi"/>
          <w:color w:val="auto"/>
          <w:sz w:val="28"/>
          <w:szCs w:val="28"/>
        </w:rPr>
      </w:pPr>
      <w:r>
        <w:rPr>
          <w:rStyle w:val="Strong"/>
          <w:rFonts w:asciiTheme="minorHAnsi" w:hAnsiTheme="minorHAnsi" w:cstheme="minorHAnsi"/>
          <w:color w:val="auto"/>
          <w:sz w:val="28"/>
          <w:szCs w:val="28"/>
        </w:rPr>
        <w:t>7</w:t>
      </w:r>
      <w:r w:rsidR="00FC48EC" w:rsidRPr="005C1972">
        <w:rPr>
          <w:rStyle w:val="Strong"/>
          <w:rFonts w:asciiTheme="minorHAnsi" w:hAnsiTheme="minorHAnsi" w:cstheme="minorHAnsi"/>
          <w:color w:val="auto"/>
          <w:sz w:val="28"/>
          <w:szCs w:val="28"/>
        </w:rPr>
        <w:t>. Supplier Selection, Engagement and Management</w:t>
      </w:r>
      <w:bookmarkEnd w:id="15"/>
    </w:p>
    <w:p w14:paraId="27BCBC45" w14:textId="77777777" w:rsidR="00FC48EC" w:rsidRPr="005C1972" w:rsidRDefault="00FC48EC" w:rsidP="00FC48EC">
      <w:pPr>
        <w:spacing w:line="276" w:lineRule="auto"/>
        <w:rPr>
          <w:rFonts w:asciiTheme="minorHAnsi" w:hAnsiTheme="minorHAnsi" w:cstheme="minorHAnsi"/>
          <w:b/>
          <w:bCs/>
        </w:rPr>
      </w:pPr>
    </w:p>
    <w:p w14:paraId="0E8F6036" w14:textId="77777777" w:rsidR="00FC48EC" w:rsidRPr="005C1972" w:rsidRDefault="00FC48EC" w:rsidP="00FC48EC">
      <w:pPr>
        <w:spacing w:line="276" w:lineRule="auto"/>
        <w:rPr>
          <w:rFonts w:asciiTheme="minorHAnsi" w:hAnsiTheme="minorHAnsi" w:cstheme="minorHAnsi"/>
          <w:b/>
          <w:bCs/>
        </w:rPr>
      </w:pPr>
      <w:r w:rsidRPr="005C1972">
        <w:rPr>
          <w:rFonts w:asciiTheme="minorHAnsi" w:hAnsiTheme="minorHAnsi" w:cstheme="minorHAnsi"/>
          <w:b/>
          <w:bCs/>
        </w:rPr>
        <w:t>Purpose</w:t>
      </w:r>
    </w:p>
    <w:p w14:paraId="2D6AB37D"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 xml:space="preserve">This procedure defines the systematic approach taken by </w:t>
      </w:r>
      <w:r w:rsidRPr="005C1972">
        <w:rPr>
          <w:rFonts w:asciiTheme="minorHAnsi" w:hAnsiTheme="minorHAnsi" w:cstheme="minorHAnsi"/>
          <w:b/>
          <w:bCs/>
        </w:rPr>
        <w:t>CTX LIFESCIENCES PVT. LTD.</w:t>
      </w:r>
      <w:r w:rsidRPr="005C1972">
        <w:rPr>
          <w:rFonts w:asciiTheme="minorHAnsi" w:hAnsiTheme="minorHAnsi" w:cstheme="minorHAnsi"/>
        </w:rPr>
        <w:t xml:space="preserve"> to integrate environmental, social, and ethical sustainability into the selection, onboarding, and ongoing management of suppliers. The objective is to ensure responsible sourcing, mitigate ESG risks, and promote continuous sustainability improvement across the supply chain.</w:t>
      </w:r>
    </w:p>
    <w:p w14:paraId="71747AE7" w14:textId="77777777" w:rsidR="00FC48EC" w:rsidRPr="005C1972" w:rsidRDefault="00FC48EC" w:rsidP="00FC48EC">
      <w:pPr>
        <w:spacing w:line="276" w:lineRule="auto"/>
        <w:jc w:val="both"/>
        <w:rPr>
          <w:rFonts w:asciiTheme="minorHAnsi" w:hAnsiTheme="minorHAnsi" w:cstheme="minorHAnsi"/>
        </w:rPr>
      </w:pPr>
    </w:p>
    <w:p w14:paraId="1C9BEE79" w14:textId="77777777" w:rsidR="00FC48EC" w:rsidRPr="005C1972" w:rsidRDefault="00FC48EC" w:rsidP="00FC48EC">
      <w:pPr>
        <w:spacing w:line="276" w:lineRule="auto"/>
        <w:jc w:val="both"/>
        <w:rPr>
          <w:rFonts w:asciiTheme="minorHAnsi" w:hAnsiTheme="minorHAnsi" w:cstheme="minorHAnsi"/>
          <w:b/>
          <w:bCs/>
        </w:rPr>
      </w:pPr>
      <w:r w:rsidRPr="005C1972">
        <w:rPr>
          <w:rFonts w:asciiTheme="minorHAnsi" w:hAnsiTheme="minorHAnsi" w:cstheme="minorHAnsi"/>
          <w:b/>
          <w:bCs/>
        </w:rPr>
        <w:t>Scope</w:t>
      </w:r>
    </w:p>
    <w:p w14:paraId="251869DB"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Applies to all suppliers, subcontractors, and service providers involved in materials procurement, manufacturing, packaging, logistics, and support services for CTX LIFESCIENCES PVT. LTD.</w:t>
      </w:r>
    </w:p>
    <w:p w14:paraId="34A1BE7E" w14:textId="77777777" w:rsidR="00FC48EC" w:rsidRPr="005C1972" w:rsidRDefault="00FC48EC" w:rsidP="00FC48EC">
      <w:pPr>
        <w:spacing w:line="276" w:lineRule="auto"/>
        <w:jc w:val="both"/>
        <w:rPr>
          <w:rFonts w:asciiTheme="minorHAnsi" w:hAnsiTheme="minorHAnsi" w:cstheme="minorHAnsi"/>
        </w:rPr>
      </w:pPr>
    </w:p>
    <w:p w14:paraId="3C15A9A3" w14:textId="77777777" w:rsidR="00FC48EC" w:rsidRPr="005C1972" w:rsidRDefault="00FC48EC" w:rsidP="00FC48EC">
      <w:pPr>
        <w:spacing w:line="276" w:lineRule="auto"/>
        <w:jc w:val="both"/>
        <w:rPr>
          <w:rFonts w:asciiTheme="minorHAnsi" w:hAnsiTheme="minorHAnsi" w:cstheme="minorHAnsi"/>
          <w:b/>
          <w:bCs/>
        </w:rPr>
      </w:pPr>
      <w:r w:rsidRPr="005C1972">
        <w:rPr>
          <w:rFonts w:asciiTheme="minorHAnsi" w:hAnsiTheme="minorHAnsi" w:cstheme="minorHAnsi"/>
          <w:b/>
          <w:bCs/>
        </w:rPr>
        <w:t>Responsibilities</w:t>
      </w:r>
    </w:p>
    <w:p w14:paraId="26199F18" w14:textId="77777777" w:rsidR="00FC48EC" w:rsidRPr="005C1972" w:rsidRDefault="00FC48EC" w:rsidP="00FC48EC">
      <w:pPr>
        <w:numPr>
          <w:ilvl w:val="0"/>
          <w:numId w:val="162"/>
        </w:numPr>
        <w:spacing w:line="276" w:lineRule="auto"/>
        <w:jc w:val="both"/>
        <w:rPr>
          <w:rFonts w:asciiTheme="minorHAnsi" w:hAnsiTheme="minorHAnsi" w:cstheme="minorHAnsi"/>
        </w:rPr>
      </w:pPr>
      <w:r w:rsidRPr="005C1972">
        <w:rPr>
          <w:rFonts w:asciiTheme="minorHAnsi" w:hAnsiTheme="minorHAnsi" w:cstheme="minorHAnsi"/>
          <w:b/>
          <w:bCs/>
        </w:rPr>
        <w:t>Procurement Team</w:t>
      </w:r>
      <w:r w:rsidRPr="005C1972">
        <w:rPr>
          <w:rFonts w:asciiTheme="minorHAnsi" w:hAnsiTheme="minorHAnsi" w:cstheme="minorHAnsi"/>
        </w:rPr>
        <w:t>: Screens and selects suppliers, embeds sustainability clauses into contracts, and ensures documentation and review.</w:t>
      </w:r>
    </w:p>
    <w:p w14:paraId="3FF91D22" w14:textId="77777777" w:rsidR="00FC48EC" w:rsidRPr="005C1972" w:rsidRDefault="00FC48EC" w:rsidP="00FC48EC">
      <w:pPr>
        <w:numPr>
          <w:ilvl w:val="0"/>
          <w:numId w:val="162"/>
        </w:numPr>
        <w:spacing w:line="276" w:lineRule="auto"/>
        <w:jc w:val="both"/>
        <w:rPr>
          <w:rFonts w:asciiTheme="minorHAnsi" w:hAnsiTheme="minorHAnsi" w:cstheme="minorHAnsi"/>
        </w:rPr>
      </w:pPr>
      <w:r w:rsidRPr="005C1972">
        <w:rPr>
          <w:rFonts w:asciiTheme="minorHAnsi" w:hAnsiTheme="minorHAnsi" w:cstheme="minorHAnsi"/>
          <w:b/>
          <w:bCs/>
        </w:rPr>
        <w:t>EHS Team</w:t>
      </w:r>
      <w:r w:rsidRPr="005C1972">
        <w:rPr>
          <w:rFonts w:asciiTheme="minorHAnsi" w:hAnsiTheme="minorHAnsi" w:cstheme="minorHAnsi"/>
        </w:rPr>
        <w:t>: Evaluates environmental and social performance; leads capacity-building and engagement programs.</w:t>
      </w:r>
    </w:p>
    <w:p w14:paraId="52DF6AC8" w14:textId="77777777" w:rsidR="00FC48EC" w:rsidRPr="005C1972" w:rsidRDefault="00FC48EC" w:rsidP="00FC48EC">
      <w:pPr>
        <w:numPr>
          <w:ilvl w:val="0"/>
          <w:numId w:val="162"/>
        </w:numPr>
        <w:spacing w:line="276" w:lineRule="auto"/>
        <w:jc w:val="both"/>
        <w:rPr>
          <w:rFonts w:asciiTheme="minorHAnsi" w:hAnsiTheme="minorHAnsi" w:cstheme="minorHAnsi"/>
        </w:rPr>
      </w:pPr>
      <w:r w:rsidRPr="005C1972">
        <w:rPr>
          <w:rFonts w:asciiTheme="minorHAnsi" w:hAnsiTheme="minorHAnsi" w:cstheme="minorHAnsi"/>
          <w:b/>
          <w:bCs/>
        </w:rPr>
        <w:t>Compliance Team</w:t>
      </w:r>
      <w:r w:rsidRPr="005C1972">
        <w:rPr>
          <w:rFonts w:asciiTheme="minorHAnsi" w:hAnsiTheme="minorHAnsi" w:cstheme="minorHAnsi"/>
        </w:rPr>
        <w:t>: Monitors contractual adherence, oversees audits, and manages corrective action plans.</w:t>
      </w:r>
    </w:p>
    <w:p w14:paraId="601054CB" w14:textId="77777777" w:rsidR="00FC48EC" w:rsidRPr="005C1972" w:rsidRDefault="00FC48EC" w:rsidP="00FC48EC">
      <w:pPr>
        <w:numPr>
          <w:ilvl w:val="0"/>
          <w:numId w:val="162"/>
        </w:numPr>
        <w:spacing w:line="276" w:lineRule="auto"/>
        <w:jc w:val="both"/>
        <w:rPr>
          <w:rFonts w:asciiTheme="minorHAnsi" w:hAnsiTheme="minorHAnsi" w:cstheme="minorHAnsi"/>
        </w:rPr>
      </w:pPr>
      <w:r w:rsidRPr="005C1972">
        <w:rPr>
          <w:rFonts w:asciiTheme="minorHAnsi" w:hAnsiTheme="minorHAnsi" w:cstheme="minorHAnsi"/>
          <w:b/>
          <w:bCs/>
        </w:rPr>
        <w:t>Suppliers</w:t>
      </w:r>
      <w:r w:rsidRPr="005C1972">
        <w:rPr>
          <w:rFonts w:asciiTheme="minorHAnsi" w:hAnsiTheme="minorHAnsi" w:cstheme="minorHAnsi"/>
        </w:rPr>
        <w:t>: Must comply with all contractual sustainability requirements and actively participate in improvement initiatives.</w:t>
      </w:r>
    </w:p>
    <w:p w14:paraId="6D91DD4A" w14:textId="77777777" w:rsidR="00FC48EC" w:rsidRPr="005C1972" w:rsidRDefault="00FC48EC" w:rsidP="00FC48EC">
      <w:pPr>
        <w:spacing w:line="276" w:lineRule="auto"/>
        <w:jc w:val="both"/>
        <w:rPr>
          <w:rFonts w:asciiTheme="minorHAnsi" w:hAnsiTheme="minorHAnsi" w:cstheme="minorHAnsi"/>
        </w:rPr>
      </w:pPr>
    </w:p>
    <w:p w14:paraId="0FE34F28" w14:textId="77777777" w:rsidR="00FC48EC" w:rsidRPr="005C1972" w:rsidRDefault="00FC48EC" w:rsidP="00FC48EC">
      <w:pPr>
        <w:spacing w:line="276" w:lineRule="auto"/>
        <w:jc w:val="both"/>
        <w:rPr>
          <w:rFonts w:asciiTheme="minorHAnsi" w:hAnsiTheme="minorHAnsi" w:cstheme="minorHAnsi"/>
          <w:b/>
          <w:bCs/>
        </w:rPr>
      </w:pPr>
      <w:r w:rsidRPr="005C1972">
        <w:rPr>
          <w:rFonts w:asciiTheme="minorHAnsi" w:hAnsiTheme="minorHAnsi" w:cstheme="minorHAnsi"/>
          <w:b/>
          <w:bCs/>
        </w:rPr>
        <w:t>Procedure</w:t>
      </w:r>
    </w:p>
    <w:p w14:paraId="1E605AF8" w14:textId="77777777" w:rsidR="00FC48EC" w:rsidRPr="005C1972" w:rsidRDefault="00FC48EC" w:rsidP="00FC48EC">
      <w:pPr>
        <w:pStyle w:val="ListParagraph"/>
        <w:numPr>
          <w:ilvl w:val="0"/>
          <w:numId w:val="172"/>
        </w:numPr>
        <w:spacing w:line="276" w:lineRule="auto"/>
        <w:jc w:val="both"/>
        <w:rPr>
          <w:rFonts w:asciiTheme="minorHAnsi" w:hAnsiTheme="minorHAnsi" w:cstheme="minorHAnsi"/>
          <w:b/>
          <w:bCs/>
        </w:rPr>
      </w:pPr>
      <w:r w:rsidRPr="005C1972">
        <w:rPr>
          <w:rFonts w:asciiTheme="minorHAnsi" w:hAnsiTheme="minorHAnsi" w:cstheme="minorHAnsi"/>
          <w:b/>
          <w:bCs/>
        </w:rPr>
        <w:t>Initial Screening of Potential Suppliers</w:t>
      </w:r>
    </w:p>
    <w:p w14:paraId="718EA0BA"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 xml:space="preserve">All prospective suppliers must complete a </w:t>
      </w:r>
      <w:r w:rsidRPr="005C1972">
        <w:rPr>
          <w:rFonts w:asciiTheme="minorHAnsi" w:hAnsiTheme="minorHAnsi" w:cstheme="minorHAnsi"/>
          <w:b/>
          <w:bCs/>
        </w:rPr>
        <w:t>Sustainability Pre-Assessment Questionnaire</w:t>
      </w:r>
      <w:r w:rsidRPr="005C1972">
        <w:rPr>
          <w:rFonts w:asciiTheme="minorHAnsi" w:hAnsiTheme="minorHAnsi" w:cstheme="minorHAnsi"/>
        </w:rPr>
        <w:t xml:space="preserve"> as part of the onboarding process. This screening assesses the supplier’s current practices in the following areas:</w:t>
      </w:r>
    </w:p>
    <w:p w14:paraId="07B8E819" w14:textId="77777777" w:rsidR="00FC48EC" w:rsidRPr="005C1972" w:rsidRDefault="00FC48EC" w:rsidP="00FC48EC">
      <w:pPr>
        <w:numPr>
          <w:ilvl w:val="0"/>
          <w:numId w:val="163"/>
        </w:numPr>
        <w:spacing w:line="276" w:lineRule="auto"/>
        <w:jc w:val="both"/>
        <w:rPr>
          <w:rFonts w:asciiTheme="minorHAnsi" w:hAnsiTheme="minorHAnsi" w:cstheme="minorHAnsi"/>
        </w:rPr>
      </w:pPr>
      <w:r w:rsidRPr="005C1972">
        <w:rPr>
          <w:rFonts w:asciiTheme="minorHAnsi" w:hAnsiTheme="minorHAnsi" w:cstheme="minorHAnsi"/>
        </w:rPr>
        <w:t>Energy efficiency and GHG management</w:t>
      </w:r>
    </w:p>
    <w:p w14:paraId="5BACC98B" w14:textId="77777777" w:rsidR="00FC48EC" w:rsidRPr="005C1972" w:rsidRDefault="00FC48EC" w:rsidP="00FC48EC">
      <w:pPr>
        <w:numPr>
          <w:ilvl w:val="0"/>
          <w:numId w:val="163"/>
        </w:numPr>
        <w:spacing w:line="276" w:lineRule="auto"/>
        <w:jc w:val="both"/>
        <w:rPr>
          <w:rFonts w:asciiTheme="minorHAnsi" w:hAnsiTheme="minorHAnsi" w:cstheme="minorHAnsi"/>
        </w:rPr>
      </w:pPr>
      <w:r w:rsidRPr="005C1972">
        <w:rPr>
          <w:rFonts w:asciiTheme="minorHAnsi" w:hAnsiTheme="minorHAnsi" w:cstheme="minorHAnsi"/>
        </w:rPr>
        <w:t>Water and waste handling practices</w:t>
      </w:r>
    </w:p>
    <w:p w14:paraId="0EBCB7C2" w14:textId="77777777" w:rsidR="00FC48EC" w:rsidRPr="005C1972" w:rsidRDefault="00FC48EC" w:rsidP="00FC48EC">
      <w:pPr>
        <w:numPr>
          <w:ilvl w:val="0"/>
          <w:numId w:val="163"/>
        </w:numPr>
        <w:spacing w:line="276" w:lineRule="auto"/>
        <w:jc w:val="both"/>
        <w:rPr>
          <w:rFonts w:asciiTheme="minorHAnsi" w:hAnsiTheme="minorHAnsi" w:cstheme="minorHAnsi"/>
        </w:rPr>
      </w:pPr>
      <w:r w:rsidRPr="005C1972">
        <w:rPr>
          <w:rFonts w:asciiTheme="minorHAnsi" w:hAnsiTheme="minorHAnsi" w:cstheme="minorHAnsi"/>
        </w:rPr>
        <w:t>Labor rights, occupational safety, and non-discrimination</w:t>
      </w:r>
    </w:p>
    <w:p w14:paraId="78E25448" w14:textId="77777777" w:rsidR="00FC48EC" w:rsidRPr="005C1972" w:rsidRDefault="00FC48EC" w:rsidP="00FC48EC">
      <w:pPr>
        <w:numPr>
          <w:ilvl w:val="0"/>
          <w:numId w:val="163"/>
        </w:numPr>
        <w:spacing w:line="276" w:lineRule="auto"/>
        <w:jc w:val="both"/>
        <w:rPr>
          <w:rFonts w:asciiTheme="minorHAnsi" w:hAnsiTheme="minorHAnsi" w:cstheme="minorHAnsi"/>
        </w:rPr>
      </w:pPr>
      <w:r w:rsidRPr="005C1972">
        <w:rPr>
          <w:rFonts w:asciiTheme="minorHAnsi" w:hAnsiTheme="minorHAnsi" w:cstheme="minorHAnsi"/>
        </w:rPr>
        <w:t>Anti-corruption and responsible sourcing</w:t>
      </w:r>
    </w:p>
    <w:p w14:paraId="1DC840F3" w14:textId="77777777" w:rsidR="00FC48EC" w:rsidRPr="005C1972" w:rsidRDefault="00FC48EC" w:rsidP="00FC48EC">
      <w:pPr>
        <w:numPr>
          <w:ilvl w:val="0"/>
          <w:numId w:val="163"/>
        </w:numPr>
        <w:spacing w:line="276" w:lineRule="auto"/>
        <w:jc w:val="both"/>
        <w:rPr>
          <w:rFonts w:asciiTheme="minorHAnsi" w:hAnsiTheme="minorHAnsi" w:cstheme="minorHAnsi"/>
        </w:rPr>
      </w:pPr>
      <w:r w:rsidRPr="005C1972">
        <w:rPr>
          <w:rFonts w:asciiTheme="minorHAnsi" w:hAnsiTheme="minorHAnsi" w:cstheme="minorHAnsi"/>
        </w:rPr>
        <w:t>Commitment to inclusive hiring and supplier diversity</w:t>
      </w:r>
    </w:p>
    <w:p w14:paraId="2670683F"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 xml:space="preserve">Only those meeting </w:t>
      </w:r>
      <w:r w:rsidRPr="005C1972">
        <w:rPr>
          <w:rFonts w:asciiTheme="minorHAnsi" w:hAnsiTheme="minorHAnsi" w:cstheme="minorHAnsi"/>
          <w:b/>
          <w:bCs/>
        </w:rPr>
        <w:t>CTX LIFESCIENCES PVT. LTD.’s minimum ESG thresholds</w:t>
      </w:r>
      <w:r w:rsidRPr="005C1972">
        <w:rPr>
          <w:rFonts w:asciiTheme="minorHAnsi" w:hAnsiTheme="minorHAnsi" w:cstheme="minorHAnsi"/>
        </w:rPr>
        <w:t xml:space="preserve"> advance to the evaluation stage.</w:t>
      </w:r>
    </w:p>
    <w:p w14:paraId="415BF4AE" w14:textId="77777777" w:rsidR="00FC48EC" w:rsidRPr="005C1972" w:rsidRDefault="00FC48EC" w:rsidP="00FC48EC">
      <w:pPr>
        <w:spacing w:line="276" w:lineRule="auto"/>
        <w:jc w:val="both"/>
        <w:rPr>
          <w:rFonts w:asciiTheme="minorHAnsi" w:hAnsiTheme="minorHAnsi" w:cstheme="minorHAnsi"/>
        </w:rPr>
      </w:pPr>
    </w:p>
    <w:p w14:paraId="7FC68F19" w14:textId="77777777" w:rsidR="00FC48EC" w:rsidRPr="005C1972" w:rsidRDefault="00FC48EC" w:rsidP="00FC48EC">
      <w:pPr>
        <w:pStyle w:val="ListParagraph"/>
        <w:numPr>
          <w:ilvl w:val="0"/>
          <w:numId w:val="172"/>
        </w:numPr>
        <w:spacing w:line="276" w:lineRule="auto"/>
        <w:jc w:val="both"/>
        <w:rPr>
          <w:rFonts w:asciiTheme="minorHAnsi" w:hAnsiTheme="minorHAnsi" w:cstheme="minorHAnsi"/>
          <w:b/>
          <w:bCs/>
        </w:rPr>
      </w:pPr>
      <w:r w:rsidRPr="005C1972">
        <w:rPr>
          <w:rFonts w:asciiTheme="minorHAnsi" w:hAnsiTheme="minorHAnsi" w:cstheme="minorHAnsi"/>
          <w:b/>
          <w:bCs/>
        </w:rPr>
        <w:t>Supplier Diversity Program</w:t>
      </w:r>
    </w:p>
    <w:p w14:paraId="7F6CB4C1"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lastRenderedPageBreak/>
        <w:t>CTX LIFESCIENCES PVT. LTD. is committed to fostering an inclusive and equitable supply chain by prioritizing partnerships with diverse suppliers, including:</w:t>
      </w:r>
    </w:p>
    <w:p w14:paraId="085F47ED" w14:textId="77777777" w:rsidR="00FC48EC" w:rsidRPr="005C1972" w:rsidRDefault="00FC48EC" w:rsidP="00FC48EC">
      <w:pPr>
        <w:numPr>
          <w:ilvl w:val="0"/>
          <w:numId w:val="173"/>
        </w:numPr>
        <w:spacing w:line="276" w:lineRule="auto"/>
        <w:jc w:val="both"/>
        <w:rPr>
          <w:rFonts w:asciiTheme="minorHAnsi" w:hAnsiTheme="minorHAnsi" w:cstheme="minorHAnsi"/>
        </w:rPr>
      </w:pPr>
      <w:r w:rsidRPr="005C1972">
        <w:rPr>
          <w:rFonts w:asciiTheme="minorHAnsi" w:hAnsiTheme="minorHAnsi" w:cstheme="minorHAnsi"/>
        </w:rPr>
        <w:t>Women-owned businesses</w:t>
      </w:r>
    </w:p>
    <w:p w14:paraId="4A5713A8" w14:textId="77777777" w:rsidR="00FC48EC" w:rsidRPr="005C1972" w:rsidRDefault="00FC48EC" w:rsidP="00FC48EC">
      <w:pPr>
        <w:numPr>
          <w:ilvl w:val="0"/>
          <w:numId w:val="173"/>
        </w:numPr>
        <w:spacing w:line="276" w:lineRule="auto"/>
        <w:jc w:val="both"/>
        <w:rPr>
          <w:rFonts w:asciiTheme="minorHAnsi" w:hAnsiTheme="minorHAnsi" w:cstheme="minorHAnsi"/>
        </w:rPr>
      </w:pPr>
      <w:r w:rsidRPr="005C1972">
        <w:rPr>
          <w:rFonts w:asciiTheme="minorHAnsi" w:hAnsiTheme="minorHAnsi" w:cstheme="minorHAnsi"/>
        </w:rPr>
        <w:t>Social enterprises</w:t>
      </w:r>
    </w:p>
    <w:p w14:paraId="0999F597" w14:textId="77777777" w:rsidR="00FC48EC" w:rsidRPr="005C1972" w:rsidRDefault="00FC48EC" w:rsidP="00FC48EC">
      <w:pPr>
        <w:numPr>
          <w:ilvl w:val="0"/>
          <w:numId w:val="173"/>
        </w:numPr>
        <w:spacing w:line="276" w:lineRule="auto"/>
        <w:jc w:val="both"/>
        <w:rPr>
          <w:rFonts w:asciiTheme="minorHAnsi" w:hAnsiTheme="minorHAnsi" w:cstheme="minorHAnsi"/>
        </w:rPr>
      </w:pPr>
      <w:r w:rsidRPr="005C1972">
        <w:rPr>
          <w:rFonts w:asciiTheme="minorHAnsi" w:hAnsiTheme="minorHAnsi" w:cstheme="minorHAnsi"/>
        </w:rPr>
        <w:t>Minority-owned or rural enterprises</w:t>
      </w:r>
    </w:p>
    <w:p w14:paraId="726F685C" w14:textId="77777777" w:rsidR="00FC48EC" w:rsidRPr="005C1972" w:rsidRDefault="00FC48EC" w:rsidP="00FC48EC">
      <w:pPr>
        <w:numPr>
          <w:ilvl w:val="0"/>
          <w:numId w:val="173"/>
        </w:numPr>
        <w:spacing w:line="276" w:lineRule="auto"/>
        <w:jc w:val="both"/>
        <w:rPr>
          <w:rFonts w:asciiTheme="minorHAnsi" w:hAnsiTheme="minorHAnsi" w:cstheme="minorHAnsi"/>
        </w:rPr>
      </w:pPr>
      <w:r w:rsidRPr="005C1972">
        <w:rPr>
          <w:rFonts w:asciiTheme="minorHAnsi" w:hAnsiTheme="minorHAnsi" w:cstheme="minorHAnsi"/>
        </w:rPr>
        <w:t>Small-scale, community-based suppliers</w:t>
      </w:r>
    </w:p>
    <w:p w14:paraId="37038EB4"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To ensure measurable progress, annual procurement targets are established to enhance diversity across all supplier tiers. CTX LIFESCIENCES PVT. LTD. provides diverse suppliers with:</w:t>
      </w:r>
    </w:p>
    <w:p w14:paraId="1E865DD8" w14:textId="77777777" w:rsidR="00FC48EC" w:rsidRPr="005C1972" w:rsidRDefault="00FC48EC" w:rsidP="00FC48EC">
      <w:pPr>
        <w:numPr>
          <w:ilvl w:val="0"/>
          <w:numId w:val="174"/>
        </w:numPr>
        <w:spacing w:line="276" w:lineRule="auto"/>
        <w:jc w:val="both"/>
        <w:rPr>
          <w:rFonts w:asciiTheme="minorHAnsi" w:hAnsiTheme="minorHAnsi" w:cstheme="minorHAnsi"/>
        </w:rPr>
      </w:pPr>
      <w:r w:rsidRPr="005C1972">
        <w:rPr>
          <w:rFonts w:asciiTheme="minorHAnsi" w:hAnsiTheme="minorHAnsi" w:cstheme="minorHAnsi"/>
          <w:b/>
          <w:bCs/>
        </w:rPr>
        <w:t>Mentorship and training programs</w:t>
      </w:r>
      <w:r w:rsidRPr="005C1972">
        <w:rPr>
          <w:rFonts w:asciiTheme="minorHAnsi" w:hAnsiTheme="minorHAnsi" w:cstheme="minorHAnsi"/>
        </w:rPr>
        <w:t xml:space="preserve"> to build commercial and compliance capabilities</w:t>
      </w:r>
    </w:p>
    <w:p w14:paraId="23CAE1C4" w14:textId="77777777" w:rsidR="00FC48EC" w:rsidRPr="005C1972" w:rsidRDefault="00FC48EC" w:rsidP="00FC48EC">
      <w:pPr>
        <w:numPr>
          <w:ilvl w:val="0"/>
          <w:numId w:val="174"/>
        </w:numPr>
        <w:spacing w:line="276" w:lineRule="auto"/>
        <w:jc w:val="both"/>
        <w:rPr>
          <w:rFonts w:asciiTheme="minorHAnsi" w:hAnsiTheme="minorHAnsi" w:cstheme="minorHAnsi"/>
        </w:rPr>
      </w:pPr>
      <w:r w:rsidRPr="005C1972">
        <w:rPr>
          <w:rFonts w:asciiTheme="minorHAnsi" w:hAnsiTheme="minorHAnsi" w:cstheme="minorHAnsi"/>
          <w:b/>
          <w:bCs/>
        </w:rPr>
        <w:t>Capacity-building support</w:t>
      </w:r>
      <w:r w:rsidRPr="005C1972">
        <w:rPr>
          <w:rFonts w:asciiTheme="minorHAnsi" w:hAnsiTheme="minorHAnsi" w:cstheme="minorHAnsi"/>
        </w:rPr>
        <w:t xml:space="preserve"> to meet sustainability and quality requirements</w:t>
      </w:r>
    </w:p>
    <w:p w14:paraId="3943DBD1" w14:textId="77777777" w:rsidR="00FC48EC" w:rsidRPr="005C1972" w:rsidRDefault="00FC48EC" w:rsidP="00FC48EC">
      <w:pPr>
        <w:numPr>
          <w:ilvl w:val="0"/>
          <w:numId w:val="174"/>
        </w:numPr>
        <w:spacing w:line="276" w:lineRule="auto"/>
        <w:jc w:val="both"/>
        <w:rPr>
          <w:rFonts w:asciiTheme="minorHAnsi" w:hAnsiTheme="minorHAnsi" w:cstheme="minorHAnsi"/>
        </w:rPr>
      </w:pPr>
      <w:r w:rsidRPr="005C1972">
        <w:rPr>
          <w:rFonts w:asciiTheme="minorHAnsi" w:hAnsiTheme="minorHAnsi" w:cstheme="minorHAnsi"/>
          <w:b/>
          <w:bCs/>
        </w:rPr>
        <w:t>Enhanced visibility and preference</w:t>
      </w:r>
      <w:r w:rsidRPr="005C1972">
        <w:rPr>
          <w:rFonts w:asciiTheme="minorHAnsi" w:hAnsiTheme="minorHAnsi" w:cstheme="minorHAnsi"/>
        </w:rPr>
        <w:t xml:space="preserve"> during sourcing and contract award decisions</w:t>
      </w:r>
    </w:p>
    <w:p w14:paraId="7B54C2EE"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 xml:space="preserve">Additionally, a formal </w:t>
      </w:r>
      <w:r w:rsidRPr="005C1972">
        <w:rPr>
          <w:rFonts w:asciiTheme="minorHAnsi" w:hAnsiTheme="minorHAnsi" w:cstheme="minorHAnsi"/>
          <w:b/>
          <w:bCs/>
        </w:rPr>
        <w:t>Supplier Diversity Program Report</w:t>
      </w:r>
      <w:r w:rsidRPr="005C1972">
        <w:rPr>
          <w:rFonts w:asciiTheme="minorHAnsi" w:hAnsiTheme="minorHAnsi" w:cstheme="minorHAnsi"/>
        </w:rPr>
        <w:t xml:space="preserve"> is prepared annually. This report outlines:</w:t>
      </w:r>
    </w:p>
    <w:p w14:paraId="7DC714C6" w14:textId="77777777" w:rsidR="00FC48EC" w:rsidRPr="005C1972" w:rsidRDefault="00FC48EC" w:rsidP="00FC48EC">
      <w:pPr>
        <w:numPr>
          <w:ilvl w:val="0"/>
          <w:numId w:val="175"/>
        </w:numPr>
        <w:spacing w:line="276" w:lineRule="auto"/>
        <w:jc w:val="both"/>
        <w:rPr>
          <w:rFonts w:asciiTheme="minorHAnsi" w:hAnsiTheme="minorHAnsi" w:cstheme="minorHAnsi"/>
        </w:rPr>
      </w:pPr>
      <w:r w:rsidRPr="005C1972">
        <w:rPr>
          <w:rFonts w:asciiTheme="minorHAnsi" w:hAnsiTheme="minorHAnsi" w:cstheme="minorHAnsi"/>
        </w:rPr>
        <w:t>The percentage of procurement spend directed to diverse suppliers</w:t>
      </w:r>
    </w:p>
    <w:p w14:paraId="5974FAEC" w14:textId="77777777" w:rsidR="00FC48EC" w:rsidRPr="005C1972" w:rsidRDefault="00FC48EC" w:rsidP="00FC48EC">
      <w:pPr>
        <w:numPr>
          <w:ilvl w:val="0"/>
          <w:numId w:val="175"/>
        </w:numPr>
        <w:spacing w:line="276" w:lineRule="auto"/>
        <w:jc w:val="both"/>
        <w:rPr>
          <w:rFonts w:asciiTheme="minorHAnsi" w:hAnsiTheme="minorHAnsi" w:cstheme="minorHAnsi"/>
        </w:rPr>
      </w:pPr>
      <w:r w:rsidRPr="005C1972">
        <w:rPr>
          <w:rFonts w:asciiTheme="minorHAnsi" w:hAnsiTheme="minorHAnsi" w:cstheme="minorHAnsi"/>
        </w:rPr>
        <w:t>Progress against set diversity goals</w:t>
      </w:r>
    </w:p>
    <w:p w14:paraId="77CB0779" w14:textId="77777777" w:rsidR="00FC48EC" w:rsidRPr="005C1972" w:rsidRDefault="00FC48EC" w:rsidP="00FC48EC">
      <w:pPr>
        <w:numPr>
          <w:ilvl w:val="0"/>
          <w:numId w:val="175"/>
        </w:numPr>
        <w:spacing w:line="276" w:lineRule="auto"/>
        <w:jc w:val="both"/>
        <w:rPr>
          <w:rFonts w:asciiTheme="minorHAnsi" w:hAnsiTheme="minorHAnsi" w:cstheme="minorHAnsi"/>
        </w:rPr>
      </w:pPr>
      <w:r w:rsidRPr="005C1972">
        <w:rPr>
          <w:rFonts w:asciiTheme="minorHAnsi" w:hAnsiTheme="minorHAnsi" w:cstheme="minorHAnsi"/>
        </w:rPr>
        <w:t>Outreach and inclusion initiatives undertaken</w:t>
      </w:r>
    </w:p>
    <w:p w14:paraId="42EAA1B2" w14:textId="77777777" w:rsidR="00FC48EC" w:rsidRPr="005C1972" w:rsidRDefault="00FC48EC" w:rsidP="00FC48EC">
      <w:pPr>
        <w:numPr>
          <w:ilvl w:val="0"/>
          <w:numId w:val="175"/>
        </w:numPr>
        <w:spacing w:line="276" w:lineRule="auto"/>
        <w:jc w:val="both"/>
        <w:rPr>
          <w:rFonts w:asciiTheme="minorHAnsi" w:hAnsiTheme="minorHAnsi" w:cstheme="minorHAnsi"/>
        </w:rPr>
      </w:pPr>
      <w:r w:rsidRPr="005C1972">
        <w:rPr>
          <w:rFonts w:asciiTheme="minorHAnsi" w:hAnsiTheme="minorHAnsi" w:cstheme="minorHAnsi"/>
        </w:rPr>
        <w:t>Future actions to expand the impact of the program</w:t>
      </w:r>
    </w:p>
    <w:p w14:paraId="3E4A0381"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The report is reviewed by senior management and shared with relevant stakeholders to demonstrate accountability and continuous improvement in promoting supplier diversity.</w:t>
      </w:r>
    </w:p>
    <w:p w14:paraId="38753D89" w14:textId="77777777" w:rsidR="00FC48EC" w:rsidRPr="005C1972" w:rsidRDefault="00FC48EC" w:rsidP="00FC48EC">
      <w:pPr>
        <w:spacing w:line="276" w:lineRule="auto"/>
        <w:jc w:val="both"/>
        <w:rPr>
          <w:rFonts w:asciiTheme="minorHAnsi" w:hAnsiTheme="minorHAnsi" w:cstheme="minorHAnsi"/>
        </w:rPr>
      </w:pPr>
    </w:p>
    <w:p w14:paraId="04C68A2A" w14:textId="77777777" w:rsidR="00FC48EC" w:rsidRPr="005C1972" w:rsidRDefault="00FC48EC" w:rsidP="00FC48EC">
      <w:pPr>
        <w:pStyle w:val="ListParagraph"/>
        <w:numPr>
          <w:ilvl w:val="0"/>
          <w:numId w:val="172"/>
        </w:numPr>
        <w:spacing w:line="276" w:lineRule="auto"/>
        <w:jc w:val="both"/>
        <w:rPr>
          <w:rFonts w:asciiTheme="minorHAnsi" w:hAnsiTheme="minorHAnsi" w:cstheme="minorHAnsi"/>
          <w:b/>
          <w:bCs/>
        </w:rPr>
      </w:pPr>
      <w:r w:rsidRPr="005C1972">
        <w:rPr>
          <w:rFonts w:asciiTheme="minorHAnsi" w:hAnsiTheme="minorHAnsi" w:cstheme="minorHAnsi"/>
          <w:b/>
          <w:bCs/>
        </w:rPr>
        <w:t>Evaluation and Final Selection</w:t>
      </w:r>
    </w:p>
    <w:p w14:paraId="4FAF151E"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Shortlisted suppliers are further assessed based on:</w:t>
      </w:r>
    </w:p>
    <w:p w14:paraId="0ACA1205" w14:textId="77777777" w:rsidR="00FC48EC" w:rsidRPr="005C1972" w:rsidRDefault="00FC48EC" w:rsidP="00FC48EC">
      <w:pPr>
        <w:numPr>
          <w:ilvl w:val="0"/>
          <w:numId w:val="164"/>
        </w:numPr>
        <w:spacing w:line="276" w:lineRule="auto"/>
        <w:jc w:val="both"/>
        <w:rPr>
          <w:rFonts w:asciiTheme="minorHAnsi" w:hAnsiTheme="minorHAnsi" w:cstheme="minorHAnsi"/>
        </w:rPr>
      </w:pPr>
      <w:r w:rsidRPr="005C1972">
        <w:rPr>
          <w:rFonts w:asciiTheme="minorHAnsi" w:hAnsiTheme="minorHAnsi" w:cstheme="minorHAnsi"/>
        </w:rPr>
        <w:t>Historical performance and existing certifications (e.g., ISO 9001, ISO 14001, ISO 45001, REACH compliance)</w:t>
      </w:r>
    </w:p>
    <w:p w14:paraId="0521EF6F" w14:textId="77777777" w:rsidR="00FC48EC" w:rsidRPr="005C1972" w:rsidRDefault="00FC48EC" w:rsidP="00FC48EC">
      <w:pPr>
        <w:numPr>
          <w:ilvl w:val="0"/>
          <w:numId w:val="164"/>
        </w:numPr>
        <w:spacing w:line="276" w:lineRule="auto"/>
        <w:jc w:val="both"/>
        <w:rPr>
          <w:rFonts w:asciiTheme="minorHAnsi" w:hAnsiTheme="minorHAnsi" w:cstheme="minorHAnsi"/>
        </w:rPr>
      </w:pPr>
      <w:r w:rsidRPr="005C1972">
        <w:rPr>
          <w:rFonts w:asciiTheme="minorHAnsi" w:hAnsiTheme="minorHAnsi" w:cstheme="minorHAnsi"/>
        </w:rPr>
        <w:t>Documented sustainability progress and transparency in reporting</w:t>
      </w:r>
    </w:p>
    <w:p w14:paraId="01EB2FD9" w14:textId="77777777" w:rsidR="00FC48EC" w:rsidRPr="005C1972" w:rsidRDefault="00FC48EC" w:rsidP="00FC48EC">
      <w:pPr>
        <w:numPr>
          <w:ilvl w:val="0"/>
          <w:numId w:val="164"/>
        </w:numPr>
        <w:spacing w:line="276" w:lineRule="auto"/>
        <w:jc w:val="both"/>
        <w:rPr>
          <w:rFonts w:asciiTheme="minorHAnsi" w:hAnsiTheme="minorHAnsi" w:cstheme="minorHAnsi"/>
        </w:rPr>
      </w:pPr>
      <w:r w:rsidRPr="005C1972">
        <w:rPr>
          <w:rFonts w:asciiTheme="minorHAnsi" w:hAnsiTheme="minorHAnsi" w:cstheme="minorHAnsi"/>
        </w:rPr>
        <w:t>Willingness to engage in ongoing improvement and alignment with industry best practices</w:t>
      </w:r>
    </w:p>
    <w:p w14:paraId="369745FD"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Preference is given to suppliers who demonstrate proactive sustainability leadership.</w:t>
      </w:r>
    </w:p>
    <w:p w14:paraId="6464D08E" w14:textId="77777777" w:rsidR="00FC48EC" w:rsidRPr="005C1972" w:rsidRDefault="00FC48EC" w:rsidP="00FC48EC">
      <w:pPr>
        <w:spacing w:line="276" w:lineRule="auto"/>
        <w:jc w:val="both"/>
        <w:rPr>
          <w:rFonts w:asciiTheme="minorHAnsi" w:hAnsiTheme="minorHAnsi" w:cstheme="minorHAnsi"/>
        </w:rPr>
      </w:pPr>
    </w:p>
    <w:p w14:paraId="0AA1B9AC" w14:textId="77777777" w:rsidR="00FC48EC" w:rsidRPr="005C1972" w:rsidRDefault="00FC48EC" w:rsidP="00FC48EC">
      <w:pPr>
        <w:pStyle w:val="ListParagraph"/>
        <w:numPr>
          <w:ilvl w:val="0"/>
          <w:numId w:val="172"/>
        </w:numPr>
        <w:spacing w:line="276" w:lineRule="auto"/>
        <w:jc w:val="both"/>
        <w:rPr>
          <w:rFonts w:asciiTheme="minorHAnsi" w:hAnsiTheme="minorHAnsi" w:cstheme="minorHAnsi"/>
          <w:b/>
          <w:bCs/>
        </w:rPr>
      </w:pPr>
      <w:r w:rsidRPr="005C1972">
        <w:rPr>
          <w:rFonts w:asciiTheme="minorHAnsi" w:hAnsiTheme="minorHAnsi" w:cstheme="minorHAnsi"/>
          <w:b/>
          <w:bCs/>
        </w:rPr>
        <w:t>Contractual Integration of Sustainability Requirements</w:t>
      </w:r>
    </w:p>
    <w:p w14:paraId="795CA60A"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 xml:space="preserve">Approved suppliers sign a </w:t>
      </w:r>
      <w:r w:rsidRPr="005C1972">
        <w:rPr>
          <w:rFonts w:asciiTheme="minorHAnsi" w:hAnsiTheme="minorHAnsi" w:cstheme="minorHAnsi"/>
          <w:b/>
          <w:bCs/>
        </w:rPr>
        <w:t>Supplier Code of Conduct</w:t>
      </w:r>
      <w:r w:rsidRPr="005C1972">
        <w:rPr>
          <w:rFonts w:asciiTheme="minorHAnsi" w:hAnsiTheme="minorHAnsi" w:cstheme="minorHAnsi"/>
        </w:rPr>
        <w:t xml:space="preserve"> and a formal contract containing enforceable sustainability clauses, including:</w:t>
      </w:r>
    </w:p>
    <w:p w14:paraId="725AD46D" w14:textId="77777777" w:rsidR="00FC48EC" w:rsidRPr="005C1972" w:rsidRDefault="00FC48EC" w:rsidP="00FC48EC">
      <w:pPr>
        <w:numPr>
          <w:ilvl w:val="0"/>
          <w:numId w:val="165"/>
        </w:numPr>
        <w:spacing w:line="276" w:lineRule="auto"/>
        <w:jc w:val="both"/>
        <w:rPr>
          <w:rFonts w:asciiTheme="minorHAnsi" w:hAnsiTheme="minorHAnsi" w:cstheme="minorHAnsi"/>
        </w:rPr>
      </w:pPr>
      <w:r w:rsidRPr="005C1972">
        <w:rPr>
          <w:rFonts w:asciiTheme="minorHAnsi" w:hAnsiTheme="minorHAnsi" w:cstheme="minorHAnsi"/>
          <w:b/>
          <w:bCs/>
        </w:rPr>
        <w:t>Environmental Compliance</w:t>
      </w:r>
      <w:r w:rsidRPr="005C1972">
        <w:rPr>
          <w:rFonts w:asciiTheme="minorHAnsi" w:hAnsiTheme="minorHAnsi" w:cstheme="minorHAnsi"/>
        </w:rPr>
        <w:t>: Adherence to laws on emissions, effluents, water usage, chemical handling, and waste disposal.</w:t>
      </w:r>
    </w:p>
    <w:p w14:paraId="2194511C" w14:textId="77777777" w:rsidR="00FC48EC" w:rsidRPr="005C1972" w:rsidRDefault="00FC48EC" w:rsidP="00FC48EC">
      <w:pPr>
        <w:numPr>
          <w:ilvl w:val="0"/>
          <w:numId w:val="165"/>
        </w:numPr>
        <w:spacing w:line="276" w:lineRule="auto"/>
        <w:jc w:val="both"/>
        <w:rPr>
          <w:rFonts w:asciiTheme="minorHAnsi" w:hAnsiTheme="minorHAnsi" w:cstheme="minorHAnsi"/>
        </w:rPr>
      </w:pPr>
      <w:r w:rsidRPr="005C1972">
        <w:rPr>
          <w:rFonts w:asciiTheme="minorHAnsi" w:hAnsiTheme="minorHAnsi" w:cstheme="minorHAnsi"/>
          <w:b/>
          <w:bCs/>
        </w:rPr>
        <w:t>Labor Rights</w:t>
      </w:r>
      <w:r w:rsidRPr="005C1972">
        <w:rPr>
          <w:rFonts w:asciiTheme="minorHAnsi" w:hAnsiTheme="minorHAnsi" w:cstheme="minorHAnsi"/>
        </w:rPr>
        <w:t xml:space="preserve">: Upholding safe, fair, and inclusive working conditions; strict prohibition of child or forced </w:t>
      </w:r>
      <w:proofErr w:type="spellStart"/>
      <w:r w:rsidRPr="005C1972">
        <w:rPr>
          <w:rFonts w:asciiTheme="minorHAnsi" w:hAnsiTheme="minorHAnsi" w:cstheme="minorHAnsi"/>
        </w:rPr>
        <w:t>labor</w:t>
      </w:r>
      <w:proofErr w:type="spellEnd"/>
      <w:r w:rsidRPr="005C1972">
        <w:rPr>
          <w:rFonts w:asciiTheme="minorHAnsi" w:hAnsiTheme="minorHAnsi" w:cstheme="minorHAnsi"/>
        </w:rPr>
        <w:t>.</w:t>
      </w:r>
    </w:p>
    <w:p w14:paraId="51F86E38" w14:textId="77777777" w:rsidR="00FC48EC" w:rsidRPr="005C1972" w:rsidRDefault="00FC48EC" w:rsidP="00FC48EC">
      <w:pPr>
        <w:numPr>
          <w:ilvl w:val="0"/>
          <w:numId w:val="165"/>
        </w:numPr>
        <w:spacing w:line="276" w:lineRule="auto"/>
        <w:jc w:val="both"/>
        <w:rPr>
          <w:rFonts w:asciiTheme="minorHAnsi" w:hAnsiTheme="minorHAnsi" w:cstheme="minorHAnsi"/>
        </w:rPr>
      </w:pPr>
      <w:r w:rsidRPr="005C1972">
        <w:rPr>
          <w:rFonts w:asciiTheme="minorHAnsi" w:hAnsiTheme="minorHAnsi" w:cstheme="minorHAnsi"/>
          <w:b/>
          <w:bCs/>
        </w:rPr>
        <w:t>Ethical Conduct</w:t>
      </w:r>
      <w:r w:rsidRPr="005C1972">
        <w:rPr>
          <w:rFonts w:asciiTheme="minorHAnsi" w:hAnsiTheme="minorHAnsi" w:cstheme="minorHAnsi"/>
        </w:rPr>
        <w:t>: Zero tolerance for corruption, bribery, or non-transparent business practices.</w:t>
      </w:r>
    </w:p>
    <w:p w14:paraId="42A94C63" w14:textId="77777777" w:rsidR="00FC48EC" w:rsidRPr="005C1972" w:rsidRDefault="00FC48EC" w:rsidP="00FC48EC">
      <w:pPr>
        <w:numPr>
          <w:ilvl w:val="0"/>
          <w:numId w:val="165"/>
        </w:numPr>
        <w:spacing w:line="276" w:lineRule="auto"/>
        <w:jc w:val="both"/>
        <w:rPr>
          <w:rFonts w:asciiTheme="minorHAnsi" w:hAnsiTheme="minorHAnsi" w:cstheme="minorHAnsi"/>
        </w:rPr>
      </w:pPr>
      <w:r w:rsidRPr="005C1972">
        <w:rPr>
          <w:rFonts w:asciiTheme="minorHAnsi" w:hAnsiTheme="minorHAnsi" w:cstheme="minorHAnsi"/>
          <w:b/>
          <w:bCs/>
        </w:rPr>
        <w:t>Diversity &amp; Inclusion</w:t>
      </w:r>
      <w:r w:rsidRPr="005C1972">
        <w:rPr>
          <w:rFonts w:asciiTheme="minorHAnsi" w:hAnsiTheme="minorHAnsi" w:cstheme="minorHAnsi"/>
        </w:rPr>
        <w:t>: Encouragement of gender equality, inclusive hiring, and supplier diversity.</w:t>
      </w:r>
    </w:p>
    <w:p w14:paraId="73E436F9" w14:textId="77777777" w:rsidR="00FC48EC" w:rsidRPr="005C1972" w:rsidRDefault="00FC48EC" w:rsidP="00FC48EC">
      <w:pPr>
        <w:spacing w:line="276" w:lineRule="auto"/>
        <w:jc w:val="both"/>
        <w:rPr>
          <w:rFonts w:asciiTheme="minorHAnsi" w:hAnsiTheme="minorHAnsi" w:cstheme="minorHAnsi"/>
        </w:rPr>
      </w:pPr>
    </w:p>
    <w:p w14:paraId="151DD377" w14:textId="77777777" w:rsidR="00FC48EC" w:rsidRPr="005C1972" w:rsidRDefault="00FC48EC" w:rsidP="00FC48EC">
      <w:pPr>
        <w:pStyle w:val="ListParagraph"/>
        <w:numPr>
          <w:ilvl w:val="0"/>
          <w:numId w:val="172"/>
        </w:numPr>
        <w:spacing w:line="276" w:lineRule="auto"/>
        <w:jc w:val="both"/>
        <w:rPr>
          <w:rFonts w:asciiTheme="minorHAnsi" w:hAnsiTheme="minorHAnsi" w:cstheme="minorHAnsi"/>
          <w:b/>
          <w:bCs/>
        </w:rPr>
      </w:pPr>
      <w:r w:rsidRPr="005C1972">
        <w:rPr>
          <w:rFonts w:asciiTheme="minorHAnsi" w:hAnsiTheme="minorHAnsi" w:cstheme="minorHAnsi"/>
          <w:b/>
          <w:bCs/>
        </w:rPr>
        <w:t>Capacity Building and Knowledge Sharing</w:t>
      </w:r>
    </w:p>
    <w:p w14:paraId="34462A03"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To enable suppliers to meet sustainability expectations, CTX LIFESCIENCES PVT. LTD. facilitates:</w:t>
      </w:r>
    </w:p>
    <w:p w14:paraId="02C68E42" w14:textId="349D3A36" w:rsidR="00FC48EC" w:rsidRPr="005C1972" w:rsidRDefault="00FC48EC" w:rsidP="00FC48EC">
      <w:pPr>
        <w:numPr>
          <w:ilvl w:val="0"/>
          <w:numId w:val="166"/>
        </w:numPr>
        <w:spacing w:line="276" w:lineRule="auto"/>
        <w:jc w:val="both"/>
        <w:rPr>
          <w:rFonts w:asciiTheme="minorHAnsi" w:hAnsiTheme="minorHAnsi" w:cstheme="minorHAnsi"/>
        </w:rPr>
      </w:pPr>
      <w:r w:rsidRPr="005C1972">
        <w:rPr>
          <w:rFonts w:asciiTheme="minorHAnsi" w:hAnsiTheme="minorHAnsi" w:cstheme="minorHAnsi"/>
          <w:b/>
          <w:bCs/>
        </w:rPr>
        <w:t>Training sessions</w:t>
      </w:r>
      <w:r w:rsidRPr="005C1972">
        <w:rPr>
          <w:rFonts w:asciiTheme="minorHAnsi" w:hAnsiTheme="minorHAnsi" w:cstheme="minorHAnsi"/>
        </w:rPr>
        <w:t xml:space="preserve"> on energy efficiency, water conservation, chemical safety (e.g., </w:t>
      </w:r>
      <w:r w:rsidRPr="00FC48EC">
        <w:rPr>
          <w:rFonts w:asciiTheme="minorHAnsi" w:hAnsiTheme="minorHAnsi" w:cstheme="minorHAnsi"/>
        </w:rPr>
        <w:t>REACH, GHS, or applicable chemical safety regulations</w:t>
      </w:r>
      <w:r w:rsidRPr="005C1972">
        <w:rPr>
          <w:rFonts w:asciiTheme="minorHAnsi" w:hAnsiTheme="minorHAnsi" w:cstheme="minorHAnsi"/>
        </w:rPr>
        <w:t>), anti-harassment, anti-discrimination within the workforce and social compliance.</w:t>
      </w:r>
    </w:p>
    <w:p w14:paraId="164C334D" w14:textId="77777777" w:rsidR="00FC48EC" w:rsidRPr="005C1972" w:rsidRDefault="00FC48EC" w:rsidP="00FC48EC">
      <w:pPr>
        <w:numPr>
          <w:ilvl w:val="0"/>
          <w:numId w:val="166"/>
        </w:numPr>
        <w:spacing w:line="276" w:lineRule="auto"/>
        <w:jc w:val="both"/>
        <w:rPr>
          <w:rFonts w:asciiTheme="minorHAnsi" w:hAnsiTheme="minorHAnsi" w:cstheme="minorHAnsi"/>
        </w:rPr>
      </w:pPr>
      <w:r w:rsidRPr="005C1972">
        <w:rPr>
          <w:rFonts w:asciiTheme="minorHAnsi" w:hAnsiTheme="minorHAnsi" w:cstheme="minorHAnsi"/>
          <w:b/>
          <w:bCs/>
        </w:rPr>
        <w:t>Distribution of toolkits and guidelines</w:t>
      </w:r>
      <w:r w:rsidRPr="005C1972">
        <w:rPr>
          <w:rFonts w:asciiTheme="minorHAnsi" w:hAnsiTheme="minorHAnsi" w:cstheme="minorHAnsi"/>
        </w:rPr>
        <w:t>, including sample policies, audit checklists, and reporting templates.</w:t>
      </w:r>
    </w:p>
    <w:p w14:paraId="0458C2BB" w14:textId="77777777" w:rsidR="00FC48EC" w:rsidRPr="005C1972" w:rsidRDefault="00FC48EC" w:rsidP="00FC48EC">
      <w:pPr>
        <w:numPr>
          <w:ilvl w:val="0"/>
          <w:numId w:val="166"/>
        </w:numPr>
        <w:spacing w:line="276" w:lineRule="auto"/>
        <w:jc w:val="both"/>
        <w:rPr>
          <w:rFonts w:asciiTheme="minorHAnsi" w:hAnsiTheme="minorHAnsi" w:cstheme="minorHAnsi"/>
        </w:rPr>
      </w:pPr>
      <w:r w:rsidRPr="005C1972">
        <w:rPr>
          <w:rFonts w:asciiTheme="minorHAnsi" w:hAnsiTheme="minorHAnsi" w:cstheme="minorHAnsi"/>
          <w:b/>
          <w:bCs/>
        </w:rPr>
        <w:t>Industry forums, webinars, and peer-learning workshops</w:t>
      </w:r>
      <w:r w:rsidRPr="005C1972">
        <w:rPr>
          <w:rFonts w:asciiTheme="minorHAnsi" w:hAnsiTheme="minorHAnsi" w:cstheme="minorHAnsi"/>
        </w:rPr>
        <w:t xml:space="preserve"> in collaboration with buyers and sustainability experts.</w:t>
      </w:r>
    </w:p>
    <w:p w14:paraId="5C333B6D" w14:textId="77777777" w:rsidR="00FC48EC" w:rsidRPr="005C1972" w:rsidRDefault="00FC48EC" w:rsidP="00FC48EC">
      <w:pPr>
        <w:spacing w:line="276" w:lineRule="auto"/>
        <w:jc w:val="both"/>
        <w:rPr>
          <w:rFonts w:asciiTheme="minorHAnsi" w:hAnsiTheme="minorHAnsi" w:cstheme="minorHAnsi"/>
        </w:rPr>
      </w:pPr>
    </w:p>
    <w:p w14:paraId="347BA6FB" w14:textId="77777777" w:rsidR="00FC48EC" w:rsidRPr="005C1972" w:rsidRDefault="00FC48EC" w:rsidP="00FC48EC">
      <w:pPr>
        <w:pStyle w:val="ListParagraph"/>
        <w:numPr>
          <w:ilvl w:val="0"/>
          <w:numId w:val="172"/>
        </w:numPr>
        <w:spacing w:line="276" w:lineRule="auto"/>
        <w:jc w:val="both"/>
        <w:rPr>
          <w:rFonts w:asciiTheme="minorHAnsi" w:hAnsiTheme="minorHAnsi" w:cstheme="minorHAnsi"/>
          <w:b/>
          <w:bCs/>
        </w:rPr>
      </w:pPr>
      <w:r w:rsidRPr="005C1972">
        <w:rPr>
          <w:rFonts w:asciiTheme="minorHAnsi" w:hAnsiTheme="minorHAnsi" w:cstheme="minorHAnsi"/>
          <w:b/>
          <w:bCs/>
        </w:rPr>
        <w:t>Monitoring, Reporting, and Verification</w:t>
      </w:r>
    </w:p>
    <w:p w14:paraId="06C1B19F"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Suppliers are required to submit regular sustainability reports upon request detailing:</w:t>
      </w:r>
    </w:p>
    <w:p w14:paraId="4FC7CA59" w14:textId="77777777" w:rsidR="00FC48EC" w:rsidRPr="005C1972" w:rsidRDefault="00FC48EC" w:rsidP="00FC48EC">
      <w:pPr>
        <w:numPr>
          <w:ilvl w:val="0"/>
          <w:numId w:val="167"/>
        </w:numPr>
        <w:spacing w:line="276" w:lineRule="auto"/>
        <w:jc w:val="both"/>
        <w:rPr>
          <w:rFonts w:asciiTheme="minorHAnsi" w:hAnsiTheme="minorHAnsi" w:cstheme="minorHAnsi"/>
        </w:rPr>
      </w:pPr>
      <w:r w:rsidRPr="005C1972">
        <w:rPr>
          <w:rFonts w:asciiTheme="minorHAnsi" w:hAnsiTheme="minorHAnsi" w:cstheme="minorHAnsi"/>
        </w:rPr>
        <w:t>Energy and water usage</w:t>
      </w:r>
    </w:p>
    <w:p w14:paraId="3EAA8AE7" w14:textId="77777777" w:rsidR="00FC48EC" w:rsidRPr="005C1972" w:rsidRDefault="00FC48EC" w:rsidP="00FC48EC">
      <w:pPr>
        <w:numPr>
          <w:ilvl w:val="0"/>
          <w:numId w:val="167"/>
        </w:numPr>
        <w:spacing w:line="276" w:lineRule="auto"/>
        <w:jc w:val="both"/>
        <w:rPr>
          <w:rFonts w:asciiTheme="minorHAnsi" w:hAnsiTheme="minorHAnsi" w:cstheme="minorHAnsi"/>
        </w:rPr>
      </w:pPr>
      <w:r w:rsidRPr="005C1972">
        <w:rPr>
          <w:rFonts w:asciiTheme="minorHAnsi" w:hAnsiTheme="minorHAnsi" w:cstheme="minorHAnsi"/>
        </w:rPr>
        <w:t>Emissions and waste management</w:t>
      </w:r>
    </w:p>
    <w:p w14:paraId="2F9FA034" w14:textId="77777777" w:rsidR="00FC48EC" w:rsidRPr="005C1972" w:rsidRDefault="00FC48EC" w:rsidP="00FC48EC">
      <w:pPr>
        <w:numPr>
          <w:ilvl w:val="0"/>
          <w:numId w:val="167"/>
        </w:numPr>
        <w:spacing w:line="276" w:lineRule="auto"/>
        <w:jc w:val="both"/>
        <w:rPr>
          <w:rFonts w:asciiTheme="minorHAnsi" w:hAnsiTheme="minorHAnsi" w:cstheme="minorHAnsi"/>
        </w:rPr>
      </w:pPr>
      <w:r w:rsidRPr="005C1972">
        <w:rPr>
          <w:rFonts w:asciiTheme="minorHAnsi" w:hAnsiTheme="minorHAnsi" w:cstheme="minorHAnsi"/>
        </w:rPr>
        <w:t>Labor practices and compliance certifications</w:t>
      </w:r>
    </w:p>
    <w:p w14:paraId="19D1AE07" w14:textId="77777777" w:rsidR="00FC48EC" w:rsidRPr="005C1972" w:rsidRDefault="00FC48EC" w:rsidP="00FC48EC">
      <w:pPr>
        <w:numPr>
          <w:ilvl w:val="0"/>
          <w:numId w:val="167"/>
        </w:numPr>
        <w:spacing w:line="276" w:lineRule="auto"/>
        <w:jc w:val="both"/>
        <w:rPr>
          <w:rFonts w:asciiTheme="minorHAnsi" w:hAnsiTheme="minorHAnsi" w:cstheme="minorHAnsi"/>
        </w:rPr>
      </w:pPr>
      <w:r w:rsidRPr="005C1972">
        <w:rPr>
          <w:rFonts w:asciiTheme="minorHAnsi" w:hAnsiTheme="minorHAnsi" w:cstheme="minorHAnsi"/>
        </w:rPr>
        <w:t>Incident reports and corrective actions</w:t>
      </w:r>
    </w:p>
    <w:p w14:paraId="1C0E12CB"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 xml:space="preserve">CTX LIFESCIENCES PVT. LTD.’s EHS and Compliance teams conduct </w:t>
      </w:r>
      <w:r w:rsidRPr="005C1972">
        <w:rPr>
          <w:rFonts w:asciiTheme="minorHAnsi" w:hAnsiTheme="minorHAnsi" w:cstheme="minorHAnsi"/>
          <w:b/>
          <w:bCs/>
        </w:rPr>
        <w:t>annual on-site audits</w:t>
      </w:r>
      <w:r w:rsidRPr="005C1972">
        <w:rPr>
          <w:rFonts w:asciiTheme="minorHAnsi" w:hAnsiTheme="minorHAnsi" w:cstheme="minorHAnsi"/>
        </w:rPr>
        <w:t xml:space="preserve"> to verify reported data and assess adherence to ESG expectations. Where non-compliance is observed:</w:t>
      </w:r>
    </w:p>
    <w:p w14:paraId="62F3BDD3" w14:textId="77777777" w:rsidR="00FC48EC" w:rsidRPr="005C1972" w:rsidRDefault="00FC48EC" w:rsidP="00FC48EC">
      <w:pPr>
        <w:numPr>
          <w:ilvl w:val="0"/>
          <w:numId w:val="168"/>
        </w:numPr>
        <w:spacing w:line="276" w:lineRule="auto"/>
        <w:jc w:val="both"/>
        <w:rPr>
          <w:rFonts w:asciiTheme="minorHAnsi" w:hAnsiTheme="minorHAnsi" w:cstheme="minorHAnsi"/>
        </w:rPr>
      </w:pPr>
      <w:r w:rsidRPr="005C1972">
        <w:rPr>
          <w:rFonts w:asciiTheme="minorHAnsi" w:hAnsiTheme="minorHAnsi" w:cstheme="minorHAnsi"/>
        </w:rPr>
        <w:t xml:space="preserve">A </w:t>
      </w:r>
      <w:r w:rsidRPr="005C1972">
        <w:rPr>
          <w:rFonts w:asciiTheme="minorHAnsi" w:hAnsiTheme="minorHAnsi" w:cstheme="minorHAnsi"/>
          <w:b/>
          <w:bCs/>
        </w:rPr>
        <w:t>Corrective Action Plan (CAPA)</w:t>
      </w:r>
      <w:r w:rsidRPr="005C1972">
        <w:rPr>
          <w:rFonts w:asciiTheme="minorHAnsi" w:hAnsiTheme="minorHAnsi" w:cstheme="minorHAnsi"/>
        </w:rPr>
        <w:t xml:space="preserve"> is developed with the supplier</w:t>
      </w:r>
    </w:p>
    <w:p w14:paraId="3BC63DD1" w14:textId="77777777" w:rsidR="00FC48EC" w:rsidRPr="005C1972" w:rsidRDefault="00FC48EC" w:rsidP="00FC48EC">
      <w:pPr>
        <w:numPr>
          <w:ilvl w:val="0"/>
          <w:numId w:val="168"/>
        </w:numPr>
        <w:spacing w:line="276" w:lineRule="auto"/>
        <w:jc w:val="both"/>
        <w:rPr>
          <w:rFonts w:asciiTheme="minorHAnsi" w:hAnsiTheme="minorHAnsi" w:cstheme="minorHAnsi"/>
        </w:rPr>
      </w:pPr>
      <w:r w:rsidRPr="005C1972">
        <w:rPr>
          <w:rFonts w:asciiTheme="minorHAnsi" w:hAnsiTheme="minorHAnsi" w:cstheme="minorHAnsi"/>
        </w:rPr>
        <w:t>Closure timelines are defined and tracked</w:t>
      </w:r>
    </w:p>
    <w:p w14:paraId="3F3E3F8F" w14:textId="77777777" w:rsidR="00FC48EC" w:rsidRPr="005C1972" w:rsidRDefault="00FC48EC" w:rsidP="00FC48EC">
      <w:pPr>
        <w:numPr>
          <w:ilvl w:val="0"/>
          <w:numId w:val="168"/>
        </w:numPr>
        <w:spacing w:line="276" w:lineRule="auto"/>
        <w:jc w:val="both"/>
        <w:rPr>
          <w:rFonts w:asciiTheme="minorHAnsi" w:hAnsiTheme="minorHAnsi" w:cstheme="minorHAnsi"/>
        </w:rPr>
      </w:pPr>
      <w:r w:rsidRPr="005C1972">
        <w:rPr>
          <w:rFonts w:asciiTheme="minorHAnsi" w:hAnsiTheme="minorHAnsi" w:cstheme="minorHAnsi"/>
        </w:rPr>
        <w:t>Repeat non-compliance may result in contract suspension or review.</w:t>
      </w:r>
    </w:p>
    <w:p w14:paraId="52193979" w14:textId="77777777" w:rsidR="00FC48EC" w:rsidRPr="005C1972" w:rsidRDefault="00FC48EC" w:rsidP="00FC48EC">
      <w:pPr>
        <w:spacing w:line="276" w:lineRule="auto"/>
        <w:jc w:val="both"/>
        <w:rPr>
          <w:rFonts w:asciiTheme="minorHAnsi" w:hAnsiTheme="minorHAnsi" w:cstheme="minorHAnsi"/>
        </w:rPr>
      </w:pPr>
    </w:p>
    <w:p w14:paraId="2CBEBFB5" w14:textId="77777777" w:rsidR="00FC48EC" w:rsidRPr="005C1972" w:rsidRDefault="00FC48EC" w:rsidP="00FC48EC">
      <w:pPr>
        <w:pStyle w:val="ListParagraph"/>
        <w:numPr>
          <w:ilvl w:val="0"/>
          <w:numId w:val="172"/>
        </w:numPr>
        <w:spacing w:line="276" w:lineRule="auto"/>
        <w:jc w:val="both"/>
        <w:rPr>
          <w:rFonts w:asciiTheme="minorHAnsi" w:hAnsiTheme="minorHAnsi" w:cstheme="minorHAnsi"/>
          <w:b/>
          <w:bCs/>
        </w:rPr>
      </w:pPr>
      <w:r w:rsidRPr="005C1972">
        <w:rPr>
          <w:rFonts w:asciiTheme="minorHAnsi" w:hAnsiTheme="minorHAnsi" w:cstheme="minorHAnsi"/>
          <w:b/>
          <w:bCs/>
        </w:rPr>
        <w:t>Supplier Sustainability Assessment and Incentive Program</w:t>
      </w:r>
    </w:p>
    <w:p w14:paraId="2CCD5A0C"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 xml:space="preserve">Each supplier undergoes an </w:t>
      </w:r>
      <w:r w:rsidRPr="005C1972">
        <w:rPr>
          <w:rFonts w:asciiTheme="minorHAnsi" w:hAnsiTheme="minorHAnsi" w:cstheme="minorHAnsi"/>
          <w:b/>
          <w:bCs/>
        </w:rPr>
        <w:t>Annual Sustainability Assessment</w:t>
      </w:r>
      <w:r w:rsidRPr="005C1972">
        <w:rPr>
          <w:rFonts w:asciiTheme="minorHAnsi" w:hAnsiTheme="minorHAnsi" w:cstheme="minorHAnsi"/>
        </w:rPr>
        <w:t xml:space="preserve"> that evaluates performance across key ESG categories:</w:t>
      </w:r>
    </w:p>
    <w:p w14:paraId="5D044949" w14:textId="77777777" w:rsidR="00FC48EC" w:rsidRPr="005C1972" w:rsidRDefault="00FC48EC" w:rsidP="00FC48EC">
      <w:pPr>
        <w:numPr>
          <w:ilvl w:val="0"/>
          <w:numId w:val="169"/>
        </w:numPr>
        <w:spacing w:line="276" w:lineRule="auto"/>
        <w:jc w:val="both"/>
        <w:rPr>
          <w:rFonts w:asciiTheme="minorHAnsi" w:hAnsiTheme="minorHAnsi" w:cstheme="minorHAnsi"/>
        </w:rPr>
      </w:pPr>
      <w:r w:rsidRPr="005C1972">
        <w:rPr>
          <w:rFonts w:asciiTheme="minorHAnsi" w:hAnsiTheme="minorHAnsi" w:cstheme="minorHAnsi"/>
        </w:rPr>
        <w:t>Carbon footprint and GHG reduction</w:t>
      </w:r>
    </w:p>
    <w:p w14:paraId="087C67F0" w14:textId="77777777" w:rsidR="00FC48EC" w:rsidRPr="005C1972" w:rsidRDefault="00FC48EC" w:rsidP="00FC48EC">
      <w:pPr>
        <w:numPr>
          <w:ilvl w:val="0"/>
          <w:numId w:val="169"/>
        </w:numPr>
        <w:spacing w:line="276" w:lineRule="auto"/>
        <w:jc w:val="both"/>
        <w:rPr>
          <w:rFonts w:asciiTheme="minorHAnsi" w:hAnsiTheme="minorHAnsi" w:cstheme="minorHAnsi"/>
        </w:rPr>
      </w:pPr>
      <w:r w:rsidRPr="005C1972">
        <w:rPr>
          <w:rFonts w:asciiTheme="minorHAnsi" w:hAnsiTheme="minorHAnsi" w:cstheme="minorHAnsi"/>
        </w:rPr>
        <w:t>Energy and water efficiency</w:t>
      </w:r>
    </w:p>
    <w:p w14:paraId="27AC23AD" w14:textId="77777777" w:rsidR="00FC48EC" w:rsidRPr="005C1972" w:rsidRDefault="00FC48EC" w:rsidP="00FC48EC">
      <w:pPr>
        <w:numPr>
          <w:ilvl w:val="0"/>
          <w:numId w:val="169"/>
        </w:numPr>
        <w:spacing w:line="276" w:lineRule="auto"/>
        <w:jc w:val="both"/>
        <w:rPr>
          <w:rFonts w:asciiTheme="minorHAnsi" w:hAnsiTheme="minorHAnsi" w:cstheme="minorHAnsi"/>
        </w:rPr>
      </w:pPr>
      <w:r w:rsidRPr="005C1972">
        <w:rPr>
          <w:rFonts w:asciiTheme="minorHAnsi" w:hAnsiTheme="minorHAnsi" w:cstheme="minorHAnsi"/>
        </w:rPr>
        <w:t>Ethical sourcing and traceability</w:t>
      </w:r>
    </w:p>
    <w:p w14:paraId="11E17440" w14:textId="77777777" w:rsidR="00FC48EC" w:rsidRPr="005C1972" w:rsidRDefault="00FC48EC" w:rsidP="00FC48EC">
      <w:pPr>
        <w:numPr>
          <w:ilvl w:val="0"/>
          <w:numId w:val="169"/>
        </w:numPr>
        <w:spacing w:line="276" w:lineRule="auto"/>
        <w:jc w:val="both"/>
        <w:rPr>
          <w:rFonts w:asciiTheme="minorHAnsi" w:hAnsiTheme="minorHAnsi" w:cstheme="minorHAnsi"/>
        </w:rPr>
      </w:pPr>
      <w:r w:rsidRPr="005C1972">
        <w:rPr>
          <w:rFonts w:asciiTheme="minorHAnsi" w:hAnsiTheme="minorHAnsi" w:cstheme="minorHAnsi"/>
        </w:rPr>
        <w:t>Worker health, safety, and fair treatment</w:t>
      </w:r>
    </w:p>
    <w:p w14:paraId="11356AE8"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Top-performing suppliers receive:</w:t>
      </w:r>
    </w:p>
    <w:p w14:paraId="49530DD6" w14:textId="77777777" w:rsidR="00FC48EC" w:rsidRPr="005C1972" w:rsidRDefault="00FC48EC" w:rsidP="00FC48EC">
      <w:pPr>
        <w:numPr>
          <w:ilvl w:val="0"/>
          <w:numId w:val="170"/>
        </w:numPr>
        <w:spacing w:line="276" w:lineRule="auto"/>
        <w:jc w:val="both"/>
        <w:rPr>
          <w:rFonts w:asciiTheme="minorHAnsi" w:hAnsiTheme="minorHAnsi" w:cstheme="minorHAnsi"/>
        </w:rPr>
      </w:pPr>
      <w:r w:rsidRPr="005C1972">
        <w:rPr>
          <w:rFonts w:asciiTheme="minorHAnsi" w:hAnsiTheme="minorHAnsi" w:cstheme="minorHAnsi"/>
          <w:b/>
          <w:bCs/>
        </w:rPr>
        <w:t>Sustainability Awards</w:t>
      </w:r>
      <w:r w:rsidRPr="005C1972">
        <w:rPr>
          <w:rFonts w:asciiTheme="minorHAnsi" w:hAnsiTheme="minorHAnsi" w:cstheme="minorHAnsi"/>
        </w:rPr>
        <w:t xml:space="preserve"> (e.g., “Best Sustainable Supplier of the Year”)</w:t>
      </w:r>
    </w:p>
    <w:p w14:paraId="1246B67E" w14:textId="77777777" w:rsidR="00FC48EC" w:rsidRPr="005C1972" w:rsidRDefault="00FC48EC" w:rsidP="00FC48EC">
      <w:pPr>
        <w:numPr>
          <w:ilvl w:val="0"/>
          <w:numId w:val="170"/>
        </w:numPr>
        <w:spacing w:line="276" w:lineRule="auto"/>
        <w:jc w:val="both"/>
        <w:rPr>
          <w:rFonts w:asciiTheme="minorHAnsi" w:hAnsiTheme="minorHAnsi" w:cstheme="minorHAnsi"/>
        </w:rPr>
      </w:pPr>
      <w:r w:rsidRPr="005C1972">
        <w:rPr>
          <w:rFonts w:asciiTheme="minorHAnsi" w:hAnsiTheme="minorHAnsi" w:cstheme="minorHAnsi"/>
          <w:b/>
          <w:bCs/>
        </w:rPr>
        <w:t>Certificates of ESG Excellence</w:t>
      </w:r>
    </w:p>
    <w:p w14:paraId="3DD3BAE4" w14:textId="77777777" w:rsidR="00FC48EC" w:rsidRPr="005C1972" w:rsidRDefault="00FC48EC" w:rsidP="00FC48EC">
      <w:pPr>
        <w:numPr>
          <w:ilvl w:val="0"/>
          <w:numId w:val="170"/>
        </w:numPr>
        <w:spacing w:line="276" w:lineRule="auto"/>
        <w:jc w:val="both"/>
        <w:rPr>
          <w:rFonts w:asciiTheme="minorHAnsi" w:hAnsiTheme="minorHAnsi" w:cstheme="minorHAnsi"/>
        </w:rPr>
      </w:pPr>
      <w:r w:rsidRPr="005C1972">
        <w:rPr>
          <w:rFonts w:asciiTheme="minorHAnsi" w:hAnsiTheme="minorHAnsi" w:cstheme="minorHAnsi"/>
          <w:b/>
          <w:bCs/>
        </w:rPr>
        <w:t>Financial incentives</w:t>
      </w:r>
      <w:r w:rsidRPr="005C1972">
        <w:rPr>
          <w:rFonts w:asciiTheme="minorHAnsi" w:hAnsiTheme="minorHAnsi" w:cstheme="minorHAnsi"/>
        </w:rPr>
        <w:t>, preferential contract renewals, or volume increases</w:t>
      </w:r>
    </w:p>
    <w:p w14:paraId="7EB5A2BA" w14:textId="77777777" w:rsidR="00FC48EC" w:rsidRPr="005C1972" w:rsidRDefault="00FC48EC" w:rsidP="00FC48EC">
      <w:pPr>
        <w:numPr>
          <w:ilvl w:val="0"/>
          <w:numId w:val="170"/>
        </w:numPr>
        <w:spacing w:line="276" w:lineRule="auto"/>
        <w:jc w:val="both"/>
        <w:rPr>
          <w:rFonts w:asciiTheme="minorHAnsi" w:hAnsiTheme="minorHAnsi" w:cstheme="minorHAnsi"/>
        </w:rPr>
      </w:pPr>
      <w:r w:rsidRPr="005C1972">
        <w:rPr>
          <w:rFonts w:asciiTheme="minorHAnsi" w:hAnsiTheme="minorHAnsi" w:cstheme="minorHAnsi"/>
        </w:rPr>
        <w:t>Public recognition in sustainability reports.</w:t>
      </w:r>
    </w:p>
    <w:p w14:paraId="1930BAF9"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Underperforming suppliers are required to undergo additional training and monitored closely until compliance is restored.</w:t>
      </w:r>
    </w:p>
    <w:p w14:paraId="7D81B09B" w14:textId="77777777" w:rsidR="00FC48EC" w:rsidRPr="005C1972" w:rsidRDefault="00FC48EC" w:rsidP="00FC48EC">
      <w:pPr>
        <w:spacing w:line="276" w:lineRule="auto"/>
        <w:jc w:val="both"/>
        <w:rPr>
          <w:rFonts w:asciiTheme="minorHAnsi" w:hAnsiTheme="minorHAnsi" w:cstheme="minorHAnsi"/>
        </w:rPr>
      </w:pPr>
    </w:p>
    <w:p w14:paraId="73611574" w14:textId="77777777" w:rsidR="00FC48EC" w:rsidRPr="005C1972" w:rsidRDefault="00FC48EC" w:rsidP="00FC48EC">
      <w:pPr>
        <w:pStyle w:val="ListParagraph"/>
        <w:numPr>
          <w:ilvl w:val="0"/>
          <w:numId w:val="172"/>
        </w:numPr>
        <w:spacing w:line="276" w:lineRule="auto"/>
        <w:jc w:val="both"/>
        <w:rPr>
          <w:rFonts w:asciiTheme="minorHAnsi" w:hAnsiTheme="minorHAnsi" w:cstheme="minorHAnsi"/>
          <w:b/>
          <w:bCs/>
        </w:rPr>
      </w:pPr>
      <w:r w:rsidRPr="005C1972">
        <w:rPr>
          <w:rFonts w:asciiTheme="minorHAnsi" w:hAnsiTheme="minorHAnsi" w:cstheme="minorHAnsi"/>
          <w:b/>
          <w:bCs/>
        </w:rPr>
        <w:t>Supplier Grievance Mechanism</w:t>
      </w:r>
    </w:p>
    <w:p w14:paraId="6E80F9C0"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lastRenderedPageBreak/>
        <w:t>CTX LIFESCIENCES PVT. LTD. maintains a formal grievance mechanism that allows suppliers and subcontractors to raise concerns or complaints related but not limited to:</w:t>
      </w:r>
    </w:p>
    <w:p w14:paraId="64FA2944" w14:textId="77777777" w:rsidR="00FC48EC" w:rsidRPr="005C1972" w:rsidRDefault="00FC48EC" w:rsidP="00FC48EC">
      <w:pPr>
        <w:numPr>
          <w:ilvl w:val="0"/>
          <w:numId w:val="177"/>
        </w:numPr>
        <w:spacing w:line="276" w:lineRule="auto"/>
        <w:jc w:val="both"/>
        <w:rPr>
          <w:rFonts w:asciiTheme="minorHAnsi" w:hAnsiTheme="minorHAnsi" w:cstheme="minorHAnsi"/>
        </w:rPr>
      </w:pPr>
      <w:r w:rsidRPr="005C1972">
        <w:rPr>
          <w:rFonts w:asciiTheme="minorHAnsi" w:hAnsiTheme="minorHAnsi" w:cstheme="minorHAnsi"/>
        </w:rPr>
        <w:t>Unfair treatment or contract disputes</w:t>
      </w:r>
    </w:p>
    <w:p w14:paraId="6C0E12E8" w14:textId="77777777" w:rsidR="00FC48EC" w:rsidRPr="005C1972" w:rsidRDefault="00FC48EC" w:rsidP="00FC48EC">
      <w:pPr>
        <w:numPr>
          <w:ilvl w:val="0"/>
          <w:numId w:val="177"/>
        </w:numPr>
        <w:spacing w:line="276" w:lineRule="auto"/>
        <w:jc w:val="both"/>
        <w:rPr>
          <w:rFonts w:asciiTheme="minorHAnsi" w:hAnsiTheme="minorHAnsi" w:cstheme="minorHAnsi"/>
        </w:rPr>
      </w:pPr>
      <w:r w:rsidRPr="005C1972">
        <w:rPr>
          <w:rFonts w:asciiTheme="minorHAnsi" w:hAnsiTheme="minorHAnsi" w:cstheme="minorHAnsi"/>
        </w:rPr>
        <w:t>Labor rights violations</w:t>
      </w:r>
    </w:p>
    <w:p w14:paraId="72F83C20" w14:textId="77777777" w:rsidR="00FC48EC" w:rsidRPr="005C1972" w:rsidRDefault="00FC48EC" w:rsidP="00FC48EC">
      <w:pPr>
        <w:numPr>
          <w:ilvl w:val="0"/>
          <w:numId w:val="177"/>
        </w:numPr>
        <w:spacing w:line="276" w:lineRule="auto"/>
        <w:jc w:val="both"/>
        <w:rPr>
          <w:rFonts w:asciiTheme="minorHAnsi" w:hAnsiTheme="minorHAnsi" w:cstheme="minorHAnsi"/>
        </w:rPr>
      </w:pPr>
      <w:r w:rsidRPr="005C1972">
        <w:rPr>
          <w:rFonts w:asciiTheme="minorHAnsi" w:hAnsiTheme="minorHAnsi" w:cstheme="minorHAnsi"/>
        </w:rPr>
        <w:t>Environmental or safety concerns</w:t>
      </w:r>
    </w:p>
    <w:p w14:paraId="38277C8E" w14:textId="77777777" w:rsidR="00FC48EC" w:rsidRPr="005C1972" w:rsidRDefault="00FC48EC" w:rsidP="00FC48EC">
      <w:pPr>
        <w:numPr>
          <w:ilvl w:val="0"/>
          <w:numId w:val="177"/>
        </w:numPr>
        <w:spacing w:line="276" w:lineRule="auto"/>
        <w:jc w:val="both"/>
        <w:rPr>
          <w:rFonts w:asciiTheme="minorHAnsi" w:hAnsiTheme="minorHAnsi" w:cstheme="minorHAnsi"/>
        </w:rPr>
      </w:pPr>
      <w:r w:rsidRPr="005C1972">
        <w:rPr>
          <w:rFonts w:asciiTheme="minorHAnsi" w:hAnsiTheme="minorHAnsi" w:cstheme="minorHAnsi"/>
        </w:rPr>
        <w:t>Business ethics, bribery, or corruption</w:t>
      </w:r>
    </w:p>
    <w:p w14:paraId="5DE220D6" w14:textId="77777777" w:rsidR="00FC48EC" w:rsidRPr="005C1972" w:rsidRDefault="00FC48EC" w:rsidP="00FC48EC">
      <w:pPr>
        <w:numPr>
          <w:ilvl w:val="0"/>
          <w:numId w:val="177"/>
        </w:numPr>
        <w:spacing w:line="276" w:lineRule="auto"/>
        <w:jc w:val="both"/>
        <w:rPr>
          <w:rFonts w:asciiTheme="minorHAnsi" w:hAnsiTheme="minorHAnsi" w:cstheme="minorHAnsi"/>
        </w:rPr>
      </w:pPr>
      <w:r w:rsidRPr="005C1972">
        <w:rPr>
          <w:rFonts w:asciiTheme="minorHAnsi" w:hAnsiTheme="minorHAnsi" w:cstheme="minorHAnsi"/>
        </w:rPr>
        <w:t>Discrimination or retaliation in procurement practices</w:t>
      </w:r>
    </w:p>
    <w:p w14:paraId="471295FF"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b/>
          <w:bCs/>
        </w:rPr>
        <w:t>Submission Channels</w:t>
      </w:r>
      <w:r w:rsidRPr="005C1972">
        <w:rPr>
          <w:rFonts w:asciiTheme="minorHAnsi" w:hAnsiTheme="minorHAnsi" w:cstheme="minorHAnsi"/>
        </w:rPr>
        <w:t>:</w:t>
      </w:r>
      <w:r w:rsidRPr="005C1972">
        <w:rPr>
          <w:rFonts w:asciiTheme="minorHAnsi" w:hAnsiTheme="minorHAnsi" w:cstheme="minorHAnsi"/>
        </w:rPr>
        <w:br/>
        <w:t>Suppliers may submit grievances through the following secure and confidential channels:</w:t>
      </w:r>
    </w:p>
    <w:p w14:paraId="2F1132D3" w14:textId="77777777" w:rsidR="00FC48EC" w:rsidRPr="005C1972" w:rsidRDefault="00FC48EC" w:rsidP="00FC48EC">
      <w:pPr>
        <w:numPr>
          <w:ilvl w:val="0"/>
          <w:numId w:val="178"/>
        </w:numPr>
        <w:spacing w:line="276" w:lineRule="auto"/>
        <w:jc w:val="both"/>
        <w:rPr>
          <w:rFonts w:asciiTheme="minorHAnsi" w:hAnsiTheme="minorHAnsi" w:cstheme="minorHAnsi"/>
          <w:highlight w:val="yellow"/>
          <w:u w:val="single"/>
        </w:rPr>
      </w:pPr>
      <w:r w:rsidRPr="005C1972">
        <w:rPr>
          <w:rFonts w:asciiTheme="minorHAnsi" w:hAnsiTheme="minorHAnsi" w:cstheme="minorHAnsi"/>
          <w:highlight w:val="yellow"/>
        </w:rPr>
        <w:t xml:space="preserve">Designated email: </w:t>
      </w:r>
      <w:hyperlink r:id="rId10" w:history="1">
        <w:r w:rsidRPr="005C1972">
          <w:rPr>
            <w:rStyle w:val="Hyperlink"/>
            <w:rFonts w:asciiTheme="minorHAnsi" w:hAnsiTheme="minorHAnsi" w:cstheme="minorHAnsi"/>
            <w:spacing w:val="-2"/>
            <w:highlight w:val="yellow"/>
          </w:rPr>
          <w:t>grievance@ctxlifesciences.com</w:t>
        </w:r>
      </w:hyperlink>
      <w:r w:rsidRPr="005C1972">
        <w:rPr>
          <w:rFonts w:asciiTheme="minorHAnsi" w:hAnsiTheme="minorHAnsi" w:cstheme="minorHAnsi"/>
          <w:color w:val="000000" w:themeColor="text1"/>
          <w:highlight w:val="yellow"/>
          <w:u w:val="single"/>
        </w:rPr>
        <w:t xml:space="preserve"> </w:t>
      </w:r>
    </w:p>
    <w:p w14:paraId="41D7A4AA" w14:textId="77777777" w:rsidR="00FC48EC" w:rsidRPr="005C1972" w:rsidRDefault="00FC48EC" w:rsidP="00FC48EC">
      <w:pPr>
        <w:numPr>
          <w:ilvl w:val="0"/>
          <w:numId w:val="178"/>
        </w:numPr>
        <w:spacing w:line="276" w:lineRule="auto"/>
        <w:jc w:val="both"/>
        <w:rPr>
          <w:rFonts w:asciiTheme="minorHAnsi" w:hAnsiTheme="minorHAnsi" w:cstheme="minorHAnsi"/>
        </w:rPr>
      </w:pPr>
      <w:r w:rsidRPr="005C1972">
        <w:rPr>
          <w:rFonts w:asciiTheme="minorHAnsi" w:hAnsiTheme="minorHAnsi" w:cstheme="minorHAnsi"/>
        </w:rPr>
        <w:t>Supplier portal grievance submission form</w:t>
      </w:r>
    </w:p>
    <w:p w14:paraId="08D4E9B3" w14:textId="77777777" w:rsidR="00FC48EC" w:rsidRPr="005C1972" w:rsidRDefault="00FC48EC" w:rsidP="00FC48EC">
      <w:pPr>
        <w:numPr>
          <w:ilvl w:val="0"/>
          <w:numId w:val="178"/>
        </w:numPr>
        <w:spacing w:line="276" w:lineRule="auto"/>
        <w:jc w:val="both"/>
        <w:rPr>
          <w:rFonts w:asciiTheme="minorHAnsi" w:hAnsiTheme="minorHAnsi" w:cstheme="minorHAnsi"/>
        </w:rPr>
      </w:pPr>
      <w:r w:rsidRPr="005C1972">
        <w:rPr>
          <w:rFonts w:asciiTheme="minorHAnsi" w:hAnsiTheme="minorHAnsi" w:cstheme="minorHAnsi"/>
        </w:rPr>
        <w:t>Confidential feedback boxes available during audit visits</w:t>
      </w:r>
    </w:p>
    <w:p w14:paraId="6B1626A1"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b/>
          <w:bCs/>
        </w:rPr>
        <w:t>Handling Procedure</w:t>
      </w:r>
      <w:r w:rsidRPr="005C1972">
        <w:rPr>
          <w:rFonts w:asciiTheme="minorHAnsi" w:hAnsiTheme="minorHAnsi" w:cstheme="minorHAnsi"/>
        </w:rPr>
        <w:t>:</w:t>
      </w:r>
    </w:p>
    <w:p w14:paraId="4BD4EDF1" w14:textId="77777777" w:rsidR="00FC48EC" w:rsidRPr="005C1972" w:rsidRDefault="00FC48EC" w:rsidP="00FC48EC">
      <w:pPr>
        <w:numPr>
          <w:ilvl w:val="0"/>
          <w:numId w:val="179"/>
        </w:numPr>
        <w:spacing w:line="276" w:lineRule="auto"/>
        <w:jc w:val="both"/>
        <w:rPr>
          <w:rFonts w:asciiTheme="minorHAnsi" w:hAnsiTheme="minorHAnsi" w:cstheme="minorHAnsi"/>
        </w:rPr>
      </w:pPr>
      <w:r w:rsidRPr="005C1972">
        <w:rPr>
          <w:rFonts w:asciiTheme="minorHAnsi" w:hAnsiTheme="minorHAnsi" w:cstheme="minorHAnsi"/>
        </w:rPr>
        <w:t xml:space="preserve">Grievances are logged by the Compliance Team and acknowledged within </w:t>
      </w:r>
      <w:r w:rsidRPr="005C1972">
        <w:rPr>
          <w:rFonts w:asciiTheme="minorHAnsi" w:hAnsiTheme="minorHAnsi" w:cstheme="minorHAnsi"/>
          <w:b/>
          <w:bCs/>
        </w:rPr>
        <w:t>3 business days</w:t>
      </w:r>
      <w:r w:rsidRPr="005C1972">
        <w:rPr>
          <w:rFonts w:asciiTheme="minorHAnsi" w:hAnsiTheme="minorHAnsi" w:cstheme="minorHAnsi"/>
        </w:rPr>
        <w:t>.</w:t>
      </w:r>
    </w:p>
    <w:p w14:paraId="42B90F57" w14:textId="77777777" w:rsidR="00FC48EC" w:rsidRPr="005C1972" w:rsidRDefault="00FC48EC" w:rsidP="00FC48EC">
      <w:pPr>
        <w:numPr>
          <w:ilvl w:val="0"/>
          <w:numId w:val="179"/>
        </w:numPr>
        <w:spacing w:line="276" w:lineRule="auto"/>
        <w:jc w:val="both"/>
        <w:rPr>
          <w:rFonts w:asciiTheme="minorHAnsi" w:hAnsiTheme="minorHAnsi" w:cstheme="minorHAnsi"/>
        </w:rPr>
      </w:pPr>
      <w:r w:rsidRPr="005C1972">
        <w:rPr>
          <w:rFonts w:asciiTheme="minorHAnsi" w:hAnsiTheme="minorHAnsi" w:cstheme="minorHAnsi"/>
        </w:rPr>
        <w:t xml:space="preserve">An initial assessment is conducted within </w:t>
      </w:r>
      <w:r w:rsidRPr="005C1972">
        <w:rPr>
          <w:rFonts w:asciiTheme="minorHAnsi" w:hAnsiTheme="minorHAnsi" w:cstheme="minorHAnsi"/>
          <w:b/>
          <w:bCs/>
        </w:rPr>
        <w:t>7 days</w:t>
      </w:r>
      <w:r w:rsidRPr="005C1972">
        <w:rPr>
          <w:rFonts w:asciiTheme="minorHAnsi" w:hAnsiTheme="minorHAnsi" w:cstheme="minorHAnsi"/>
        </w:rPr>
        <w:t xml:space="preserve">, and full resolution (including investigation or mediation) is targeted within </w:t>
      </w:r>
      <w:r w:rsidRPr="005C1972">
        <w:rPr>
          <w:rFonts w:asciiTheme="minorHAnsi" w:hAnsiTheme="minorHAnsi" w:cstheme="minorHAnsi"/>
          <w:b/>
          <w:bCs/>
        </w:rPr>
        <w:t>30 days</w:t>
      </w:r>
      <w:r w:rsidRPr="005C1972">
        <w:rPr>
          <w:rFonts w:asciiTheme="minorHAnsi" w:hAnsiTheme="minorHAnsi" w:cstheme="minorHAnsi"/>
        </w:rPr>
        <w:t>.</w:t>
      </w:r>
    </w:p>
    <w:p w14:paraId="508E5FCF" w14:textId="77777777" w:rsidR="00FC48EC" w:rsidRPr="005C1972" w:rsidRDefault="00FC48EC" w:rsidP="00FC48EC">
      <w:pPr>
        <w:numPr>
          <w:ilvl w:val="0"/>
          <w:numId w:val="179"/>
        </w:numPr>
        <w:spacing w:line="276" w:lineRule="auto"/>
        <w:jc w:val="both"/>
        <w:rPr>
          <w:rFonts w:asciiTheme="minorHAnsi" w:hAnsiTheme="minorHAnsi" w:cstheme="minorHAnsi"/>
        </w:rPr>
      </w:pPr>
      <w:r w:rsidRPr="005C1972">
        <w:rPr>
          <w:rFonts w:asciiTheme="minorHAnsi" w:hAnsiTheme="minorHAnsi" w:cstheme="minorHAnsi"/>
        </w:rPr>
        <w:t>Serious issues are escalated to the senior management and may involve third-party review.</w:t>
      </w:r>
    </w:p>
    <w:p w14:paraId="00FE74ED" w14:textId="77777777" w:rsidR="00FC48EC" w:rsidRPr="005C1972" w:rsidRDefault="00FC48EC" w:rsidP="00FC48EC">
      <w:pPr>
        <w:numPr>
          <w:ilvl w:val="0"/>
          <w:numId w:val="179"/>
        </w:numPr>
        <w:spacing w:line="276" w:lineRule="auto"/>
        <w:jc w:val="both"/>
        <w:rPr>
          <w:rFonts w:asciiTheme="minorHAnsi" w:hAnsiTheme="minorHAnsi" w:cstheme="minorHAnsi"/>
        </w:rPr>
      </w:pPr>
      <w:r w:rsidRPr="005C1972">
        <w:rPr>
          <w:rFonts w:asciiTheme="minorHAnsi" w:hAnsiTheme="minorHAnsi" w:cstheme="minorHAnsi"/>
        </w:rPr>
        <w:t xml:space="preserve">All grievances are documented and tracked in a </w:t>
      </w:r>
      <w:r w:rsidRPr="005C1972">
        <w:rPr>
          <w:rFonts w:asciiTheme="minorHAnsi" w:hAnsiTheme="minorHAnsi" w:cstheme="minorHAnsi"/>
          <w:b/>
          <w:bCs/>
        </w:rPr>
        <w:t>Grievance Log</w:t>
      </w:r>
      <w:r w:rsidRPr="005C1972">
        <w:rPr>
          <w:rFonts w:asciiTheme="minorHAnsi" w:hAnsiTheme="minorHAnsi" w:cstheme="minorHAnsi"/>
        </w:rPr>
        <w:t>, including actions taken and closure status.</w:t>
      </w:r>
    </w:p>
    <w:p w14:paraId="3CD84AB7"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b/>
          <w:bCs/>
        </w:rPr>
        <w:t>Non-Retaliation Commitment</w:t>
      </w:r>
      <w:r w:rsidRPr="005C1972">
        <w:rPr>
          <w:rFonts w:asciiTheme="minorHAnsi" w:hAnsiTheme="minorHAnsi" w:cstheme="minorHAnsi"/>
        </w:rPr>
        <w:t>:</w:t>
      </w:r>
      <w:r w:rsidRPr="005C1972">
        <w:rPr>
          <w:rFonts w:asciiTheme="minorHAnsi" w:hAnsiTheme="minorHAnsi" w:cstheme="minorHAnsi"/>
        </w:rPr>
        <w:br/>
        <w:t>CTX LIFESCIENCES PVT. LTD. guarantees that no supplier will face retaliation or reduced business opportunities for raising a grievance in good faith.</w:t>
      </w:r>
    </w:p>
    <w:p w14:paraId="50B7252C" w14:textId="77777777" w:rsidR="00FC48EC" w:rsidRPr="005C1972" w:rsidRDefault="00FC48EC" w:rsidP="00FC48EC">
      <w:pPr>
        <w:spacing w:line="276" w:lineRule="auto"/>
        <w:jc w:val="both"/>
        <w:rPr>
          <w:rFonts w:asciiTheme="minorHAnsi" w:hAnsiTheme="minorHAnsi" w:cstheme="minorHAnsi"/>
        </w:rPr>
      </w:pPr>
    </w:p>
    <w:p w14:paraId="1D19F45C" w14:textId="77777777" w:rsidR="00FC48EC" w:rsidRPr="005C1972" w:rsidRDefault="00FC48EC" w:rsidP="00FC48EC">
      <w:pPr>
        <w:spacing w:line="276" w:lineRule="auto"/>
        <w:jc w:val="both"/>
        <w:rPr>
          <w:rFonts w:asciiTheme="minorHAnsi" w:hAnsiTheme="minorHAnsi" w:cstheme="minorHAnsi"/>
          <w:b/>
          <w:bCs/>
        </w:rPr>
      </w:pPr>
      <w:r w:rsidRPr="005C1972">
        <w:rPr>
          <w:rFonts w:asciiTheme="minorHAnsi" w:hAnsiTheme="minorHAnsi" w:cstheme="minorHAnsi"/>
          <w:b/>
          <w:bCs/>
        </w:rPr>
        <w:t>Review and Continuous Improvement</w:t>
      </w:r>
    </w:p>
    <w:p w14:paraId="07C02C11"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 xml:space="preserve">This procedure is reviewed </w:t>
      </w:r>
      <w:r w:rsidRPr="005C1972">
        <w:rPr>
          <w:rFonts w:asciiTheme="minorHAnsi" w:hAnsiTheme="minorHAnsi" w:cstheme="minorHAnsi"/>
          <w:b/>
          <w:bCs/>
        </w:rPr>
        <w:t>annually</w:t>
      </w:r>
      <w:r w:rsidRPr="005C1972">
        <w:rPr>
          <w:rFonts w:asciiTheme="minorHAnsi" w:hAnsiTheme="minorHAnsi" w:cstheme="minorHAnsi"/>
        </w:rPr>
        <w:t xml:space="preserve"> or when required by the Sustainability officer to ensure:</w:t>
      </w:r>
    </w:p>
    <w:p w14:paraId="726735F4" w14:textId="77777777" w:rsidR="00FC48EC" w:rsidRPr="005C1972" w:rsidRDefault="00FC48EC" w:rsidP="00FC48EC">
      <w:pPr>
        <w:numPr>
          <w:ilvl w:val="0"/>
          <w:numId w:val="171"/>
        </w:numPr>
        <w:spacing w:line="276" w:lineRule="auto"/>
        <w:jc w:val="both"/>
        <w:rPr>
          <w:rFonts w:asciiTheme="minorHAnsi" w:hAnsiTheme="minorHAnsi" w:cstheme="minorHAnsi"/>
        </w:rPr>
      </w:pPr>
      <w:r w:rsidRPr="005C1972">
        <w:rPr>
          <w:rFonts w:asciiTheme="minorHAnsi" w:hAnsiTheme="minorHAnsi" w:cstheme="minorHAnsi"/>
        </w:rPr>
        <w:t>Regulatory updates or buyer requirements</w:t>
      </w:r>
    </w:p>
    <w:p w14:paraId="7C8DD12A" w14:textId="77777777" w:rsidR="00FC48EC" w:rsidRPr="005C1972" w:rsidRDefault="00FC48EC" w:rsidP="00FC48EC">
      <w:pPr>
        <w:numPr>
          <w:ilvl w:val="0"/>
          <w:numId w:val="171"/>
        </w:numPr>
        <w:spacing w:line="276" w:lineRule="auto"/>
        <w:jc w:val="both"/>
        <w:rPr>
          <w:rFonts w:asciiTheme="minorHAnsi" w:hAnsiTheme="minorHAnsi" w:cstheme="minorHAnsi"/>
        </w:rPr>
      </w:pPr>
      <w:r w:rsidRPr="005C1972">
        <w:rPr>
          <w:rFonts w:asciiTheme="minorHAnsi" w:hAnsiTheme="minorHAnsi" w:cstheme="minorHAnsi"/>
        </w:rPr>
        <w:t>Audit findings and performance trends</w:t>
      </w:r>
    </w:p>
    <w:p w14:paraId="679E3E74" w14:textId="77777777" w:rsidR="00FC48EC" w:rsidRPr="005C1972" w:rsidRDefault="00FC48EC" w:rsidP="00FC48EC">
      <w:pPr>
        <w:numPr>
          <w:ilvl w:val="0"/>
          <w:numId w:val="171"/>
        </w:numPr>
        <w:spacing w:line="276" w:lineRule="auto"/>
        <w:jc w:val="both"/>
        <w:rPr>
          <w:rFonts w:asciiTheme="minorHAnsi" w:hAnsiTheme="minorHAnsi" w:cstheme="minorHAnsi"/>
        </w:rPr>
      </w:pPr>
      <w:r w:rsidRPr="005C1972">
        <w:rPr>
          <w:rFonts w:asciiTheme="minorHAnsi" w:hAnsiTheme="minorHAnsi" w:cstheme="minorHAnsi"/>
        </w:rPr>
        <w:t>Supplier feedback</w:t>
      </w:r>
    </w:p>
    <w:p w14:paraId="3CCECE45" w14:textId="77777777" w:rsidR="00FC48EC" w:rsidRPr="005C1972" w:rsidRDefault="00FC48EC" w:rsidP="00FC48EC">
      <w:pPr>
        <w:spacing w:line="276" w:lineRule="auto"/>
        <w:jc w:val="both"/>
        <w:rPr>
          <w:rFonts w:asciiTheme="minorHAnsi" w:hAnsiTheme="minorHAnsi" w:cstheme="minorHAnsi"/>
        </w:rPr>
      </w:pPr>
      <w:r w:rsidRPr="005C1972">
        <w:rPr>
          <w:rFonts w:asciiTheme="minorHAnsi" w:hAnsiTheme="minorHAnsi" w:cstheme="minorHAnsi"/>
        </w:rPr>
        <w:t>Regular supplier consultations, surveys, and engagement meetings are conducted to identify improvement opportunities, promote transparency, and foster long-term collaboration.</w:t>
      </w:r>
    </w:p>
    <w:p w14:paraId="64CBF6A5" w14:textId="77777777" w:rsidR="00FC48EC" w:rsidRPr="005C1972" w:rsidRDefault="00FC48EC" w:rsidP="00FC48EC">
      <w:pPr>
        <w:spacing w:line="276" w:lineRule="auto"/>
        <w:jc w:val="both"/>
        <w:rPr>
          <w:rFonts w:asciiTheme="minorHAnsi" w:hAnsiTheme="minorHAnsi" w:cstheme="minorHAnsi"/>
        </w:rPr>
      </w:pPr>
    </w:p>
    <w:p w14:paraId="7FC20003" w14:textId="77777777" w:rsidR="00FC48EC" w:rsidRPr="005C1972" w:rsidRDefault="00FC48EC" w:rsidP="00FC48EC">
      <w:pPr>
        <w:spacing w:line="276" w:lineRule="auto"/>
        <w:jc w:val="both"/>
        <w:rPr>
          <w:rFonts w:asciiTheme="minorHAnsi" w:hAnsiTheme="minorHAnsi" w:cstheme="minorHAnsi"/>
        </w:rPr>
      </w:pPr>
    </w:p>
    <w:p w14:paraId="50877EC1" w14:textId="77777777" w:rsidR="00FC48EC" w:rsidRPr="005C1972" w:rsidRDefault="00FC48EC" w:rsidP="00FC48EC">
      <w:pPr>
        <w:spacing w:line="276" w:lineRule="auto"/>
        <w:jc w:val="both"/>
        <w:rPr>
          <w:rFonts w:asciiTheme="minorHAnsi" w:hAnsiTheme="minorHAnsi" w:cstheme="minorHAnsi"/>
        </w:rPr>
      </w:pPr>
    </w:p>
    <w:p w14:paraId="7916A221" w14:textId="77777777" w:rsidR="00FC48EC" w:rsidRPr="005C1972" w:rsidRDefault="00FC48EC" w:rsidP="00FC48EC">
      <w:pPr>
        <w:spacing w:line="276" w:lineRule="auto"/>
        <w:jc w:val="both"/>
        <w:rPr>
          <w:rFonts w:asciiTheme="minorHAnsi" w:hAnsiTheme="minorHAnsi" w:cstheme="minorHAnsi"/>
        </w:rPr>
      </w:pPr>
    </w:p>
    <w:p w14:paraId="7456BB07" w14:textId="77777777" w:rsidR="00FC48EC" w:rsidRPr="005C1972" w:rsidRDefault="00FC48EC" w:rsidP="00FC48EC">
      <w:pPr>
        <w:spacing w:line="276" w:lineRule="auto"/>
        <w:jc w:val="both"/>
        <w:rPr>
          <w:rFonts w:asciiTheme="minorHAnsi" w:hAnsiTheme="minorHAnsi" w:cstheme="minorHAnsi"/>
        </w:rPr>
      </w:pPr>
    </w:p>
    <w:p w14:paraId="3E52033D" w14:textId="77777777" w:rsidR="00FC48EC" w:rsidRPr="005C1972" w:rsidRDefault="00FC48EC" w:rsidP="00FC48EC">
      <w:pPr>
        <w:spacing w:line="276" w:lineRule="auto"/>
        <w:jc w:val="both"/>
        <w:rPr>
          <w:rFonts w:asciiTheme="minorHAnsi" w:hAnsiTheme="minorHAnsi" w:cstheme="minorHAnsi"/>
        </w:rPr>
      </w:pPr>
    </w:p>
    <w:p w14:paraId="6B531333" w14:textId="77777777" w:rsidR="00FC48EC" w:rsidRPr="005C1972" w:rsidRDefault="00FC48EC" w:rsidP="00FC48EC">
      <w:pPr>
        <w:spacing w:line="276" w:lineRule="auto"/>
        <w:jc w:val="both"/>
        <w:rPr>
          <w:rFonts w:asciiTheme="minorHAnsi" w:hAnsiTheme="minorHAnsi" w:cstheme="minorHAnsi"/>
        </w:rPr>
      </w:pPr>
    </w:p>
    <w:p w14:paraId="060261D0" w14:textId="77777777" w:rsidR="00FC48EC" w:rsidRPr="005C1972" w:rsidRDefault="00FC48EC" w:rsidP="00FC48EC">
      <w:pPr>
        <w:spacing w:line="276" w:lineRule="auto"/>
        <w:jc w:val="both"/>
        <w:rPr>
          <w:rFonts w:asciiTheme="minorHAnsi" w:hAnsiTheme="minorHAnsi" w:cstheme="minorHAnsi"/>
        </w:rPr>
      </w:pPr>
    </w:p>
    <w:p w14:paraId="2C91458C" w14:textId="51E96892" w:rsidR="008C37DD" w:rsidRPr="005C1972" w:rsidRDefault="00F27CF5" w:rsidP="005C1972">
      <w:pPr>
        <w:pStyle w:val="Heading1"/>
        <w:spacing w:line="276" w:lineRule="auto"/>
        <w:jc w:val="center"/>
        <w:rPr>
          <w:rFonts w:asciiTheme="minorHAnsi" w:eastAsia="Calibri" w:hAnsiTheme="minorHAnsi" w:cstheme="minorHAnsi"/>
          <w:b/>
          <w:i/>
          <w:iCs/>
          <w:color w:val="002060"/>
        </w:rPr>
      </w:pPr>
      <w:bookmarkStart w:id="16" w:name="_Toc226631045"/>
      <w:r w:rsidRPr="005C1972">
        <w:rPr>
          <w:rFonts w:asciiTheme="minorHAnsi" w:eastAsia="Calibri" w:hAnsiTheme="minorHAnsi" w:cstheme="minorHAnsi"/>
          <w:b/>
          <w:i/>
          <w:iCs/>
          <w:color w:val="002060"/>
        </w:rPr>
        <w:lastRenderedPageBreak/>
        <w:t>Social Procedures</w:t>
      </w:r>
      <w:bookmarkEnd w:id="16"/>
    </w:p>
    <w:p w14:paraId="561C6D51" w14:textId="77777777" w:rsidR="00AD6584" w:rsidRPr="005C1972" w:rsidRDefault="00AD6584" w:rsidP="005C1972">
      <w:pPr>
        <w:spacing w:line="276" w:lineRule="auto"/>
        <w:rPr>
          <w:rFonts w:asciiTheme="minorHAnsi" w:eastAsia="Calibri" w:hAnsiTheme="minorHAnsi" w:cstheme="minorHAnsi"/>
        </w:rPr>
      </w:pPr>
    </w:p>
    <w:p w14:paraId="1EE1582F" w14:textId="5589DC8C" w:rsidR="00677D89" w:rsidRPr="005C1972" w:rsidRDefault="00E27036" w:rsidP="005C1972">
      <w:pPr>
        <w:pStyle w:val="Heading2"/>
        <w:spacing w:line="276" w:lineRule="auto"/>
        <w:jc w:val="center"/>
        <w:rPr>
          <w:rFonts w:asciiTheme="minorHAnsi" w:hAnsiTheme="minorHAnsi" w:cstheme="minorHAnsi"/>
          <w:b/>
          <w:bCs/>
          <w:color w:val="auto"/>
          <w:sz w:val="28"/>
          <w:szCs w:val="28"/>
        </w:rPr>
      </w:pPr>
      <w:bookmarkStart w:id="17" w:name="_Toc204780370"/>
      <w:bookmarkStart w:id="18" w:name="_Toc226631046"/>
      <w:bookmarkStart w:id="19" w:name="_Hlk206402609"/>
      <w:r>
        <w:rPr>
          <w:rFonts w:asciiTheme="minorHAnsi" w:hAnsiTheme="minorHAnsi" w:cstheme="minorHAnsi"/>
          <w:b/>
          <w:bCs/>
          <w:color w:val="auto"/>
          <w:sz w:val="28"/>
          <w:szCs w:val="28"/>
        </w:rPr>
        <w:t>8</w:t>
      </w:r>
      <w:r w:rsidR="00F238F2" w:rsidRPr="005C1972">
        <w:rPr>
          <w:rFonts w:asciiTheme="minorHAnsi" w:hAnsiTheme="minorHAnsi" w:cstheme="minorHAnsi"/>
          <w:b/>
          <w:bCs/>
          <w:color w:val="auto"/>
          <w:sz w:val="28"/>
          <w:szCs w:val="28"/>
        </w:rPr>
        <w:t xml:space="preserve">. </w:t>
      </w:r>
      <w:r w:rsidR="00677D89" w:rsidRPr="005C1972">
        <w:rPr>
          <w:rFonts w:asciiTheme="minorHAnsi" w:hAnsiTheme="minorHAnsi" w:cstheme="minorHAnsi"/>
          <w:b/>
          <w:bCs/>
          <w:color w:val="auto"/>
          <w:sz w:val="28"/>
          <w:szCs w:val="28"/>
        </w:rPr>
        <w:t>Provision of Emergency Equipment</w:t>
      </w:r>
      <w:bookmarkEnd w:id="17"/>
      <w:bookmarkEnd w:id="18"/>
    </w:p>
    <w:p w14:paraId="4600D6C5" w14:textId="77777777" w:rsidR="00677D89" w:rsidRPr="005C1972" w:rsidRDefault="00677D89" w:rsidP="005C1972">
      <w:pPr>
        <w:spacing w:line="276" w:lineRule="auto"/>
        <w:rPr>
          <w:rFonts w:asciiTheme="minorHAnsi" w:hAnsiTheme="minorHAnsi" w:cstheme="minorHAnsi"/>
        </w:rPr>
      </w:pPr>
    </w:p>
    <w:p w14:paraId="293C1949" w14:textId="77777777" w:rsidR="00677D89" w:rsidRPr="005C1972" w:rsidRDefault="00677D89" w:rsidP="005C1972">
      <w:pPr>
        <w:spacing w:line="276" w:lineRule="auto"/>
        <w:jc w:val="both"/>
        <w:rPr>
          <w:rFonts w:asciiTheme="minorHAnsi" w:hAnsiTheme="minorHAnsi" w:cstheme="minorHAnsi"/>
          <w:b/>
          <w:bCs/>
        </w:rPr>
      </w:pPr>
      <w:r w:rsidRPr="005C1972">
        <w:rPr>
          <w:rFonts w:asciiTheme="minorHAnsi" w:hAnsiTheme="minorHAnsi" w:cstheme="minorHAnsi"/>
          <w:b/>
          <w:bCs/>
        </w:rPr>
        <w:t>Purpose</w:t>
      </w:r>
    </w:p>
    <w:p w14:paraId="01A2D792" w14:textId="7A58CC29" w:rsidR="00677D89" w:rsidRPr="005C1972" w:rsidRDefault="00677D89" w:rsidP="005C1972">
      <w:pPr>
        <w:spacing w:line="276" w:lineRule="auto"/>
        <w:jc w:val="both"/>
        <w:rPr>
          <w:rFonts w:asciiTheme="minorHAnsi" w:hAnsiTheme="minorHAnsi" w:cstheme="minorHAnsi"/>
        </w:rPr>
      </w:pPr>
      <w:r w:rsidRPr="005C1972">
        <w:rPr>
          <w:rFonts w:asciiTheme="minorHAnsi" w:hAnsiTheme="minorHAnsi" w:cstheme="minorHAnsi"/>
        </w:rPr>
        <w:t xml:space="preserve">To establish a standardized procedure for the identification, provision, inspection, and maintenance of emergency equipment at </w:t>
      </w:r>
      <w:r w:rsidR="00761D1E" w:rsidRPr="005C1972">
        <w:rPr>
          <w:rFonts w:asciiTheme="minorHAnsi" w:hAnsiTheme="minorHAnsi" w:cstheme="minorHAnsi"/>
        </w:rPr>
        <w:t>CTX LIFESCIENCES PVT. LTD.</w:t>
      </w:r>
      <w:r w:rsidRPr="005C1972">
        <w:rPr>
          <w:rFonts w:asciiTheme="minorHAnsi" w:hAnsiTheme="minorHAnsi" w:cstheme="minorHAnsi"/>
        </w:rPr>
        <w:t xml:space="preserve"> to ensure employee safety and preparedness during emergencies.</w:t>
      </w:r>
    </w:p>
    <w:p w14:paraId="5F34AB8B" w14:textId="77777777" w:rsidR="00677D89" w:rsidRPr="005C1972" w:rsidRDefault="00677D89" w:rsidP="005C1972">
      <w:pPr>
        <w:spacing w:line="276" w:lineRule="auto"/>
        <w:jc w:val="both"/>
        <w:rPr>
          <w:rFonts w:asciiTheme="minorHAnsi" w:hAnsiTheme="minorHAnsi" w:cstheme="minorHAnsi"/>
        </w:rPr>
      </w:pPr>
    </w:p>
    <w:p w14:paraId="02A5D37C" w14:textId="77777777" w:rsidR="00677D89" w:rsidRPr="005C1972" w:rsidRDefault="00677D89" w:rsidP="005C1972">
      <w:pPr>
        <w:spacing w:line="276" w:lineRule="auto"/>
        <w:jc w:val="both"/>
        <w:rPr>
          <w:rFonts w:asciiTheme="minorHAnsi" w:hAnsiTheme="minorHAnsi" w:cstheme="minorHAnsi"/>
          <w:b/>
          <w:bCs/>
        </w:rPr>
      </w:pPr>
      <w:r w:rsidRPr="005C1972">
        <w:rPr>
          <w:rFonts w:asciiTheme="minorHAnsi" w:hAnsiTheme="minorHAnsi" w:cstheme="minorHAnsi"/>
          <w:b/>
          <w:bCs/>
        </w:rPr>
        <w:t>Scope</w:t>
      </w:r>
    </w:p>
    <w:p w14:paraId="2EAEEEC6" w14:textId="104A5EC6" w:rsidR="00677D89" w:rsidRPr="005C1972" w:rsidRDefault="00A47AE3" w:rsidP="005C1972">
      <w:pPr>
        <w:spacing w:line="276" w:lineRule="auto"/>
        <w:jc w:val="both"/>
        <w:rPr>
          <w:rFonts w:asciiTheme="minorHAnsi" w:hAnsiTheme="minorHAnsi" w:cstheme="minorHAnsi"/>
        </w:rPr>
      </w:pPr>
      <w:r w:rsidRPr="005C1972">
        <w:rPr>
          <w:rFonts w:asciiTheme="minorHAnsi" w:hAnsiTheme="minorHAnsi" w:cstheme="minorHAnsi"/>
        </w:rPr>
        <w:t>This SOP applies to all employees, non-employee workers, and subcontractors across all operational areas, administrative buildings, and production units of</w:t>
      </w:r>
      <w:r w:rsidR="008F08F9" w:rsidRPr="005C1972">
        <w:rPr>
          <w:rFonts w:asciiTheme="minorHAnsi" w:hAnsiTheme="minorHAnsi" w:cstheme="minorHAnsi"/>
        </w:rPr>
        <w:t xml:space="preserve"> </w:t>
      </w:r>
      <w:r w:rsidR="00761D1E" w:rsidRPr="005C1972">
        <w:rPr>
          <w:rFonts w:asciiTheme="minorHAnsi" w:hAnsiTheme="minorHAnsi" w:cstheme="minorHAnsi"/>
        </w:rPr>
        <w:t>CTX Lifesciences</w:t>
      </w:r>
      <w:r w:rsidRPr="005C1972">
        <w:rPr>
          <w:rFonts w:asciiTheme="minorHAnsi" w:hAnsiTheme="minorHAnsi" w:cstheme="minorHAnsi"/>
        </w:rPr>
        <w:t>, covering equipment related to fire safety, first aid, chemical spills, and natural disasters.</w:t>
      </w:r>
    </w:p>
    <w:p w14:paraId="080AFAA7" w14:textId="77777777" w:rsidR="00677D89" w:rsidRPr="005C1972" w:rsidRDefault="00677D89" w:rsidP="005C1972">
      <w:pPr>
        <w:spacing w:line="276" w:lineRule="auto"/>
        <w:jc w:val="both"/>
        <w:rPr>
          <w:rFonts w:asciiTheme="minorHAnsi" w:hAnsiTheme="minorHAnsi" w:cstheme="minorHAnsi"/>
        </w:rPr>
      </w:pPr>
    </w:p>
    <w:p w14:paraId="283E7F2F" w14:textId="77777777" w:rsidR="00677D89" w:rsidRPr="005C1972" w:rsidRDefault="00677D89" w:rsidP="005C1972">
      <w:pPr>
        <w:spacing w:line="276" w:lineRule="auto"/>
        <w:jc w:val="both"/>
        <w:rPr>
          <w:rFonts w:asciiTheme="minorHAnsi" w:hAnsiTheme="minorHAnsi" w:cstheme="minorHAnsi"/>
          <w:b/>
          <w:bCs/>
        </w:rPr>
      </w:pPr>
      <w:r w:rsidRPr="005C1972">
        <w:rPr>
          <w:rFonts w:asciiTheme="minorHAnsi" w:hAnsiTheme="minorHAnsi" w:cstheme="minorHAnsi"/>
          <w:b/>
          <w:bCs/>
        </w:rPr>
        <w:t>Responsibilities</w:t>
      </w:r>
    </w:p>
    <w:p w14:paraId="00A1EF7E" w14:textId="77777777" w:rsidR="00677D89" w:rsidRPr="005C1972" w:rsidRDefault="00677D89" w:rsidP="005C1972">
      <w:pPr>
        <w:numPr>
          <w:ilvl w:val="0"/>
          <w:numId w:val="189"/>
        </w:numPr>
        <w:tabs>
          <w:tab w:val="num" w:pos="720"/>
        </w:tabs>
        <w:spacing w:line="276" w:lineRule="auto"/>
        <w:jc w:val="both"/>
        <w:rPr>
          <w:rFonts w:asciiTheme="minorHAnsi" w:hAnsiTheme="minorHAnsi" w:cstheme="minorHAnsi"/>
        </w:rPr>
      </w:pPr>
      <w:r w:rsidRPr="005C1972">
        <w:rPr>
          <w:rFonts w:asciiTheme="minorHAnsi" w:hAnsiTheme="minorHAnsi" w:cstheme="minorHAnsi"/>
          <w:b/>
          <w:bCs/>
        </w:rPr>
        <w:t>HSE Department</w:t>
      </w:r>
      <w:r w:rsidRPr="005C1972">
        <w:rPr>
          <w:rFonts w:asciiTheme="minorHAnsi" w:hAnsiTheme="minorHAnsi" w:cstheme="minorHAnsi"/>
        </w:rPr>
        <w:br/>
        <w:t>Ensures all emergency equipment is identified, installed, and maintained as per risk assessments and legal standards.</w:t>
      </w:r>
    </w:p>
    <w:p w14:paraId="5F6D57D7" w14:textId="77777777" w:rsidR="00677D89" w:rsidRPr="005C1972" w:rsidRDefault="00677D89" w:rsidP="005C1972">
      <w:pPr>
        <w:numPr>
          <w:ilvl w:val="0"/>
          <w:numId w:val="189"/>
        </w:numPr>
        <w:tabs>
          <w:tab w:val="num" w:pos="720"/>
        </w:tabs>
        <w:spacing w:line="276" w:lineRule="auto"/>
        <w:jc w:val="both"/>
        <w:rPr>
          <w:rFonts w:asciiTheme="minorHAnsi" w:hAnsiTheme="minorHAnsi" w:cstheme="minorHAnsi"/>
        </w:rPr>
      </w:pPr>
      <w:r w:rsidRPr="005C1972">
        <w:rPr>
          <w:rFonts w:asciiTheme="minorHAnsi" w:hAnsiTheme="minorHAnsi" w:cstheme="minorHAnsi"/>
          <w:b/>
          <w:bCs/>
        </w:rPr>
        <w:t>Unit Heads / Area Supervisors</w:t>
      </w:r>
      <w:r w:rsidRPr="005C1972">
        <w:rPr>
          <w:rFonts w:asciiTheme="minorHAnsi" w:hAnsiTheme="minorHAnsi" w:cstheme="minorHAnsi"/>
        </w:rPr>
        <w:br/>
        <w:t>Monitor the presence and readiness of emergency equipment in their areas and coordinate with HSE for periodic checks.</w:t>
      </w:r>
    </w:p>
    <w:p w14:paraId="00CFAD40" w14:textId="77777777" w:rsidR="00677D89" w:rsidRPr="005C1972" w:rsidRDefault="00677D89" w:rsidP="005C1972">
      <w:pPr>
        <w:numPr>
          <w:ilvl w:val="0"/>
          <w:numId w:val="189"/>
        </w:numPr>
        <w:tabs>
          <w:tab w:val="num" w:pos="720"/>
        </w:tabs>
        <w:spacing w:line="276" w:lineRule="auto"/>
        <w:jc w:val="both"/>
        <w:rPr>
          <w:rFonts w:asciiTheme="minorHAnsi" w:hAnsiTheme="minorHAnsi" w:cstheme="minorHAnsi"/>
        </w:rPr>
      </w:pPr>
      <w:r w:rsidRPr="005C1972">
        <w:rPr>
          <w:rFonts w:asciiTheme="minorHAnsi" w:hAnsiTheme="minorHAnsi" w:cstheme="minorHAnsi"/>
          <w:b/>
          <w:bCs/>
        </w:rPr>
        <w:t>All Employees</w:t>
      </w:r>
      <w:r w:rsidRPr="005C1972">
        <w:rPr>
          <w:rFonts w:asciiTheme="minorHAnsi" w:hAnsiTheme="minorHAnsi" w:cstheme="minorHAnsi"/>
        </w:rPr>
        <w:br/>
        <w:t>Are oriented during induction to the emergency equipment in their work areas and are responsible for immediately reporting any deficiencies.</w:t>
      </w:r>
    </w:p>
    <w:p w14:paraId="3A361C89" w14:textId="77777777" w:rsidR="00677D89" w:rsidRPr="005C1972" w:rsidRDefault="00677D89" w:rsidP="005C1972">
      <w:pPr>
        <w:spacing w:line="276" w:lineRule="auto"/>
        <w:jc w:val="both"/>
        <w:rPr>
          <w:rFonts w:asciiTheme="minorHAnsi" w:hAnsiTheme="minorHAnsi" w:cstheme="minorHAnsi"/>
        </w:rPr>
      </w:pPr>
    </w:p>
    <w:p w14:paraId="48F174A9" w14:textId="77777777" w:rsidR="00677D89" w:rsidRPr="005C1972" w:rsidRDefault="00677D89" w:rsidP="005C1972">
      <w:pPr>
        <w:spacing w:line="276" w:lineRule="auto"/>
        <w:jc w:val="both"/>
        <w:rPr>
          <w:rFonts w:asciiTheme="minorHAnsi" w:hAnsiTheme="minorHAnsi" w:cstheme="minorHAnsi"/>
          <w:b/>
          <w:bCs/>
        </w:rPr>
      </w:pPr>
      <w:r w:rsidRPr="005C1972">
        <w:rPr>
          <w:rFonts w:asciiTheme="minorHAnsi" w:hAnsiTheme="minorHAnsi" w:cstheme="minorHAnsi"/>
          <w:b/>
          <w:bCs/>
        </w:rPr>
        <w:t>Emergency Equipment in Place</w:t>
      </w:r>
    </w:p>
    <w:p w14:paraId="721541DF" w14:textId="7C9A5820" w:rsidR="00677D89" w:rsidRPr="005C1972" w:rsidRDefault="00677D89" w:rsidP="005C1972">
      <w:pPr>
        <w:spacing w:line="276" w:lineRule="auto"/>
        <w:jc w:val="both"/>
        <w:rPr>
          <w:rFonts w:asciiTheme="minorHAnsi" w:hAnsiTheme="minorHAnsi" w:cstheme="minorHAnsi"/>
        </w:rPr>
      </w:pPr>
      <w:r w:rsidRPr="005C1972">
        <w:rPr>
          <w:rFonts w:asciiTheme="minorHAnsi" w:hAnsiTheme="minorHAnsi" w:cstheme="minorHAnsi"/>
        </w:rPr>
        <w:t xml:space="preserve">The following emergency equipment is already installed and routinely maintained at </w:t>
      </w:r>
      <w:r w:rsidR="00761D1E" w:rsidRPr="005C1972">
        <w:rPr>
          <w:rFonts w:asciiTheme="minorHAnsi" w:hAnsiTheme="minorHAnsi" w:cstheme="minorHAnsi"/>
        </w:rPr>
        <w:t>CTX LIFESCIENCES PVT. LTD.</w:t>
      </w:r>
      <w:r w:rsidRPr="005C1972">
        <w:rPr>
          <w:rFonts w:asciiTheme="minorHAnsi" w:hAnsiTheme="minorHAnsi" w:cstheme="minorHAnsi"/>
        </w:rPr>
        <w:t>:</w:t>
      </w:r>
    </w:p>
    <w:p w14:paraId="348CF6FB" w14:textId="77777777" w:rsidR="00677D89" w:rsidRPr="005C1972" w:rsidRDefault="00677D89" w:rsidP="005C1972">
      <w:pPr>
        <w:numPr>
          <w:ilvl w:val="0"/>
          <w:numId w:val="190"/>
        </w:numPr>
        <w:spacing w:line="276" w:lineRule="auto"/>
        <w:jc w:val="both"/>
        <w:rPr>
          <w:rFonts w:asciiTheme="minorHAnsi" w:hAnsiTheme="minorHAnsi" w:cstheme="minorHAnsi"/>
        </w:rPr>
      </w:pPr>
      <w:r w:rsidRPr="005C1972">
        <w:rPr>
          <w:rFonts w:asciiTheme="minorHAnsi" w:hAnsiTheme="minorHAnsi" w:cstheme="minorHAnsi"/>
          <w:b/>
          <w:bCs/>
        </w:rPr>
        <w:t>Fire Safety Equipment:</w:t>
      </w:r>
      <w:r w:rsidRPr="005C1972">
        <w:rPr>
          <w:rFonts w:asciiTheme="minorHAnsi" w:hAnsiTheme="minorHAnsi" w:cstheme="minorHAnsi"/>
        </w:rPr>
        <w:br/>
        <w:t>ABC and CO₂ fire extinguishers, fire hydrants with hose reels in high-risk zones, fire alarms, smoke detectors, fire blankets, and sand buckets.</w:t>
      </w:r>
    </w:p>
    <w:p w14:paraId="1EEBD579" w14:textId="77777777" w:rsidR="00677D89" w:rsidRPr="005C1972" w:rsidRDefault="00677D89" w:rsidP="005C1972">
      <w:pPr>
        <w:numPr>
          <w:ilvl w:val="0"/>
          <w:numId w:val="190"/>
        </w:numPr>
        <w:spacing w:line="276" w:lineRule="auto"/>
        <w:jc w:val="both"/>
        <w:rPr>
          <w:rFonts w:asciiTheme="minorHAnsi" w:hAnsiTheme="minorHAnsi" w:cstheme="minorHAnsi"/>
        </w:rPr>
      </w:pPr>
      <w:r w:rsidRPr="005C1972">
        <w:rPr>
          <w:rFonts w:asciiTheme="minorHAnsi" w:hAnsiTheme="minorHAnsi" w:cstheme="minorHAnsi"/>
          <w:b/>
          <w:bCs/>
        </w:rPr>
        <w:t>First Aid and Medical Response:</w:t>
      </w:r>
      <w:r w:rsidRPr="005C1972">
        <w:rPr>
          <w:rFonts w:asciiTheme="minorHAnsi" w:hAnsiTheme="minorHAnsi" w:cstheme="minorHAnsi"/>
        </w:rPr>
        <w:br/>
        <w:t>Fully stocked first aid kits in all departments (checked monthly), eye wash stations and emergency showers in chemical zones, and trained first aiders on each shift.</w:t>
      </w:r>
    </w:p>
    <w:p w14:paraId="58695813" w14:textId="77777777" w:rsidR="00677D89" w:rsidRPr="005C1972" w:rsidRDefault="00677D89" w:rsidP="005C1972">
      <w:pPr>
        <w:numPr>
          <w:ilvl w:val="0"/>
          <w:numId w:val="190"/>
        </w:numPr>
        <w:spacing w:line="276" w:lineRule="auto"/>
        <w:jc w:val="both"/>
        <w:rPr>
          <w:rFonts w:asciiTheme="minorHAnsi" w:hAnsiTheme="minorHAnsi" w:cstheme="minorHAnsi"/>
        </w:rPr>
      </w:pPr>
      <w:r w:rsidRPr="005C1972">
        <w:rPr>
          <w:rFonts w:asciiTheme="minorHAnsi" w:hAnsiTheme="minorHAnsi" w:cstheme="minorHAnsi"/>
          <w:b/>
          <w:bCs/>
        </w:rPr>
        <w:t>Spill Control and Containment:</w:t>
      </w:r>
      <w:r w:rsidRPr="005C1972">
        <w:rPr>
          <w:rFonts w:asciiTheme="minorHAnsi" w:hAnsiTheme="minorHAnsi" w:cstheme="minorHAnsi"/>
        </w:rPr>
        <w:br/>
        <w:t>Chemical spill kits near storage/handling areas and secondary containment for hazardous substances.</w:t>
      </w:r>
    </w:p>
    <w:p w14:paraId="0A281596" w14:textId="7F3D54C0" w:rsidR="00FA104A" w:rsidRDefault="00677D89" w:rsidP="005C1972">
      <w:pPr>
        <w:numPr>
          <w:ilvl w:val="0"/>
          <w:numId w:val="190"/>
        </w:numPr>
        <w:spacing w:line="276" w:lineRule="auto"/>
        <w:jc w:val="both"/>
        <w:rPr>
          <w:rFonts w:asciiTheme="minorHAnsi" w:hAnsiTheme="minorHAnsi" w:cstheme="minorHAnsi"/>
        </w:rPr>
      </w:pPr>
      <w:r w:rsidRPr="005C1972">
        <w:rPr>
          <w:rFonts w:asciiTheme="minorHAnsi" w:hAnsiTheme="minorHAnsi" w:cstheme="minorHAnsi"/>
          <w:b/>
          <w:bCs/>
        </w:rPr>
        <w:lastRenderedPageBreak/>
        <w:t>Evacuation &amp; Rescue Equipment:</w:t>
      </w:r>
      <w:r w:rsidRPr="005C1972">
        <w:rPr>
          <w:rFonts w:asciiTheme="minorHAnsi" w:hAnsiTheme="minorHAnsi" w:cstheme="minorHAnsi"/>
        </w:rPr>
        <w:br/>
        <w:t>Emergency torches, clearly marked exits with emergency lighting, and a functional PA system tested during drills.</w:t>
      </w:r>
    </w:p>
    <w:p w14:paraId="0781BEE9" w14:textId="77777777" w:rsidR="00683ABE" w:rsidRPr="00683ABE" w:rsidRDefault="00683ABE" w:rsidP="00683ABE">
      <w:pPr>
        <w:spacing w:line="276" w:lineRule="auto"/>
        <w:ind w:left="720"/>
        <w:jc w:val="both"/>
        <w:rPr>
          <w:rFonts w:asciiTheme="minorHAnsi" w:hAnsiTheme="minorHAnsi" w:cstheme="minorHAnsi"/>
        </w:rPr>
      </w:pPr>
    </w:p>
    <w:p w14:paraId="65638E6F" w14:textId="4D928C95" w:rsidR="00677D89" w:rsidRPr="005C1972" w:rsidRDefault="00677D89" w:rsidP="005C1972">
      <w:pPr>
        <w:spacing w:line="276" w:lineRule="auto"/>
        <w:jc w:val="both"/>
        <w:rPr>
          <w:rFonts w:asciiTheme="minorHAnsi" w:hAnsiTheme="minorHAnsi" w:cstheme="minorHAnsi"/>
          <w:b/>
          <w:bCs/>
        </w:rPr>
      </w:pPr>
      <w:r w:rsidRPr="005C1972">
        <w:rPr>
          <w:rFonts w:asciiTheme="minorHAnsi" w:hAnsiTheme="minorHAnsi" w:cstheme="minorHAnsi"/>
          <w:b/>
          <w:bCs/>
        </w:rPr>
        <w:t>Procedure</w:t>
      </w:r>
    </w:p>
    <w:p w14:paraId="375C2FFC" w14:textId="77777777" w:rsidR="00677D89" w:rsidRPr="005C1972" w:rsidRDefault="00677D89" w:rsidP="005C1972">
      <w:pPr>
        <w:pStyle w:val="ListParagraph"/>
        <w:numPr>
          <w:ilvl w:val="1"/>
          <w:numId w:val="51"/>
        </w:numPr>
        <w:spacing w:line="276" w:lineRule="auto"/>
        <w:jc w:val="both"/>
        <w:rPr>
          <w:rFonts w:asciiTheme="minorHAnsi" w:hAnsiTheme="minorHAnsi" w:cstheme="minorHAnsi"/>
          <w:b/>
          <w:bCs/>
        </w:rPr>
      </w:pPr>
      <w:r w:rsidRPr="005C1972">
        <w:rPr>
          <w:rFonts w:asciiTheme="minorHAnsi" w:hAnsiTheme="minorHAnsi" w:cstheme="minorHAnsi"/>
          <w:b/>
          <w:bCs/>
        </w:rPr>
        <w:t>Equipment Mapping and Placement</w:t>
      </w:r>
    </w:p>
    <w:p w14:paraId="66A9B375" w14:textId="77777777" w:rsidR="00677D89" w:rsidRPr="005C1972" w:rsidRDefault="00677D89" w:rsidP="005C1972">
      <w:pPr>
        <w:numPr>
          <w:ilvl w:val="0"/>
          <w:numId w:val="191"/>
        </w:numPr>
        <w:spacing w:line="276" w:lineRule="auto"/>
        <w:jc w:val="both"/>
        <w:rPr>
          <w:rFonts w:asciiTheme="minorHAnsi" w:hAnsiTheme="minorHAnsi" w:cstheme="minorHAnsi"/>
        </w:rPr>
      </w:pPr>
      <w:r w:rsidRPr="005C1972">
        <w:rPr>
          <w:rFonts w:asciiTheme="minorHAnsi" w:hAnsiTheme="minorHAnsi" w:cstheme="minorHAnsi"/>
        </w:rPr>
        <w:t>Emergency equipment is deployed following thorough location-specific risk assessments conducted by the HSE Department in coordination with departmental heads.</w:t>
      </w:r>
    </w:p>
    <w:p w14:paraId="17567256" w14:textId="77777777" w:rsidR="00677D89" w:rsidRPr="005C1972" w:rsidRDefault="00677D89" w:rsidP="005C1972">
      <w:pPr>
        <w:numPr>
          <w:ilvl w:val="0"/>
          <w:numId w:val="191"/>
        </w:numPr>
        <w:spacing w:line="276" w:lineRule="auto"/>
        <w:jc w:val="both"/>
        <w:rPr>
          <w:rFonts w:asciiTheme="minorHAnsi" w:hAnsiTheme="minorHAnsi" w:cstheme="minorHAnsi"/>
        </w:rPr>
      </w:pPr>
      <w:r w:rsidRPr="005C1972">
        <w:rPr>
          <w:rFonts w:asciiTheme="minorHAnsi" w:hAnsiTheme="minorHAnsi" w:cstheme="minorHAnsi"/>
        </w:rPr>
        <w:t>Equipment placement considers:</w:t>
      </w:r>
    </w:p>
    <w:p w14:paraId="6A6D171F" w14:textId="5FC175AC" w:rsidR="00677D89" w:rsidRPr="005C1972" w:rsidRDefault="00677D89" w:rsidP="005C1972">
      <w:pPr>
        <w:numPr>
          <w:ilvl w:val="1"/>
          <w:numId w:val="191"/>
        </w:numPr>
        <w:spacing w:line="276" w:lineRule="auto"/>
        <w:jc w:val="both"/>
        <w:rPr>
          <w:rFonts w:asciiTheme="minorHAnsi" w:hAnsiTheme="minorHAnsi" w:cstheme="minorHAnsi"/>
        </w:rPr>
      </w:pPr>
      <w:r w:rsidRPr="005C1972">
        <w:rPr>
          <w:rFonts w:asciiTheme="minorHAnsi" w:hAnsiTheme="minorHAnsi" w:cstheme="minorHAnsi"/>
        </w:rPr>
        <w:t xml:space="preserve">Nature of activity (e.g., </w:t>
      </w:r>
      <w:r w:rsidR="00761D1E" w:rsidRPr="005C1972">
        <w:rPr>
          <w:rFonts w:asciiTheme="minorHAnsi" w:hAnsiTheme="minorHAnsi" w:cstheme="minorHAnsi"/>
        </w:rPr>
        <w:t>chemical processing, storage, handling operations</w:t>
      </w:r>
      <w:r w:rsidRPr="005C1972">
        <w:rPr>
          <w:rFonts w:asciiTheme="minorHAnsi" w:hAnsiTheme="minorHAnsi" w:cstheme="minorHAnsi"/>
        </w:rPr>
        <w:t>)</w:t>
      </w:r>
    </w:p>
    <w:p w14:paraId="761CDDD8" w14:textId="77777777" w:rsidR="00677D89" w:rsidRPr="005C1972" w:rsidRDefault="00677D89" w:rsidP="005C1972">
      <w:pPr>
        <w:numPr>
          <w:ilvl w:val="1"/>
          <w:numId w:val="191"/>
        </w:numPr>
        <w:spacing w:line="276" w:lineRule="auto"/>
        <w:jc w:val="both"/>
        <w:rPr>
          <w:rFonts w:asciiTheme="minorHAnsi" w:hAnsiTheme="minorHAnsi" w:cstheme="minorHAnsi"/>
        </w:rPr>
      </w:pPr>
      <w:r w:rsidRPr="005C1972">
        <w:rPr>
          <w:rFonts w:asciiTheme="minorHAnsi" w:hAnsiTheme="minorHAnsi" w:cstheme="minorHAnsi"/>
        </w:rPr>
        <w:t>Density of personnel</w:t>
      </w:r>
    </w:p>
    <w:p w14:paraId="4C77A2A7" w14:textId="77777777" w:rsidR="00677D89" w:rsidRPr="005C1972" w:rsidRDefault="00677D89" w:rsidP="005C1972">
      <w:pPr>
        <w:numPr>
          <w:ilvl w:val="1"/>
          <w:numId w:val="191"/>
        </w:numPr>
        <w:spacing w:line="276" w:lineRule="auto"/>
        <w:jc w:val="both"/>
        <w:rPr>
          <w:rFonts w:asciiTheme="minorHAnsi" w:hAnsiTheme="minorHAnsi" w:cstheme="minorHAnsi"/>
        </w:rPr>
      </w:pPr>
      <w:r w:rsidRPr="005C1972">
        <w:rPr>
          <w:rFonts w:asciiTheme="minorHAnsi" w:hAnsiTheme="minorHAnsi" w:cstheme="minorHAnsi"/>
        </w:rPr>
        <w:t>Proximity to potential hazards (fire, chemicals, machinery)</w:t>
      </w:r>
    </w:p>
    <w:p w14:paraId="24A7ABD3" w14:textId="035D4466" w:rsidR="00677D89" w:rsidRPr="005C1972" w:rsidRDefault="00677D89" w:rsidP="005C1972">
      <w:pPr>
        <w:numPr>
          <w:ilvl w:val="0"/>
          <w:numId w:val="191"/>
        </w:numPr>
        <w:spacing w:line="276" w:lineRule="auto"/>
        <w:jc w:val="both"/>
        <w:rPr>
          <w:rFonts w:asciiTheme="minorHAnsi" w:hAnsiTheme="minorHAnsi" w:cstheme="minorHAnsi"/>
        </w:rPr>
      </w:pPr>
      <w:r w:rsidRPr="005C1972">
        <w:rPr>
          <w:rFonts w:asciiTheme="minorHAnsi" w:hAnsiTheme="minorHAnsi" w:cstheme="minorHAnsi"/>
        </w:rPr>
        <w:t xml:space="preserve">Fire extinguishers, spill kits, first aid boxes, and emergency lighting are mounted at eye level, within easy reach, and clearly </w:t>
      </w:r>
      <w:r w:rsidR="00D860C6" w:rsidRPr="005C1972">
        <w:rPr>
          <w:rFonts w:asciiTheme="minorHAnsi" w:hAnsiTheme="minorHAnsi" w:cstheme="minorHAnsi"/>
        </w:rPr>
        <w:t>labelled</w:t>
      </w:r>
      <w:r w:rsidRPr="005C1972">
        <w:rPr>
          <w:rFonts w:asciiTheme="minorHAnsi" w:hAnsiTheme="minorHAnsi" w:cstheme="minorHAnsi"/>
        </w:rPr>
        <w:t xml:space="preserve"> with glow-in-the-dark signage.</w:t>
      </w:r>
    </w:p>
    <w:p w14:paraId="4F77783F" w14:textId="77777777" w:rsidR="00677D89" w:rsidRPr="005C1972" w:rsidRDefault="00677D89" w:rsidP="005C1972">
      <w:pPr>
        <w:numPr>
          <w:ilvl w:val="0"/>
          <w:numId w:val="191"/>
        </w:numPr>
        <w:spacing w:line="276" w:lineRule="auto"/>
        <w:jc w:val="both"/>
        <w:rPr>
          <w:rFonts w:asciiTheme="minorHAnsi" w:hAnsiTheme="minorHAnsi" w:cstheme="minorHAnsi"/>
        </w:rPr>
      </w:pPr>
      <w:r w:rsidRPr="005C1972">
        <w:rPr>
          <w:rFonts w:asciiTheme="minorHAnsi" w:hAnsiTheme="minorHAnsi" w:cstheme="minorHAnsi"/>
        </w:rPr>
        <w:t>Each floor and department maintains an Emergency Equipment Layout Map, which is:</w:t>
      </w:r>
    </w:p>
    <w:p w14:paraId="354CE460" w14:textId="77777777" w:rsidR="00677D89" w:rsidRPr="005C1972" w:rsidRDefault="00677D89" w:rsidP="005C1972">
      <w:pPr>
        <w:numPr>
          <w:ilvl w:val="1"/>
          <w:numId w:val="191"/>
        </w:numPr>
        <w:spacing w:line="276" w:lineRule="auto"/>
        <w:jc w:val="both"/>
        <w:rPr>
          <w:rFonts w:asciiTheme="minorHAnsi" w:hAnsiTheme="minorHAnsi" w:cstheme="minorHAnsi"/>
        </w:rPr>
      </w:pPr>
      <w:r w:rsidRPr="005C1972">
        <w:rPr>
          <w:rFonts w:asciiTheme="minorHAnsi" w:hAnsiTheme="minorHAnsi" w:cstheme="minorHAnsi"/>
        </w:rPr>
        <w:t>Displayed at prominent locations such as entrance corridors and evacuation points</w:t>
      </w:r>
    </w:p>
    <w:p w14:paraId="61E20865" w14:textId="77777777" w:rsidR="00677D89" w:rsidRPr="005C1972" w:rsidRDefault="00677D89" w:rsidP="005C1972">
      <w:pPr>
        <w:numPr>
          <w:ilvl w:val="1"/>
          <w:numId w:val="191"/>
        </w:numPr>
        <w:spacing w:line="276" w:lineRule="auto"/>
        <w:jc w:val="both"/>
        <w:rPr>
          <w:rFonts w:asciiTheme="minorHAnsi" w:hAnsiTheme="minorHAnsi" w:cstheme="minorHAnsi"/>
        </w:rPr>
      </w:pPr>
      <w:r w:rsidRPr="005C1972">
        <w:rPr>
          <w:rFonts w:asciiTheme="minorHAnsi" w:hAnsiTheme="minorHAnsi" w:cstheme="minorHAnsi"/>
        </w:rPr>
        <w:t>Updated annually or after any layout/operational changes</w:t>
      </w:r>
    </w:p>
    <w:p w14:paraId="3768FC82" w14:textId="77777777" w:rsidR="00677D89" w:rsidRPr="005C1972" w:rsidRDefault="00677D89" w:rsidP="005C1972">
      <w:pPr>
        <w:numPr>
          <w:ilvl w:val="0"/>
          <w:numId w:val="191"/>
        </w:numPr>
        <w:spacing w:line="276" w:lineRule="auto"/>
        <w:jc w:val="both"/>
        <w:rPr>
          <w:rFonts w:asciiTheme="minorHAnsi" w:hAnsiTheme="minorHAnsi" w:cstheme="minorHAnsi"/>
        </w:rPr>
      </w:pPr>
      <w:r w:rsidRPr="005C1972">
        <w:rPr>
          <w:rFonts w:asciiTheme="minorHAnsi" w:hAnsiTheme="minorHAnsi" w:cstheme="minorHAnsi"/>
        </w:rPr>
        <w:t>A centralized Emergency Equipment Register is maintained by the HSE team, capturing location, equipment ID, type, and inspection due dates.</w:t>
      </w:r>
    </w:p>
    <w:p w14:paraId="51ABDDB1" w14:textId="77777777" w:rsidR="00677D89" w:rsidRPr="005C1972" w:rsidRDefault="00677D89" w:rsidP="005C1972">
      <w:pPr>
        <w:spacing w:line="276" w:lineRule="auto"/>
        <w:jc w:val="both"/>
        <w:rPr>
          <w:rFonts w:asciiTheme="minorHAnsi" w:hAnsiTheme="minorHAnsi" w:cstheme="minorHAnsi"/>
        </w:rPr>
      </w:pPr>
    </w:p>
    <w:p w14:paraId="4964C0AB" w14:textId="77777777" w:rsidR="00677D89" w:rsidRPr="005C1972" w:rsidRDefault="00677D89" w:rsidP="005C1972">
      <w:pPr>
        <w:pStyle w:val="ListParagraph"/>
        <w:numPr>
          <w:ilvl w:val="1"/>
          <w:numId w:val="51"/>
        </w:numPr>
        <w:spacing w:line="276" w:lineRule="auto"/>
        <w:jc w:val="both"/>
        <w:rPr>
          <w:rFonts w:asciiTheme="minorHAnsi" w:hAnsiTheme="minorHAnsi" w:cstheme="minorHAnsi"/>
          <w:b/>
          <w:bCs/>
        </w:rPr>
      </w:pPr>
      <w:r w:rsidRPr="005C1972">
        <w:rPr>
          <w:rFonts w:asciiTheme="minorHAnsi" w:hAnsiTheme="minorHAnsi" w:cstheme="minorHAnsi"/>
          <w:b/>
          <w:bCs/>
        </w:rPr>
        <w:t>Inspection and Maintenance</w:t>
      </w:r>
    </w:p>
    <w:p w14:paraId="39403324" w14:textId="77777777" w:rsidR="00677D89" w:rsidRPr="005C1972" w:rsidRDefault="00677D89" w:rsidP="005C1972">
      <w:pPr>
        <w:numPr>
          <w:ilvl w:val="0"/>
          <w:numId w:val="192"/>
        </w:numPr>
        <w:spacing w:line="276" w:lineRule="auto"/>
        <w:jc w:val="both"/>
        <w:rPr>
          <w:rFonts w:asciiTheme="minorHAnsi" w:hAnsiTheme="minorHAnsi" w:cstheme="minorHAnsi"/>
        </w:rPr>
      </w:pPr>
      <w:r w:rsidRPr="005C1972">
        <w:rPr>
          <w:rFonts w:asciiTheme="minorHAnsi" w:hAnsiTheme="minorHAnsi" w:cstheme="minorHAnsi"/>
        </w:rPr>
        <w:t>A monthly inspection schedule is implemented by the HSE Officer, and the inspection checklist includes:</w:t>
      </w:r>
    </w:p>
    <w:p w14:paraId="6EF6CFCE" w14:textId="77777777" w:rsidR="00677D89" w:rsidRPr="005C1972" w:rsidRDefault="00677D89" w:rsidP="005C1972">
      <w:pPr>
        <w:numPr>
          <w:ilvl w:val="1"/>
          <w:numId w:val="192"/>
        </w:numPr>
        <w:spacing w:line="276" w:lineRule="auto"/>
        <w:jc w:val="both"/>
        <w:rPr>
          <w:rFonts w:asciiTheme="minorHAnsi" w:hAnsiTheme="minorHAnsi" w:cstheme="minorHAnsi"/>
        </w:rPr>
      </w:pPr>
      <w:r w:rsidRPr="005C1972">
        <w:rPr>
          <w:rFonts w:asciiTheme="minorHAnsi" w:hAnsiTheme="minorHAnsi" w:cstheme="minorHAnsi"/>
        </w:rPr>
        <w:t>Physical condition (corrosion, leakage, damage)</w:t>
      </w:r>
    </w:p>
    <w:p w14:paraId="0D8F08FA" w14:textId="77777777" w:rsidR="00677D89" w:rsidRPr="005C1972" w:rsidRDefault="00677D89" w:rsidP="005C1972">
      <w:pPr>
        <w:numPr>
          <w:ilvl w:val="1"/>
          <w:numId w:val="192"/>
        </w:numPr>
        <w:spacing w:line="276" w:lineRule="auto"/>
        <w:jc w:val="both"/>
        <w:rPr>
          <w:rFonts w:asciiTheme="minorHAnsi" w:hAnsiTheme="minorHAnsi" w:cstheme="minorHAnsi"/>
        </w:rPr>
      </w:pPr>
      <w:r w:rsidRPr="005C1972">
        <w:rPr>
          <w:rFonts w:asciiTheme="minorHAnsi" w:hAnsiTheme="minorHAnsi" w:cstheme="minorHAnsi"/>
        </w:rPr>
        <w:t>Expiry dates (first aid items, fire extinguishers, spill absorbents)</w:t>
      </w:r>
    </w:p>
    <w:p w14:paraId="43580B1A" w14:textId="77777777" w:rsidR="00677D89" w:rsidRPr="005C1972" w:rsidRDefault="00677D89" w:rsidP="005C1972">
      <w:pPr>
        <w:numPr>
          <w:ilvl w:val="1"/>
          <w:numId w:val="192"/>
        </w:numPr>
        <w:spacing w:line="276" w:lineRule="auto"/>
        <w:jc w:val="both"/>
        <w:rPr>
          <w:rFonts w:asciiTheme="minorHAnsi" w:hAnsiTheme="minorHAnsi" w:cstheme="minorHAnsi"/>
        </w:rPr>
      </w:pPr>
      <w:r w:rsidRPr="005C1972">
        <w:rPr>
          <w:rFonts w:asciiTheme="minorHAnsi" w:hAnsiTheme="minorHAnsi" w:cstheme="minorHAnsi"/>
        </w:rPr>
        <w:t>Visibility and accessibility (not blocked or relocated)</w:t>
      </w:r>
    </w:p>
    <w:p w14:paraId="23AECBB3" w14:textId="77777777" w:rsidR="00677D89" w:rsidRPr="005C1972" w:rsidRDefault="00677D89" w:rsidP="005C1972">
      <w:pPr>
        <w:numPr>
          <w:ilvl w:val="1"/>
          <w:numId w:val="192"/>
        </w:numPr>
        <w:spacing w:line="276" w:lineRule="auto"/>
        <w:jc w:val="both"/>
        <w:rPr>
          <w:rFonts w:asciiTheme="minorHAnsi" w:hAnsiTheme="minorHAnsi" w:cstheme="minorHAnsi"/>
        </w:rPr>
      </w:pPr>
      <w:r w:rsidRPr="005C1972">
        <w:rPr>
          <w:rFonts w:asciiTheme="minorHAnsi" w:hAnsiTheme="minorHAnsi" w:cstheme="minorHAnsi"/>
        </w:rPr>
        <w:t>Tagging of inspection date and initials</w:t>
      </w:r>
    </w:p>
    <w:p w14:paraId="03C9510C" w14:textId="77777777" w:rsidR="00677D89" w:rsidRPr="005C1972" w:rsidRDefault="00677D89" w:rsidP="005C1972">
      <w:pPr>
        <w:numPr>
          <w:ilvl w:val="0"/>
          <w:numId w:val="192"/>
        </w:numPr>
        <w:spacing w:line="276" w:lineRule="auto"/>
        <w:jc w:val="both"/>
        <w:rPr>
          <w:rFonts w:asciiTheme="minorHAnsi" w:hAnsiTheme="minorHAnsi" w:cstheme="minorHAnsi"/>
        </w:rPr>
      </w:pPr>
      <w:r w:rsidRPr="005C1972">
        <w:rPr>
          <w:rFonts w:asciiTheme="minorHAnsi" w:hAnsiTheme="minorHAnsi" w:cstheme="minorHAnsi"/>
        </w:rPr>
        <w:t>Fire extinguishers undergo:</w:t>
      </w:r>
    </w:p>
    <w:p w14:paraId="5D36E39E" w14:textId="77777777" w:rsidR="00677D89" w:rsidRPr="005C1972" w:rsidRDefault="00677D89" w:rsidP="005C1972">
      <w:pPr>
        <w:numPr>
          <w:ilvl w:val="1"/>
          <w:numId w:val="192"/>
        </w:numPr>
        <w:spacing w:line="276" w:lineRule="auto"/>
        <w:jc w:val="both"/>
        <w:rPr>
          <w:rFonts w:asciiTheme="minorHAnsi" w:hAnsiTheme="minorHAnsi" w:cstheme="minorHAnsi"/>
        </w:rPr>
      </w:pPr>
      <w:r w:rsidRPr="005C1972">
        <w:rPr>
          <w:rFonts w:asciiTheme="minorHAnsi" w:hAnsiTheme="minorHAnsi" w:cstheme="minorHAnsi"/>
        </w:rPr>
        <w:t>Monthly visual inspections</w:t>
      </w:r>
    </w:p>
    <w:p w14:paraId="1DC70F53" w14:textId="77777777" w:rsidR="00677D89" w:rsidRPr="005C1972" w:rsidRDefault="00677D89" w:rsidP="005C1972">
      <w:pPr>
        <w:numPr>
          <w:ilvl w:val="1"/>
          <w:numId w:val="192"/>
        </w:numPr>
        <w:spacing w:line="276" w:lineRule="auto"/>
        <w:jc w:val="both"/>
        <w:rPr>
          <w:rFonts w:asciiTheme="minorHAnsi" w:hAnsiTheme="minorHAnsi" w:cstheme="minorHAnsi"/>
        </w:rPr>
      </w:pPr>
      <w:r w:rsidRPr="005C1972">
        <w:rPr>
          <w:rFonts w:asciiTheme="minorHAnsi" w:hAnsiTheme="minorHAnsi" w:cstheme="minorHAnsi"/>
        </w:rPr>
        <w:t>Annual servicing and pressure testing by a licensed vendor</w:t>
      </w:r>
    </w:p>
    <w:p w14:paraId="78A39E58" w14:textId="77777777" w:rsidR="00677D89" w:rsidRPr="005C1972" w:rsidRDefault="00677D89" w:rsidP="005C1972">
      <w:pPr>
        <w:numPr>
          <w:ilvl w:val="1"/>
          <w:numId w:val="192"/>
        </w:numPr>
        <w:spacing w:line="276" w:lineRule="auto"/>
        <w:jc w:val="both"/>
        <w:rPr>
          <w:rFonts w:asciiTheme="minorHAnsi" w:hAnsiTheme="minorHAnsi" w:cstheme="minorHAnsi"/>
        </w:rPr>
      </w:pPr>
      <w:r w:rsidRPr="005C1972">
        <w:rPr>
          <w:rFonts w:asciiTheme="minorHAnsi" w:hAnsiTheme="minorHAnsi" w:cstheme="minorHAnsi"/>
        </w:rPr>
        <w:t>Replacement if pressure gauge is below standard range or any damage is noted</w:t>
      </w:r>
    </w:p>
    <w:p w14:paraId="37FE82D7" w14:textId="77777777" w:rsidR="00677D89" w:rsidRPr="005C1972" w:rsidRDefault="00677D89" w:rsidP="005C1972">
      <w:pPr>
        <w:numPr>
          <w:ilvl w:val="0"/>
          <w:numId w:val="192"/>
        </w:numPr>
        <w:spacing w:line="276" w:lineRule="auto"/>
        <w:jc w:val="both"/>
        <w:rPr>
          <w:rFonts w:asciiTheme="minorHAnsi" w:hAnsiTheme="minorHAnsi" w:cstheme="minorHAnsi"/>
        </w:rPr>
      </w:pPr>
      <w:r w:rsidRPr="005C1972">
        <w:rPr>
          <w:rFonts w:asciiTheme="minorHAnsi" w:hAnsiTheme="minorHAnsi" w:cstheme="minorHAnsi"/>
        </w:rPr>
        <w:t>Eye wash stations and emergency showers are flow-tested weekly to ensure functionality and cleanliness.</w:t>
      </w:r>
    </w:p>
    <w:p w14:paraId="39EE4919" w14:textId="77777777" w:rsidR="00677D89" w:rsidRPr="005C1972" w:rsidRDefault="00677D89" w:rsidP="005C1972">
      <w:pPr>
        <w:numPr>
          <w:ilvl w:val="0"/>
          <w:numId w:val="192"/>
        </w:numPr>
        <w:spacing w:line="276" w:lineRule="auto"/>
        <w:jc w:val="both"/>
        <w:rPr>
          <w:rFonts w:asciiTheme="minorHAnsi" w:hAnsiTheme="minorHAnsi" w:cstheme="minorHAnsi"/>
        </w:rPr>
      </w:pPr>
      <w:r w:rsidRPr="005C1972">
        <w:rPr>
          <w:rFonts w:asciiTheme="minorHAnsi" w:hAnsiTheme="minorHAnsi" w:cstheme="minorHAnsi"/>
        </w:rPr>
        <w:t>A preventive maintenance log is reviewed quarterly to plan upcoming servicing and replacements proactively.</w:t>
      </w:r>
    </w:p>
    <w:p w14:paraId="05771981" w14:textId="6F48C4A9" w:rsidR="00677D89" w:rsidRPr="005C1972" w:rsidRDefault="00677D89" w:rsidP="005C1972">
      <w:pPr>
        <w:numPr>
          <w:ilvl w:val="0"/>
          <w:numId w:val="192"/>
        </w:numPr>
        <w:spacing w:line="276" w:lineRule="auto"/>
        <w:jc w:val="both"/>
        <w:rPr>
          <w:rFonts w:asciiTheme="minorHAnsi" w:hAnsiTheme="minorHAnsi" w:cstheme="minorHAnsi"/>
        </w:rPr>
      </w:pPr>
      <w:r w:rsidRPr="005C1972">
        <w:rPr>
          <w:rFonts w:asciiTheme="minorHAnsi" w:hAnsiTheme="minorHAnsi" w:cstheme="minorHAnsi"/>
        </w:rPr>
        <w:t xml:space="preserve">Inspection findings are documented in Form </w:t>
      </w:r>
      <w:r w:rsidR="00DA501B" w:rsidRPr="005C1972">
        <w:rPr>
          <w:rFonts w:asciiTheme="minorHAnsi" w:hAnsiTheme="minorHAnsi" w:cstheme="minorHAnsi"/>
        </w:rPr>
        <w:t>CTX</w:t>
      </w:r>
      <w:r w:rsidRPr="005C1972">
        <w:rPr>
          <w:rFonts w:asciiTheme="minorHAnsi" w:hAnsiTheme="minorHAnsi" w:cstheme="minorHAnsi"/>
        </w:rPr>
        <w:t>/EHS/001 and deviations are flagged for immediate corrective action.</w:t>
      </w:r>
    </w:p>
    <w:p w14:paraId="451A2009" w14:textId="77777777" w:rsidR="00677D89" w:rsidRPr="005C1972" w:rsidRDefault="00677D89" w:rsidP="005C1972">
      <w:pPr>
        <w:spacing w:line="276" w:lineRule="auto"/>
        <w:jc w:val="both"/>
        <w:rPr>
          <w:rFonts w:asciiTheme="minorHAnsi" w:hAnsiTheme="minorHAnsi" w:cstheme="minorHAnsi"/>
        </w:rPr>
      </w:pPr>
    </w:p>
    <w:p w14:paraId="164BDFA0" w14:textId="77777777" w:rsidR="00677D89" w:rsidRPr="005C1972" w:rsidRDefault="00677D89" w:rsidP="005C1972">
      <w:pPr>
        <w:pStyle w:val="ListParagraph"/>
        <w:numPr>
          <w:ilvl w:val="1"/>
          <w:numId w:val="51"/>
        </w:numPr>
        <w:spacing w:line="276" w:lineRule="auto"/>
        <w:jc w:val="both"/>
        <w:rPr>
          <w:rFonts w:asciiTheme="minorHAnsi" w:hAnsiTheme="minorHAnsi" w:cstheme="minorHAnsi"/>
          <w:b/>
          <w:bCs/>
        </w:rPr>
      </w:pPr>
      <w:r w:rsidRPr="005C1972">
        <w:rPr>
          <w:rFonts w:asciiTheme="minorHAnsi" w:hAnsiTheme="minorHAnsi" w:cstheme="minorHAnsi"/>
          <w:b/>
          <w:bCs/>
        </w:rPr>
        <w:lastRenderedPageBreak/>
        <w:t>Restocking and Replacement</w:t>
      </w:r>
    </w:p>
    <w:p w14:paraId="77CEB53E" w14:textId="77777777" w:rsidR="00677D89" w:rsidRPr="005C1972" w:rsidRDefault="00677D89" w:rsidP="005C1972">
      <w:pPr>
        <w:numPr>
          <w:ilvl w:val="0"/>
          <w:numId w:val="193"/>
        </w:numPr>
        <w:spacing w:line="276" w:lineRule="auto"/>
        <w:jc w:val="both"/>
        <w:rPr>
          <w:rFonts w:asciiTheme="minorHAnsi" w:hAnsiTheme="minorHAnsi" w:cstheme="minorHAnsi"/>
        </w:rPr>
      </w:pPr>
      <w:r w:rsidRPr="005C1972">
        <w:rPr>
          <w:rFonts w:asciiTheme="minorHAnsi" w:hAnsiTheme="minorHAnsi" w:cstheme="minorHAnsi"/>
        </w:rPr>
        <w:t>First aid kits are restocked every month by the EHS representative using a standardized checklist that includes sterile gauze, bandages, antiseptic cream, eye drops, burn ointments, painkillers, and gloves.</w:t>
      </w:r>
    </w:p>
    <w:p w14:paraId="500C0D99" w14:textId="77777777" w:rsidR="00677D89" w:rsidRPr="005C1972" w:rsidRDefault="00677D89" w:rsidP="005C1972">
      <w:pPr>
        <w:numPr>
          <w:ilvl w:val="1"/>
          <w:numId w:val="193"/>
        </w:numPr>
        <w:spacing w:line="276" w:lineRule="auto"/>
        <w:jc w:val="both"/>
        <w:rPr>
          <w:rFonts w:asciiTheme="minorHAnsi" w:hAnsiTheme="minorHAnsi" w:cstheme="minorHAnsi"/>
        </w:rPr>
      </w:pPr>
      <w:r w:rsidRPr="005C1972">
        <w:rPr>
          <w:rFonts w:asciiTheme="minorHAnsi" w:hAnsiTheme="minorHAnsi" w:cstheme="minorHAnsi"/>
        </w:rPr>
        <w:t>Used or expired items are replaced immediately.</w:t>
      </w:r>
    </w:p>
    <w:p w14:paraId="79728D01" w14:textId="77777777" w:rsidR="00677D89" w:rsidRPr="005C1972" w:rsidRDefault="00677D89" w:rsidP="005C1972">
      <w:pPr>
        <w:numPr>
          <w:ilvl w:val="1"/>
          <w:numId w:val="193"/>
        </w:numPr>
        <w:spacing w:line="276" w:lineRule="auto"/>
        <w:jc w:val="both"/>
        <w:rPr>
          <w:rFonts w:asciiTheme="minorHAnsi" w:hAnsiTheme="minorHAnsi" w:cstheme="minorHAnsi"/>
        </w:rPr>
      </w:pPr>
      <w:r w:rsidRPr="005C1972">
        <w:rPr>
          <w:rFonts w:asciiTheme="minorHAnsi" w:hAnsiTheme="minorHAnsi" w:cstheme="minorHAnsi"/>
        </w:rPr>
        <w:t>Each kit includes a restocking card that logs previous usage and refill date.</w:t>
      </w:r>
    </w:p>
    <w:p w14:paraId="3A986B2E" w14:textId="77777777" w:rsidR="00677D89" w:rsidRPr="005C1972" w:rsidRDefault="00677D89" w:rsidP="005C1972">
      <w:pPr>
        <w:numPr>
          <w:ilvl w:val="0"/>
          <w:numId w:val="193"/>
        </w:numPr>
        <w:spacing w:line="276" w:lineRule="auto"/>
        <w:jc w:val="both"/>
        <w:rPr>
          <w:rFonts w:asciiTheme="minorHAnsi" w:hAnsiTheme="minorHAnsi" w:cstheme="minorHAnsi"/>
        </w:rPr>
      </w:pPr>
      <w:r w:rsidRPr="005C1972">
        <w:rPr>
          <w:rFonts w:asciiTheme="minorHAnsi" w:hAnsiTheme="minorHAnsi" w:cstheme="minorHAnsi"/>
        </w:rPr>
        <w:t>Spill kits are replenished after any usage or at minimum on a quarterly basis.</w:t>
      </w:r>
    </w:p>
    <w:p w14:paraId="04549B75" w14:textId="77777777" w:rsidR="00677D89" w:rsidRPr="005C1972" w:rsidRDefault="00677D89" w:rsidP="005C1972">
      <w:pPr>
        <w:numPr>
          <w:ilvl w:val="1"/>
          <w:numId w:val="193"/>
        </w:numPr>
        <w:spacing w:line="276" w:lineRule="auto"/>
        <w:jc w:val="both"/>
        <w:rPr>
          <w:rFonts w:asciiTheme="minorHAnsi" w:hAnsiTheme="minorHAnsi" w:cstheme="minorHAnsi"/>
        </w:rPr>
      </w:pPr>
      <w:r w:rsidRPr="005C1972">
        <w:rPr>
          <w:rFonts w:asciiTheme="minorHAnsi" w:hAnsiTheme="minorHAnsi" w:cstheme="minorHAnsi"/>
        </w:rPr>
        <w:t>Contents include chemical absorbents, neutralizers, PPE (gloves, goggles), and disposal bags.</w:t>
      </w:r>
    </w:p>
    <w:p w14:paraId="3CDC7F84" w14:textId="77777777" w:rsidR="00677D89" w:rsidRPr="005C1972" w:rsidRDefault="00677D89" w:rsidP="005C1972">
      <w:pPr>
        <w:numPr>
          <w:ilvl w:val="0"/>
          <w:numId w:val="193"/>
        </w:numPr>
        <w:spacing w:line="276" w:lineRule="auto"/>
        <w:jc w:val="both"/>
        <w:rPr>
          <w:rFonts w:asciiTheme="minorHAnsi" w:hAnsiTheme="minorHAnsi" w:cstheme="minorHAnsi"/>
        </w:rPr>
      </w:pPr>
      <w:r w:rsidRPr="005C1972">
        <w:rPr>
          <w:rFonts w:asciiTheme="minorHAnsi" w:hAnsiTheme="minorHAnsi" w:cstheme="minorHAnsi"/>
        </w:rPr>
        <w:t>Emergency torches and batteries are checked and replaced semi-annually or sooner if found non-functional during drills.</w:t>
      </w:r>
    </w:p>
    <w:p w14:paraId="7214C4A4" w14:textId="77777777" w:rsidR="00677D89" w:rsidRPr="005C1972" w:rsidRDefault="00677D89" w:rsidP="005C1972">
      <w:pPr>
        <w:numPr>
          <w:ilvl w:val="0"/>
          <w:numId w:val="193"/>
        </w:numPr>
        <w:spacing w:line="276" w:lineRule="auto"/>
        <w:jc w:val="both"/>
        <w:rPr>
          <w:rFonts w:asciiTheme="minorHAnsi" w:hAnsiTheme="minorHAnsi" w:cstheme="minorHAnsi"/>
        </w:rPr>
      </w:pPr>
      <w:r w:rsidRPr="005C1972">
        <w:rPr>
          <w:rFonts w:asciiTheme="minorHAnsi" w:hAnsiTheme="minorHAnsi" w:cstheme="minorHAnsi"/>
        </w:rPr>
        <w:t>All damaged or expired equipment is marked with “DO NOT USE” tape and immediately removed from the active area.</w:t>
      </w:r>
    </w:p>
    <w:p w14:paraId="21C8B1AE" w14:textId="77777777" w:rsidR="00677D89" w:rsidRPr="005C1972" w:rsidRDefault="00677D89" w:rsidP="005C1972">
      <w:pPr>
        <w:numPr>
          <w:ilvl w:val="0"/>
          <w:numId w:val="193"/>
        </w:numPr>
        <w:spacing w:line="276" w:lineRule="auto"/>
        <w:jc w:val="both"/>
        <w:rPr>
          <w:rFonts w:asciiTheme="minorHAnsi" w:hAnsiTheme="minorHAnsi" w:cstheme="minorHAnsi"/>
        </w:rPr>
      </w:pPr>
      <w:r w:rsidRPr="005C1972">
        <w:rPr>
          <w:rFonts w:asciiTheme="minorHAnsi" w:hAnsiTheme="minorHAnsi" w:cstheme="minorHAnsi"/>
        </w:rPr>
        <w:t>Disposal of such items, especially chemicals and medical supplies, is carried out as per Hazardous Waste Management Rules and documented with vendor disposal slips.</w:t>
      </w:r>
    </w:p>
    <w:p w14:paraId="2B551B7B" w14:textId="77777777" w:rsidR="00677D89" w:rsidRPr="005C1972" w:rsidRDefault="00677D89" w:rsidP="005C1972">
      <w:pPr>
        <w:spacing w:line="276" w:lineRule="auto"/>
        <w:jc w:val="both"/>
        <w:rPr>
          <w:rFonts w:asciiTheme="minorHAnsi" w:hAnsiTheme="minorHAnsi" w:cstheme="minorHAnsi"/>
        </w:rPr>
      </w:pPr>
    </w:p>
    <w:p w14:paraId="7B0C0B28" w14:textId="77777777" w:rsidR="00677D89" w:rsidRPr="005C1972" w:rsidRDefault="00677D89" w:rsidP="005C1972">
      <w:pPr>
        <w:pStyle w:val="ListParagraph"/>
        <w:numPr>
          <w:ilvl w:val="1"/>
          <w:numId w:val="51"/>
        </w:numPr>
        <w:spacing w:line="276" w:lineRule="auto"/>
        <w:jc w:val="both"/>
        <w:rPr>
          <w:rFonts w:asciiTheme="minorHAnsi" w:hAnsiTheme="minorHAnsi" w:cstheme="minorHAnsi"/>
          <w:b/>
          <w:bCs/>
        </w:rPr>
      </w:pPr>
      <w:r w:rsidRPr="005C1972">
        <w:rPr>
          <w:rFonts w:asciiTheme="minorHAnsi" w:hAnsiTheme="minorHAnsi" w:cstheme="minorHAnsi"/>
          <w:b/>
          <w:bCs/>
        </w:rPr>
        <w:t>Training and Drills</w:t>
      </w:r>
    </w:p>
    <w:p w14:paraId="1814F6B1" w14:textId="77777777" w:rsidR="00677D89" w:rsidRPr="005C1972" w:rsidRDefault="00677D89" w:rsidP="005C1972">
      <w:pPr>
        <w:numPr>
          <w:ilvl w:val="0"/>
          <w:numId w:val="194"/>
        </w:numPr>
        <w:spacing w:line="276" w:lineRule="auto"/>
        <w:jc w:val="both"/>
        <w:rPr>
          <w:rFonts w:asciiTheme="minorHAnsi" w:hAnsiTheme="minorHAnsi" w:cstheme="minorHAnsi"/>
        </w:rPr>
      </w:pPr>
      <w:r w:rsidRPr="005C1972">
        <w:rPr>
          <w:rFonts w:asciiTheme="minorHAnsi" w:hAnsiTheme="minorHAnsi" w:cstheme="minorHAnsi"/>
        </w:rPr>
        <w:t>All new employees receive mandatory training during induction on:</w:t>
      </w:r>
    </w:p>
    <w:p w14:paraId="7748B332" w14:textId="77777777" w:rsidR="00677D89" w:rsidRPr="005C1972" w:rsidRDefault="00677D89" w:rsidP="005C1972">
      <w:pPr>
        <w:numPr>
          <w:ilvl w:val="1"/>
          <w:numId w:val="194"/>
        </w:numPr>
        <w:spacing w:line="276" w:lineRule="auto"/>
        <w:jc w:val="both"/>
        <w:rPr>
          <w:rFonts w:asciiTheme="minorHAnsi" w:hAnsiTheme="minorHAnsi" w:cstheme="minorHAnsi"/>
        </w:rPr>
      </w:pPr>
      <w:r w:rsidRPr="005C1972">
        <w:rPr>
          <w:rFonts w:asciiTheme="minorHAnsi" w:hAnsiTheme="minorHAnsi" w:cstheme="minorHAnsi"/>
        </w:rPr>
        <w:t>Location and use of fire extinguishers, eye wash stations, and first aid kits</w:t>
      </w:r>
    </w:p>
    <w:p w14:paraId="3B0F8FA2" w14:textId="77777777" w:rsidR="00677D89" w:rsidRPr="005C1972" w:rsidRDefault="00677D89" w:rsidP="005C1972">
      <w:pPr>
        <w:numPr>
          <w:ilvl w:val="1"/>
          <w:numId w:val="194"/>
        </w:numPr>
        <w:spacing w:line="276" w:lineRule="auto"/>
        <w:jc w:val="both"/>
        <w:rPr>
          <w:rFonts w:asciiTheme="minorHAnsi" w:hAnsiTheme="minorHAnsi" w:cstheme="minorHAnsi"/>
        </w:rPr>
      </w:pPr>
      <w:r w:rsidRPr="005C1972">
        <w:rPr>
          <w:rFonts w:asciiTheme="minorHAnsi" w:hAnsiTheme="minorHAnsi" w:cstheme="minorHAnsi"/>
        </w:rPr>
        <w:t>Emergency evacuation procedures and emergency contact points</w:t>
      </w:r>
    </w:p>
    <w:p w14:paraId="5F06071A" w14:textId="77777777" w:rsidR="00677D89" w:rsidRPr="005C1972" w:rsidRDefault="00677D89" w:rsidP="005C1972">
      <w:pPr>
        <w:numPr>
          <w:ilvl w:val="0"/>
          <w:numId w:val="194"/>
        </w:numPr>
        <w:spacing w:line="276" w:lineRule="auto"/>
        <w:jc w:val="both"/>
        <w:rPr>
          <w:rFonts w:asciiTheme="minorHAnsi" w:hAnsiTheme="minorHAnsi" w:cstheme="minorHAnsi"/>
        </w:rPr>
      </w:pPr>
      <w:r w:rsidRPr="005C1972">
        <w:rPr>
          <w:rFonts w:asciiTheme="minorHAnsi" w:hAnsiTheme="minorHAnsi" w:cstheme="minorHAnsi"/>
        </w:rPr>
        <w:t>Refresher training sessions are held every 6 months and include:</w:t>
      </w:r>
    </w:p>
    <w:p w14:paraId="054B54B4" w14:textId="77777777" w:rsidR="00677D89" w:rsidRPr="005C1972" w:rsidRDefault="00677D89" w:rsidP="005C1972">
      <w:pPr>
        <w:numPr>
          <w:ilvl w:val="1"/>
          <w:numId w:val="194"/>
        </w:numPr>
        <w:spacing w:line="276" w:lineRule="auto"/>
        <w:jc w:val="both"/>
        <w:rPr>
          <w:rFonts w:asciiTheme="minorHAnsi" w:hAnsiTheme="minorHAnsi" w:cstheme="minorHAnsi"/>
        </w:rPr>
      </w:pPr>
      <w:r w:rsidRPr="005C1972">
        <w:rPr>
          <w:rFonts w:asciiTheme="minorHAnsi" w:hAnsiTheme="minorHAnsi" w:cstheme="minorHAnsi"/>
        </w:rPr>
        <w:t>Live demonstrations by certified trainers</w:t>
      </w:r>
    </w:p>
    <w:p w14:paraId="35FD3237" w14:textId="77777777" w:rsidR="00677D89" w:rsidRPr="005C1972" w:rsidRDefault="00677D89" w:rsidP="005C1972">
      <w:pPr>
        <w:numPr>
          <w:ilvl w:val="1"/>
          <w:numId w:val="194"/>
        </w:numPr>
        <w:spacing w:line="276" w:lineRule="auto"/>
        <w:jc w:val="both"/>
        <w:rPr>
          <w:rFonts w:asciiTheme="minorHAnsi" w:hAnsiTheme="minorHAnsi" w:cstheme="minorHAnsi"/>
        </w:rPr>
      </w:pPr>
      <w:r w:rsidRPr="005C1972">
        <w:rPr>
          <w:rFonts w:asciiTheme="minorHAnsi" w:hAnsiTheme="minorHAnsi" w:cstheme="minorHAnsi"/>
        </w:rPr>
        <w:t>Department-wise hands-on practice for operating fire extinguishers and spill kits</w:t>
      </w:r>
    </w:p>
    <w:p w14:paraId="4D7C43FE" w14:textId="77777777" w:rsidR="00677D89" w:rsidRPr="005C1972" w:rsidRDefault="00677D89" w:rsidP="005C1972">
      <w:pPr>
        <w:numPr>
          <w:ilvl w:val="0"/>
          <w:numId w:val="194"/>
        </w:numPr>
        <w:spacing w:line="276" w:lineRule="auto"/>
        <w:jc w:val="both"/>
        <w:rPr>
          <w:rFonts w:asciiTheme="minorHAnsi" w:hAnsiTheme="minorHAnsi" w:cstheme="minorHAnsi"/>
        </w:rPr>
      </w:pPr>
      <w:r w:rsidRPr="005C1972">
        <w:rPr>
          <w:rFonts w:asciiTheme="minorHAnsi" w:hAnsiTheme="minorHAnsi" w:cstheme="minorHAnsi"/>
        </w:rPr>
        <w:t>Mock evacuation drills are conducted annually in coordination with local fire and emergency services.</w:t>
      </w:r>
    </w:p>
    <w:p w14:paraId="33494336" w14:textId="77777777" w:rsidR="00677D89" w:rsidRPr="005C1972" w:rsidRDefault="00677D89" w:rsidP="005C1972">
      <w:pPr>
        <w:numPr>
          <w:ilvl w:val="1"/>
          <w:numId w:val="194"/>
        </w:numPr>
        <w:spacing w:line="276" w:lineRule="auto"/>
        <w:jc w:val="both"/>
        <w:rPr>
          <w:rFonts w:asciiTheme="minorHAnsi" w:hAnsiTheme="minorHAnsi" w:cstheme="minorHAnsi"/>
        </w:rPr>
      </w:pPr>
      <w:r w:rsidRPr="005C1972">
        <w:rPr>
          <w:rFonts w:asciiTheme="minorHAnsi" w:hAnsiTheme="minorHAnsi" w:cstheme="minorHAnsi"/>
        </w:rPr>
        <w:t>Drills are unannounced to simulate real scenarios</w:t>
      </w:r>
    </w:p>
    <w:p w14:paraId="1CA44397" w14:textId="77777777" w:rsidR="00677D89" w:rsidRPr="005C1972" w:rsidRDefault="00677D89" w:rsidP="005C1972">
      <w:pPr>
        <w:numPr>
          <w:ilvl w:val="1"/>
          <w:numId w:val="194"/>
        </w:numPr>
        <w:spacing w:line="276" w:lineRule="auto"/>
        <w:jc w:val="both"/>
        <w:rPr>
          <w:rFonts w:asciiTheme="minorHAnsi" w:hAnsiTheme="minorHAnsi" w:cstheme="minorHAnsi"/>
        </w:rPr>
      </w:pPr>
      <w:r w:rsidRPr="005C1972">
        <w:rPr>
          <w:rFonts w:asciiTheme="minorHAnsi" w:hAnsiTheme="minorHAnsi" w:cstheme="minorHAnsi"/>
        </w:rPr>
        <w:t xml:space="preserve">Includes timed evacuation, equipment </w:t>
      </w:r>
      <w:proofErr w:type="gramStart"/>
      <w:r w:rsidRPr="005C1972">
        <w:rPr>
          <w:rFonts w:asciiTheme="minorHAnsi" w:hAnsiTheme="minorHAnsi" w:cstheme="minorHAnsi"/>
        </w:rPr>
        <w:t>use</w:t>
      </w:r>
      <w:proofErr w:type="gramEnd"/>
      <w:r w:rsidRPr="005C1972">
        <w:rPr>
          <w:rFonts w:asciiTheme="minorHAnsi" w:hAnsiTheme="minorHAnsi" w:cstheme="minorHAnsi"/>
        </w:rPr>
        <w:t>, and headcounts at designated assembly points</w:t>
      </w:r>
    </w:p>
    <w:p w14:paraId="64C1AA94" w14:textId="77777777" w:rsidR="00677D89" w:rsidRPr="005C1972" w:rsidRDefault="00677D89" w:rsidP="005C1972">
      <w:pPr>
        <w:numPr>
          <w:ilvl w:val="0"/>
          <w:numId w:val="194"/>
        </w:numPr>
        <w:spacing w:line="276" w:lineRule="auto"/>
        <w:jc w:val="both"/>
        <w:rPr>
          <w:rFonts w:asciiTheme="minorHAnsi" w:hAnsiTheme="minorHAnsi" w:cstheme="minorHAnsi"/>
        </w:rPr>
      </w:pPr>
      <w:r w:rsidRPr="005C1972">
        <w:rPr>
          <w:rFonts w:asciiTheme="minorHAnsi" w:hAnsiTheme="minorHAnsi" w:cstheme="minorHAnsi"/>
        </w:rPr>
        <w:t>Drill outcomes and training participation are recorded and reviewed during the HSE committee meetings for continuous improvement.</w:t>
      </w:r>
    </w:p>
    <w:p w14:paraId="74B9EED7" w14:textId="77777777" w:rsidR="00677D89" w:rsidRPr="005C1972" w:rsidRDefault="00677D89" w:rsidP="005C1972">
      <w:pPr>
        <w:spacing w:line="276" w:lineRule="auto"/>
        <w:jc w:val="both"/>
        <w:rPr>
          <w:rFonts w:asciiTheme="minorHAnsi" w:hAnsiTheme="minorHAnsi" w:cstheme="minorHAnsi"/>
        </w:rPr>
      </w:pPr>
    </w:p>
    <w:p w14:paraId="1C0CB0B5" w14:textId="77777777" w:rsidR="00677D89" w:rsidRPr="005C1972" w:rsidRDefault="00677D89" w:rsidP="005C1972">
      <w:pPr>
        <w:spacing w:line="276" w:lineRule="auto"/>
        <w:rPr>
          <w:rFonts w:asciiTheme="minorHAnsi" w:hAnsiTheme="minorHAnsi" w:cstheme="minorHAnsi"/>
          <w:b/>
          <w:bCs/>
        </w:rPr>
      </w:pPr>
      <w:r w:rsidRPr="005C1972">
        <w:rPr>
          <w:rFonts w:asciiTheme="minorHAnsi" w:hAnsiTheme="minorHAnsi" w:cstheme="minorHAnsi"/>
          <w:b/>
          <w:bCs/>
        </w:rPr>
        <w:t>Records Maintained</w:t>
      </w:r>
    </w:p>
    <w:p w14:paraId="2DE3DA4F" w14:textId="77777777" w:rsidR="00677D89" w:rsidRPr="005C1972" w:rsidRDefault="00677D89" w:rsidP="005C1972">
      <w:pPr>
        <w:numPr>
          <w:ilvl w:val="0"/>
          <w:numId w:val="195"/>
        </w:numPr>
        <w:spacing w:line="276" w:lineRule="auto"/>
        <w:rPr>
          <w:rFonts w:asciiTheme="minorHAnsi" w:hAnsiTheme="minorHAnsi" w:cstheme="minorHAnsi"/>
        </w:rPr>
      </w:pPr>
      <w:r w:rsidRPr="005C1972">
        <w:rPr>
          <w:rFonts w:asciiTheme="minorHAnsi" w:hAnsiTheme="minorHAnsi" w:cstheme="minorHAnsi"/>
        </w:rPr>
        <w:t>Emergency Equipment Inspection Logs (Monthly)</w:t>
      </w:r>
    </w:p>
    <w:p w14:paraId="193AD847" w14:textId="77777777" w:rsidR="00677D89" w:rsidRPr="005C1972" w:rsidRDefault="00677D89" w:rsidP="005C1972">
      <w:pPr>
        <w:numPr>
          <w:ilvl w:val="0"/>
          <w:numId w:val="195"/>
        </w:numPr>
        <w:spacing w:line="276" w:lineRule="auto"/>
        <w:rPr>
          <w:rFonts w:asciiTheme="minorHAnsi" w:hAnsiTheme="minorHAnsi" w:cstheme="minorHAnsi"/>
        </w:rPr>
      </w:pPr>
      <w:r w:rsidRPr="005C1972">
        <w:rPr>
          <w:rFonts w:asciiTheme="minorHAnsi" w:hAnsiTheme="minorHAnsi" w:cstheme="minorHAnsi"/>
        </w:rPr>
        <w:t>Maintenance and Servicing Reports (Annual)</w:t>
      </w:r>
    </w:p>
    <w:p w14:paraId="0187CB87" w14:textId="77777777" w:rsidR="00677D89" w:rsidRPr="005C1972" w:rsidRDefault="00677D89" w:rsidP="005C1972">
      <w:pPr>
        <w:numPr>
          <w:ilvl w:val="0"/>
          <w:numId w:val="195"/>
        </w:numPr>
        <w:spacing w:line="276" w:lineRule="auto"/>
        <w:rPr>
          <w:rFonts w:asciiTheme="minorHAnsi" w:hAnsiTheme="minorHAnsi" w:cstheme="minorHAnsi"/>
        </w:rPr>
      </w:pPr>
      <w:r w:rsidRPr="005C1972">
        <w:rPr>
          <w:rFonts w:asciiTheme="minorHAnsi" w:hAnsiTheme="minorHAnsi" w:cstheme="minorHAnsi"/>
        </w:rPr>
        <w:t>First Aid Kit Restocking Records (Monthly)</w:t>
      </w:r>
    </w:p>
    <w:p w14:paraId="5197A234" w14:textId="77777777" w:rsidR="00677D89" w:rsidRPr="005C1972" w:rsidRDefault="00677D89" w:rsidP="005C1972">
      <w:pPr>
        <w:numPr>
          <w:ilvl w:val="0"/>
          <w:numId w:val="195"/>
        </w:numPr>
        <w:spacing w:line="276" w:lineRule="auto"/>
        <w:rPr>
          <w:rFonts w:asciiTheme="minorHAnsi" w:hAnsiTheme="minorHAnsi" w:cstheme="minorHAnsi"/>
        </w:rPr>
      </w:pPr>
      <w:r w:rsidRPr="005C1972">
        <w:rPr>
          <w:rFonts w:asciiTheme="minorHAnsi" w:hAnsiTheme="minorHAnsi" w:cstheme="minorHAnsi"/>
        </w:rPr>
        <w:t>Training and Drill Attendance Sheets (Quarterly)</w:t>
      </w:r>
    </w:p>
    <w:p w14:paraId="41368C85" w14:textId="77777777" w:rsidR="00677D89" w:rsidRPr="005C1972" w:rsidRDefault="00677D89" w:rsidP="005C1972">
      <w:pPr>
        <w:spacing w:line="276" w:lineRule="auto"/>
        <w:rPr>
          <w:rFonts w:asciiTheme="minorHAnsi" w:hAnsiTheme="minorHAnsi" w:cstheme="minorHAnsi"/>
        </w:rPr>
      </w:pPr>
      <w:r w:rsidRPr="005C1972">
        <w:rPr>
          <w:rFonts w:asciiTheme="minorHAnsi" w:hAnsiTheme="minorHAnsi" w:cstheme="minorHAnsi"/>
        </w:rPr>
        <w:t>All documents are retained in digital formats for a minimum of three years.</w:t>
      </w:r>
    </w:p>
    <w:p w14:paraId="64B99146" w14:textId="77777777" w:rsidR="00677D89" w:rsidRPr="005C1972" w:rsidRDefault="00677D89" w:rsidP="005C1972">
      <w:pPr>
        <w:spacing w:line="276" w:lineRule="auto"/>
        <w:rPr>
          <w:rFonts w:asciiTheme="minorHAnsi" w:hAnsiTheme="minorHAnsi" w:cstheme="minorHAnsi"/>
        </w:rPr>
      </w:pPr>
    </w:p>
    <w:p w14:paraId="3E0704CB" w14:textId="77777777" w:rsidR="00677D89" w:rsidRPr="005C1972" w:rsidRDefault="00677D89" w:rsidP="005C1972">
      <w:pPr>
        <w:spacing w:line="276" w:lineRule="auto"/>
        <w:rPr>
          <w:rFonts w:asciiTheme="minorHAnsi" w:hAnsiTheme="minorHAnsi" w:cstheme="minorHAnsi"/>
          <w:b/>
          <w:bCs/>
        </w:rPr>
      </w:pPr>
      <w:r w:rsidRPr="005C1972">
        <w:rPr>
          <w:rFonts w:asciiTheme="minorHAnsi" w:hAnsiTheme="minorHAnsi" w:cstheme="minorHAnsi"/>
          <w:b/>
          <w:bCs/>
        </w:rPr>
        <w:t>Review Mechanism</w:t>
      </w:r>
    </w:p>
    <w:p w14:paraId="108B9510" w14:textId="2F293C82" w:rsidR="00677D89" w:rsidRPr="005C1972" w:rsidRDefault="00677D89" w:rsidP="005C1972">
      <w:pPr>
        <w:spacing w:line="276" w:lineRule="auto"/>
        <w:jc w:val="both"/>
        <w:rPr>
          <w:rFonts w:asciiTheme="minorHAnsi" w:hAnsiTheme="minorHAnsi" w:cstheme="minorHAnsi"/>
        </w:rPr>
      </w:pPr>
      <w:r w:rsidRPr="005C1972">
        <w:rPr>
          <w:rFonts w:asciiTheme="minorHAnsi" w:hAnsiTheme="minorHAnsi" w:cstheme="minorHAnsi"/>
        </w:rPr>
        <w:lastRenderedPageBreak/>
        <w:t xml:space="preserve">The emergency equipment provision procedure at </w:t>
      </w:r>
      <w:r w:rsidR="00DA501B" w:rsidRPr="005C1972">
        <w:rPr>
          <w:rFonts w:asciiTheme="minorHAnsi" w:hAnsiTheme="minorHAnsi" w:cstheme="minorHAnsi"/>
        </w:rPr>
        <w:t>CTX LIFESCIENCES PVT. LTD.</w:t>
      </w:r>
      <w:r w:rsidR="00AF436F" w:rsidRPr="005C1972">
        <w:rPr>
          <w:rFonts w:asciiTheme="minorHAnsi" w:hAnsiTheme="minorHAnsi" w:cstheme="minorHAnsi"/>
        </w:rPr>
        <w:t xml:space="preserve"> </w:t>
      </w:r>
      <w:r w:rsidRPr="005C1972">
        <w:rPr>
          <w:rFonts w:asciiTheme="minorHAnsi" w:hAnsiTheme="minorHAnsi" w:cstheme="minorHAnsi"/>
        </w:rPr>
        <w:t>is reviewed by the HSE Manager in coordination with the Internal Safety Committee, with final approval by the Operations Head. Reviews are conducted annually, and after any incidents to ensure equipment effectiveness and compliance. Feedback from drills and employees is incorporated for continuous improvement. All findings are recorded in the Emergency Equipment Review Log and the SOP is updated annually or as needed based on changes or audit results.</w:t>
      </w:r>
    </w:p>
    <w:p w14:paraId="6B4A95A5" w14:textId="77777777" w:rsidR="00FA104A" w:rsidRPr="005C1972" w:rsidRDefault="00FA104A" w:rsidP="005C1972">
      <w:pPr>
        <w:spacing w:line="276" w:lineRule="auto"/>
        <w:jc w:val="both"/>
        <w:rPr>
          <w:rFonts w:asciiTheme="minorHAnsi" w:hAnsiTheme="minorHAnsi" w:cstheme="minorHAnsi"/>
        </w:rPr>
      </w:pPr>
    </w:p>
    <w:p w14:paraId="72F16DA9" w14:textId="77777777" w:rsidR="00FA104A" w:rsidRPr="005C1972" w:rsidRDefault="00FA104A" w:rsidP="005C1972">
      <w:pPr>
        <w:spacing w:line="276" w:lineRule="auto"/>
        <w:jc w:val="both"/>
        <w:rPr>
          <w:rFonts w:asciiTheme="minorHAnsi" w:hAnsiTheme="minorHAnsi" w:cstheme="minorHAnsi"/>
        </w:rPr>
      </w:pPr>
    </w:p>
    <w:p w14:paraId="51F23C64" w14:textId="77777777" w:rsidR="00FA104A" w:rsidRPr="005C1972" w:rsidRDefault="00FA104A" w:rsidP="005C1972">
      <w:pPr>
        <w:spacing w:line="276" w:lineRule="auto"/>
        <w:jc w:val="both"/>
        <w:rPr>
          <w:rFonts w:asciiTheme="minorHAnsi" w:hAnsiTheme="minorHAnsi" w:cstheme="minorHAnsi"/>
        </w:rPr>
      </w:pPr>
    </w:p>
    <w:p w14:paraId="1313CF31" w14:textId="77777777" w:rsidR="00FA104A" w:rsidRPr="005C1972" w:rsidRDefault="00FA104A" w:rsidP="005C1972">
      <w:pPr>
        <w:spacing w:line="276" w:lineRule="auto"/>
        <w:jc w:val="both"/>
        <w:rPr>
          <w:rFonts w:asciiTheme="minorHAnsi" w:hAnsiTheme="minorHAnsi" w:cstheme="minorHAnsi"/>
        </w:rPr>
      </w:pPr>
    </w:p>
    <w:p w14:paraId="09BA1894" w14:textId="77777777" w:rsidR="00FA104A" w:rsidRPr="005C1972" w:rsidRDefault="00FA104A" w:rsidP="005C1972">
      <w:pPr>
        <w:spacing w:line="276" w:lineRule="auto"/>
        <w:jc w:val="both"/>
        <w:rPr>
          <w:rFonts w:asciiTheme="minorHAnsi" w:hAnsiTheme="minorHAnsi" w:cstheme="minorHAnsi"/>
        </w:rPr>
      </w:pPr>
    </w:p>
    <w:p w14:paraId="614752C6" w14:textId="77777777" w:rsidR="00FA104A" w:rsidRPr="005C1972" w:rsidRDefault="00FA104A" w:rsidP="005C1972">
      <w:pPr>
        <w:spacing w:line="276" w:lineRule="auto"/>
        <w:jc w:val="both"/>
        <w:rPr>
          <w:rFonts w:asciiTheme="minorHAnsi" w:hAnsiTheme="minorHAnsi" w:cstheme="minorHAnsi"/>
        </w:rPr>
      </w:pPr>
    </w:p>
    <w:p w14:paraId="114E90C0" w14:textId="77777777" w:rsidR="00FA104A" w:rsidRPr="005C1972" w:rsidRDefault="00FA104A" w:rsidP="005C1972">
      <w:pPr>
        <w:spacing w:line="276" w:lineRule="auto"/>
        <w:jc w:val="both"/>
        <w:rPr>
          <w:rFonts w:asciiTheme="minorHAnsi" w:hAnsiTheme="minorHAnsi" w:cstheme="minorHAnsi"/>
        </w:rPr>
      </w:pPr>
    </w:p>
    <w:p w14:paraId="4C647DC7" w14:textId="77777777" w:rsidR="00FA104A" w:rsidRDefault="00FA104A" w:rsidP="005C1972">
      <w:pPr>
        <w:spacing w:line="276" w:lineRule="auto"/>
        <w:jc w:val="both"/>
        <w:rPr>
          <w:rFonts w:asciiTheme="minorHAnsi" w:hAnsiTheme="minorHAnsi" w:cstheme="minorHAnsi"/>
        </w:rPr>
      </w:pPr>
    </w:p>
    <w:p w14:paraId="62EACB5F" w14:textId="77777777" w:rsidR="006F0822" w:rsidRDefault="006F0822" w:rsidP="005C1972">
      <w:pPr>
        <w:spacing w:line="276" w:lineRule="auto"/>
        <w:jc w:val="both"/>
        <w:rPr>
          <w:rFonts w:asciiTheme="minorHAnsi" w:hAnsiTheme="minorHAnsi" w:cstheme="minorHAnsi"/>
        </w:rPr>
      </w:pPr>
    </w:p>
    <w:p w14:paraId="43FC5FA8" w14:textId="77777777" w:rsidR="006F0822" w:rsidRDefault="006F0822" w:rsidP="005C1972">
      <w:pPr>
        <w:spacing w:line="276" w:lineRule="auto"/>
        <w:jc w:val="both"/>
        <w:rPr>
          <w:rFonts w:asciiTheme="minorHAnsi" w:hAnsiTheme="minorHAnsi" w:cstheme="minorHAnsi"/>
        </w:rPr>
      </w:pPr>
    </w:p>
    <w:p w14:paraId="7B7823EC" w14:textId="77777777" w:rsidR="006F0822" w:rsidRDefault="006F0822" w:rsidP="005C1972">
      <w:pPr>
        <w:spacing w:line="276" w:lineRule="auto"/>
        <w:jc w:val="both"/>
        <w:rPr>
          <w:rFonts w:asciiTheme="minorHAnsi" w:hAnsiTheme="minorHAnsi" w:cstheme="minorHAnsi"/>
        </w:rPr>
      </w:pPr>
    </w:p>
    <w:p w14:paraId="7C77C051" w14:textId="77777777" w:rsidR="006F0822" w:rsidRDefault="006F0822" w:rsidP="005C1972">
      <w:pPr>
        <w:spacing w:line="276" w:lineRule="auto"/>
        <w:jc w:val="both"/>
        <w:rPr>
          <w:rFonts w:asciiTheme="minorHAnsi" w:hAnsiTheme="minorHAnsi" w:cstheme="minorHAnsi"/>
        </w:rPr>
      </w:pPr>
    </w:p>
    <w:p w14:paraId="326DE7CF" w14:textId="77777777" w:rsidR="006F0822" w:rsidRDefault="006F0822" w:rsidP="005C1972">
      <w:pPr>
        <w:spacing w:line="276" w:lineRule="auto"/>
        <w:jc w:val="both"/>
        <w:rPr>
          <w:rFonts w:asciiTheme="minorHAnsi" w:hAnsiTheme="minorHAnsi" w:cstheme="minorHAnsi"/>
        </w:rPr>
      </w:pPr>
    </w:p>
    <w:p w14:paraId="7BFB7F75" w14:textId="77777777" w:rsidR="006F0822" w:rsidRDefault="006F0822" w:rsidP="005C1972">
      <w:pPr>
        <w:spacing w:line="276" w:lineRule="auto"/>
        <w:jc w:val="both"/>
        <w:rPr>
          <w:rFonts w:asciiTheme="minorHAnsi" w:hAnsiTheme="minorHAnsi" w:cstheme="minorHAnsi"/>
        </w:rPr>
      </w:pPr>
    </w:p>
    <w:p w14:paraId="598619FF" w14:textId="77777777" w:rsidR="006F0822" w:rsidRDefault="006F0822" w:rsidP="005C1972">
      <w:pPr>
        <w:spacing w:line="276" w:lineRule="auto"/>
        <w:jc w:val="both"/>
        <w:rPr>
          <w:rFonts w:asciiTheme="minorHAnsi" w:hAnsiTheme="minorHAnsi" w:cstheme="minorHAnsi"/>
        </w:rPr>
      </w:pPr>
    </w:p>
    <w:p w14:paraId="1AD3521D" w14:textId="77777777" w:rsidR="006F0822" w:rsidRDefault="006F0822" w:rsidP="005C1972">
      <w:pPr>
        <w:spacing w:line="276" w:lineRule="auto"/>
        <w:jc w:val="both"/>
        <w:rPr>
          <w:rFonts w:asciiTheme="minorHAnsi" w:hAnsiTheme="minorHAnsi" w:cstheme="minorHAnsi"/>
        </w:rPr>
      </w:pPr>
    </w:p>
    <w:p w14:paraId="4C9A3016" w14:textId="77777777" w:rsidR="006F0822" w:rsidRDefault="006F0822" w:rsidP="005C1972">
      <w:pPr>
        <w:spacing w:line="276" w:lineRule="auto"/>
        <w:jc w:val="both"/>
        <w:rPr>
          <w:rFonts w:asciiTheme="minorHAnsi" w:hAnsiTheme="minorHAnsi" w:cstheme="minorHAnsi"/>
        </w:rPr>
      </w:pPr>
    </w:p>
    <w:p w14:paraId="757DBD36" w14:textId="77777777" w:rsidR="006F0822" w:rsidRDefault="006F0822" w:rsidP="005C1972">
      <w:pPr>
        <w:spacing w:line="276" w:lineRule="auto"/>
        <w:jc w:val="both"/>
        <w:rPr>
          <w:rFonts w:asciiTheme="minorHAnsi" w:hAnsiTheme="minorHAnsi" w:cstheme="minorHAnsi"/>
        </w:rPr>
      </w:pPr>
    </w:p>
    <w:p w14:paraId="54C81D3C" w14:textId="77777777" w:rsidR="006F0822" w:rsidRDefault="006F0822" w:rsidP="005C1972">
      <w:pPr>
        <w:spacing w:line="276" w:lineRule="auto"/>
        <w:jc w:val="both"/>
        <w:rPr>
          <w:rFonts w:asciiTheme="minorHAnsi" w:hAnsiTheme="minorHAnsi" w:cstheme="minorHAnsi"/>
        </w:rPr>
      </w:pPr>
    </w:p>
    <w:p w14:paraId="0A4CB903" w14:textId="77777777" w:rsidR="006F0822" w:rsidRDefault="006F0822" w:rsidP="005C1972">
      <w:pPr>
        <w:spacing w:line="276" w:lineRule="auto"/>
        <w:jc w:val="both"/>
        <w:rPr>
          <w:rFonts w:asciiTheme="minorHAnsi" w:hAnsiTheme="minorHAnsi" w:cstheme="minorHAnsi"/>
        </w:rPr>
      </w:pPr>
    </w:p>
    <w:p w14:paraId="59678F8A" w14:textId="77777777" w:rsidR="006F0822" w:rsidRDefault="006F0822" w:rsidP="005C1972">
      <w:pPr>
        <w:spacing w:line="276" w:lineRule="auto"/>
        <w:jc w:val="both"/>
        <w:rPr>
          <w:rFonts w:asciiTheme="minorHAnsi" w:hAnsiTheme="minorHAnsi" w:cstheme="minorHAnsi"/>
        </w:rPr>
      </w:pPr>
    </w:p>
    <w:p w14:paraId="1CBC6A81" w14:textId="77777777" w:rsidR="006F0822" w:rsidRDefault="006F0822" w:rsidP="005C1972">
      <w:pPr>
        <w:spacing w:line="276" w:lineRule="auto"/>
        <w:jc w:val="both"/>
        <w:rPr>
          <w:rFonts w:asciiTheme="minorHAnsi" w:hAnsiTheme="minorHAnsi" w:cstheme="minorHAnsi"/>
        </w:rPr>
      </w:pPr>
    </w:p>
    <w:p w14:paraId="1D8CAF8C" w14:textId="77777777" w:rsidR="006F0822" w:rsidRDefault="006F0822" w:rsidP="005C1972">
      <w:pPr>
        <w:spacing w:line="276" w:lineRule="auto"/>
        <w:jc w:val="both"/>
        <w:rPr>
          <w:rFonts w:asciiTheme="minorHAnsi" w:hAnsiTheme="minorHAnsi" w:cstheme="minorHAnsi"/>
        </w:rPr>
      </w:pPr>
    </w:p>
    <w:p w14:paraId="5A1FDFC6" w14:textId="77777777" w:rsidR="006F0822" w:rsidRDefault="006F0822" w:rsidP="005C1972">
      <w:pPr>
        <w:spacing w:line="276" w:lineRule="auto"/>
        <w:jc w:val="both"/>
        <w:rPr>
          <w:rFonts w:asciiTheme="minorHAnsi" w:hAnsiTheme="minorHAnsi" w:cstheme="minorHAnsi"/>
        </w:rPr>
      </w:pPr>
    </w:p>
    <w:p w14:paraId="20456A45" w14:textId="77777777" w:rsidR="006F0822" w:rsidRDefault="006F0822" w:rsidP="005C1972">
      <w:pPr>
        <w:spacing w:line="276" w:lineRule="auto"/>
        <w:jc w:val="both"/>
        <w:rPr>
          <w:rFonts w:asciiTheme="minorHAnsi" w:hAnsiTheme="minorHAnsi" w:cstheme="minorHAnsi"/>
        </w:rPr>
      </w:pPr>
    </w:p>
    <w:p w14:paraId="4C0C4F38" w14:textId="77777777" w:rsidR="006F0822" w:rsidRDefault="006F0822" w:rsidP="005C1972">
      <w:pPr>
        <w:spacing w:line="276" w:lineRule="auto"/>
        <w:jc w:val="both"/>
        <w:rPr>
          <w:rFonts w:asciiTheme="minorHAnsi" w:hAnsiTheme="minorHAnsi" w:cstheme="minorHAnsi"/>
        </w:rPr>
      </w:pPr>
    </w:p>
    <w:p w14:paraId="4ACD03B2" w14:textId="77777777" w:rsidR="006F0822" w:rsidRDefault="006F0822" w:rsidP="005C1972">
      <w:pPr>
        <w:spacing w:line="276" w:lineRule="auto"/>
        <w:jc w:val="both"/>
        <w:rPr>
          <w:rFonts w:asciiTheme="minorHAnsi" w:hAnsiTheme="minorHAnsi" w:cstheme="minorHAnsi"/>
        </w:rPr>
      </w:pPr>
    </w:p>
    <w:p w14:paraId="7D018A6A" w14:textId="77777777" w:rsidR="00683ABE" w:rsidRDefault="00683ABE" w:rsidP="005C1972">
      <w:pPr>
        <w:spacing w:line="276" w:lineRule="auto"/>
        <w:jc w:val="both"/>
        <w:rPr>
          <w:rFonts w:asciiTheme="minorHAnsi" w:hAnsiTheme="minorHAnsi" w:cstheme="minorHAnsi"/>
        </w:rPr>
      </w:pPr>
    </w:p>
    <w:p w14:paraId="7ABFE917" w14:textId="77777777" w:rsidR="00683ABE" w:rsidRDefault="00683ABE" w:rsidP="005C1972">
      <w:pPr>
        <w:spacing w:line="276" w:lineRule="auto"/>
        <w:jc w:val="both"/>
        <w:rPr>
          <w:rFonts w:asciiTheme="minorHAnsi" w:hAnsiTheme="minorHAnsi" w:cstheme="minorHAnsi"/>
        </w:rPr>
      </w:pPr>
    </w:p>
    <w:p w14:paraId="448D1F38" w14:textId="77777777" w:rsidR="00683ABE" w:rsidRDefault="00683ABE" w:rsidP="005C1972">
      <w:pPr>
        <w:spacing w:line="276" w:lineRule="auto"/>
        <w:jc w:val="both"/>
        <w:rPr>
          <w:rFonts w:asciiTheme="minorHAnsi" w:hAnsiTheme="minorHAnsi" w:cstheme="minorHAnsi"/>
        </w:rPr>
      </w:pPr>
    </w:p>
    <w:p w14:paraId="3EEBC003" w14:textId="77777777" w:rsidR="00683ABE" w:rsidRDefault="00683ABE" w:rsidP="005C1972">
      <w:pPr>
        <w:spacing w:line="276" w:lineRule="auto"/>
        <w:jc w:val="both"/>
        <w:rPr>
          <w:rFonts w:asciiTheme="minorHAnsi" w:hAnsiTheme="minorHAnsi" w:cstheme="minorHAnsi"/>
        </w:rPr>
      </w:pPr>
    </w:p>
    <w:p w14:paraId="19EDB1BE" w14:textId="77777777" w:rsidR="00683ABE" w:rsidRDefault="00683ABE" w:rsidP="005C1972">
      <w:pPr>
        <w:spacing w:line="276" w:lineRule="auto"/>
        <w:jc w:val="both"/>
        <w:rPr>
          <w:rFonts w:asciiTheme="minorHAnsi" w:hAnsiTheme="minorHAnsi" w:cstheme="minorHAnsi"/>
        </w:rPr>
      </w:pPr>
    </w:p>
    <w:p w14:paraId="711EAAD2" w14:textId="77777777" w:rsidR="006F0822" w:rsidRPr="005C1972" w:rsidRDefault="006F0822" w:rsidP="005C1972">
      <w:pPr>
        <w:spacing w:line="276" w:lineRule="auto"/>
        <w:jc w:val="both"/>
        <w:rPr>
          <w:rFonts w:asciiTheme="minorHAnsi" w:hAnsiTheme="minorHAnsi" w:cstheme="minorHAnsi"/>
        </w:rPr>
      </w:pPr>
    </w:p>
    <w:p w14:paraId="4BBBBD29" w14:textId="19185FD4" w:rsidR="004765CE" w:rsidRPr="005C1972" w:rsidRDefault="00E27036" w:rsidP="005C1972">
      <w:pPr>
        <w:pStyle w:val="Heading2"/>
        <w:spacing w:line="276" w:lineRule="auto"/>
        <w:jc w:val="center"/>
        <w:rPr>
          <w:rStyle w:val="Strong"/>
          <w:rFonts w:asciiTheme="minorHAnsi" w:hAnsiTheme="minorHAnsi" w:cstheme="minorHAnsi"/>
          <w:color w:val="auto"/>
          <w:sz w:val="28"/>
          <w:szCs w:val="28"/>
        </w:rPr>
      </w:pPr>
      <w:bookmarkStart w:id="20" w:name="_Toc226631047"/>
      <w:bookmarkEnd w:id="19"/>
      <w:r>
        <w:rPr>
          <w:rStyle w:val="Strong"/>
          <w:rFonts w:asciiTheme="minorHAnsi" w:hAnsiTheme="minorHAnsi" w:cstheme="minorHAnsi"/>
          <w:color w:val="auto"/>
          <w:sz w:val="28"/>
          <w:szCs w:val="28"/>
        </w:rPr>
        <w:lastRenderedPageBreak/>
        <w:t>9</w:t>
      </w:r>
      <w:r w:rsidR="00D860C6" w:rsidRPr="005C1972">
        <w:rPr>
          <w:rStyle w:val="Strong"/>
          <w:rFonts w:asciiTheme="minorHAnsi" w:hAnsiTheme="minorHAnsi" w:cstheme="minorHAnsi"/>
          <w:color w:val="auto"/>
          <w:sz w:val="28"/>
          <w:szCs w:val="28"/>
        </w:rPr>
        <w:t xml:space="preserve">. </w:t>
      </w:r>
      <w:r w:rsidR="004765CE" w:rsidRPr="005C1972">
        <w:rPr>
          <w:rStyle w:val="Strong"/>
          <w:rFonts w:asciiTheme="minorHAnsi" w:hAnsiTheme="minorHAnsi" w:cstheme="minorHAnsi"/>
          <w:color w:val="auto"/>
          <w:sz w:val="28"/>
          <w:szCs w:val="28"/>
        </w:rPr>
        <w:t>Equipment Safety Inspection</w:t>
      </w:r>
      <w:bookmarkEnd w:id="20"/>
    </w:p>
    <w:p w14:paraId="67419746" w14:textId="42BB1C47" w:rsidR="00D24ADF" w:rsidRPr="005C1972" w:rsidRDefault="00D24ADF" w:rsidP="005C1972">
      <w:pPr>
        <w:spacing w:line="276" w:lineRule="auto"/>
        <w:rPr>
          <w:rFonts w:asciiTheme="minorHAnsi" w:hAnsiTheme="minorHAnsi" w:cstheme="minorHAnsi"/>
          <w:lang w:val="en-US"/>
        </w:rPr>
      </w:pPr>
    </w:p>
    <w:p w14:paraId="224FD528" w14:textId="3A6C46D1" w:rsidR="00CA485B" w:rsidRPr="005C1972" w:rsidRDefault="00CA485B" w:rsidP="005C1972">
      <w:pPr>
        <w:spacing w:line="276" w:lineRule="auto"/>
        <w:jc w:val="both"/>
        <w:rPr>
          <w:rFonts w:asciiTheme="minorHAnsi" w:hAnsiTheme="minorHAnsi" w:cstheme="minorHAnsi"/>
          <w:b/>
          <w:bCs/>
        </w:rPr>
      </w:pPr>
      <w:r w:rsidRPr="005C1972">
        <w:rPr>
          <w:rFonts w:asciiTheme="minorHAnsi" w:hAnsiTheme="minorHAnsi" w:cstheme="minorHAnsi"/>
          <w:b/>
          <w:bCs/>
        </w:rPr>
        <w:t>Purpose</w:t>
      </w:r>
    </w:p>
    <w:p w14:paraId="6BB122BD" w14:textId="77777777" w:rsidR="00CA485B" w:rsidRPr="005C1972" w:rsidRDefault="00CA485B" w:rsidP="005C1972">
      <w:pPr>
        <w:spacing w:line="276" w:lineRule="auto"/>
        <w:jc w:val="both"/>
        <w:rPr>
          <w:rFonts w:asciiTheme="minorHAnsi" w:hAnsiTheme="minorHAnsi" w:cstheme="minorHAnsi"/>
        </w:rPr>
      </w:pPr>
      <w:r w:rsidRPr="005C1972">
        <w:rPr>
          <w:rFonts w:asciiTheme="minorHAnsi" w:hAnsiTheme="minorHAnsi" w:cstheme="minorHAnsi"/>
        </w:rPr>
        <w:t>To establish a structured and auditable process for regularly inspecting machinery and equipment to ensure:</w:t>
      </w:r>
    </w:p>
    <w:p w14:paraId="058EAA3E" w14:textId="77777777" w:rsidR="00CA485B" w:rsidRPr="005C1972" w:rsidRDefault="00CA485B" w:rsidP="005C1972">
      <w:pPr>
        <w:numPr>
          <w:ilvl w:val="0"/>
          <w:numId w:val="147"/>
        </w:numPr>
        <w:spacing w:line="276" w:lineRule="auto"/>
        <w:jc w:val="both"/>
        <w:rPr>
          <w:rFonts w:asciiTheme="minorHAnsi" w:hAnsiTheme="minorHAnsi" w:cstheme="minorHAnsi"/>
        </w:rPr>
      </w:pPr>
      <w:r w:rsidRPr="005C1972">
        <w:rPr>
          <w:rFonts w:asciiTheme="minorHAnsi" w:hAnsiTheme="minorHAnsi" w:cstheme="minorHAnsi"/>
        </w:rPr>
        <w:t>Workplace safety for all employees</w:t>
      </w:r>
    </w:p>
    <w:p w14:paraId="4D25D07C" w14:textId="77777777" w:rsidR="00CA485B" w:rsidRPr="005C1972" w:rsidRDefault="00CA485B" w:rsidP="005C1972">
      <w:pPr>
        <w:numPr>
          <w:ilvl w:val="0"/>
          <w:numId w:val="147"/>
        </w:numPr>
        <w:spacing w:line="276" w:lineRule="auto"/>
        <w:jc w:val="both"/>
        <w:rPr>
          <w:rFonts w:asciiTheme="minorHAnsi" w:hAnsiTheme="minorHAnsi" w:cstheme="minorHAnsi"/>
        </w:rPr>
      </w:pPr>
      <w:r w:rsidRPr="005C1972">
        <w:rPr>
          <w:rFonts w:asciiTheme="minorHAnsi" w:hAnsiTheme="minorHAnsi" w:cstheme="minorHAnsi"/>
        </w:rPr>
        <w:t>Early detection and resolution of mechanical or electrical hazards</w:t>
      </w:r>
    </w:p>
    <w:p w14:paraId="3EBBF538" w14:textId="77777777" w:rsidR="00CA485B" w:rsidRPr="005C1972" w:rsidRDefault="00CA485B" w:rsidP="005C1972">
      <w:pPr>
        <w:numPr>
          <w:ilvl w:val="0"/>
          <w:numId w:val="147"/>
        </w:numPr>
        <w:spacing w:line="276" w:lineRule="auto"/>
        <w:jc w:val="both"/>
        <w:rPr>
          <w:rFonts w:asciiTheme="minorHAnsi" w:hAnsiTheme="minorHAnsi" w:cstheme="minorHAnsi"/>
        </w:rPr>
      </w:pPr>
      <w:r w:rsidRPr="005C1972">
        <w:rPr>
          <w:rFonts w:asciiTheme="minorHAnsi" w:hAnsiTheme="minorHAnsi" w:cstheme="minorHAnsi"/>
        </w:rPr>
        <w:t>Compliance with applicable legal and client-specific safety standards</w:t>
      </w:r>
    </w:p>
    <w:p w14:paraId="4BBB4CD2" w14:textId="77777777" w:rsidR="00CA485B" w:rsidRPr="005C1972" w:rsidRDefault="00CA485B" w:rsidP="005C1972">
      <w:pPr>
        <w:numPr>
          <w:ilvl w:val="0"/>
          <w:numId w:val="147"/>
        </w:numPr>
        <w:spacing w:line="276" w:lineRule="auto"/>
        <w:jc w:val="both"/>
        <w:rPr>
          <w:rFonts w:asciiTheme="minorHAnsi" w:hAnsiTheme="minorHAnsi" w:cstheme="minorHAnsi"/>
        </w:rPr>
      </w:pPr>
      <w:r w:rsidRPr="005C1972">
        <w:rPr>
          <w:rFonts w:asciiTheme="minorHAnsi" w:hAnsiTheme="minorHAnsi" w:cstheme="minorHAnsi"/>
        </w:rPr>
        <w:t>Reduced risk of equipment-related incidents and downtime</w:t>
      </w:r>
    </w:p>
    <w:p w14:paraId="6B7EE835" w14:textId="32B67BCA" w:rsidR="00CA485B" w:rsidRPr="005C1972" w:rsidRDefault="00CA485B" w:rsidP="005C1972">
      <w:pPr>
        <w:spacing w:line="276" w:lineRule="auto"/>
        <w:jc w:val="both"/>
        <w:rPr>
          <w:rFonts w:asciiTheme="minorHAnsi" w:hAnsiTheme="minorHAnsi" w:cstheme="minorHAnsi"/>
        </w:rPr>
      </w:pPr>
    </w:p>
    <w:p w14:paraId="7E9F23E0" w14:textId="57B881A5" w:rsidR="00CA485B" w:rsidRPr="005C1972" w:rsidRDefault="00CA485B" w:rsidP="005C1972">
      <w:pPr>
        <w:spacing w:line="276" w:lineRule="auto"/>
        <w:jc w:val="both"/>
        <w:rPr>
          <w:rFonts w:asciiTheme="minorHAnsi" w:hAnsiTheme="minorHAnsi" w:cstheme="minorHAnsi"/>
          <w:b/>
          <w:bCs/>
        </w:rPr>
      </w:pPr>
      <w:r w:rsidRPr="005C1972">
        <w:rPr>
          <w:rFonts w:asciiTheme="minorHAnsi" w:hAnsiTheme="minorHAnsi" w:cstheme="minorHAnsi"/>
          <w:b/>
          <w:bCs/>
        </w:rPr>
        <w:t>Scope</w:t>
      </w:r>
    </w:p>
    <w:p w14:paraId="3A30347F" w14:textId="77777777" w:rsidR="00CA485B" w:rsidRPr="005C1972" w:rsidRDefault="00CA485B" w:rsidP="005C1972">
      <w:pPr>
        <w:spacing w:line="276" w:lineRule="auto"/>
        <w:jc w:val="both"/>
        <w:rPr>
          <w:rFonts w:asciiTheme="minorHAnsi" w:hAnsiTheme="minorHAnsi" w:cstheme="minorHAnsi"/>
        </w:rPr>
      </w:pPr>
      <w:r w:rsidRPr="005C1972">
        <w:rPr>
          <w:rFonts w:asciiTheme="minorHAnsi" w:hAnsiTheme="minorHAnsi" w:cstheme="minorHAnsi"/>
        </w:rPr>
        <w:t>This SOP covers all operational machinery and equipment located in:</w:t>
      </w:r>
    </w:p>
    <w:p w14:paraId="665ACA2B" w14:textId="5669D30A" w:rsidR="00CA485B" w:rsidRPr="005C1972" w:rsidRDefault="00CA485B" w:rsidP="005C1972">
      <w:pPr>
        <w:numPr>
          <w:ilvl w:val="0"/>
          <w:numId w:val="148"/>
        </w:numPr>
        <w:spacing w:line="276" w:lineRule="auto"/>
        <w:jc w:val="both"/>
        <w:rPr>
          <w:rFonts w:asciiTheme="minorHAnsi" w:hAnsiTheme="minorHAnsi" w:cstheme="minorHAnsi"/>
        </w:rPr>
      </w:pPr>
      <w:r w:rsidRPr="005C1972">
        <w:rPr>
          <w:rFonts w:asciiTheme="minorHAnsi" w:hAnsiTheme="minorHAnsi" w:cstheme="minorHAnsi"/>
        </w:rPr>
        <w:t xml:space="preserve">Production areas (e.g., </w:t>
      </w:r>
      <w:r w:rsidR="000F2D8B" w:rsidRPr="005C1972">
        <w:rPr>
          <w:rFonts w:asciiTheme="minorHAnsi" w:hAnsiTheme="minorHAnsi" w:cstheme="minorHAnsi"/>
        </w:rPr>
        <w:t>reaction, filtration, drying, and packaging units</w:t>
      </w:r>
      <w:r w:rsidRPr="005C1972">
        <w:rPr>
          <w:rFonts w:asciiTheme="minorHAnsi" w:hAnsiTheme="minorHAnsi" w:cstheme="minorHAnsi"/>
        </w:rPr>
        <w:t>)</w:t>
      </w:r>
    </w:p>
    <w:p w14:paraId="440AD240" w14:textId="24655B48" w:rsidR="00CA485B" w:rsidRPr="005C1972" w:rsidRDefault="00CA485B" w:rsidP="005C1972">
      <w:pPr>
        <w:numPr>
          <w:ilvl w:val="0"/>
          <w:numId w:val="148"/>
        </w:numPr>
        <w:spacing w:line="276" w:lineRule="auto"/>
        <w:jc w:val="both"/>
        <w:rPr>
          <w:rFonts w:asciiTheme="minorHAnsi" w:hAnsiTheme="minorHAnsi" w:cstheme="minorHAnsi"/>
        </w:rPr>
      </w:pPr>
      <w:r w:rsidRPr="005C1972">
        <w:rPr>
          <w:rFonts w:asciiTheme="minorHAnsi" w:hAnsiTheme="minorHAnsi" w:cstheme="minorHAnsi"/>
        </w:rPr>
        <w:t xml:space="preserve">Utility and support systems (e.g., boilers, compressors, </w:t>
      </w:r>
      <w:r w:rsidR="000F2D8B" w:rsidRPr="005C1972">
        <w:rPr>
          <w:rFonts w:asciiTheme="minorHAnsi" w:hAnsiTheme="minorHAnsi" w:cstheme="minorHAnsi"/>
        </w:rPr>
        <w:t>utilities</w:t>
      </w:r>
      <w:r w:rsidRPr="005C1972">
        <w:rPr>
          <w:rFonts w:asciiTheme="minorHAnsi" w:hAnsiTheme="minorHAnsi" w:cstheme="minorHAnsi"/>
        </w:rPr>
        <w:t>)</w:t>
      </w:r>
    </w:p>
    <w:p w14:paraId="6E30BA0A" w14:textId="77777777" w:rsidR="00CA485B" w:rsidRPr="005C1972" w:rsidRDefault="00CA485B" w:rsidP="005C1972">
      <w:pPr>
        <w:numPr>
          <w:ilvl w:val="0"/>
          <w:numId w:val="148"/>
        </w:numPr>
        <w:spacing w:line="276" w:lineRule="auto"/>
        <w:jc w:val="both"/>
        <w:rPr>
          <w:rFonts w:asciiTheme="minorHAnsi" w:hAnsiTheme="minorHAnsi" w:cstheme="minorHAnsi"/>
        </w:rPr>
      </w:pPr>
      <w:r w:rsidRPr="005C1972">
        <w:rPr>
          <w:rFonts w:asciiTheme="minorHAnsi" w:hAnsiTheme="minorHAnsi" w:cstheme="minorHAnsi"/>
        </w:rPr>
        <w:t>Storage and material handling zones</w:t>
      </w:r>
    </w:p>
    <w:p w14:paraId="5E5DF4D6" w14:textId="77777777" w:rsidR="00CA485B" w:rsidRPr="005C1972" w:rsidRDefault="00CA485B" w:rsidP="005C1972">
      <w:pPr>
        <w:numPr>
          <w:ilvl w:val="0"/>
          <w:numId w:val="148"/>
        </w:numPr>
        <w:spacing w:line="276" w:lineRule="auto"/>
        <w:jc w:val="both"/>
        <w:rPr>
          <w:rFonts w:asciiTheme="minorHAnsi" w:hAnsiTheme="minorHAnsi" w:cstheme="minorHAnsi"/>
        </w:rPr>
      </w:pPr>
      <w:r w:rsidRPr="005C1972">
        <w:rPr>
          <w:rFonts w:asciiTheme="minorHAnsi" w:hAnsiTheme="minorHAnsi" w:cstheme="minorHAnsi"/>
        </w:rPr>
        <w:t>Electrical and mechanical service areas</w:t>
      </w:r>
    </w:p>
    <w:p w14:paraId="269C0718" w14:textId="77777777" w:rsidR="00CA485B" w:rsidRPr="005C1972" w:rsidRDefault="00CA485B" w:rsidP="005C1972">
      <w:pPr>
        <w:spacing w:line="276" w:lineRule="auto"/>
        <w:rPr>
          <w:rFonts w:asciiTheme="minorHAnsi" w:hAnsiTheme="minorHAnsi" w:cstheme="minorHAnsi"/>
        </w:rPr>
      </w:pPr>
    </w:p>
    <w:p w14:paraId="2B6BC17B" w14:textId="6989B4B1" w:rsidR="00CA485B" w:rsidRPr="006F082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Responsibilities</w:t>
      </w:r>
    </w:p>
    <w:p w14:paraId="407CC77F" w14:textId="737A0552" w:rsidR="00CA485B" w:rsidRPr="005C1972" w:rsidRDefault="00CA485B" w:rsidP="005C1972">
      <w:pPr>
        <w:spacing w:line="276" w:lineRule="auto"/>
        <w:jc w:val="both"/>
        <w:rPr>
          <w:rFonts w:asciiTheme="minorHAnsi" w:hAnsiTheme="minorHAnsi" w:cstheme="minorHAnsi"/>
        </w:rPr>
      </w:pPr>
      <w:r w:rsidRPr="005C1972">
        <w:rPr>
          <w:rFonts w:asciiTheme="minorHAnsi" w:hAnsiTheme="minorHAnsi" w:cstheme="minorHAnsi"/>
        </w:rPr>
        <w:t xml:space="preserve">At </w:t>
      </w:r>
      <w:r w:rsidR="000F2D8B" w:rsidRPr="005C1972">
        <w:rPr>
          <w:rFonts w:asciiTheme="minorHAnsi" w:hAnsiTheme="minorHAnsi" w:cstheme="minorHAnsi"/>
        </w:rPr>
        <w:t>CTX LIFESCIENCES PVT. LTD.</w:t>
      </w:r>
      <w:r w:rsidRPr="005C1972">
        <w:rPr>
          <w:rFonts w:asciiTheme="minorHAnsi" w:hAnsiTheme="minorHAnsi" w:cstheme="minorHAnsi"/>
        </w:rPr>
        <w:t>, equipment safety inspections are carried out through coordinated efforts:</w:t>
      </w:r>
    </w:p>
    <w:p w14:paraId="0DFE3705" w14:textId="77DDCB40" w:rsidR="00CA485B" w:rsidRPr="005C1972" w:rsidRDefault="00CA485B" w:rsidP="005C1972">
      <w:pPr>
        <w:numPr>
          <w:ilvl w:val="0"/>
          <w:numId w:val="160"/>
        </w:numPr>
        <w:spacing w:line="276" w:lineRule="auto"/>
        <w:jc w:val="both"/>
        <w:rPr>
          <w:rFonts w:asciiTheme="minorHAnsi" w:hAnsiTheme="minorHAnsi" w:cstheme="minorHAnsi"/>
        </w:rPr>
      </w:pPr>
      <w:r w:rsidRPr="005C1972">
        <w:rPr>
          <w:rFonts w:asciiTheme="minorHAnsi" w:hAnsiTheme="minorHAnsi" w:cstheme="minorHAnsi"/>
        </w:rPr>
        <w:t xml:space="preserve">The </w:t>
      </w:r>
      <w:r w:rsidRPr="005C1972">
        <w:rPr>
          <w:rFonts w:asciiTheme="minorHAnsi" w:hAnsiTheme="minorHAnsi" w:cstheme="minorHAnsi"/>
          <w:b/>
          <w:bCs/>
        </w:rPr>
        <w:t>Safety Officer</w:t>
      </w:r>
      <w:r w:rsidRPr="005C1972">
        <w:rPr>
          <w:rFonts w:asciiTheme="minorHAnsi" w:hAnsiTheme="minorHAnsi" w:cstheme="minorHAnsi"/>
        </w:rPr>
        <w:t xml:space="preserve"> oversees the entire inspection system, ensures correct use of the Equipment Safety Inspection Audit Form (</w:t>
      </w:r>
      <w:r w:rsidR="000F2D8B" w:rsidRPr="005C1972">
        <w:rPr>
          <w:rFonts w:asciiTheme="minorHAnsi" w:hAnsiTheme="minorHAnsi" w:cstheme="minorHAnsi"/>
        </w:rPr>
        <w:t>CTX</w:t>
      </w:r>
      <w:r w:rsidRPr="005C1972">
        <w:rPr>
          <w:rFonts w:asciiTheme="minorHAnsi" w:hAnsiTheme="minorHAnsi" w:cstheme="minorHAnsi"/>
        </w:rPr>
        <w:t>/EHS/</w:t>
      </w:r>
      <w:r w:rsidR="00833F99" w:rsidRPr="005C1972">
        <w:rPr>
          <w:rFonts w:asciiTheme="minorHAnsi" w:hAnsiTheme="minorHAnsi" w:cstheme="minorHAnsi"/>
        </w:rPr>
        <w:t>00</w:t>
      </w:r>
      <w:r w:rsidRPr="005C1972">
        <w:rPr>
          <w:rFonts w:asciiTheme="minorHAnsi" w:hAnsiTheme="minorHAnsi" w:cstheme="minorHAnsi"/>
        </w:rPr>
        <w:t>1), maintains records, and conducts internal audits.</w:t>
      </w:r>
    </w:p>
    <w:p w14:paraId="6C917329" w14:textId="77777777" w:rsidR="00CA485B" w:rsidRPr="005C1972" w:rsidRDefault="00CA485B" w:rsidP="005C1972">
      <w:pPr>
        <w:numPr>
          <w:ilvl w:val="0"/>
          <w:numId w:val="160"/>
        </w:numPr>
        <w:spacing w:line="276" w:lineRule="auto"/>
        <w:jc w:val="both"/>
        <w:rPr>
          <w:rFonts w:asciiTheme="minorHAnsi" w:hAnsiTheme="minorHAnsi" w:cstheme="minorHAnsi"/>
        </w:rPr>
      </w:pPr>
      <w:r w:rsidRPr="005C1972">
        <w:rPr>
          <w:rFonts w:asciiTheme="minorHAnsi" w:hAnsiTheme="minorHAnsi" w:cstheme="minorHAnsi"/>
        </w:rPr>
        <w:t xml:space="preserve">The </w:t>
      </w:r>
      <w:r w:rsidRPr="005C1972">
        <w:rPr>
          <w:rFonts w:asciiTheme="minorHAnsi" w:hAnsiTheme="minorHAnsi" w:cstheme="minorHAnsi"/>
          <w:b/>
          <w:bCs/>
        </w:rPr>
        <w:t>Maintenance Team</w:t>
      </w:r>
      <w:r w:rsidRPr="005C1972">
        <w:rPr>
          <w:rFonts w:asciiTheme="minorHAnsi" w:hAnsiTheme="minorHAnsi" w:cstheme="minorHAnsi"/>
        </w:rPr>
        <w:t xml:space="preserve"> performs scheduled inspections, completes inspection forms, and carries out timely repairs to ensure safe equipment operation.</w:t>
      </w:r>
    </w:p>
    <w:p w14:paraId="22FBDC84" w14:textId="77777777" w:rsidR="00CA485B" w:rsidRPr="005C1972" w:rsidRDefault="00CA485B" w:rsidP="005C1972">
      <w:pPr>
        <w:numPr>
          <w:ilvl w:val="0"/>
          <w:numId w:val="160"/>
        </w:numPr>
        <w:spacing w:line="276" w:lineRule="auto"/>
        <w:jc w:val="both"/>
        <w:rPr>
          <w:rFonts w:asciiTheme="minorHAnsi" w:hAnsiTheme="minorHAnsi" w:cstheme="minorHAnsi"/>
        </w:rPr>
      </w:pPr>
      <w:r w:rsidRPr="005C1972">
        <w:rPr>
          <w:rFonts w:asciiTheme="minorHAnsi" w:hAnsiTheme="minorHAnsi" w:cstheme="minorHAnsi"/>
          <w:b/>
          <w:bCs/>
        </w:rPr>
        <w:t>Operators</w:t>
      </w:r>
      <w:r w:rsidRPr="005C1972">
        <w:rPr>
          <w:rFonts w:asciiTheme="minorHAnsi" w:hAnsiTheme="minorHAnsi" w:cstheme="minorHAnsi"/>
        </w:rPr>
        <w:t xml:space="preserve"> conduct daily visual checks before use, report any issues immediately, and follow all safety and training protocols.</w:t>
      </w:r>
    </w:p>
    <w:p w14:paraId="334767BB" w14:textId="77777777" w:rsidR="00CA485B" w:rsidRPr="005C1972" w:rsidRDefault="00CA485B" w:rsidP="005C1972">
      <w:pPr>
        <w:numPr>
          <w:ilvl w:val="0"/>
          <w:numId w:val="160"/>
        </w:numPr>
        <w:spacing w:line="276" w:lineRule="auto"/>
        <w:jc w:val="both"/>
        <w:rPr>
          <w:rFonts w:asciiTheme="minorHAnsi" w:hAnsiTheme="minorHAnsi" w:cstheme="minorHAnsi"/>
        </w:rPr>
      </w:pPr>
      <w:r w:rsidRPr="005C1972">
        <w:rPr>
          <w:rFonts w:asciiTheme="minorHAnsi" w:hAnsiTheme="minorHAnsi" w:cstheme="minorHAnsi"/>
        </w:rPr>
        <w:t xml:space="preserve">The </w:t>
      </w:r>
      <w:r w:rsidRPr="005C1972">
        <w:rPr>
          <w:rFonts w:asciiTheme="minorHAnsi" w:hAnsiTheme="minorHAnsi" w:cstheme="minorHAnsi"/>
          <w:b/>
          <w:bCs/>
        </w:rPr>
        <w:t>Engineering Lead</w:t>
      </w:r>
      <w:r w:rsidRPr="005C1972">
        <w:rPr>
          <w:rFonts w:asciiTheme="minorHAnsi" w:hAnsiTheme="minorHAnsi" w:cstheme="minorHAnsi"/>
        </w:rPr>
        <w:t xml:space="preserve"> supports technical diagnostics, suggests system improvements, and coordinates external equipment audits when needed.</w:t>
      </w:r>
    </w:p>
    <w:p w14:paraId="5ECCD308" w14:textId="34B1CD20" w:rsidR="00CA485B" w:rsidRPr="005C1972" w:rsidRDefault="00CA485B" w:rsidP="005C1972">
      <w:pPr>
        <w:spacing w:line="276" w:lineRule="auto"/>
        <w:rPr>
          <w:rFonts w:asciiTheme="minorHAnsi" w:hAnsiTheme="minorHAnsi" w:cstheme="minorHAnsi"/>
        </w:rPr>
      </w:pPr>
    </w:p>
    <w:p w14:paraId="72C8BB29" w14:textId="2BBC0C53"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Inspection Frequency &amp; Types</w:t>
      </w:r>
    </w:p>
    <w:p w14:paraId="527DA12C" w14:textId="77777777" w:rsidR="00491E53" w:rsidRPr="005C1972" w:rsidRDefault="00491E53" w:rsidP="005C1972">
      <w:pPr>
        <w:spacing w:line="276" w:lineRule="auto"/>
        <w:rPr>
          <w:rFonts w:asciiTheme="minorHAnsi" w:hAnsiTheme="minorHAnsi" w:cstheme="minorHAnsi"/>
          <w:b/>
          <w:bCs/>
        </w:rPr>
      </w:pPr>
    </w:p>
    <w:tbl>
      <w:tblPr>
        <w:tblStyle w:val="TableGrid"/>
        <w:tblW w:w="0" w:type="auto"/>
        <w:tblLook w:val="04A0" w:firstRow="1" w:lastRow="0" w:firstColumn="1" w:lastColumn="0" w:noHBand="0" w:noVBand="1"/>
      </w:tblPr>
      <w:tblGrid>
        <w:gridCol w:w="1254"/>
        <w:gridCol w:w="2043"/>
        <w:gridCol w:w="2066"/>
        <w:gridCol w:w="3747"/>
      </w:tblGrid>
      <w:tr w:rsidR="00CA485B" w:rsidRPr="005C1972" w14:paraId="32D4D0C5" w14:textId="77777777" w:rsidTr="00491E53">
        <w:tc>
          <w:tcPr>
            <w:tcW w:w="0" w:type="auto"/>
            <w:hideMark/>
          </w:tcPr>
          <w:p w14:paraId="19C10B42" w14:textId="77777777"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Frequency</w:t>
            </w:r>
          </w:p>
        </w:tc>
        <w:tc>
          <w:tcPr>
            <w:tcW w:w="0" w:type="auto"/>
            <w:hideMark/>
          </w:tcPr>
          <w:p w14:paraId="1DD9A417" w14:textId="77777777"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Type of Inspection</w:t>
            </w:r>
          </w:p>
        </w:tc>
        <w:tc>
          <w:tcPr>
            <w:tcW w:w="0" w:type="auto"/>
            <w:hideMark/>
          </w:tcPr>
          <w:p w14:paraId="4178DA47" w14:textId="77777777"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Conducted By</w:t>
            </w:r>
          </w:p>
        </w:tc>
        <w:tc>
          <w:tcPr>
            <w:tcW w:w="0" w:type="auto"/>
            <w:hideMark/>
          </w:tcPr>
          <w:p w14:paraId="545A9A0D" w14:textId="77777777"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Tools/Forms Used</w:t>
            </w:r>
          </w:p>
        </w:tc>
      </w:tr>
      <w:tr w:rsidR="00CA485B" w:rsidRPr="005C1972" w14:paraId="77368286" w14:textId="77777777" w:rsidTr="00491E53">
        <w:tc>
          <w:tcPr>
            <w:tcW w:w="0" w:type="auto"/>
            <w:hideMark/>
          </w:tcPr>
          <w:p w14:paraId="2959EC8F"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b/>
                <w:bCs/>
              </w:rPr>
              <w:t>Daily</w:t>
            </w:r>
          </w:p>
        </w:tc>
        <w:tc>
          <w:tcPr>
            <w:tcW w:w="0" w:type="auto"/>
            <w:hideMark/>
          </w:tcPr>
          <w:p w14:paraId="79D4FF5D"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Visual Safety Check</w:t>
            </w:r>
          </w:p>
        </w:tc>
        <w:tc>
          <w:tcPr>
            <w:tcW w:w="0" w:type="auto"/>
            <w:hideMark/>
          </w:tcPr>
          <w:p w14:paraId="7B5595AE"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Operators</w:t>
            </w:r>
          </w:p>
        </w:tc>
        <w:tc>
          <w:tcPr>
            <w:tcW w:w="0" w:type="auto"/>
            <w:hideMark/>
          </w:tcPr>
          <w:p w14:paraId="1D5C4101"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Daily Logbook</w:t>
            </w:r>
          </w:p>
        </w:tc>
      </w:tr>
      <w:tr w:rsidR="00CA485B" w:rsidRPr="005C1972" w14:paraId="3DD11012" w14:textId="77777777" w:rsidTr="00491E53">
        <w:tc>
          <w:tcPr>
            <w:tcW w:w="0" w:type="auto"/>
            <w:hideMark/>
          </w:tcPr>
          <w:p w14:paraId="013A539B"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b/>
                <w:bCs/>
              </w:rPr>
              <w:t>Weekly</w:t>
            </w:r>
          </w:p>
        </w:tc>
        <w:tc>
          <w:tcPr>
            <w:tcW w:w="0" w:type="auto"/>
            <w:hideMark/>
          </w:tcPr>
          <w:p w14:paraId="35A61DC7"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Functional Test</w:t>
            </w:r>
          </w:p>
        </w:tc>
        <w:tc>
          <w:tcPr>
            <w:tcW w:w="0" w:type="auto"/>
            <w:hideMark/>
          </w:tcPr>
          <w:p w14:paraId="40D1252C"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Maintenance</w:t>
            </w:r>
          </w:p>
        </w:tc>
        <w:tc>
          <w:tcPr>
            <w:tcW w:w="0" w:type="auto"/>
            <w:hideMark/>
          </w:tcPr>
          <w:p w14:paraId="328BF209" w14:textId="6E5C4672"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Weekly Checklist (</w:t>
            </w:r>
            <w:r w:rsidR="000F2D8B" w:rsidRPr="005C1972">
              <w:rPr>
                <w:rFonts w:asciiTheme="minorHAnsi" w:hAnsiTheme="minorHAnsi" w:cstheme="minorHAnsi"/>
              </w:rPr>
              <w:t>CTX</w:t>
            </w:r>
            <w:r w:rsidR="00833F99" w:rsidRPr="005C1972">
              <w:rPr>
                <w:rFonts w:asciiTheme="minorHAnsi" w:hAnsiTheme="minorHAnsi" w:cstheme="minorHAnsi"/>
              </w:rPr>
              <w:t>/EHS/003</w:t>
            </w:r>
            <w:r w:rsidRPr="005C1972">
              <w:rPr>
                <w:rFonts w:asciiTheme="minorHAnsi" w:hAnsiTheme="minorHAnsi" w:cstheme="minorHAnsi"/>
              </w:rPr>
              <w:t>)</w:t>
            </w:r>
          </w:p>
        </w:tc>
      </w:tr>
      <w:tr w:rsidR="00CA485B" w:rsidRPr="005C1972" w14:paraId="58DAFE48" w14:textId="77777777" w:rsidTr="00491E53">
        <w:tc>
          <w:tcPr>
            <w:tcW w:w="0" w:type="auto"/>
            <w:hideMark/>
          </w:tcPr>
          <w:p w14:paraId="18626359"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b/>
                <w:bCs/>
              </w:rPr>
              <w:t>Quarterly</w:t>
            </w:r>
          </w:p>
        </w:tc>
        <w:tc>
          <w:tcPr>
            <w:tcW w:w="0" w:type="auto"/>
            <w:hideMark/>
          </w:tcPr>
          <w:p w14:paraId="118A1AE3"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Detailed Technical Review</w:t>
            </w:r>
          </w:p>
        </w:tc>
        <w:tc>
          <w:tcPr>
            <w:tcW w:w="0" w:type="auto"/>
            <w:hideMark/>
          </w:tcPr>
          <w:p w14:paraId="7A3629DD"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Maintenance/EHS</w:t>
            </w:r>
          </w:p>
        </w:tc>
        <w:tc>
          <w:tcPr>
            <w:tcW w:w="0" w:type="auto"/>
            <w:hideMark/>
          </w:tcPr>
          <w:p w14:paraId="0AF0F45B" w14:textId="5310F49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Equipment Safety Inspection Audit Form (</w:t>
            </w:r>
            <w:r w:rsidR="000F2D8B" w:rsidRPr="005C1972">
              <w:rPr>
                <w:rFonts w:asciiTheme="minorHAnsi" w:hAnsiTheme="minorHAnsi" w:cstheme="minorHAnsi"/>
              </w:rPr>
              <w:t>CTX</w:t>
            </w:r>
            <w:r w:rsidR="00833F99" w:rsidRPr="005C1972">
              <w:rPr>
                <w:rFonts w:asciiTheme="minorHAnsi" w:hAnsiTheme="minorHAnsi" w:cstheme="minorHAnsi"/>
              </w:rPr>
              <w:t>/EHS/001</w:t>
            </w:r>
            <w:r w:rsidRPr="005C1972">
              <w:rPr>
                <w:rFonts w:asciiTheme="minorHAnsi" w:hAnsiTheme="minorHAnsi" w:cstheme="minorHAnsi"/>
              </w:rPr>
              <w:t>)</w:t>
            </w:r>
          </w:p>
        </w:tc>
      </w:tr>
      <w:tr w:rsidR="00CA485B" w:rsidRPr="005C1972" w14:paraId="26299329" w14:textId="77777777" w:rsidTr="00491E53">
        <w:tc>
          <w:tcPr>
            <w:tcW w:w="0" w:type="auto"/>
            <w:hideMark/>
          </w:tcPr>
          <w:p w14:paraId="6459E4F9"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b/>
                <w:bCs/>
              </w:rPr>
              <w:lastRenderedPageBreak/>
              <w:t>Annually</w:t>
            </w:r>
          </w:p>
        </w:tc>
        <w:tc>
          <w:tcPr>
            <w:tcW w:w="0" w:type="auto"/>
            <w:hideMark/>
          </w:tcPr>
          <w:p w14:paraId="67B215F9"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Full Safety Audit</w:t>
            </w:r>
          </w:p>
        </w:tc>
        <w:tc>
          <w:tcPr>
            <w:tcW w:w="0" w:type="auto"/>
            <w:hideMark/>
          </w:tcPr>
          <w:p w14:paraId="3601D26A"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Internal/Third Party</w:t>
            </w:r>
          </w:p>
        </w:tc>
        <w:tc>
          <w:tcPr>
            <w:tcW w:w="0" w:type="auto"/>
            <w:hideMark/>
          </w:tcPr>
          <w:p w14:paraId="7EF207FE" w14:textId="77777777"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Annual Safety Review Report</w:t>
            </w:r>
          </w:p>
        </w:tc>
      </w:tr>
    </w:tbl>
    <w:p w14:paraId="09BF90C9" w14:textId="77777777" w:rsidR="00871DB5" w:rsidRPr="005C1972" w:rsidRDefault="00871DB5" w:rsidP="005C1972">
      <w:pPr>
        <w:spacing w:line="276" w:lineRule="auto"/>
        <w:rPr>
          <w:rFonts w:asciiTheme="minorHAnsi" w:hAnsiTheme="minorHAnsi" w:cstheme="minorHAnsi"/>
        </w:rPr>
      </w:pPr>
    </w:p>
    <w:p w14:paraId="15C6C7CD" w14:textId="4957E736"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Procedure Overview</w:t>
      </w:r>
    </w:p>
    <w:p w14:paraId="05EBCE7B" w14:textId="4B164DAB" w:rsidR="00CA485B" w:rsidRPr="005C1972" w:rsidRDefault="00CA485B" w:rsidP="005C1972">
      <w:pPr>
        <w:pStyle w:val="ListParagraph"/>
        <w:numPr>
          <w:ilvl w:val="0"/>
          <w:numId w:val="161"/>
        </w:numPr>
        <w:spacing w:line="276" w:lineRule="auto"/>
        <w:rPr>
          <w:rFonts w:asciiTheme="minorHAnsi" w:hAnsiTheme="minorHAnsi" w:cstheme="minorHAnsi"/>
          <w:b/>
          <w:bCs/>
        </w:rPr>
      </w:pPr>
      <w:r w:rsidRPr="005C1972">
        <w:rPr>
          <w:rFonts w:asciiTheme="minorHAnsi" w:hAnsiTheme="minorHAnsi" w:cstheme="minorHAnsi"/>
          <w:b/>
          <w:bCs/>
        </w:rPr>
        <w:t>Daily Visual Checks</w:t>
      </w:r>
    </w:p>
    <w:p w14:paraId="425CF157" w14:textId="77777777" w:rsidR="00CA485B" w:rsidRPr="005C1972" w:rsidRDefault="00CA485B" w:rsidP="005C1972">
      <w:pPr>
        <w:numPr>
          <w:ilvl w:val="0"/>
          <w:numId w:val="149"/>
        </w:numPr>
        <w:spacing w:line="276" w:lineRule="auto"/>
        <w:rPr>
          <w:rFonts w:asciiTheme="minorHAnsi" w:hAnsiTheme="minorHAnsi" w:cstheme="minorHAnsi"/>
        </w:rPr>
      </w:pPr>
      <w:r w:rsidRPr="005C1972">
        <w:rPr>
          <w:rFonts w:asciiTheme="minorHAnsi" w:hAnsiTheme="minorHAnsi" w:cstheme="minorHAnsi"/>
        </w:rPr>
        <w:t>Conducted by operators before using machines</w:t>
      </w:r>
    </w:p>
    <w:p w14:paraId="02A37A57" w14:textId="77777777" w:rsidR="00CA485B" w:rsidRPr="005C1972" w:rsidRDefault="00CA485B" w:rsidP="005C1972">
      <w:pPr>
        <w:numPr>
          <w:ilvl w:val="0"/>
          <w:numId w:val="149"/>
        </w:numPr>
        <w:spacing w:line="276" w:lineRule="auto"/>
        <w:rPr>
          <w:rFonts w:asciiTheme="minorHAnsi" w:hAnsiTheme="minorHAnsi" w:cstheme="minorHAnsi"/>
        </w:rPr>
      </w:pPr>
      <w:r w:rsidRPr="005C1972">
        <w:rPr>
          <w:rFonts w:asciiTheme="minorHAnsi" w:hAnsiTheme="minorHAnsi" w:cstheme="minorHAnsi"/>
        </w:rPr>
        <w:t>Check for loose guards, fluid leaks, damage, and unsafe wiring</w:t>
      </w:r>
    </w:p>
    <w:p w14:paraId="54990604" w14:textId="77777777" w:rsidR="00CA485B" w:rsidRPr="005C1972" w:rsidRDefault="00CA485B" w:rsidP="005C1972">
      <w:pPr>
        <w:numPr>
          <w:ilvl w:val="0"/>
          <w:numId w:val="149"/>
        </w:numPr>
        <w:spacing w:line="276" w:lineRule="auto"/>
        <w:rPr>
          <w:rFonts w:asciiTheme="minorHAnsi" w:hAnsiTheme="minorHAnsi" w:cstheme="minorHAnsi"/>
        </w:rPr>
      </w:pPr>
      <w:r w:rsidRPr="005C1972">
        <w:rPr>
          <w:rFonts w:asciiTheme="minorHAnsi" w:hAnsiTheme="minorHAnsi" w:cstheme="minorHAnsi"/>
        </w:rPr>
        <w:t>Faults are logged in the Daily Log and reported</w:t>
      </w:r>
    </w:p>
    <w:p w14:paraId="0D8899F4" w14:textId="68358963" w:rsidR="00CA485B" w:rsidRPr="005C1972" w:rsidRDefault="00CA485B" w:rsidP="005C1972">
      <w:pPr>
        <w:pStyle w:val="ListParagraph"/>
        <w:numPr>
          <w:ilvl w:val="0"/>
          <w:numId w:val="161"/>
        </w:numPr>
        <w:spacing w:line="276" w:lineRule="auto"/>
        <w:rPr>
          <w:rFonts w:asciiTheme="minorHAnsi" w:hAnsiTheme="minorHAnsi" w:cstheme="minorHAnsi"/>
          <w:b/>
          <w:bCs/>
        </w:rPr>
      </w:pPr>
      <w:r w:rsidRPr="005C1972">
        <w:rPr>
          <w:rFonts w:asciiTheme="minorHAnsi" w:hAnsiTheme="minorHAnsi" w:cstheme="minorHAnsi"/>
          <w:b/>
          <w:bCs/>
        </w:rPr>
        <w:t>Weekly Maintenance Checks</w:t>
      </w:r>
    </w:p>
    <w:p w14:paraId="4C86EF98" w14:textId="77777777" w:rsidR="00CA485B" w:rsidRPr="005C1972" w:rsidRDefault="00CA485B" w:rsidP="005C1972">
      <w:pPr>
        <w:numPr>
          <w:ilvl w:val="0"/>
          <w:numId w:val="150"/>
        </w:numPr>
        <w:spacing w:line="276" w:lineRule="auto"/>
        <w:rPr>
          <w:rFonts w:asciiTheme="minorHAnsi" w:hAnsiTheme="minorHAnsi" w:cstheme="minorHAnsi"/>
        </w:rPr>
      </w:pPr>
      <w:r w:rsidRPr="005C1972">
        <w:rPr>
          <w:rFonts w:asciiTheme="minorHAnsi" w:hAnsiTheme="minorHAnsi" w:cstheme="minorHAnsi"/>
        </w:rPr>
        <w:t>Performed by maintenance team</w:t>
      </w:r>
    </w:p>
    <w:p w14:paraId="6FA27EC5" w14:textId="77777777" w:rsidR="00CA485B" w:rsidRPr="005C1972" w:rsidRDefault="00CA485B" w:rsidP="005C1972">
      <w:pPr>
        <w:numPr>
          <w:ilvl w:val="0"/>
          <w:numId w:val="150"/>
        </w:numPr>
        <w:spacing w:line="276" w:lineRule="auto"/>
        <w:rPr>
          <w:rFonts w:asciiTheme="minorHAnsi" w:hAnsiTheme="minorHAnsi" w:cstheme="minorHAnsi"/>
        </w:rPr>
      </w:pPr>
      <w:r w:rsidRPr="005C1972">
        <w:rPr>
          <w:rFonts w:asciiTheme="minorHAnsi" w:hAnsiTheme="minorHAnsi" w:cstheme="minorHAnsi"/>
        </w:rPr>
        <w:t>Checks include moving parts, switches, gauges, and control systems</w:t>
      </w:r>
    </w:p>
    <w:p w14:paraId="47E642A1" w14:textId="77777777" w:rsidR="00CA485B" w:rsidRPr="005C1972" w:rsidRDefault="00CA485B" w:rsidP="005C1972">
      <w:pPr>
        <w:numPr>
          <w:ilvl w:val="0"/>
          <w:numId w:val="150"/>
        </w:numPr>
        <w:spacing w:line="276" w:lineRule="auto"/>
        <w:rPr>
          <w:rFonts w:asciiTheme="minorHAnsi" w:hAnsiTheme="minorHAnsi" w:cstheme="minorHAnsi"/>
        </w:rPr>
      </w:pPr>
      <w:r w:rsidRPr="005C1972">
        <w:rPr>
          <w:rFonts w:asciiTheme="minorHAnsi" w:hAnsiTheme="minorHAnsi" w:cstheme="minorHAnsi"/>
        </w:rPr>
        <w:t>Logged in Weekly Maintenance Form</w:t>
      </w:r>
    </w:p>
    <w:p w14:paraId="6796E617" w14:textId="3C484F7B" w:rsidR="00CA485B" w:rsidRPr="005C1972" w:rsidRDefault="00CA485B" w:rsidP="005C1972">
      <w:pPr>
        <w:pStyle w:val="ListParagraph"/>
        <w:numPr>
          <w:ilvl w:val="0"/>
          <w:numId w:val="161"/>
        </w:numPr>
        <w:spacing w:line="276" w:lineRule="auto"/>
        <w:rPr>
          <w:rFonts w:asciiTheme="minorHAnsi" w:hAnsiTheme="minorHAnsi" w:cstheme="minorHAnsi"/>
          <w:b/>
          <w:bCs/>
        </w:rPr>
      </w:pPr>
      <w:r w:rsidRPr="005C1972">
        <w:rPr>
          <w:rFonts w:asciiTheme="minorHAnsi" w:hAnsiTheme="minorHAnsi" w:cstheme="minorHAnsi"/>
          <w:b/>
          <w:bCs/>
        </w:rPr>
        <w:t>Quarterly Safety Inspection</w:t>
      </w:r>
    </w:p>
    <w:p w14:paraId="2305E4C3" w14:textId="77777777" w:rsidR="00CA485B" w:rsidRPr="005C1972" w:rsidRDefault="00CA485B" w:rsidP="005C1972">
      <w:pPr>
        <w:numPr>
          <w:ilvl w:val="0"/>
          <w:numId w:val="151"/>
        </w:numPr>
        <w:spacing w:line="276" w:lineRule="auto"/>
        <w:rPr>
          <w:rFonts w:asciiTheme="minorHAnsi" w:hAnsiTheme="minorHAnsi" w:cstheme="minorHAnsi"/>
        </w:rPr>
      </w:pPr>
      <w:r w:rsidRPr="005C1972">
        <w:rPr>
          <w:rFonts w:asciiTheme="minorHAnsi" w:hAnsiTheme="minorHAnsi" w:cstheme="minorHAnsi"/>
        </w:rPr>
        <w:t>Involves mechanical, structural, and electrical assessment</w:t>
      </w:r>
    </w:p>
    <w:p w14:paraId="3425CF9A" w14:textId="77777777" w:rsidR="00CA485B" w:rsidRPr="005C1972" w:rsidRDefault="00CA485B" w:rsidP="005C1972">
      <w:pPr>
        <w:numPr>
          <w:ilvl w:val="0"/>
          <w:numId w:val="151"/>
        </w:numPr>
        <w:spacing w:line="276" w:lineRule="auto"/>
        <w:rPr>
          <w:rFonts w:asciiTheme="minorHAnsi" w:hAnsiTheme="minorHAnsi" w:cstheme="minorHAnsi"/>
        </w:rPr>
      </w:pPr>
      <w:r w:rsidRPr="005C1972">
        <w:rPr>
          <w:rFonts w:asciiTheme="minorHAnsi" w:hAnsiTheme="minorHAnsi" w:cstheme="minorHAnsi"/>
        </w:rPr>
        <w:t>Safety systems such as interlocks, emergency stops, insulation, and motors are inspected</w:t>
      </w:r>
    </w:p>
    <w:p w14:paraId="299A1AB8" w14:textId="5CADC723" w:rsidR="00CA485B" w:rsidRPr="005C1972" w:rsidRDefault="00CA485B" w:rsidP="005C1972">
      <w:pPr>
        <w:numPr>
          <w:ilvl w:val="0"/>
          <w:numId w:val="151"/>
        </w:numPr>
        <w:spacing w:line="276" w:lineRule="auto"/>
        <w:rPr>
          <w:rFonts w:asciiTheme="minorHAnsi" w:hAnsiTheme="minorHAnsi" w:cstheme="minorHAnsi"/>
        </w:rPr>
      </w:pPr>
      <w:r w:rsidRPr="005C1972">
        <w:rPr>
          <w:rFonts w:asciiTheme="minorHAnsi" w:hAnsiTheme="minorHAnsi" w:cstheme="minorHAnsi"/>
        </w:rPr>
        <w:t xml:space="preserve">All findings and actions are recorded in the </w:t>
      </w:r>
      <w:r w:rsidRPr="005C1972">
        <w:rPr>
          <w:rFonts w:asciiTheme="minorHAnsi" w:hAnsiTheme="minorHAnsi" w:cstheme="minorHAnsi"/>
          <w:b/>
          <w:bCs/>
        </w:rPr>
        <w:t>Equipment Safety Inspection Audit Form (</w:t>
      </w:r>
      <w:r w:rsidR="000F2D8B" w:rsidRPr="005C1972">
        <w:rPr>
          <w:rFonts w:asciiTheme="minorHAnsi" w:hAnsiTheme="minorHAnsi" w:cstheme="minorHAnsi"/>
          <w:b/>
          <w:bCs/>
        </w:rPr>
        <w:t>CTX</w:t>
      </w:r>
      <w:r w:rsidR="00833F99" w:rsidRPr="005C1972">
        <w:rPr>
          <w:rFonts w:asciiTheme="minorHAnsi" w:hAnsiTheme="minorHAnsi" w:cstheme="minorHAnsi"/>
          <w:b/>
          <w:bCs/>
        </w:rPr>
        <w:t>/EHS/001</w:t>
      </w:r>
      <w:r w:rsidRPr="005C1972">
        <w:rPr>
          <w:rFonts w:asciiTheme="minorHAnsi" w:hAnsiTheme="minorHAnsi" w:cstheme="minorHAnsi"/>
          <w:b/>
          <w:bCs/>
        </w:rPr>
        <w:t>)</w:t>
      </w:r>
    </w:p>
    <w:p w14:paraId="17FFBB2B" w14:textId="1AB17C1E" w:rsidR="00CA485B" w:rsidRPr="005C1972" w:rsidRDefault="00CA485B" w:rsidP="005C1972">
      <w:pPr>
        <w:pStyle w:val="ListParagraph"/>
        <w:numPr>
          <w:ilvl w:val="0"/>
          <w:numId w:val="161"/>
        </w:numPr>
        <w:spacing w:line="276" w:lineRule="auto"/>
        <w:rPr>
          <w:rFonts w:asciiTheme="minorHAnsi" w:hAnsiTheme="minorHAnsi" w:cstheme="minorHAnsi"/>
          <w:b/>
          <w:bCs/>
        </w:rPr>
      </w:pPr>
      <w:r w:rsidRPr="005C1972">
        <w:rPr>
          <w:rFonts w:asciiTheme="minorHAnsi" w:hAnsiTheme="minorHAnsi" w:cstheme="minorHAnsi"/>
          <w:b/>
          <w:bCs/>
        </w:rPr>
        <w:t>Annual Equipment Audit</w:t>
      </w:r>
    </w:p>
    <w:p w14:paraId="48BC2E8C" w14:textId="77777777" w:rsidR="00CA485B" w:rsidRPr="005C1972" w:rsidRDefault="00CA485B" w:rsidP="005C1972">
      <w:pPr>
        <w:numPr>
          <w:ilvl w:val="0"/>
          <w:numId w:val="152"/>
        </w:numPr>
        <w:spacing w:line="276" w:lineRule="auto"/>
        <w:rPr>
          <w:rFonts w:asciiTheme="minorHAnsi" w:hAnsiTheme="minorHAnsi" w:cstheme="minorHAnsi"/>
        </w:rPr>
      </w:pPr>
      <w:r w:rsidRPr="005C1972">
        <w:rPr>
          <w:rFonts w:asciiTheme="minorHAnsi" w:hAnsiTheme="minorHAnsi" w:cstheme="minorHAnsi"/>
        </w:rPr>
        <w:t>Comprehensive review by internal team and/or certified third-party</w:t>
      </w:r>
    </w:p>
    <w:p w14:paraId="76528719" w14:textId="77777777" w:rsidR="00CA485B" w:rsidRPr="005C1972" w:rsidRDefault="00CA485B" w:rsidP="005C1972">
      <w:pPr>
        <w:numPr>
          <w:ilvl w:val="0"/>
          <w:numId w:val="152"/>
        </w:numPr>
        <w:spacing w:line="276" w:lineRule="auto"/>
        <w:rPr>
          <w:rFonts w:asciiTheme="minorHAnsi" w:hAnsiTheme="minorHAnsi" w:cstheme="minorHAnsi"/>
        </w:rPr>
      </w:pPr>
      <w:r w:rsidRPr="005C1972">
        <w:rPr>
          <w:rFonts w:asciiTheme="minorHAnsi" w:hAnsiTheme="minorHAnsi" w:cstheme="minorHAnsi"/>
        </w:rPr>
        <w:t>Includes risk assessment and regulatory conformity checks</w:t>
      </w:r>
    </w:p>
    <w:p w14:paraId="5715CCE8" w14:textId="77777777" w:rsidR="00CA485B" w:rsidRPr="005C1972" w:rsidRDefault="00CA485B" w:rsidP="005C1972">
      <w:pPr>
        <w:numPr>
          <w:ilvl w:val="0"/>
          <w:numId w:val="152"/>
        </w:numPr>
        <w:spacing w:line="276" w:lineRule="auto"/>
        <w:rPr>
          <w:rFonts w:asciiTheme="minorHAnsi" w:hAnsiTheme="minorHAnsi" w:cstheme="minorHAnsi"/>
        </w:rPr>
      </w:pPr>
      <w:r w:rsidRPr="005C1972">
        <w:rPr>
          <w:rFonts w:asciiTheme="minorHAnsi" w:hAnsiTheme="minorHAnsi" w:cstheme="minorHAnsi"/>
        </w:rPr>
        <w:t xml:space="preserve">Consolidated into an </w:t>
      </w:r>
      <w:r w:rsidRPr="005C1972">
        <w:rPr>
          <w:rFonts w:asciiTheme="minorHAnsi" w:hAnsiTheme="minorHAnsi" w:cstheme="minorHAnsi"/>
          <w:b/>
          <w:bCs/>
        </w:rPr>
        <w:t>Annual Equipment Safety Report</w:t>
      </w:r>
    </w:p>
    <w:p w14:paraId="7A62BFD0" w14:textId="7198ECEE" w:rsidR="00CA485B" w:rsidRPr="005C1972" w:rsidRDefault="00CA485B" w:rsidP="005C1972">
      <w:pPr>
        <w:spacing w:line="276" w:lineRule="auto"/>
        <w:rPr>
          <w:rFonts w:asciiTheme="minorHAnsi" w:hAnsiTheme="minorHAnsi" w:cstheme="minorHAnsi"/>
        </w:rPr>
      </w:pPr>
    </w:p>
    <w:p w14:paraId="39657F1B" w14:textId="1C6A1161"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Corrective Action Protocol</w:t>
      </w:r>
    </w:p>
    <w:p w14:paraId="05CA020F" w14:textId="77777777" w:rsidR="00CA485B" w:rsidRPr="005C1972" w:rsidRDefault="00CA485B" w:rsidP="005C1972">
      <w:pPr>
        <w:numPr>
          <w:ilvl w:val="0"/>
          <w:numId w:val="153"/>
        </w:numPr>
        <w:spacing w:line="276" w:lineRule="auto"/>
        <w:jc w:val="both"/>
        <w:rPr>
          <w:rFonts w:asciiTheme="minorHAnsi" w:hAnsiTheme="minorHAnsi" w:cstheme="minorHAnsi"/>
        </w:rPr>
      </w:pPr>
      <w:r w:rsidRPr="005C1972">
        <w:rPr>
          <w:rFonts w:asciiTheme="minorHAnsi" w:hAnsiTheme="minorHAnsi" w:cstheme="minorHAnsi"/>
        </w:rPr>
        <w:t>Unsafe equipment is tagged “</w:t>
      </w:r>
      <w:r w:rsidRPr="005C1972">
        <w:rPr>
          <w:rFonts w:asciiTheme="minorHAnsi" w:hAnsiTheme="minorHAnsi" w:cstheme="minorHAnsi"/>
          <w:b/>
          <w:bCs/>
        </w:rPr>
        <w:t>DO NOT USE</w:t>
      </w:r>
      <w:r w:rsidRPr="005C1972">
        <w:rPr>
          <w:rFonts w:asciiTheme="minorHAnsi" w:hAnsiTheme="minorHAnsi" w:cstheme="minorHAnsi"/>
        </w:rPr>
        <w:t>” and immediately isolated</w:t>
      </w:r>
    </w:p>
    <w:p w14:paraId="31BDA55C" w14:textId="61E5CC30" w:rsidR="00CA485B" w:rsidRPr="005C1972" w:rsidRDefault="00CA485B" w:rsidP="005C1972">
      <w:pPr>
        <w:numPr>
          <w:ilvl w:val="0"/>
          <w:numId w:val="153"/>
        </w:numPr>
        <w:spacing w:line="276" w:lineRule="auto"/>
        <w:jc w:val="both"/>
        <w:rPr>
          <w:rFonts w:asciiTheme="minorHAnsi" w:hAnsiTheme="minorHAnsi" w:cstheme="minorHAnsi"/>
        </w:rPr>
      </w:pPr>
      <w:r w:rsidRPr="005C1972">
        <w:rPr>
          <w:rFonts w:asciiTheme="minorHAnsi" w:hAnsiTheme="minorHAnsi" w:cstheme="minorHAnsi"/>
        </w:rPr>
        <w:t>All identified risks are logged, prioritized, and repaired as per expert guidance</w:t>
      </w:r>
    </w:p>
    <w:p w14:paraId="537D7ED5" w14:textId="77777777" w:rsidR="00CA485B" w:rsidRPr="005C1972" w:rsidRDefault="00CA485B" w:rsidP="005C1972">
      <w:pPr>
        <w:numPr>
          <w:ilvl w:val="0"/>
          <w:numId w:val="153"/>
        </w:numPr>
        <w:spacing w:line="276" w:lineRule="auto"/>
        <w:jc w:val="both"/>
        <w:rPr>
          <w:rFonts w:asciiTheme="minorHAnsi" w:hAnsiTheme="minorHAnsi" w:cstheme="minorHAnsi"/>
        </w:rPr>
      </w:pPr>
      <w:r w:rsidRPr="005C1972">
        <w:rPr>
          <w:rFonts w:asciiTheme="minorHAnsi" w:hAnsiTheme="minorHAnsi" w:cstheme="minorHAnsi"/>
        </w:rPr>
        <w:t>Re-inspection is mandatory before recommissioning</w:t>
      </w:r>
    </w:p>
    <w:p w14:paraId="10778501" w14:textId="12C64998" w:rsidR="00CA485B" w:rsidRPr="005C1972" w:rsidRDefault="00CA485B" w:rsidP="005C1972">
      <w:pPr>
        <w:spacing w:line="276" w:lineRule="auto"/>
        <w:rPr>
          <w:rFonts w:asciiTheme="minorHAnsi" w:hAnsiTheme="minorHAnsi" w:cstheme="minorHAnsi"/>
        </w:rPr>
      </w:pPr>
    </w:p>
    <w:p w14:paraId="54361FC0" w14:textId="4477C0ED"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Recordkeeping</w:t>
      </w:r>
    </w:p>
    <w:p w14:paraId="3B6CDEEB" w14:textId="77777777" w:rsidR="00CA485B" w:rsidRPr="005C1972" w:rsidRDefault="00CA485B" w:rsidP="005C1972">
      <w:pPr>
        <w:numPr>
          <w:ilvl w:val="0"/>
          <w:numId w:val="154"/>
        </w:numPr>
        <w:spacing w:line="276" w:lineRule="auto"/>
        <w:rPr>
          <w:rFonts w:asciiTheme="minorHAnsi" w:hAnsiTheme="minorHAnsi" w:cstheme="minorHAnsi"/>
        </w:rPr>
      </w:pPr>
      <w:r w:rsidRPr="005C1972">
        <w:rPr>
          <w:rFonts w:asciiTheme="minorHAnsi" w:hAnsiTheme="minorHAnsi" w:cstheme="minorHAnsi"/>
        </w:rPr>
        <w:t>All inspection records are maintained digitally for a minimum of five years</w:t>
      </w:r>
    </w:p>
    <w:p w14:paraId="5AB0B2DD" w14:textId="77777777" w:rsidR="00CA485B" w:rsidRPr="005C1972" w:rsidRDefault="00CA485B" w:rsidP="005C1972">
      <w:pPr>
        <w:numPr>
          <w:ilvl w:val="0"/>
          <w:numId w:val="154"/>
        </w:numPr>
        <w:spacing w:line="276" w:lineRule="auto"/>
        <w:rPr>
          <w:rFonts w:asciiTheme="minorHAnsi" w:hAnsiTheme="minorHAnsi" w:cstheme="minorHAnsi"/>
        </w:rPr>
      </w:pPr>
      <w:r w:rsidRPr="005C1972">
        <w:rPr>
          <w:rFonts w:asciiTheme="minorHAnsi" w:hAnsiTheme="minorHAnsi" w:cstheme="minorHAnsi"/>
        </w:rPr>
        <w:t>This includes:</w:t>
      </w:r>
    </w:p>
    <w:p w14:paraId="47CAABCA" w14:textId="77777777" w:rsidR="00CA485B" w:rsidRPr="005C1972" w:rsidRDefault="00CA485B" w:rsidP="005C1972">
      <w:pPr>
        <w:numPr>
          <w:ilvl w:val="1"/>
          <w:numId w:val="154"/>
        </w:numPr>
        <w:spacing w:line="276" w:lineRule="auto"/>
        <w:rPr>
          <w:rFonts w:asciiTheme="minorHAnsi" w:hAnsiTheme="minorHAnsi" w:cstheme="minorHAnsi"/>
        </w:rPr>
      </w:pPr>
      <w:r w:rsidRPr="005C1972">
        <w:rPr>
          <w:rFonts w:asciiTheme="minorHAnsi" w:hAnsiTheme="minorHAnsi" w:cstheme="minorHAnsi"/>
        </w:rPr>
        <w:t>Inspection type and date</w:t>
      </w:r>
    </w:p>
    <w:p w14:paraId="452D469D" w14:textId="77777777" w:rsidR="00CA485B" w:rsidRPr="005C1972" w:rsidRDefault="00CA485B" w:rsidP="005C1972">
      <w:pPr>
        <w:numPr>
          <w:ilvl w:val="1"/>
          <w:numId w:val="154"/>
        </w:numPr>
        <w:spacing w:line="276" w:lineRule="auto"/>
        <w:rPr>
          <w:rFonts w:asciiTheme="minorHAnsi" w:hAnsiTheme="minorHAnsi" w:cstheme="minorHAnsi"/>
        </w:rPr>
      </w:pPr>
      <w:r w:rsidRPr="005C1972">
        <w:rPr>
          <w:rFonts w:asciiTheme="minorHAnsi" w:hAnsiTheme="minorHAnsi" w:cstheme="minorHAnsi"/>
        </w:rPr>
        <w:t>Equipment ID and location</w:t>
      </w:r>
    </w:p>
    <w:p w14:paraId="74FAD3E4" w14:textId="77777777" w:rsidR="00CA485B" w:rsidRPr="005C1972" w:rsidRDefault="00CA485B" w:rsidP="005C1972">
      <w:pPr>
        <w:numPr>
          <w:ilvl w:val="1"/>
          <w:numId w:val="154"/>
        </w:numPr>
        <w:spacing w:line="276" w:lineRule="auto"/>
        <w:rPr>
          <w:rFonts w:asciiTheme="minorHAnsi" w:hAnsiTheme="minorHAnsi" w:cstheme="minorHAnsi"/>
        </w:rPr>
      </w:pPr>
      <w:r w:rsidRPr="005C1972">
        <w:rPr>
          <w:rFonts w:asciiTheme="minorHAnsi" w:hAnsiTheme="minorHAnsi" w:cstheme="minorHAnsi"/>
        </w:rPr>
        <w:t>Findings and corrective actions</w:t>
      </w:r>
    </w:p>
    <w:p w14:paraId="559FD062" w14:textId="77777777" w:rsidR="00CA485B" w:rsidRPr="005C1972" w:rsidRDefault="00CA485B" w:rsidP="005C1972">
      <w:pPr>
        <w:numPr>
          <w:ilvl w:val="1"/>
          <w:numId w:val="154"/>
        </w:numPr>
        <w:spacing w:line="276" w:lineRule="auto"/>
        <w:rPr>
          <w:rFonts w:asciiTheme="minorHAnsi" w:hAnsiTheme="minorHAnsi" w:cstheme="minorHAnsi"/>
        </w:rPr>
      </w:pPr>
      <w:r w:rsidRPr="005C1972">
        <w:rPr>
          <w:rFonts w:asciiTheme="minorHAnsi" w:hAnsiTheme="minorHAnsi" w:cstheme="minorHAnsi"/>
        </w:rPr>
        <w:t>Inspector’s name and designation</w:t>
      </w:r>
    </w:p>
    <w:p w14:paraId="6F0A117F" w14:textId="4118871F" w:rsidR="00CA485B" w:rsidRPr="005C1972" w:rsidRDefault="00CA485B" w:rsidP="005C1972">
      <w:pPr>
        <w:numPr>
          <w:ilvl w:val="0"/>
          <w:numId w:val="154"/>
        </w:numPr>
        <w:spacing w:line="276" w:lineRule="auto"/>
        <w:rPr>
          <w:rFonts w:asciiTheme="minorHAnsi" w:hAnsiTheme="minorHAnsi" w:cstheme="minorHAnsi"/>
        </w:rPr>
      </w:pPr>
      <w:r w:rsidRPr="005C1972">
        <w:rPr>
          <w:rFonts w:asciiTheme="minorHAnsi" w:hAnsiTheme="minorHAnsi" w:cstheme="minorHAnsi"/>
        </w:rPr>
        <w:t xml:space="preserve">The </w:t>
      </w:r>
      <w:r w:rsidRPr="005C1972">
        <w:rPr>
          <w:rFonts w:asciiTheme="minorHAnsi" w:hAnsiTheme="minorHAnsi" w:cstheme="minorHAnsi"/>
          <w:b/>
          <w:bCs/>
        </w:rPr>
        <w:t>Equipment Safety Inspection Audit Form (</w:t>
      </w:r>
      <w:r w:rsidR="000F2D8B" w:rsidRPr="005C1972">
        <w:rPr>
          <w:rFonts w:asciiTheme="minorHAnsi" w:hAnsiTheme="minorHAnsi" w:cstheme="minorHAnsi"/>
          <w:b/>
          <w:bCs/>
        </w:rPr>
        <w:t>CTX</w:t>
      </w:r>
      <w:r w:rsidR="00833F99" w:rsidRPr="005C1972">
        <w:rPr>
          <w:rFonts w:asciiTheme="minorHAnsi" w:hAnsiTheme="minorHAnsi" w:cstheme="minorHAnsi"/>
          <w:b/>
          <w:bCs/>
        </w:rPr>
        <w:t>/EHS/001</w:t>
      </w:r>
      <w:r w:rsidRPr="005C1972">
        <w:rPr>
          <w:rFonts w:asciiTheme="minorHAnsi" w:hAnsiTheme="minorHAnsi" w:cstheme="minorHAnsi"/>
          <w:b/>
          <w:bCs/>
        </w:rPr>
        <w:t xml:space="preserve">) </w:t>
      </w:r>
      <w:r w:rsidRPr="005C1972">
        <w:rPr>
          <w:rFonts w:asciiTheme="minorHAnsi" w:hAnsiTheme="minorHAnsi" w:cstheme="minorHAnsi"/>
        </w:rPr>
        <w:t>is the primary tool for quarterly inspections and is reviewed during internal audits</w:t>
      </w:r>
    </w:p>
    <w:p w14:paraId="704E236E" w14:textId="5C020BAE" w:rsidR="00CA485B" w:rsidRPr="005C1972" w:rsidRDefault="00CA485B" w:rsidP="005C1972">
      <w:pPr>
        <w:spacing w:line="276" w:lineRule="auto"/>
        <w:rPr>
          <w:rFonts w:asciiTheme="minorHAnsi" w:hAnsiTheme="minorHAnsi" w:cstheme="minorHAnsi"/>
        </w:rPr>
      </w:pPr>
    </w:p>
    <w:p w14:paraId="00B21B31" w14:textId="1EF80B12"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Training and Awareness</w:t>
      </w:r>
    </w:p>
    <w:p w14:paraId="4BC9CD63" w14:textId="77777777" w:rsidR="00CA485B" w:rsidRPr="005C1972" w:rsidRDefault="00CA485B" w:rsidP="005C1972">
      <w:pPr>
        <w:numPr>
          <w:ilvl w:val="0"/>
          <w:numId w:val="155"/>
        </w:numPr>
        <w:spacing w:line="276" w:lineRule="auto"/>
        <w:rPr>
          <w:rFonts w:asciiTheme="minorHAnsi" w:hAnsiTheme="minorHAnsi" w:cstheme="minorHAnsi"/>
        </w:rPr>
      </w:pPr>
      <w:r w:rsidRPr="005C1972">
        <w:rPr>
          <w:rFonts w:asciiTheme="minorHAnsi" w:hAnsiTheme="minorHAnsi" w:cstheme="minorHAnsi"/>
        </w:rPr>
        <w:t>All relevant personnel are trained in:</w:t>
      </w:r>
    </w:p>
    <w:p w14:paraId="17D93DB6" w14:textId="77777777" w:rsidR="00CA485B" w:rsidRPr="005C1972" w:rsidRDefault="00CA485B" w:rsidP="005C1972">
      <w:pPr>
        <w:numPr>
          <w:ilvl w:val="1"/>
          <w:numId w:val="155"/>
        </w:numPr>
        <w:spacing w:line="276" w:lineRule="auto"/>
        <w:rPr>
          <w:rFonts w:asciiTheme="minorHAnsi" w:hAnsiTheme="minorHAnsi" w:cstheme="minorHAnsi"/>
        </w:rPr>
      </w:pPr>
      <w:r w:rsidRPr="005C1972">
        <w:rPr>
          <w:rFonts w:asciiTheme="minorHAnsi" w:hAnsiTheme="minorHAnsi" w:cstheme="minorHAnsi"/>
        </w:rPr>
        <w:lastRenderedPageBreak/>
        <w:t>Pre-use inspection</w:t>
      </w:r>
    </w:p>
    <w:p w14:paraId="04213FE5" w14:textId="77777777" w:rsidR="00CA485B" w:rsidRPr="005C1972" w:rsidRDefault="00CA485B" w:rsidP="005C1972">
      <w:pPr>
        <w:numPr>
          <w:ilvl w:val="1"/>
          <w:numId w:val="155"/>
        </w:numPr>
        <w:spacing w:line="276" w:lineRule="auto"/>
        <w:rPr>
          <w:rFonts w:asciiTheme="minorHAnsi" w:hAnsiTheme="minorHAnsi" w:cstheme="minorHAnsi"/>
        </w:rPr>
      </w:pPr>
      <w:r w:rsidRPr="005C1972">
        <w:rPr>
          <w:rFonts w:asciiTheme="minorHAnsi" w:hAnsiTheme="minorHAnsi" w:cstheme="minorHAnsi"/>
        </w:rPr>
        <w:t>Safe equipment handling</w:t>
      </w:r>
    </w:p>
    <w:p w14:paraId="0A9CE054" w14:textId="77777777" w:rsidR="00CA485B" w:rsidRPr="005C1972" w:rsidRDefault="00CA485B" w:rsidP="005C1972">
      <w:pPr>
        <w:numPr>
          <w:ilvl w:val="1"/>
          <w:numId w:val="155"/>
        </w:numPr>
        <w:spacing w:line="276" w:lineRule="auto"/>
        <w:rPr>
          <w:rFonts w:asciiTheme="minorHAnsi" w:hAnsiTheme="minorHAnsi" w:cstheme="minorHAnsi"/>
        </w:rPr>
      </w:pPr>
      <w:r w:rsidRPr="005C1972">
        <w:rPr>
          <w:rFonts w:asciiTheme="minorHAnsi" w:hAnsiTheme="minorHAnsi" w:cstheme="minorHAnsi"/>
        </w:rPr>
        <w:t>Proper completion of inspection forms</w:t>
      </w:r>
    </w:p>
    <w:p w14:paraId="3F56A978" w14:textId="77777777" w:rsidR="00CA485B" w:rsidRPr="005C1972" w:rsidRDefault="00CA485B" w:rsidP="005C1972">
      <w:pPr>
        <w:numPr>
          <w:ilvl w:val="0"/>
          <w:numId w:val="155"/>
        </w:numPr>
        <w:spacing w:line="276" w:lineRule="auto"/>
        <w:rPr>
          <w:rFonts w:asciiTheme="minorHAnsi" w:hAnsiTheme="minorHAnsi" w:cstheme="minorHAnsi"/>
        </w:rPr>
      </w:pPr>
      <w:r w:rsidRPr="005C1972">
        <w:rPr>
          <w:rFonts w:asciiTheme="minorHAnsi" w:hAnsiTheme="minorHAnsi" w:cstheme="minorHAnsi"/>
        </w:rPr>
        <w:t>Refresher training is conducted annually or after machinery upgrades</w:t>
      </w:r>
    </w:p>
    <w:p w14:paraId="7AB027D9" w14:textId="55870CA5" w:rsidR="00CA485B" w:rsidRPr="005C1972" w:rsidRDefault="00CA485B" w:rsidP="005C1972">
      <w:pPr>
        <w:spacing w:line="276" w:lineRule="auto"/>
        <w:rPr>
          <w:rFonts w:asciiTheme="minorHAnsi" w:hAnsiTheme="minorHAnsi" w:cstheme="minorHAnsi"/>
        </w:rPr>
      </w:pPr>
    </w:p>
    <w:p w14:paraId="52F5A611" w14:textId="593EEBB9"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Review &amp; Continuous Improvement</w:t>
      </w:r>
    </w:p>
    <w:p w14:paraId="34F0CC4B" w14:textId="56F60FE9"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Inspection Review Meetings</w:t>
      </w:r>
    </w:p>
    <w:p w14:paraId="14DA253A" w14:textId="77777777" w:rsidR="00CA485B" w:rsidRPr="005C1972" w:rsidRDefault="00CA485B" w:rsidP="005C1972">
      <w:pPr>
        <w:numPr>
          <w:ilvl w:val="0"/>
          <w:numId w:val="156"/>
        </w:numPr>
        <w:spacing w:line="276" w:lineRule="auto"/>
        <w:rPr>
          <w:rFonts w:asciiTheme="minorHAnsi" w:hAnsiTheme="minorHAnsi" w:cstheme="minorHAnsi"/>
        </w:rPr>
      </w:pPr>
      <w:r w:rsidRPr="005C1972">
        <w:rPr>
          <w:rFonts w:asciiTheme="minorHAnsi" w:hAnsiTheme="minorHAnsi" w:cstheme="minorHAnsi"/>
        </w:rPr>
        <w:t>Monthly: Maintenance and EHS teams review inspection logs and the audit forms</w:t>
      </w:r>
    </w:p>
    <w:p w14:paraId="0FD2DC98" w14:textId="77777777" w:rsidR="00CA485B" w:rsidRPr="005C1972" w:rsidRDefault="00CA485B" w:rsidP="005C1972">
      <w:pPr>
        <w:numPr>
          <w:ilvl w:val="0"/>
          <w:numId w:val="156"/>
        </w:numPr>
        <w:spacing w:line="276" w:lineRule="auto"/>
        <w:rPr>
          <w:rFonts w:asciiTheme="minorHAnsi" w:hAnsiTheme="minorHAnsi" w:cstheme="minorHAnsi"/>
        </w:rPr>
      </w:pPr>
      <w:r w:rsidRPr="005C1972">
        <w:rPr>
          <w:rFonts w:asciiTheme="minorHAnsi" w:hAnsiTheme="minorHAnsi" w:cstheme="minorHAnsi"/>
        </w:rPr>
        <w:t xml:space="preserve">Quarterly: Trends are </w:t>
      </w:r>
      <w:proofErr w:type="spellStart"/>
      <w:r w:rsidRPr="005C1972">
        <w:rPr>
          <w:rFonts w:asciiTheme="minorHAnsi" w:hAnsiTheme="minorHAnsi" w:cstheme="minorHAnsi"/>
        </w:rPr>
        <w:t>analyzed</w:t>
      </w:r>
      <w:proofErr w:type="spellEnd"/>
      <w:r w:rsidRPr="005C1972">
        <w:rPr>
          <w:rFonts w:asciiTheme="minorHAnsi" w:hAnsiTheme="minorHAnsi" w:cstheme="minorHAnsi"/>
        </w:rPr>
        <w:t xml:space="preserve"> to update inspection strategies or training needs</w:t>
      </w:r>
    </w:p>
    <w:p w14:paraId="27656160" w14:textId="68D0A382"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Annual SOP Review</w:t>
      </w:r>
    </w:p>
    <w:p w14:paraId="77557584" w14:textId="77777777" w:rsidR="00CA485B" w:rsidRPr="005C1972" w:rsidRDefault="00CA485B" w:rsidP="005C1972">
      <w:pPr>
        <w:numPr>
          <w:ilvl w:val="0"/>
          <w:numId w:val="157"/>
        </w:numPr>
        <w:spacing w:line="276" w:lineRule="auto"/>
        <w:rPr>
          <w:rFonts w:asciiTheme="minorHAnsi" w:hAnsiTheme="minorHAnsi" w:cstheme="minorHAnsi"/>
        </w:rPr>
      </w:pPr>
      <w:r w:rsidRPr="005C1972">
        <w:rPr>
          <w:rFonts w:asciiTheme="minorHAnsi" w:hAnsiTheme="minorHAnsi" w:cstheme="minorHAnsi"/>
        </w:rPr>
        <w:t>EHS Officer leads review with inputs from Maintenance and Engineering</w:t>
      </w:r>
    </w:p>
    <w:p w14:paraId="248A3A66" w14:textId="77777777" w:rsidR="00CA485B" w:rsidRPr="005C1972" w:rsidRDefault="00CA485B" w:rsidP="005C1972">
      <w:pPr>
        <w:numPr>
          <w:ilvl w:val="0"/>
          <w:numId w:val="157"/>
        </w:numPr>
        <w:spacing w:line="276" w:lineRule="auto"/>
        <w:rPr>
          <w:rFonts w:asciiTheme="minorHAnsi" w:hAnsiTheme="minorHAnsi" w:cstheme="minorHAnsi"/>
        </w:rPr>
      </w:pPr>
      <w:r w:rsidRPr="005C1972">
        <w:rPr>
          <w:rFonts w:asciiTheme="minorHAnsi" w:hAnsiTheme="minorHAnsi" w:cstheme="minorHAnsi"/>
        </w:rPr>
        <w:t>Revisions made based on:</w:t>
      </w:r>
    </w:p>
    <w:p w14:paraId="65EF0ED4" w14:textId="77777777" w:rsidR="00CA485B" w:rsidRPr="005C1972" w:rsidRDefault="00CA485B" w:rsidP="005C1972">
      <w:pPr>
        <w:numPr>
          <w:ilvl w:val="1"/>
          <w:numId w:val="157"/>
        </w:numPr>
        <w:spacing w:line="276" w:lineRule="auto"/>
        <w:rPr>
          <w:rFonts w:asciiTheme="minorHAnsi" w:hAnsiTheme="minorHAnsi" w:cstheme="minorHAnsi"/>
        </w:rPr>
      </w:pPr>
      <w:r w:rsidRPr="005C1972">
        <w:rPr>
          <w:rFonts w:asciiTheme="minorHAnsi" w:hAnsiTheme="minorHAnsi" w:cstheme="minorHAnsi"/>
        </w:rPr>
        <w:t>New equipment</w:t>
      </w:r>
    </w:p>
    <w:p w14:paraId="1F18C890" w14:textId="77777777" w:rsidR="00CA485B" w:rsidRPr="005C1972" w:rsidRDefault="00CA485B" w:rsidP="005C1972">
      <w:pPr>
        <w:numPr>
          <w:ilvl w:val="1"/>
          <w:numId w:val="157"/>
        </w:numPr>
        <w:spacing w:line="276" w:lineRule="auto"/>
        <w:rPr>
          <w:rFonts w:asciiTheme="minorHAnsi" w:hAnsiTheme="minorHAnsi" w:cstheme="minorHAnsi"/>
        </w:rPr>
      </w:pPr>
      <w:r w:rsidRPr="005C1972">
        <w:rPr>
          <w:rFonts w:asciiTheme="minorHAnsi" w:hAnsiTheme="minorHAnsi" w:cstheme="minorHAnsi"/>
        </w:rPr>
        <w:t>Audit findings</w:t>
      </w:r>
    </w:p>
    <w:p w14:paraId="14D30538" w14:textId="77777777" w:rsidR="00CA485B" w:rsidRPr="005C1972" w:rsidRDefault="00CA485B" w:rsidP="005C1972">
      <w:pPr>
        <w:numPr>
          <w:ilvl w:val="1"/>
          <w:numId w:val="157"/>
        </w:numPr>
        <w:spacing w:line="276" w:lineRule="auto"/>
        <w:rPr>
          <w:rFonts w:asciiTheme="minorHAnsi" w:hAnsiTheme="minorHAnsi" w:cstheme="minorHAnsi"/>
        </w:rPr>
      </w:pPr>
      <w:r w:rsidRPr="005C1972">
        <w:rPr>
          <w:rFonts w:asciiTheme="minorHAnsi" w:hAnsiTheme="minorHAnsi" w:cstheme="minorHAnsi"/>
        </w:rPr>
        <w:t>Regulatory or buyer requirements</w:t>
      </w:r>
    </w:p>
    <w:p w14:paraId="7E7C0510" w14:textId="77777777" w:rsidR="00CA485B" w:rsidRPr="005C1972" w:rsidRDefault="00CA485B" w:rsidP="005C1972">
      <w:pPr>
        <w:numPr>
          <w:ilvl w:val="0"/>
          <w:numId w:val="157"/>
        </w:numPr>
        <w:spacing w:line="276" w:lineRule="auto"/>
        <w:rPr>
          <w:rFonts w:asciiTheme="minorHAnsi" w:hAnsiTheme="minorHAnsi" w:cstheme="minorHAnsi"/>
        </w:rPr>
      </w:pPr>
      <w:r w:rsidRPr="005C1972">
        <w:rPr>
          <w:rFonts w:asciiTheme="minorHAnsi" w:hAnsiTheme="minorHAnsi" w:cstheme="minorHAnsi"/>
        </w:rPr>
        <w:t>Approved changes are communicated and re-trained</w:t>
      </w:r>
    </w:p>
    <w:p w14:paraId="76DB4134" w14:textId="456EC696"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CAPA Tracking</w:t>
      </w:r>
    </w:p>
    <w:p w14:paraId="5461549C" w14:textId="77777777" w:rsidR="00CA485B" w:rsidRPr="005C1972" w:rsidRDefault="00CA485B" w:rsidP="005C1972">
      <w:pPr>
        <w:numPr>
          <w:ilvl w:val="0"/>
          <w:numId w:val="158"/>
        </w:numPr>
        <w:spacing w:line="276" w:lineRule="auto"/>
        <w:rPr>
          <w:rFonts w:asciiTheme="minorHAnsi" w:hAnsiTheme="minorHAnsi" w:cstheme="minorHAnsi"/>
        </w:rPr>
      </w:pPr>
      <w:r w:rsidRPr="005C1972">
        <w:rPr>
          <w:rFonts w:asciiTheme="minorHAnsi" w:hAnsiTheme="minorHAnsi" w:cstheme="minorHAnsi"/>
        </w:rPr>
        <w:t>Non-conformities are tracked using a Corrective and Preventive Action Register</w:t>
      </w:r>
    </w:p>
    <w:p w14:paraId="34F7D417" w14:textId="77777777" w:rsidR="00CA485B" w:rsidRPr="005C1972" w:rsidRDefault="00CA485B" w:rsidP="005C1972">
      <w:pPr>
        <w:numPr>
          <w:ilvl w:val="0"/>
          <w:numId w:val="158"/>
        </w:numPr>
        <w:spacing w:line="276" w:lineRule="auto"/>
        <w:rPr>
          <w:rFonts w:asciiTheme="minorHAnsi" w:hAnsiTheme="minorHAnsi" w:cstheme="minorHAnsi"/>
        </w:rPr>
      </w:pPr>
      <w:r w:rsidRPr="005C1972">
        <w:rPr>
          <w:rFonts w:asciiTheme="minorHAnsi" w:hAnsiTheme="minorHAnsi" w:cstheme="minorHAnsi"/>
        </w:rPr>
        <w:t>Resolutions and re-verification are documented for closure</w:t>
      </w:r>
    </w:p>
    <w:p w14:paraId="22905405" w14:textId="38FCE823" w:rsidR="00CA485B" w:rsidRPr="005C1972" w:rsidRDefault="00CA485B" w:rsidP="005C1972">
      <w:pPr>
        <w:spacing w:line="276" w:lineRule="auto"/>
        <w:rPr>
          <w:rFonts w:asciiTheme="minorHAnsi" w:hAnsiTheme="minorHAnsi" w:cstheme="minorHAnsi"/>
        </w:rPr>
      </w:pPr>
    </w:p>
    <w:p w14:paraId="15F3F93E" w14:textId="5447F4EB" w:rsidR="00CA485B" w:rsidRPr="005C1972" w:rsidRDefault="00CA485B" w:rsidP="005C1972">
      <w:pPr>
        <w:spacing w:line="276" w:lineRule="auto"/>
        <w:rPr>
          <w:rFonts w:asciiTheme="minorHAnsi" w:hAnsiTheme="minorHAnsi" w:cstheme="minorHAnsi"/>
          <w:b/>
          <w:bCs/>
        </w:rPr>
      </w:pPr>
      <w:r w:rsidRPr="005C1972">
        <w:rPr>
          <w:rFonts w:asciiTheme="minorHAnsi" w:hAnsiTheme="minorHAnsi" w:cstheme="minorHAnsi"/>
          <w:b/>
          <w:bCs/>
        </w:rPr>
        <w:t>Compliance Assurance</w:t>
      </w:r>
    </w:p>
    <w:p w14:paraId="4BAD868E" w14:textId="25600426" w:rsidR="00CA485B" w:rsidRPr="005C1972" w:rsidRDefault="00CA485B" w:rsidP="005C1972">
      <w:pPr>
        <w:spacing w:line="276" w:lineRule="auto"/>
        <w:rPr>
          <w:rFonts w:asciiTheme="minorHAnsi" w:hAnsiTheme="minorHAnsi" w:cstheme="minorHAnsi"/>
        </w:rPr>
      </w:pPr>
      <w:r w:rsidRPr="005C1972">
        <w:rPr>
          <w:rFonts w:asciiTheme="minorHAnsi" w:hAnsiTheme="minorHAnsi" w:cstheme="minorHAnsi"/>
        </w:rPr>
        <w:t xml:space="preserve">This SOP and the associated inspection practices using the </w:t>
      </w:r>
      <w:r w:rsidRPr="005C1972">
        <w:rPr>
          <w:rFonts w:asciiTheme="minorHAnsi" w:hAnsiTheme="minorHAnsi" w:cstheme="minorHAnsi"/>
          <w:b/>
          <w:bCs/>
        </w:rPr>
        <w:t>Equipment Safety Inspection Audit Form</w:t>
      </w:r>
      <w:r w:rsidRPr="005C1972">
        <w:rPr>
          <w:rFonts w:asciiTheme="minorHAnsi" w:hAnsiTheme="minorHAnsi" w:cstheme="minorHAnsi"/>
        </w:rPr>
        <w:t xml:space="preserve"> ensure that </w:t>
      </w:r>
      <w:r w:rsidR="000F2D8B" w:rsidRPr="005C1972">
        <w:rPr>
          <w:rFonts w:asciiTheme="minorHAnsi" w:hAnsiTheme="minorHAnsi" w:cstheme="minorHAnsi"/>
        </w:rPr>
        <w:t>CTX LIFESCIENCES PVT. LTD.</w:t>
      </w:r>
      <w:r w:rsidRPr="005C1972">
        <w:rPr>
          <w:rFonts w:asciiTheme="minorHAnsi" w:hAnsiTheme="minorHAnsi" w:cstheme="minorHAnsi"/>
        </w:rPr>
        <w:t>:</w:t>
      </w:r>
    </w:p>
    <w:p w14:paraId="5B0FD6EB" w14:textId="4C2E4D78" w:rsidR="00CA485B" w:rsidRPr="005C1972" w:rsidRDefault="00CA485B" w:rsidP="005C1972">
      <w:pPr>
        <w:numPr>
          <w:ilvl w:val="0"/>
          <w:numId w:val="159"/>
        </w:numPr>
        <w:spacing w:line="276" w:lineRule="auto"/>
        <w:jc w:val="both"/>
        <w:rPr>
          <w:rFonts w:asciiTheme="minorHAnsi" w:hAnsiTheme="minorHAnsi" w:cstheme="minorHAnsi"/>
        </w:rPr>
      </w:pPr>
      <w:r w:rsidRPr="005C1972">
        <w:rPr>
          <w:rFonts w:asciiTheme="minorHAnsi" w:hAnsiTheme="minorHAnsi" w:cstheme="minorHAnsi"/>
        </w:rPr>
        <w:t xml:space="preserve">Meets the safety obligations under The Factories Act, 1948, and applicable </w:t>
      </w:r>
      <w:r w:rsidR="00174F07" w:rsidRPr="005C1972">
        <w:rPr>
          <w:rFonts w:asciiTheme="minorHAnsi" w:hAnsiTheme="minorHAnsi" w:cstheme="minorHAnsi"/>
        </w:rPr>
        <w:t xml:space="preserve">State </w:t>
      </w:r>
      <w:r w:rsidRPr="005C1972">
        <w:rPr>
          <w:rFonts w:asciiTheme="minorHAnsi" w:hAnsiTheme="minorHAnsi" w:cstheme="minorHAnsi"/>
        </w:rPr>
        <w:t>rules</w:t>
      </w:r>
    </w:p>
    <w:p w14:paraId="09B4CD57" w14:textId="77777777" w:rsidR="00CA485B" w:rsidRPr="005C1972" w:rsidRDefault="00CA485B" w:rsidP="005C1972">
      <w:pPr>
        <w:numPr>
          <w:ilvl w:val="0"/>
          <w:numId w:val="159"/>
        </w:numPr>
        <w:spacing w:line="276" w:lineRule="auto"/>
        <w:jc w:val="both"/>
        <w:rPr>
          <w:rFonts w:asciiTheme="minorHAnsi" w:hAnsiTheme="minorHAnsi" w:cstheme="minorHAnsi"/>
        </w:rPr>
      </w:pPr>
      <w:r w:rsidRPr="005C1972">
        <w:rPr>
          <w:rFonts w:asciiTheme="minorHAnsi" w:hAnsiTheme="minorHAnsi" w:cstheme="minorHAnsi"/>
        </w:rPr>
        <w:t>Is aligned with BIS/IS safety standards, buyer audit expectations, and internal safety policies</w:t>
      </w:r>
    </w:p>
    <w:p w14:paraId="1C95AE3E" w14:textId="44353A1F" w:rsidR="00D05807" w:rsidRPr="005C1972" w:rsidRDefault="00CA485B" w:rsidP="005C1972">
      <w:pPr>
        <w:numPr>
          <w:ilvl w:val="0"/>
          <w:numId w:val="159"/>
        </w:numPr>
        <w:spacing w:line="276" w:lineRule="auto"/>
        <w:jc w:val="both"/>
        <w:rPr>
          <w:rFonts w:asciiTheme="minorHAnsi" w:hAnsiTheme="minorHAnsi" w:cstheme="minorHAnsi"/>
        </w:rPr>
      </w:pPr>
      <w:r w:rsidRPr="005C1972">
        <w:rPr>
          <w:rFonts w:asciiTheme="minorHAnsi" w:hAnsiTheme="minorHAnsi" w:cstheme="minorHAnsi"/>
        </w:rPr>
        <w:t>Actively prevents equipment-related injuries and operational hazards</w:t>
      </w:r>
      <w:r w:rsidR="00985FA6" w:rsidRPr="005C1972">
        <w:rPr>
          <w:rFonts w:asciiTheme="minorHAnsi" w:hAnsiTheme="minorHAnsi" w:cstheme="minorHAnsi"/>
        </w:rPr>
        <w:t>.</w:t>
      </w:r>
    </w:p>
    <w:p w14:paraId="0FB446ED" w14:textId="77777777" w:rsidR="00AF436F" w:rsidRPr="005C1972" w:rsidRDefault="00AF436F" w:rsidP="005C1972">
      <w:pPr>
        <w:spacing w:line="276" w:lineRule="auto"/>
        <w:jc w:val="both"/>
        <w:rPr>
          <w:rFonts w:asciiTheme="minorHAnsi" w:hAnsiTheme="minorHAnsi" w:cstheme="minorHAnsi"/>
        </w:rPr>
      </w:pPr>
    </w:p>
    <w:p w14:paraId="6EBB7A27" w14:textId="77777777" w:rsidR="00FE2BDC" w:rsidRPr="005C1972" w:rsidRDefault="00FE2BDC" w:rsidP="005C1972">
      <w:pPr>
        <w:spacing w:line="276" w:lineRule="auto"/>
        <w:rPr>
          <w:rFonts w:asciiTheme="minorHAnsi" w:hAnsiTheme="minorHAnsi" w:cstheme="minorHAnsi"/>
        </w:rPr>
      </w:pPr>
    </w:p>
    <w:p w14:paraId="28C8CF7E" w14:textId="77777777" w:rsidR="004909E9" w:rsidRPr="005C1972" w:rsidRDefault="004909E9" w:rsidP="005C1972">
      <w:pPr>
        <w:spacing w:line="276" w:lineRule="auto"/>
        <w:rPr>
          <w:rFonts w:asciiTheme="minorHAnsi" w:hAnsiTheme="minorHAnsi" w:cstheme="minorHAnsi"/>
        </w:rPr>
      </w:pPr>
    </w:p>
    <w:p w14:paraId="5F5B97B4" w14:textId="77777777" w:rsidR="004909E9" w:rsidRPr="005C1972" w:rsidRDefault="004909E9" w:rsidP="005C1972">
      <w:pPr>
        <w:spacing w:line="276" w:lineRule="auto"/>
        <w:rPr>
          <w:rFonts w:asciiTheme="minorHAnsi" w:hAnsiTheme="minorHAnsi" w:cstheme="minorHAnsi"/>
        </w:rPr>
      </w:pPr>
    </w:p>
    <w:p w14:paraId="562EDCC8" w14:textId="77777777" w:rsidR="004909E9" w:rsidRPr="005C1972" w:rsidRDefault="004909E9" w:rsidP="005C1972">
      <w:pPr>
        <w:spacing w:line="276" w:lineRule="auto"/>
        <w:rPr>
          <w:rFonts w:asciiTheme="minorHAnsi" w:hAnsiTheme="minorHAnsi" w:cstheme="minorHAnsi"/>
        </w:rPr>
      </w:pPr>
    </w:p>
    <w:p w14:paraId="36D4FFB7" w14:textId="77777777" w:rsidR="004909E9" w:rsidRPr="005C1972" w:rsidRDefault="004909E9" w:rsidP="005C1972">
      <w:pPr>
        <w:spacing w:line="276" w:lineRule="auto"/>
        <w:rPr>
          <w:rFonts w:asciiTheme="minorHAnsi" w:hAnsiTheme="minorHAnsi" w:cstheme="minorHAnsi"/>
        </w:rPr>
      </w:pPr>
    </w:p>
    <w:p w14:paraId="6B63551F" w14:textId="77777777" w:rsidR="004909E9" w:rsidRPr="005C1972" w:rsidRDefault="004909E9" w:rsidP="005C1972">
      <w:pPr>
        <w:spacing w:line="276" w:lineRule="auto"/>
        <w:rPr>
          <w:rFonts w:asciiTheme="minorHAnsi" w:hAnsiTheme="minorHAnsi" w:cstheme="minorHAnsi"/>
        </w:rPr>
      </w:pPr>
    </w:p>
    <w:p w14:paraId="746987FB" w14:textId="77777777" w:rsidR="004909E9" w:rsidRPr="005C1972" w:rsidRDefault="004909E9" w:rsidP="005C1972">
      <w:pPr>
        <w:spacing w:line="276" w:lineRule="auto"/>
        <w:rPr>
          <w:rFonts w:asciiTheme="minorHAnsi" w:hAnsiTheme="minorHAnsi" w:cstheme="minorHAnsi"/>
        </w:rPr>
      </w:pPr>
    </w:p>
    <w:p w14:paraId="74A7854B" w14:textId="77777777" w:rsidR="004909E9" w:rsidRPr="005C1972" w:rsidRDefault="004909E9" w:rsidP="005C1972">
      <w:pPr>
        <w:spacing w:line="276" w:lineRule="auto"/>
        <w:rPr>
          <w:rFonts w:asciiTheme="minorHAnsi" w:hAnsiTheme="minorHAnsi" w:cstheme="minorHAnsi"/>
        </w:rPr>
      </w:pPr>
    </w:p>
    <w:p w14:paraId="2F5E4BAE" w14:textId="77777777" w:rsidR="004909E9" w:rsidRPr="005C1972" w:rsidRDefault="004909E9" w:rsidP="005C1972">
      <w:pPr>
        <w:spacing w:line="276" w:lineRule="auto"/>
        <w:rPr>
          <w:rFonts w:asciiTheme="minorHAnsi" w:hAnsiTheme="minorHAnsi" w:cstheme="minorHAnsi"/>
        </w:rPr>
      </w:pPr>
    </w:p>
    <w:p w14:paraId="27588ED2" w14:textId="77777777" w:rsidR="004909E9" w:rsidRPr="005C1972" w:rsidRDefault="004909E9" w:rsidP="005C1972">
      <w:pPr>
        <w:spacing w:line="276" w:lineRule="auto"/>
        <w:rPr>
          <w:rFonts w:asciiTheme="minorHAnsi" w:hAnsiTheme="minorHAnsi" w:cstheme="minorHAnsi"/>
        </w:rPr>
      </w:pPr>
    </w:p>
    <w:p w14:paraId="2F9403D2" w14:textId="77777777" w:rsidR="004909E9" w:rsidRPr="005C1972" w:rsidRDefault="004909E9" w:rsidP="005C1972">
      <w:pPr>
        <w:spacing w:line="276" w:lineRule="auto"/>
        <w:rPr>
          <w:rFonts w:asciiTheme="minorHAnsi" w:hAnsiTheme="minorHAnsi" w:cstheme="minorHAnsi"/>
        </w:rPr>
      </w:pPr>
    </w:p>
    <w:p w14:paraId="2B90AA5E" w14:textId="77777777" w:rsidR="004909E9" w:rsidRPr="005C1972" w:rsidRDefault="004909E9" w:rsidP="005C1972">
      <w:pPr>
        <w:spacing w:line="276" w:lineRule="auto"/>
        <w:rPr>
          <w:rFonts w:asciiTheme="minorHAnsi" w:hAnsiTheme="minorHAnsi" w:cstheme="minorHAnsi"/>
        </w:rPr>
      </w:pPr>
    </w:p>
    <w:p w14:paraId="7EF43739" w14:textId="27FAFB56" w:rsidR="00FE2BDC" w:rsidRPr="005C1972" w:rsidRDefault="00600E17" w:rsidP="005C1972">
      <w:pPr>
        <w:pStyle w:val="Heading2"/>
        <w:spacing w:line="276" w:lineRule="auto"/>
        <w:jc w:val="center"/>
        <w:rPr>
          <w:rFonts w:asciiTheme="minorHAnsi" w:hAnsiTheme="minorHAnsi" w:cstheme="minorHAnsi"/>
          <w:b/>
          <w:bCs/>
          <w:color w:val="auto"/>
          <w:sz w:val="28"/>
          <w:szCs w:val="28"/>
        </w:rPr>
      </w:pPr>
      <w:bookmarkStart w:id="21" w:name="_Toc206421214"/>
      <w:bookmarkStart w:id="22" w:name="_Toc214554309"/>
      <w:bookmarkStart w:id="23" w:name="_Toc226631048"/>
      <w:r w:rsidRPr="005C1972">
        <w:rPr>
          <w:rFonts w:asciiTheme="minorHAnsi" w:hAnsiTheme="minorHAnsi" w:cstheme="minorHAnsi"/>
          <w:b/>
          <w:bCs/>
          <w:color w:val="auto"/>
          <w:sz w:val="28"/>
          <w:szCs w:val="28"/>
        </w:rPr>
        <w:lastRenderedPageBreak/>
        <w:t>1</w:t>
      </w:r>
      <w:r w:rsidR="00E27036">
        <w:rPr>
          <w:rFonts w:asciiTheme="minorHAnsi" w:hAnsiTheme="minorHAnsi" w:cstheme="minorHAnsi"/>
          <w:b/>
          <w:bCs/>
          <w:color w:val="auto"/>
          <w:sz w:val="28"/>
          <w:szCs w:val="28"/>
        </w:rPr>
        <w:t>0</w:t>
      </w:r>
      <w:r w:rsidR="00871DB5" w:rsidRPr="005C1972">
        <w:rPr>
          <w:rFonts w:asciiTheme="minorHAnsi" w:hAnsiTheme="minorHAnsi" w:cstheme="minorHAnsi"/>
          <w:b/>
          <w:bCs/>
          <w:color w:val="auto"/>
          <w:sz w:val="28"/>
          <w:szCs w:val="28"/>
        </w:rPr>
        <w:t xml:space="preserve">. </w:t>
      </w:r>
      <w:r w:rsidR="00FE2BDC" w:rsidRPr="005C1972">
        <w:rPr>
          <w:rFonts w:asciiTheme="minorHAnsi" w:hAnsiTheme="minorHAnsi" w:cstheme="minorHAnsi"/>
          <w:b/>
          <w:bCs/>
          <w:color w:val="auto"/>
          <w:sz w:val="28"/>
          <w:szCs w:val="28"/>
        </w:rPr>
        <w:t>Workplace Safety Practices</w:t>
      </w:r>
      <w:bookmarkEnd w:id="21"/>
      <w:bookmarkEnd w:id="22"/>
      <w:bookmarkEnd w:id="23"/>
    </w:p>
    <w:p w14:paraId="3288C8B6" w14:textId="77777777" w:rsidR="00904294" w:rsidRPr="005C1972" w:rsidRDefault="00904294" w:rsidP="005C1972">
      <w:pPr>
        <w:spacing w:line="276" w:lineRule="auto"/>
        <w:jc w:val="both"/>
        <w:rPr>
          <w:rFonts w:asciiTheme="minorHAnsi" w:hAnsiTheme="minorHAnsi" w:cstheme="minorHAnsi"/>
          <w:b/>
          <w:bCs/>
        </w:rPr>
      </w:pPr>
    </w:p>
    <w:p w14:paraId="79F76F0E" w14:textId="6F65E17F" w:rsidR="00FE2BDC" w:rsidRPr="005C1972" w:rsidRDefault="00FE2BDC" w:rsidP="005C1972">
      <w:pPr>
        <w:spacing w:line="276" w:lineRule="auto"/>
        <w:jc w:val="both"/>
        <w:rPr>
          <w:rFonts w:asciiTheme="minorHAnsi" w:hAnsiTheme="minorHAnsi" w:cstheme="minorHAnsi"/>
          <w:b/>
          <w:bCs/>
        </w:rPr>
      </w:pPr>
      <w:r w:rsidRPr="005C1972">
        <w:rPr>
          <w:rFonts w:asciiTheme="minorHAnsi" w:hAnsiTheme="minorHAnsi" w:cstheme="minorHAnsi"/>
          <w:b/>
          <w:bCs/>
        </w:rPr>
        <w:t>Purpose</w:t>
      </w:r>
    </w:p>
    <w:p w14:paraId="246C54EA" w14:textId="315E677B" w:rsidR="00FE2BDC" w:rsidRPr="005C1972" w:rsidRDefault="00A01276" w:rsidP="005C1972">
      <w:pPr>
        <w:spacing w:line="276" w:lineRule="auto"/>
        <w:jc w:val="both"/>
        <w:rPr>
          <w:rFonts w:asciiTheme="minorHAnsi" w:hAnsiTheme="minorHAnsi" w:cstheme="minorHAnsi"/>
        </w:rPr>
      </w:pPr>
      <w:r w:rsidRPr="005C1972">
        <w:rPr>
          <w:rFonts w:asciiTheme="minorHAnsi" w:hAnsiTheme="minorHAnsi" w:cstheme="minorHAnsi"/>
        </w:rPr>
        <w:t xml:space="preserve">To define safe and efficient work procedures for all manufacturing and operational activities at </w:t>
      </w:r>
      <w:r w:rsidR="000F2D8B" w:rsidRPr="005C1972">
        <w:rPr>
          <w:rFonts w:asciiTheme="minorHAnsi" w:hAnsiTheme="minorHAnsi" w:cstheme="minorHAnsi"/>
        </w:rPr>
        <w:t>CTX LIFESCIENCES PVT. LTD.</w:t>
      </w:r>
      <w:r w:rsidRPr="005C1972">
        <w:rPr>
          <w:rFonts w:asciiTheme="minorHAnsi" w:hAnsiTheme="minorHAnsi" w:cstheme="minorHAnsi"/>
        </w:rPr>
        <w:t xml:space="preserve">, </w:t>
      </w:r>
      <w:r w:rsidR="000F2D8B" w:rsidRPr="005C1972">
        <w:rPr>
          <w:rFonts w:asciiTheme="minorHAnsi" w:hAnsiTheme="minorHAnsi" w:cstheme="minorHAnsi"/>
        </w:rPr>
        <w:t>covering chemical intermediate handling, processing, quality inspection, packaging, storage, and dispatch operations</w:t>
      </w:r>
      <w:r w:rsidR="00FE2BDC" w:rsidRPr="005C1972">
        <w:rPr>
          <w:rFonts w:asciiTheme="minorHAnsi" w:hAnsiTheme="minorHAnsi" w:cstheme="minorHAnsi"/>
        </w:rPr>
        <w:t>.</w:t>
      </w:r>
    </w:p>
    <w:p w14:paraId="525006F5" w14:textId="77777777" w:rsidR="00FE2BDC" w:rsidRPr="005C1972" w:rsidRDefault="00FE2BDC" w:rsidP="005C1972">
      <w:pPr>
        <w:spacing w:line="276" w:lineRule="auto"/>
        <w:jc w:val="both"/>
        <w:rPr>
          <w:rFonts w:asciiTheme="minorHAnsi" w:hAnsiTheme="minorHAnsi" w:cstheme="minorHAnsi"/>
          <w:b/>
          <w:bCs/>
        </w:rPr>
      </w:pPr>
    </w:p>
    <w:p w14:paraId="6327D3D2" w14:textId="77777777" w:rsidR="00FE2BDC" w:rsidRPr="005C1972" w:rsidRDefault="00FE2BDC" w:rsidP="005C1972">
      <w:pPr>
        <w:spacing w:line="276" w:lineRule="auto"/>
        <w:jc w:val="both"/>
        <w:rPr>
          <w:rFonts w:asciiTheme="minorHAnsi" w:hAnsiTheme="minorHAnsi" w:cstheme="minorHAnsi"/>
          <w:b/>
          <w:bCs/>
        </w:rPr>
      </w:pPr>
      <w:r w:rsidRPr="005C1972">
        <w:rPr>
          <w:rFonts w:asciiTheme="minorHAnsi" w:hAnsiTheme="minorHAnsi" w:cstheme="minorHAnsi"/>
          <w:b/>
          <w:bCs/>
        </w:rPr>
        <w:t>Scope</w:t>
      </w:r>
    </w:p>
    <w:p w14:paraId="09F611EF" w14:textId="483BBE20" w:rsidR="00FE2BDC" w:rsidRPr="005C1972" w:rsidRDefault="00FE2BDC" w:rsidP="005C1972">
      <w:pPr>
        <w:spacing w:line="276" w:lineRule="auto"/>
        <w:jc w:val="both"/>
        <w:rPr>
          <w:rFonts w:asciiTheme="minorHAnsi" w:hAnsiTheme="minorHAnsi" w:cstheme="minorHAnsi"/>
        </w:rPr>
      </w:pPr>
      <w:r w:rsidRPr="005C1972">
        <w:rPr>
          <w:rFonts w:asciiTheme="minorHAnsi" w:hAnsiTheme="minorHAnsi" w:cstheme="minorHAnsi"/>
        </w:rPr>
        <w:t xml:space="preserve">Applicable to all employees, contractual staff, temporary workers, drivers, and visitors across all </w:t>
      </w:r>
      <w:r w:rsidR="000F2D8B" w:rsidRPr="005C1972">
        <w:rPr>
          <w:rFonts w:asciiTheme="minorHAnsi" w:hAnsiTheme="minorHAnsi" w:cstheme="minorHAnsi"/>
        </w:rPr>
        <w:t>CTX Lifesciences</w:t>
      </w:r>
      <w:r w:rsidR="003F4AC3" w:rsidRPr="005C1972">
        <w:rPr>
          <w:rFonts w:asciiTheme="minorHAnsi" w:hAnsiTheme="minorHAnsi" w:cstheme="minorHAnsi"/>
        </w:rPr>
        <w:t xml:space="preserve"> </w:t>
      </w:r>
      <w:r w:rsidRPr="005C1972">
        <w:rPr>
          <w:rFonts w:asciiTheme="minorHAnsi" w:hAnsiTheme="minorHAnsi" w:cstheme="minorHAnsi"/>
        </w:rPr>
        <w:t xml:space="preserve">operational areas, including </w:t>
      </w:r>
      <w:r w:rsidR="00A47C53" w:rsidRPr="005C1972">
        <w:rPr>
          <w:rFonts w:asciiTheme="minorHAnsi" w:hAnsiTheme="minorHAnsi" w:cstheme="minorHAnsi"/>
        </w:rPr>
        <w:t>production, processing, warehousing, or logistics areas.</w:t>
      </w:r>
    </w:p>
    <w:p w14:paraId="401AADDB" w14:textId="77777777" w:rsidR="00FE2BDC" w:rsidRPr="005C1972" w:rsidRDefault="00FE2BDC" w:rsidP="005C1972">
      <w:pPr>
        <w:spacing w:line="276" w:lineRule="auto"/>
        <w:jc w:val="both"/>
        <w:rPr>
          <w:rFonts w:asciiTheme="minorHAnsi" w:hAnsiTheme="minorHAnsi" w:cstheme="minorHAnsi"/>
          <w:b/>
          <w:bCs/>
        </w:rPr>
      </w:pPr>
    </w:p>
    <w:p w14:paraId="5A8C6E98" w14:textId="77777777" w:rsidR="00FE2BDC" w:rsidRPr="005C1972" w:rsidRDefault="00FE2BDC" w:rsidP="005C1972">
      <w:pPr>
        <w:spacing w:line="276" w:lineRule="auto"/>
        <w:jc w:val="both"/>
        <w:rPr>
          <w:rFonts w:asciiTheme="minorHAnsi" w:hAnsiTheme="minorHAnsi" w:cstheme="minorHAnsi"/>
          <w:b/>
          <w:bCs/>
        </w:rPr>
      </w:pPr>
      <w:r w:rsidRPr="005C1972">
        <w:rPr>
          <w:rFonts w:asciiTheme="minorHAnsi" w:hAnsiTheme="minorHAnsi" w:cstheme="minorHAnsi"/>
          <w:b/>
          <w:bCs/>
        </w:rPr>
        <w:t>General Safety Rules (Site-wide)</w:t>
      </w:r>
    </w:p>
    <w:p w14:paraId="587B945C" w14:textId="77777777" w:rsidR="00FE2BDC" w:rsidRPr="005C1972" w:rsidRDefault="00FE2BDC" w:rsidP="005C1972">
      <w:pPr>
        <w:pStyle w:val="ListParagraph"/>
        <w:numPr>
          <w:ilvl w:val="0"/>
          <w:numId w:val="159"/>
        </w:numPr>
        <w:spacing w:line="276" w:lineRule="auto"/>
        <w:jc w:val="both"/>
        <w:rPr>
          <w:rFonts w:asciiTheme="minorHAnsi" w:hAnsiTheme="minorHAnsi" w:cstheme="minorHAnsi"/>
        </w:rPr>
      </w:pPr>
      <w:r w:rsidRPr="005C1972">
        <w:rPr>
          <w:rFonts w:asciiTheme="minorHAnsi" w:hAnsiTheme="minorHAnsi" w:cstheme="minorHAnsi"/>
        </w:rPr>
        <w:t>Always wear area-specific PPE (safety shoes, gloves, high-visibility vests where required).</w:t>
      </w:r>
    </w:p>
    <w:p w14:paraId="17F770C8" w14:textId="0F8E050A" w:rsidR="00FE2BDC" w:rsidRPr="005C1972" w:rsidRDefault="00FE2BDC" w:rsidP="005C1972">
      <w:pPr>
        <w:pStyle w:val="ListParagraph"/>
        <w:numPr>
          <w:ilvl w:val="0"/>
          <w:numId w:val="159"/>
        </w:numPr>
        <w:spacing w:line="276" w:lineRule="auto"/>
        <w:jc w:val="both"/>
        <w:rPr>
          <w:rFonts w:asciiTheme="minorHAnsi" w:hAnsiTheme="minorHAnsi" w:cstheme="minorHAnsi"/>
        </w:rPr>
      </w:pPr>
      <w:r w:rsidRPr="005C1972">
        <w:rPr>
          <w:rFonts w:asciiTheme="minorHAnsi" w:hAnsiTheme="minorHAnsi" w:cstheme="minorHAnsi"/>
        </w:rPr>
        <w:t>Do not tamper with</w:t>
      </w:r>
      <w:r w:rsidR="00513CEF" w:rsidRPr="005C1972">
        <w:rPr>
          <w:rFonts w:asciiTheme="minorHAnsi" w:hAnsiTheme="minorHAnsi" w:cstheme="minorHAnsi"/>
        </w:rPr>
        <w:t xml:space="preserve"> machine </w:t>
      </w:r>
      <w:r w:rsidR="00EE0736" w:rsidRPr="005C1972">
        <w:rPr>
          <w:rFonts w:asciiTheme="minorHAnsi" w:hAnsiTheme="minorHAnsi" w:cstheme="minorHAnsi"/>
        </w:rPr>
        <w:t>guards</w:t>
      </w:r>
      <w:r w:rsidRPr="005C1972">
        <w:rPr>
          <w:rFonts w:asciiTheme="minorHAnsi" w:hAnsiTheme="minorHAnsi" w:cstheme="minorHAnsi"/>
        </w:rPr>
        <w:t>.</w:t>
      </w:r>
    </w:p>
    <w:p w14:paraId="0AAE5697" w14:textId="77777777" w:rsidR="00FE2BDC" w:rsidRPr="005C1972" w:rsidRDefault="00FE2BDC" w:rsidP="005C1972">
      <w:pPr>
        <w:pStyle w:val="ListParagraph"/>
        <w:numPr>
          <w:ilvl w:val="0"/>
          <w:numId w:val="159"/>
        </w:numPr>
        <w:spacing w:line="276" w:lineRule="auto"/>
        <w:jc w:val="both"/>
        <w:rPr>
          <w:rFonts w:asciiTheme="minorHAnsi" w:hAnsiTheme="minorHAnsi" w:cstheme="minorHAnsi"/>
        </w:rPr>
      </w:pPr>
      <w:r w:rsidRPr="005C1972">
        <w:rPr>
          <w:rFonts w:asciiTheme="minorHAnsi" w:hAnsiTheme="minorHAnsi" w:cstheme="minorHAnsi"/>
        </w:rPr>
        <w:t>Keep work areas clean and obstruction-free, especially in packing and storage zones.</w:t>
      </w:r>
    </w:p>
    <w:p w14:paraId="5D3C9F98" w14:textId="77777777" w:rsidR="00FE2BDC" w:rsidRPr="005C1972" w:rsidRDefault="00FE2BDC" w:rsidP="005C1972">
      <w:pPr>
        <w:pStyle w:val="ListParagraph"/>
        <w:numPr>
          <w:ilvl w:val="0"/>
          <w:numId w:val="159"/>
        </w:numPr>
        <w:spacing w:line="276" w:lineRule="auto"/>
        <w:jc w:val="both"/>
        <w:rPr>
          <w:rFonts w:asciiTheme="minorHAnsi" w:hAnsiTheme="minorHAnsi" w:cstheme="minorHAnsi"/>
        </w:rPr>
      </w:pPr>
      <w:r w:rsidRPr="005C1972">
        <w:rPr>
          <w:rFonts w:asciiTheme="minorHAnsi" w:hAnsiTheme="minorHAnsi" w:cstheme="minorHAnsi"/>
        </w:rPr>
        <w:t>Report unsafe conditions, near-misses, and spills immediately.</w:t>
      </w:r>
    </w:p>
    <w:p w14:paraId="79C361A8" w14:textId="77777777" w:rsidR="00FE2BDC" w:rsidRPr="005C1972" w:rsidRDefault="00FE2BDC" w:rsidP="005C1972">
      <w:pPr>
        <w:pStyle w:val="ListParagraph"/>
        <w:numPr>
          <w:ilvl w:val="0"/>
          <w:numId w:val="159"/>
        </w:numPr>
        <w:spacing w:line="276" w:lineRule="auto"/>
        <w:jc w:val="both"/>
        <w:rPr>
          <w:rFonts w:asciiTheme="minorHAnsi" w:hAnsiTheme="minorHAnsi" w:cstheme="minorHAnsi"/>
        </w:rPr>
      </w:pPr>
      <w:r w:rsidRPr="005C1972">
        <w:rPr>
          <w:rFonts w:asciiTheme="minorHAnsi" w:hAnsiTheme="minorHAnsi" w:cstheme="minorHAnsi"/>
        </w:rPr>
        <w:t>Follow floor markings, signage, and designated zones (storage, walkways, loading bays).</w:t>
      </w:r>
    </w:p>
    <w:p w14:paraId="57866942" w14:textId="77777777" w:rsidR="00FE2BDC" w:rsidRPr="005C1972" w:rsidRDefault="00FE2BDC" w:rsidP="005C1972">
      <w:pPr>
        <w:pStyle w:val="ListParagraph"/>
        <w:numPr>
          <w:ilvl w:val="0"/>
          <w:numId w:val="159"/>
        </w:numPr>
        <w:spacing w:line="276" w:lineRule="auto"/>
        <w:jc w:val="both"/>
        <w:rPr>
          <w:rFonts w:asciiTheme="minorHAnsi" w:hAnsiTheme="minorHAnsi" w:cstheme="minorHAnsi"/>
        </w:rPr>
      </w:pPr>
      <w:r w:rsidRPr="005C1972">
        <w:rPr>
          <w:rFonts w:asciiTheme="minorHAnsi" w:hAnsiTheme="minorHAnsi" w:cstheme="minorHAnsi"/>
        </w:rPr>
        <w:t>Smoking, running in the warehouse, and misuse of equipment are strictly prohibited.</w:t>
      </w:r>
    </w:p>
    <w:p w14:paraId="5A80F34C" w14:textId="77777777" w:rsidR="00FE2BDC" w:rsidRPr="005C1972" w:rsidRDefault="00FE2BDC" w:rsidP="005C1972">
      <w:pPr>
        <w:spacing w:line="276" w:lineRule="auto"/>
        <w:jc w:val="both"/>
        <w:rPr>
          <w:rFonts w:asciiTheme="minorHAnsi" w:hAnsiTheme="minorHAnsi" w:cstheme="minorHAnsi"/>
        </w:rPr>
      </w:pPr>
    </w:p>
    <w:p w14:paraId="2002A126" w14:textId="77777777" w:rsidR="00FE2BDC" w:rsidRPr="005C1972" w:rsidRDefault="00FE2BDC" w:rsidP="005C1972">
      <w:pPr>
        <w:spacing w:line="276" w:lineRule="auto"/>
        <w:jc w:val="both"/>
        <w:rPr>
          <w:rFonts w:asciiTheme="minorHAnsi" w:hAnsiTheme="minorHAnsi" w:cstheme="minorHAnsi"/>
          <w:b/>
          <w:bCs/>
        </w:rPr>
      </w:pPr>
      <w:r w:rsidRPr="005C1972">
        <w:rPr>
          <w:rFonts w:asciiTheme="minorHAnsi" w:hAnsiTheme="minorHAnsi" w:cstheme="minorHAnsi"/>
          <w:b/>
          <w:bCs/>
        </w:rPr>
        <w:t>PPE (Aligned to Operations)</w:t>
      </w:r>
    </w:p>
    <w:p w14:paraId="1FECEFEB" w14:textId="77777777" w:rsidR="00FE2BDC" w:rsidRPr="005C1972" w:rsidRDefault="00FE2BDC" w:rsidP="005C1972">
      <w:pPr>
        <w:numPr>
          <w:ilvl w:val="0"/>
          <w:numId w:val="216"/>
        </w:numPr>
        <w:spacing w:line="276" w:lineRule="auto"/>
        <w:jc w:val="both"/>
        <w:rPr>
          <w:rFonts w:asciiTheme="minorHAnsi" w:hAnsiTheme="minorHAnsi" w:cstheme="minorHAnsi"/>
        </w:rPr>
      </w:pPr>
      <w:r w:rsidRPr="005C1972">
        <w:rPr>
          <w:rFonts w:asciiTheme="minorHAnsi" w:hAnsiTheme="minorHAnsi" w:cstheme="minorHAnsi"/>
          <w:b/>
          <w:bCs/>
        </w:rPr>
        <w:t>Head Protection</w:t>
      </w:r>
      <w:r w:rsidRPr="005C1972">
        <w:rPr>
          <w:rFonts w:asciiTheme="minorHAnsi" w:hAnsiTheme="minorHAnsi" w:cstheme="minorHAnsi"/>
        </w:rPr>
        <w:t>: Helmets in loading/unloading or high-rack areas (if applicable).</w:t>
      </w:r>
    </w:p>
    <w:p w14:paraId="5FBCDE4A" w14:textId="77777777" w:rsidR="00FE2BDC" w:rsidRPr="005C1972" w:rsidRDefault="00FE2BDC" w:rsidP="005C1972">
      <w:pPr>
        <w:numPr>
          <w:ilvl w:val="0"/>
          <w:numId w:val="216"/>
        </w:numPr>
        <w:spacing w:line="276" w:lineRule="auto"/>
        <w:jc w:val="both"/>
        <w:rPr>
          <w:rFonts w:asciiTheme="minorHAnsi" w:hAnsiTheme="minorHAnsi" w:cstheme="minorHAnsi"/>
        </w:rPr>
      </w:pPr>
      <w:r w:rsidRPr="005C1972">
        <w:rPr>
          <w:rFonts w:asciiTheme="minorHAnsi" w:hAnsiTheme="minorHAnsi" w:cstheme="minorHAnsi"/>
          <w:b/>
          <w:bCs/>
        </w:rPr>
        <w:t>Hand Protection</w:t>
      </w:r>
      <w:r w:rsidRPr="005C1972">
        <w:rPr>
          <w:rFonts w:asciiTheme="minorHAnsi" w:hAnsiTheme="minorHAnsi" w:cstheme="minorHAnsi"/>
        </w:rPr>
        <w:t>: Cut-resistant or general-purpose gloves during material handling and packing.</w:t>
      </w:r>
    </w:p>
    <w:p w14:paraId="6BA8A781" w14:textId="7AE6E8BF" w:rsidR="00FE2BDC" w:rsidRPr="005C1972" w:rsidRDefault="00FE2BDC" w:rsidP="005C1972">
      <w:pPr>
        <w:numPr>
          <w:ilvl w:val="0"/>
          <w:numId w:val="216"/>
        </w:numPr>
        <w:spacing w:line="276" w:lineRule="auto"/>
        <w:jc w:val="both"/>
        <w:rPr>
          <w:rFonts w:asciiTheme="minorHAnsi" w:hAnsiTheme="minorHAnsi" w:cstheme="minorHAnsi"/>
        </w:rPr>
      </w:pPr>
      <w:r w:rsidRPr="005C1972">
        <w:rPr>
          <w:rFonts w:asciiTheme="minorHAnsi" w:hAnsiTheme="minorHAnsi" w:cstheme="minorHAnsi"/>
          <w:b/>
          <w:bCs/>
        </w:rPr>
        <w:t>Foot Protection</w:t>
      </w:r>
      <w:r w:rsidRPr="005C1972">
        <w:rPr>
          <w:rFonts w:asciiTheme="minorHAnsi" w:hAnsiTheme="minorHAnsi" w:cstheme="minorHAnsi"/>
        </w:rPr>
        <w:t>: Safety shoes mandatory</w:t>
      </w:r>
      <w:r w:rsidR="00513CEF" w:rsidRPr="005C1972">
        <w:rPr>
          <w:rFonts w:asciiTheme="minorHAnsi" w:hAnsiTheme="minorHAnsi" w:cstheme="minorHAnsi"/>
        </w:rPr>
        <w:t>.</w:t>
      </w:r>
    </w:p>
    <w:p w14:paraId="402EEBE9" w14:textId="77777777" w:rsidR="00FE2BDC" w:rsidRPr="005C1972" w:rsidRDefault="00FE2BDC" w:rsidP="005C1972">
      <w:pPr>
        <w:numPr>
          <w:ilvl w:val="0"/>
          <w:numId w:val="216"/>
        </w:numPr>
        <w:spacing w:line="276" w:lineRule="auto"/>
        <w:jc w:val="both"/>
        <w:rPr>
          <w:rFonts w:asciiTheme="minorHAnsi" w:hAnsiTheme="minorHAnsi" w:cstheme="minorHAnsi"/>
        </w:rPr>
      </w:pPr>
      <w:r w:rsidRPr="005C1972">
        <w:rPr>
          <w:rFonts w:asciiTheme="minorHAnsi" w:hAnsiTheme="minorHAnsi" w:cstheme="minorHAnsi"/>
          <w:b/>
          <w:bCs/>
        </w:rPr>
        <w:t>Eye Protection</w:t>
      </w:r>
      <w:r w:rsidRPr="005C1972">
        <w:rPr>
          <w:rFonts w:asciiTheme="minorHAnsi" w:hAnsiTheme="minorHAnsi" w:cstheme="minorHAnsi"/>
        </w:rPr>
        <w:t>: Safety glasses where dust or flying particles may occur (inspection, unpacking).</w:t>
      </w:r>
    </w:p>
    <w:p w14:paraId="631D20C9" w14:textId="77777777" w:rsidR="00FE2BDC" w:rsidRPr="005C1972" w:rsidRDefault="00FE2BDC" w:rsidP="005C1972">
      <w:pPr>
        <w:numPr>
          <w:ilvl w:val="0"/>
          <w:numId w:val="216"/>
        </w:numPr>
        <w:spacing w:line="276" w:lineRule="auto"/>
        <w:jc w:val="both"/>
        <w:rPr>
          <w:rFonts w:asciiTheme="minorHAnsi" w:hAnsiTheme="minorHAnsi" w:cstheme="minorHAnsi"/>
        </w:rPr>
      </w:pPr>
      <w:r w:rsidRPr="005C1972">
        <w:rPr>
          <w:rFonts w:asciiTheme="minorHAnsi" w:hAnsiTheme="minorHAnsi" w:cstheme="minorHAnsi"/>
          <w:b/>
          <w:bCs/>
        </w:rPr>
        <w:t>Body Protection</w:t>
      </w:r>
      <w:r w:rsidRPr="005C1972">
        <w:rPr>
          <w:rFonts w:asciiTheme="minorHAnsi" w:hAnsiTheme="minorHAnsi" w:cstheme="minorHAnsi"/>
        </w:rPr>
        <w:t>: High-visibility jackets in loading zones and during vehicle movement.</w:t>
      </w:r>
    </w:p>
    <w:p w14:paraId="6F7FA25F" w14:textId="77777777" w:rsidR="00FE2BDC" w:rsidRPr="005C1972" w:rsidRDefault="00FE2BDC" w:rsidP="005C1972">
      <w:pPr>
        <w:spacing w:line="276" w:lineRule="auto"/>
        <w:jc w:val="both"/>
        <w:rPr>
          <w:rFonts w:asciiTheme="minorHAnsi" w:hAnsiTheme="minorHAnsi" w:cstheme="minorHAnsi"/>
        </w:rPr>
      </w:pPr>
    </w:p>
    <w:p w14:paraId="0E85112C" w14:textId="4E325643" w:rsidR="00FE2BDC" w:rsidRPr="005C1972" w:rsidRDefault="00904294" w:rsidP="005C1972">
      <w:pPr>
        <w:spacing w:line="276" w:lineRule="auto"/>
        <w:jc w:val="both"/>
        <w:rPr>
          <w:rFonts w:asciiTheme="minorHAnsi" w:hAnsiTheme="minorHAnsi" w:cstheme="minorHAnsi"/>
          <w:b/>
          <w:bCs/>
        </w:rPr>
      </w:pPr>
      <w:r w:rsidRPr="005C1972">
        <w:rPr>
          <w:rFonts w:asciiTheme="minorHAnsi" w:hAnsiTheme="minorHAnsi" w:cstheme="minorHAnsi"/>
          <w:b/>
          <w:bCs/>
        </w:rPr>
        <w:t>1</w:t>
      </w:r>
      <w:r w:rsidR="00FE2BDC" w:rsidRPr="005C1972">
        <w:rPr>
          <w:rFonts w:asciiTheme="minorHAnsi" w:hAnsiTheme="minorHAnsi" w:cstheme="minorHAnsi"/>
          <w:b/>
          <w:bCs/>
        </w:rPr>
        <w:t xml:space="preserve">. Safe Work Practices </w:t>
      </w:r>
    </w:p>
    <w:p w14:paraId="21F085CD" w14:textId="12094755" w:rsidR="00FE2BDC" w:rsidRPr="005C1972" w:rsidRDefault="00904294" w:rsidP="005C1972">
      <w:pPr>
        <w:spacing w:line="276" w:lineRule="auto"/>
        <w:jc w:val="both"/>
        <w:rPr>
          <w:rFonts w:asciiTheme="minorHAnsi" w:hAnsiTheme="minorHAnsi" w:cstheme="minorHAnsi"/>
          <w:b/>
          <w:bCs/>
        </w:rPr>
      </w:pPr>
      <w:r w:rsidRPr="005C1972">
        <w:rPr>
          <w:rFonts w:asciiTheme="minorHAnsi" w:hAnsiTheme="minorHAnsi" w:cstheme="minorHAnsi"/>
          <w:b/>
          <w:bCs/>
        </w:rPr>
        <w:t>1</w:t>
      </w:r>
      <w:r w:rsidR="00FE2BDC" w:rsidRPr="005C1972">
        <w:rPr>
          <w:rFonts w:asciiTheme="minorHAnsi" w:hAnsiTheme="minorHAnsi" w:cstheme="minorHAnsi"/>
          <w:b/>
          <w:bCs/>
        </w:rPr>
        <w:t>.1 Material Handling &amp; Equipment</w:t>
      </w:r>
    </w:p>
    <w:p w14:paraId="71FE815A" w14:textId="6DE64F3C" w:rsidR="00010730" w:rsidRPr="005C1972" w:rsidRDefault="000F2D8B"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Only trained and authorised personnel may operate material-handling equipment such as pallet jacks, hand trolleys, forklifts, or drum lifters used for raw materials, intermediate products, and finished</w:t>
      </w:r>
      <w:r w:rsidR="00FC48EC">
        <w:rPr>
          <w:rFonts w:asciiTheme="minorHAnsi" w:hAnsiTheme="minorHAnsi" w:cstheme="minorHAnsi"/>
        </w:rPr>
        <w:t xml:space="preserve"> materials</w:t>
      </w:r>
      <w:r w:rsidR="00010730" w:rsidRPr="005C1972">
        <w:rPr>
          <w:rFonts w:asciiTheme="minorHAnsi" w:hAnsiTheme="minorHAnsi" w:cstheme="minorHAnsi"/>
        </w:rPr>
        <w:t>.</w:t>
      </w:r>
    </w:p>
    <w:p w14:paraId="08C32F4A" w14:textId="77777777" w:rsidR="00010730" w:rsidRPr="005C1972" w:rsidRDefault="00010730"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Conduct pre-use safety checks for equipment such as brakes, wheels, handles, safety locks, and alarms (where applicable).</w:t>
      </w:r>
    </w:p>
    <w:p w14:paraId="48C9C50D" w14:textId="0DFA95B2" w:rsidR="00010730" w:rsidRPr="005C1972" w:rsidRDefault="000F2D8B"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Do not exceed load capacities when stacking raw materials, intermediate products, or finished goods on pallets, racks, or trolleys</w:t>
      </w:r>
      <w:r w:rsidR="00010730" w:rsidRPr="005C1972">
        <w:rPr>
          <w:rFonts w:asciiTheme="minorHAnsi" w:hAnsiTheme="minorHAnsi" w:cstheme="minorHAnsi"/>
        </w:rPr>
        <w:t>.</w:t>
      </w:r>
    </w:p>
    <w:p w14:paraId="02BEF26F" w14:textId="2EB810D5" w:rsidR="00010730" w:rsidRPr="005C1972" w:rsidRDefault="000F2D8B"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lastRenderedPageBreak/>
        <w:t>Use proper lifting techniques—bend knees, keep back straight, and hold loads close to the body—to prevent strain when handling heavy materials, drums, or cartons</w:t>
      </w:r>
      <w:r w:rsidR="00010730" w:rsidRPr="005C1972">
        <w:rPr>
          <w:rFonts w:asciiTheme="minorHAnsi" w:hAnsiTheme="minorHAnsi" w:cstheme="minorHAnsi"/>
        </w:rPr>
        <w:t>.</w:t>
      </w:r>
    </w:p>
    <w:p w14:paraId="1F4077AE" w14:textId="4E9836FE" w:rsidR="000F2D8B" w:rsidRPr="00683ABE" w:rsidRDefault="000F2D8B" w:rsidP="00683ABE">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Utilise mechanical aids for heavy consignments or bulk loads to avoid manual overexertion and ensure operator safety</w:t>
      </w:r>
      <w:r w:rsidR="00010730" w:rsidRPr="005C1972">
        <w:rPr>
          <w:rFonts w:asciiTheme="minorHAnsi" w:hAnsiTheme="minorHAnsi" w:cstheme="minorHAnsi"/>
        </w:rPr>
        <w:t>.</w:t>
      </w:r>
    </w:p>
    <w:p w14:paraId="21FF2BFF" w14:textId="77777777" w:rsidR="006D3BDF" w:rsidRPr="005C1972" w:rsidRDefault="006D3BDF" w:rsidP="005C1972">
      <w:pPr>
        <w:spacing w:line="276" w:lineRule="auto"/>
        <w:jc w:val="both"/>
        <w:rPr>
          <w:rFonts w:asciiTheme="minorHAnsi" w:hAnsiTheme="minorHAnsi" w:cstheme="minorHAnsi"/>
        </w:rPr>
      </w:pPr>
    </w:p>
    <w:p w14:paraId="3750499B" w14:textId="1460B35F" w:rsidR="006D3BDF" w:rsidRPr="005C1972" w:rsidRDefault="00904294" w:rsidP="005C1972">
      <w:pPr>
        <w:spacing w:line="276" w:lineRule="auto"/>
        <w:jc w:val="both"/>
        <w:rPr>
          <w:rFonts w:asciiTheme="minorHAnsi" w:hAnsiTheme="minorHAnsi" w:cstheme="minorHAnsi"/>
          <w:b/>
          <w:bCs/>
        </w:rPr>
      </w:pPr>
      <w:r w:rsidRPr="005C1972">
        <w:rPr>
          <w:rFonts w:asciiTheme="minorHAnsi" w:hAnsiTheme="minorHAnsi" w:cstheme="minorHAnsi"/>
          <w:b/>
          <w:bCs/>
        </w:rPr>
        <w:t>1</w:t>
      </w:r>
      <w:r w:rsidR="006D3BDF" w:rsidRPr="005C1972">
        <w:rPr>
          <w:rFonts w:asciiTheme="minorHAnsi" w:hAnsiTheme="minorHAnsi" w:cstheme="minorHAnsi"/>
          <w:b/>
          <w:bCs/>
        </w:rPr>
        <w:t xml:space="preserve">.2 </w:t>
      </w:r>
      <w:r w:rsidR="000F2D8B" w:rsidRPr="005C1972">
        <w:rPr>
          <w:rFonts w:asciiTheme="minorHAnsi" w:hAnsiTheme="minorHAnsi" w:cstheme="minorHAnsi"/>
          <w:b/>
          <w:bCs/>
        </w:rPr>
        <w:t>Product Storage &amp; Handling</w:t>
      </w:r>
    </w:p>
    <w:p w14:paraId="1E249BEC" w14:textId="35247254" w:rsidR="006D3BDF" w:rsidRPr="005C1972" w:rsidRDefault="000F2D8B" w:rsidP="005C1972">
      <w:pPr>
        <w:numPr>
          <w:ilvl w:val="0"/>
          <w:numId w:val="217"/>
        </w:numPr>
        <w:spacing w:line="276" w:lineRule="auto"/>
        <w:jc w:val="both"/>
        <w:rPr>
          <w:rFonts w:asciiTheme="minorHAnsi" w:hAnsiTheme="minorHAnsi" w:cstheme="minorHAnsi"/>
        </w:rPr>
      </w:pPr>
      <w:r w:rsidRPr="005C1972">
        <w:rPr>
          <w:rFonts w:asciiTheme="minorHAnsi" w:hAnsiTheme="minorHAnsi" w:cstheme="minorHAnsi"/>
        </w:rPr>
        <w:t>Store raw materials, intermediates, and finished products in clearly labelled shelving systems or designated bin locations</w:t>
      </w:r>
      <w:r w:rsidR="006D3BDF" w:rsidRPr="005C1972">
        <w:rPr>
          <w:rFonts w:asciiTheme="minorHAnsi" w:hAnsiTheme="minorHAnsi" w:cstheme="minorHAnsi"/>
        </w:rPr>
        <w:t>.</w:t>
      </w:r>
    </w:p>
    <w:p w14:paraId="7D7E73B0" w14:textId="0C3CF314" w:rsidR="006D3BDF" w:rsidRPr="005C1972" w:rsidRDefault="000F2D8B" w:rsidP="005C1972">
      <w:pPr>
        <w:numPr>
          <w:ilvl w:val="0"/>
          <w:numId w:val="217"/>
        </w:numPr>
        <w:spacing w:line="276" w:lineRule="auto"/>
        <w:jc w:val="both"/>
        <w:rPr>
          <w:rFonts w:asciiTheme="minorHAnsi" w:hAnsiTheme="minorHAnsi" w:cstheme="minorHAnsi"/>
        </w:rPr>
      </w:pPr>
      <w:r w:rsidRPr="005C1972">
        <w:rPr>
          <w:rFonts w:asciiTheme="minorHAnsi" w:hAnsiTheme="minorHAnsi" w:cstheme="minorHAnsi"/>
        </w:rPr>
        <w:t>Keep different product types segregated (e.g., powders, liquids, packaged goods, accessories) to prevent mix-ups or cross-contamination</w:t>
      </w:r>
      <w:r w:rsidR="006D3BDF" w:rsidRPr="005C1972">
        <w:rPr>
          <w:rFonts w:asciiTheme="minorHAnsi" w:hAnsiTheme="minorHAnsi" w:cstheme="minorHAnsi"/>
        </w:rPr>
        <w:t>.</w:t>
      </w:r>
    </w:p>
    <w:p w14:paraId="772927A9" w14:textId="0F758FF4" w:rsidR="006D3BDF" w:rsidRPr="005C1972" w:rsidRDefault="000F2D8B" w:rsidP="005C1972">
      <w:pPr>
        <w:numPr>
          <w:ilvl w:val="0"/>
          <w:numId w:val="217"/>
        </w:numPr>
        <w:spacing w:line="276" w:lineRule="auto"/>
        <w:jc w:val="both"/>
        <w:rPr>
          <w:rFonts w:asciiTheme="minorHAnsi" w:hAnsiTheme="minorHAnsi" w:cstheme="minorHAnsi"/>
        </w:rPr>
      </w:pPr>
      <w:r w:rsidRPr="005C1972">
        <w:rPr>
          <w:rFonts w:asciiTheme="minorHAnsi" w:hAnsiTheme="minorHAnsi" w:cstheme="minorHAnsi"/>
        </w:rPr>
        <w:t>Handle heavy drums, bulk containers, and large consignments with care, ensuring a secure grip to avoid hand injuries</w:t>
      </w:r>
      <w:r w:rsidR="006D3BDF" w:rsidRPr="005C1972">
        <w:rPr>
          <w:rFonts w:asciiTheme="minorHAnsi" w:hAnsiTheme="minorHAnsi" w:cstheme="minorHAnsi"/>
        </w:rPr>
        <w:t>.</w:t>
      </w:r>
    </w:p>
    <w:p w14:paraId="00E38100" w14:textId="1CD9868B" w:rsidR="006D3BDF" w:rsidRPr="005C1972" w:rsidRDefault="000F2D8B" w:rsidP="005C1972">
      <w:pPr>
        <w:numPr>
          <w:ilvl w:val="0"/>
          <w:numId w:val="217"/>
        </w:numPr>
        <w:spacing w:line="276" w:lineRule="auto"/>
        <w:jc w:val="both"/>
        <w:rPr>
          <w:rFonts w:asciiTheme="minorHAnsi" w:hAnsiTheme="minorHAnsi" w:cstheme="minorHAnsi"/>
        </w:rPr>
      </w:pPr>
      <w:r w:rsidRPr="005C1972">
        <w:rPr>
          <w:rFonts w:asciiTheme="minorHAnsi" w:hAnsiTheme="minorHAnsi" w:cstheme="minorHAnsi"/>
        </w:rPr>
        <w:t>Ensure racks, shelves, and storage areas are not overfilled to prevent collapse or spillage of stored items</w:t>
      </w:r>
      <w:r w:rsidR="006D3BDF" w:rsidRPr="005C1972">
        <w:rPr>
          <w:rFonts w:asciiTheme="minorHAnsi" w:hAnsiTheme="minorHAnsi" w:cstheme="minorHAnsi"/>
        </w:rPr>
        <w:t>.</w:t>
      </w:r>
    </w:p>
    <w:p w14:paraId="0D4922C3" w14:textId="51EA9953" w:rsidR="006D3BDF" w:rsidRPr="005C1972" w:rsidRDefault="000F2D8B" w:rsidP="005C1972">
      <w:pPr>
        <w:numPr>
          <w:ilvl w:val="0"/>
          <w:numId w:val="217"/>
        </w:numPr>
        <w:spacing w:line="276" w:lineRule="auto"/>
        <w:jc w:val="both"/>
        <w:rPr>
          <w:rFonts w:asciiTheme="minorHAnsi" w:hAnsiTheme="minorHAnsi" w:cstheme="minorHAnsi"/>
        </w:rPr>
      </w:pPr>
      <w:r w:rsidRPr="005C1972">
        <w:rPr>
          <w:rFonts w:asciiTheme="minorHAnsi" w:hAnsiTheme="minorHAnsi" w:cstheme="minorHAnsi"/>
        </w:rPr>
        <w:t>Maintain dry, well-ventilated storage conditions to protect materials from moisture, contamination, or degradation</w:t>
      </w:r>
      <w:r w:rsidR="006D3BDF" w:rsidRPr="005C1972">
        <w:rPr>
          <w:rFonts w:asciiTheme="minorHAnsi" w:hAnsiTheme="minorHAnsi" w:cstheme="minorHAnsi"/>
        </w:rPr>
        <w:t>.</w:t>
      </w:r>
    </w:p>
    <w:p w14:paraId="051ABC82" w14:textId="77777777" w:rsidR="006D3BDF" w:rsidRPr="005C1972" w:rsidRDefault="006D3BDF" w:rsidP="005C1972">
      <w:pPr>
        <w:spacing w:line="276" w:lineRule="auto"/>
        <w:jc w:val="both"/>
        <w:rPr>
          <w:rFonts w:asciiTheme="minorHAnsi" w:hAnsiTheme="minorHAnsi" w:cstheme="minorHAnsi"/>
          <w:b/>
          <w:bCs/>
        </w:rPr>
      </w:pPr>
    </w:p>
    <w:p w14:paraId="0BB3E0B8" w14:textId="3A8F8FBF" w:rsidR="00FE2BDC" w:rsidRPr="005C1972" w:rsidRDefault="00904294" w:rsidP="005C1972">
      <w:pPr>
        <w:spacing w:line="276" w:lineRule="auto"/>
        <w:jc w:val="both"/>
        <w:rPr>
          <w:rFonts w:asciiTheme="minorHAnsi" w:hAnsiTheme="minorHAnsi" w:cstheme="minorHAnsi"/>
          <w:b/>
          <w:bCs/>
        </w:rPr>
      </w:pPr>
      <w:r w:rsidRPr="005C1972">
        <w:rPr>
          <w:rFonts w:asciiTheme="minorHAnsi" w:hAnsiTheme="minorHAnsi" w:cstheme="minorHAnsi"/>
          <w:b/>
          <w:bCs/>
        </w:rPr>
        <w:t>1</w:t>
      </w:r>
      <w:r w:rsidR="00FE2BDC" w:rsidRPr="005C1972">
        <w:rPr>
          <w:rFonts w:asciiTheme="minorHAnsi" w:hAnsiTheme="minorHAnsi" w:cstheme="minorHAnsi"/>
          <w:b/>
          <w:bCs/>
        </w:rPr>
        <w:t>.3 Packaging &amp;</w:t>
      </w:r>
      <w:r w:rsidR="008E02BB" w:rsidRPr="008E02BB">
        <w:t xml:space="preserve"> </w:t>
      </w:r>
      <w:r w:rsidR="008E02BB" w:rsidRPr="008E02BB">
        <w:rPr>
          <w:rFonts w:asciiTheme="minorHAnsi" w:hAnsiTheme="minorHAnsi" w:cstheme="minorHAnsi"/>
          <w:b/>
          <w:bCs/>
        </w:rPr>
        <w:t>batch consolidation</w:t>
      </w:r>
      <w:r w:rsidR="008E02BB">
        <w:rPr>
          <w:rFonts w:asciiTheme="minorHAnsi" w:hAnsiTheme="minorHAnsi" w:cstheme="minorHAnsi"/>
          <w:b/>
          <w:bCs/>
        </w:rPr>
        <w:t xml:space="preserve"> </w:t>
      </w:r>
      <w:r w:rsidR="00FE2BDC" w:rsidRPr="005C1972">
        <w:rPr>
          <w:rFonts w:asciiTheme="minorHAnsi" w:hAnsiTheme="minorHAnsi" w:cstheme="minorHAnsi"/>
          <w:b/>
          <w:bCs/>
        </w:rPr>
        <w:t>Operations</w:t>
      </w:r>
    </w:p>
    <w:p w14:paraId="662A1197" w14:textId="5CEEFF2B" w:rsidR="00FC3FD4" w:rsidRPr="005C1972" w:rsidRDefault="000F2D8B"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Keep packing tables clean, organised, and free from loose materials, debris, or packaging scraps</w:t>
      </w:r>
      <w:r w:rsidR="00C56E25" w:rsidRPr="005C1972">
        <w:rPr>
          <w:rFonts w:asciiTheme="minorHAnsi" w:hAnsiTheme="minorHAnsi" w:cstheme="minorHAnsi"/>
        </w:rPr>
        <w:t>.</w:t>
      </w:r>
    </w:p>
    <w:p w14:paraId="0F4085BC" w14:textId="2B6333D1" w:rsidR="00FC3FD4" w:rsidRPr="005C1972" w:rsidRDefault="00A811DA"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Use ergonomic workstations and anti-fatigue mats for prolonged handling of products, including bottles, drums, cartons, and accessory sets</w:t>
      </w:r>
      <w:r w:rsidR="00C56E25" w:rsidRPr="005C1972">
        <w:rPr>
          <w:rFonts w:asciiTheme="minorHAnsi" w:hAnsiTheme="minorHAnsi" w:cstheme="minorHAnsi"/>
        </w:rPr>
        <w:t>.</w:t>
      </w:r>
    </w:p>
    <w:p w14:paraId="3A470F26" w14:textId="412A4A3C" w:rsidR="00FC3FD4" w:rsidRPr="005C1972" w:rsidRDefault="00A811DA"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Dispose of packaging waste—such as cardboard, plastic liners, and other scrap materials—only in designated collection bins</w:t>
      </w:r>
      <w:r w:rsidR="00C56E25" w:rsidRPr="005C1972">
        <w:rPr>
          <w:rFonts w:asciiTheme="minorHAnsi" w:hAnsiTheme="minorHAnsi" w:cstheme="minorHAnsi"/>
        </w:rPr>
        <w:t>.</w:t>
      </w:r>
    </w:p>
    <w:p w14:paraId="43B2FF9A" w14:textId="4B719D13" w:rsidR="00FC3FD4" w:rsidRPr="005C1972" w:rsidRDefault="00A811DA"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Avoid excessive force when sealing containers, tying bundles, or strapping packages to prevent strain or musculoskeletal injuries</w:t>
      </w:r>
      <w:r w:rsidR="00C56E25" w:rsidRPr="005C1972">
        <w:rPr>
          <w:rFonts w:asciiTheme="minorHAnsi" w:hAnsiTheme="minorHAnsi" w:cstheme="minorHAnsi"/>
        </w:rPr>
        <w:t>.</w:t>
      </w:r>
    </w:p>
    <w:p w14:paraId="0EC0A7AC" w14:textId="4CF7002F" w:rsidR="00FE2BDC" w:rsidRPr="005C1972" w:rsidRDefault="00A811DA"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Ensure accurate labelling and barcoding of each product type before dispatch, including batch numbers, product codes, and handling instructions</w:t>
      </w:r>
      <w:r w:rsidR="00C56E25" w:rsidRPr="005C1972">
        <w:rPr>
          <w:rFonts w:asciiTheme="minorHAnsi" w:hAnsiTheme="minorHAnsi" w:cstheme="minorHAnsi"/>
        </w:rPr>
        <w:t>.</w:t>
      </w:r>
    </w:p>
    <w:p w14:paraId="53552B9E" w14:textId="77777777" w:rsidR="006017FB" w:rsidRPr="005C1972" w:rsidRDefault="006017FB" w:rsidP="005C1972">
      <w:pPr>
        <w:pStyle w:val="ListParagraph"/>
        <w:spacing w:line="276" w:lineRule="auto"/>
        <w:jc w:val="both"/>
        <w:rPr>
          <w:rFonts w:asciiTheme="minorHAnsi" w:hAnsiTheme="minorHAnsi" w:cstheme="minorHAnsi"/>
        </w:rPr>
      </w:pPr>
    </w:p>
    <w:p w14:paraId="0FED2723" w14:textId="2ABC842D" w:rsidR="00FE2BDC" w:rsidRPr="005C1972" w:rsidRDefault="00904294" w:rsidP="005C1972">
      <w:pPr>
        <w:spacing w:line="276" w:lineRule="auto"/>
        <w:jc w:val="both"/>
        <w:rPr>
          <w:rFonts w:asciiTheme="minorHAnsi" w:hAnsiTheme="minorHAnsi" w:cstheme="minorHAnsi"/>
          <w:b/>
          <w:bCs/>
        </w:rPr>
      </w:pPr>
      <w:r w:rsidRPr="005C1972">
        <w:rPr>
          <w:rFonts w:asciiTheme="minorHAnsi" w:hAnsiTheme="minorHAnsi" w:cstheme="minorHAnsi"/>
          <w:b/>
          <w:bCs/>
        </w:rPr>
        <w:t>1</w:t>
      </w:r>
      <w:r w:rsidR="00FE2BDC" w:rsidRPr="005C1972">
        <w:rPr>
          <w:rFonts w:asciiTheme="minorHAnsi" w:hAnsiTheme="minorHAnsi" w:cstheme="minorHAnsi"/>
          <w:b/>
          <w:bCs/>
        </w:rPr>
        <w:t>.4 Electrical Safety</w:t>
      </w:r>
    </w:p>
    <w:p w14:paraId="7ADAAB00" w14:textId="77777777" w:rsidR="00FC3FD4"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Do not use damaged electrical cords, plugs, extension boards, or portable equipment used in packing/dispatch areas.</w:t>
      </w:r>
    </w:p>
    <w:p w14:paraId="30C60A89" w14:textId="7F867E3C" w:rsidR="00FC3FD4" w:rsidRPr="005C1972" w:rsidRDefault="00A811DA"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Switch off all operational equipment—including mixers, reactors, pumps, filling machines, and weighing/dispensing units—when not in use</w:t>
      </w:r>
      <w:r w:rsidR="00C56E25" w:rsidRPr="005C1972">
        <w:rPr>
          <w:rFonts w:asciiTheme="minorHAnsi" w:hAnsiTheme="minorHAnsi" w:cstheme="minorHAnsi"/>
        </w:rPr>
        <w:t>.</w:t>
      </w:r>
    </w:p>
    <w:p w14:paraId="015E85B3" w14:textId="77777777" w:rsidR="00FC3FD4"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Report any sparking, burning smell, overheating, or abnormal noise immediately to the Safety Officer.</w:t>
      </w:r>
    </w:p>
    <w:p w14:paraId="3A365772" w14:textId="10764033" w:rsidR="00C56E25"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 xml:space="preserve">Keep all electrical panels unobstructed and ensure dry surroundings, especially in storage zones where </w:t>
      </w:r>
      <w:r w:rsidR="00A811DA" w:rsidRPr="005C1972">
        <w:rPr>
          <w:rFonts w:asciiTheme="minorHAnsi" w:hAnsiTheme="minorHAnsi" w:cstheme="minorHAnsi"/>
        </w:rPr>
        <w:t>flammable chemicals or materials are present</w:t>
      </w:r>
      <w:r w:rsidRPr="005C1972">
        <w:rPr>
          <w:rFonts w:asciiTheme="minorHAnsi" w:hAnsiTheme="minorHAnsi" w:cstheme="minorHAnsi"/>
        </w:rPr>
        <w:t>.</w:t>
      </w:r>
    </w:p>
    <w:p w14:paraId="67BB1576" w14:textId="77777777" w:rsidR="003E671A" w:rsidRPr="005C1972" w:rsidRDefault="003E671A" w:rsidP="005C1972">
      <w:pPr>
        <w:pStyle w:val="ListParagraph"/>
        <w:spacing w:line="276" w:lineRule="auto"/>
        <w:jc w:val="both"/>
        <w:rPr>
          <w:rFonts w:asciiTheme="minorHAnsi" w:hAnsiTheme="minorHAnsi" w:cstheme="minorHAnsi"/>
        </w:rPr>
      </w:pPr>
    </w:p>
    <w:p w14:paraId="4AD42EDA" w14:textId="0DA7C83D" w:rsidR="00FE2BDC" w:rsidRPr="005C1972" w:rsidRDefault="00904294" w:rsidP="005C1972">
      <w:pPr>
        <w:spacing w:line="276" w:lineRule="auto"/>
        <w:jc w:val="both"/>
        <w:rPr>
          <w:rFonts w:asciiTheme="minorHAnsi" w:hAnsiTheme="minorHAnsi" w:cstheme="minorHAnsi"/>
          <w:b/>
          <w:bCs/>
        </w:rPr>
      </w:pPr>
      <w:r w:rsidRPr="005C1972">
        <w:rPr>
          <w:rFonts w:asciiTheme="minorHAnsi" w:hAnsiTheme="minorHAnsi" w:cstheme="minorHAnsi"/>
          <w:b/>
          <w:bCs/>
        </w:rPr>
        <w:t>1</w:t>
      </w:r>
      <w:r w:rsidR="00FE2BDC" w:rsidRPr="005C1972">
        <w:rPr>
          <w:rFonts w:asciiTheme="minorHAnsi" w:hAnsiTheme="minorHAnsi" w:cstheme="minorHAnsi"/>
          <w:b/>
          <w:bCs/>
        </w:rPr>
        <w:t>.5 Loading &amp; Unloading Activities</w:t>
      </w:r>
    </w:p>
    <w:p w14:paraId="66850920" w14:textId="148D8904" w:rsidR="00FC3FD4"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lastRenderedPageBreak/>
        <w:t xml:space="preserve">Ensure delivery trucks, vans, and cargo vehicles are completely stationary and secured before loading </w:t>
      </w:r>
      <w:r w:rsidR="00A811DA" w:rsidRPr="005C1972">
        <w:rPr>
          <w:rFonts w:asciiTheme="minorHAnsi" w:hAnsiTheme="minorHAnsi" w:cstheme="minorHAnsi"/>
        </w:rPr>
        <w:t>materials, drums, or packaged products</w:t>
      </w:r>
      <w:r w:rsidRPr="005C1972">
        <w:rPr>
          <w:rFonts w:asciiTheme="minorHAnsi" w:hAnsiTheme="minorHAnsi" w:cstheme="minorHAnsi"/>
        </w:rPr>
        <w:t>.</w:t>
      </w:r>
    </w:p>
    <w:p w14:paraId="5F630A0A" w14:textId="5C2B6229" w:rsidR="00FC3FD4" w:rsidRPr="005C1972" w:rsidRDefault="00A811DA"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Never stand beneath suspended loads during handling of bulk containers, pallets, or heavy consignments</w:t>
      </w:r>
      <w:r w:rsidR="00C56E25" w:rsidRPr="005C1972">
        <w:rPr>
          <w:rFonts w:asciiTheme="minorHAnsi" w:hAnsiTheme="minorHAnsi" w:cstheme="minorHAnsi"/>
        </w:rPr>
        <w:t>.</w:t>
      </w:r>
    </w:p>
    <w:p w14:paraId="507CB1D5" w14:textId="77777777" w:rsidR="00FC3FD4"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 xml:space="preserve">Use wheel stoppers, chocks, and dock </w:t>
      </w:r>
      <w:proofErr w:type="spellStart"/>
      <w:r w:rsidRPr="005C1972">
        <w:rPr>
          <w:rFonts w:asciiTheme="minorHAnsi" w:hAnsiTheme="minorHAnsi" w:cstheme="minorHAnsi"/>
        </w:rPr>
        <w:t>levelers</w:t>
      </w:r>
      <w:proofErr w:type="spellEnd"/>
      <w:r w:rsidRPr="005C1972">
        <w:rPr>
          <w:rFonts w:asciiTheme="minorHAnsi" w:hAnsiTheme="minorHAnsi" w:cstheme="minorHAnsi"/>
        </w:rPr>
        <w:t xml:space="preserve"> where required.</w:t>
      </w:r>
    </w:p>
    <w:p w14:paraId="0B469294" w14:textId="77777777" w:rsidR="00FC3FD4"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Maintain a safe distance from moving vehicles, forklifts, or trolleys in dispatch areas.</w:t>
      </w:r>
    </w:p>
    <w:p w14:paraId="5D7946DE" w14:textId="477D8631" w:rsidR="00F51F00" w:rsidRPr="00683ABE" w:rsidRDefault="00675A9E" w:rsidP="00683ABE">
      <w:pPr>
        <w:pStyle w:val="NormalWeb"/>
        <w:numPr>
          <w:ilvl w:val="0"/>
          <w:numId w:val="2"/>
        </w:numPr>
        <w:spacing w:line="276" w:lineRule="auto"/>
        <w:rPr>
          <w:rFonts w:asciiTheme="minorHAnsi" w:hAnsiTheme="minorHAnsi" w:cstheme="minorHAnsi"/>
        </w:rPr>
      </w:pPr>
      <w:r w:rsidRPr="005C1972">
        <w:rPr>
          <w:rFonts w:asciiTheme="minorHAnsi" w:hAnsiTheme="minorHAnsi" w:cstheme="minorHAnsi"/>
        </w:rPr>
        <w:t>Ensure cartons, drums, or pallets of materials and finished products are stacked evenly and secured properly to avoid tipping or shifting during transport</w:t>
      </w:r>
      <w:r w:rsidR="00683ABE">
        <w:rPr>
          <w:rFonts w:asciiTheme="minorHAnsi" w:hAnsiTheme="minorHAnsi" w:cstheme="minorHAnsi"/>
        </w:rPr>
        <w:t>.</w:t>
      </w:r>
    </w:p>
    <w:p w14:paraId="09444C77" w14:textId="003CD810" w:rsidR="00F51F00" w:rsidRPr="005C1972" w:rsidRDefault="00904294" w:rsidP="005C1972">
      <w:pPr>
        <w:spacing w:line="276" w:lineRule="auto"/>
        <w:jc w:val="both"/>
        <w:rPr>
          <w:rFonts w:asciiTheme="minorHAnsi" w:hAnsiTheme="minorHAnsi" w:cstheme="minorHAnsi"/>
          <w:b/>
          <w:bCs/>
        </w:rPr>
      </w:pPr>
      <w:r w:rsidRPr="005C1972">
        <w:rPr>
          <w:rFonts w:asciiTheme="minorHAnsi" w:hAnsiTheme="minorHAnsi" w:cstheme="minorHAnsi"/>
          <w:b/>
          <w:bCs/>
        </w:rPr>
        <w:t>1</w:t>
      </w:r>
      <w:r w:rsidR="00F51F00" w:rsidRPr="005C1972">
        <w:rPr>
          <w:rFonts w:asciiTheme="minorHAnsi" w:hAnsiTheme="minorHAnsi" w:cstheme="minorHAnsi"/>
          <w:b/>
          <w:bCs/>
        </w:rPr>
        <w:t>.6 Hazardous Substance Exposure Control</w:t>
      </w:r>
    </w:p>
    <w:p w14:paraId="636F0AC3" w14:textId="3B2534DB" w:rsidR="00F41B9C" w:rsidRPr="005C1972" w:rsidRDefault="00A811DA"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Ensure safe handling, dispensing, and storage of chemicals used in production, processing, cleaning, or adhesive/finishing operations</w:t>
      </w:r>
      <w:r w:rsidR="00F41B9C" w:rsidRPr="005C1972">
        <w:rPr>
          <w:rFonts w:asciiTheme="minorHAnsi" w:hAnsiTheme="minorHAnsi" w:cstheme="minorHAnsi"/>
        </w:rPr>
        <w:t>.</w:t>
      </w:r>
    </w:p>
    <w:p w14:paraId="2579D7BB" w14:textId="77777777" w:rsidR="00F41B9C" w:rsidRPr="005C1972" w:rsidRDefault="00F41B9C"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Maintain up-to-date Material Safety Data Sheets (MSDS) for all chemicals at easily accessible locations.</w:t>
      </w:r>
    </w:p>
    <w:p w14:paraId="3CD0F868" w14:textId="211A774D" w:rsidR="00F41B9C" w:rsidRPr="005C1972" w:rsidRDefault="00F41B9C"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 xml:space="preserve">Provide chemical-specific PPE such as chemical-resistant gloves, safety goggles, aprons, and face masks whenever </w:t>
      </w:r>
      <w:r w:rsidR="00A811DA" w:rsidRPr="005C1972">
        <w:rPr>
          <w:rFonts w:asciiTheme="minorHAnsi" w:hAnsiTheme="minorHAnsi" w:cstheme="minorHAnsi"/>
        </w:rPr>
        <w:t>handling solvents, reagents, cleaning agents, or other process chemicals</w:t>
      </w:r>
      <w:r w:rsidRPr="005C1972">
        <w:rPr>
          <w:rFonts w:asciiTheme="minorHAnsi" w:hAnsiTheme="minorHAnsi" w:cstheme="minorHAnsi"/>
        </w:rPr>
        <w:t>.</w:t>
      </w:r>
    </w:p>
    <w:p w14:paraId="00C5ABC1" w14:textId="77777777" w:rsidR="00F41B9C" w:rsidRPr="005C1972" w:rsidRDefault="00F41B9C"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Ensure proper ventilation or local exhaust systems in areas where vapours, fumes, or solvent-based inks are used.</w:t>
      </w:r>
    </w:p>
    <w:p w14:paraId="43C5A879" w14:textId="77777777" w:rsidR="00F41B9C" w:rsidRPr="005C1972" w:rsidRDefault="00F41B9C"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Label all chemical containers clearly; never store chemicals in unmarked bottles or food containers.</w:t>
      </w:r>
    </w:p>
    <w:p w14:paraId="731E1E46" w14:textId="6996F1CF" w:rsidR="00F41B9C" w:rsidRPr="005C1972" w:rsidRDefault="00F41B9C"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 xml:space="preserve">Store chemicals in designated, well-ventilated storage areas away from heat, ignition sources, and </w:t>
      </w:r>
      <w:r w:rsidR="00675A9E" w:rsidRPr="005C1972">
        <w:rPr>
          <w:rFonts w:asciiTheme="minorHAnsi" w:hAnsiTheme="minorHAnsi" w:cstheme="minorHAnsi"/>
        </w:rPr>
        <w:t>pharma</w:t>
      </w:r>
      <w:r w:rsidRPr="005C1972">
        <w:rPr>
          <w:rFonts w:asciiTheme="minorHAnsi" w:hAnsiTheme="minorHAnsi" w:cstheme="minorHAnsi"/>
        </w:rPr>
        <w:t xml:space="preserve"> materials.</w:t>
      </w:r>
    </w:p>
    <w:p w14:paraId="7F61AB70" w14:textId="2AB32E62" w:rsidR="00F41B9C" w:rsidRPr="005C1972" w:rsidRDefault="00712938"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 xml:space="preserve">Follow the trainings provided on </w:t>
      </w:r>
      <w:r w:rsidR="00F41B9C" w:rsidRPr="005C1972">
        <w:rPr>
          <w:rFonts w:asciiTheme="minorHAnsi" w:hAnsiTheme="minorHAnsi" w:cstheme="minorHAnsi"/>
        </w:rPr>
        <w:t>safe chemical handling, spill response, and emergency procedures.</w:t>
      </w:r>
    </w:p>
    <w:p w14:paraId="3344EBDE" w14:textId="77777777" w:rsidR="00F41B9C" w:rsidRPr="005C1972" w:rsidRDefault="00F41B9C"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Use spill kits immediately in case of chemical leaks; isolate the area and report to the supervisor.</w:t>
      </w:r>
    </w:p>
    <w:p w14:paraId="47459E99" w14:textId="3BC3879D" w:rsidR="00F51F00" w:rsidRPr="005C1972" w:rsidRDefault="00712938"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Strictly p</w:t>
      </w:r>
      <w:r w:rsidR="00F41B9C" w:rsidRPr="005C1972">
        <w:rPr>
          <w:rFonts w:asciiTheme="minorHAnsi" w:hAnsiTheme="minorHAnsi" w:cstheme="minorHAnsi"/>
        </w:rPr>
        <w:t>rohibit eating, drinking, or smoking in areas where chemicals are stored or used.</w:t>
      </w:r>
    </w:p>
    <w:p w14:paraId="02F2A58D" w14:textId="77777777" w:rsidR="00F51F00" w:rsidRPr="005C1972" w:rsidRDefault="00F51F00" w:rsidP="005C1972">
      <w:pPr>
        <w:spacing w:line="276" w:lineRule="auto"/>
        <w:jc w:val="both"/>
        <w:rPr>
          <w:rFonts w:asciiTheme="minorHAnsi" w:hAnsiTheme="minorHAnsi" w:cstheme="minorHAnsi"/>
        </w:rPr>
      </w:pPr>
    </w:p>
    <w:p w14:paraId="74C6DB3B" w14:textId="6F8AA0EF" w:rsidR="00FE2BDC" w:rsidRPr="005C1972" w:rsidRDefault="00904294" w:rsidP="005C1972">
      <w:pPr>
        <w:spacing w:line="276" w:lineRule="auto"/>
        <w:jc w:val="both"/>
        <w:rPr>
          <w:rFonts w:asciiTheme="minorHAnsi" w:hAnsiTheme="minorHAnsi" w:cstheme="minorHAnsi"/>
          <w:b/>
          <w:bCs/>
        </w:rPr>
      </w:pPr>
      <w:r w:rsidRPr="005C1972">
        <w:rPr>
          <w:rFonts w:asciiTheme="minorHAnsi" w:hAnsiTheme="minorHAnsi" w:cstheme="minorHAnsi"/>
          <w:b/>
          <w:bCs/>
        </w:rPr>
        <w:t>1</w:t>
      </w:r>
      <w:r w:rsidR="00FE2BDC" w:rsidRPr="005C1972">
        <w:rPr>
          <w:rFonts w:asciiTheme="minorHAnsi" w:hAnsiTheme="minorHAnsi" w:cstheme="minorHAnsi"/>
          <w:b/>
          <w:bCs/>
        </w:rPr>
        <w:t>.</w:t>
      </w:r>
      <w:r w:rsidR="00F51F00" w:rsidRPr="005C1972">
        <w:rPr>
          <w:rFonts w:asciiTheme="minorHAnsi" w:hAnsiTheme="minorHAnsi" w:cstheme="minorHAnsi"/>
          <w:b/>
          <w:bCs/>
        </w:rPr>
        <w:t>7</w:t>
      </w:r>
      <w:r w:rsidR="00FE2BDC" w:rsidRPr="005C1972">
        <w:rPr>
          <w:rFonts w:asciiTheme="minorHAnsi" w:hAnsiTheme="minorHAnsi" w:cstheme="minorHAnsi"/>
          <w:b/>
          <w:bCs/>
        </w:rPr>
        <w:t xml:space="preserve"> Slip, Trip &amp; Fall Prevention Measures</w:t>
      </w:r>
    </w:p>
    <w:p w14:paraId="6EC1741B" w14:textId="39D8B094" w:rsidR="00FC3FD4" w:rsidRPr="005C1972" w:rsidRDefault="00357587" w:rsidP="005C1972">
      <w:pPr>
        <w:pStyle w:val="ListParagraph"/>
        <w:numPr>
          <w:ilvl w:val="0"/>
          <w:numId w:val="216"/>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Keep floors dry at all times; immediately clean water, oil, chemical, or solvent spills to prevent slips, especially in areas with powders, or liquid residues</w:t>
      </w:r>
      <w:r w:rsidR="00C56E25" w:rsidRPr="005C1972">
        <w:rPr>
          <w:rFonts w:asciiTheme="minorHAnsi" w:hAnsiTheme="minorHAnsi" w:cstheme="minorHAnsi"/>
        </w:rPr>
        <w:t>.</w:t>
      </w:r>
    </w:p>
    <w:p w14:paraId="5DAAAD1C" w14:textId="77777777" w:rsidR="00FC3FD4" w:rsidRPr="005C1972" w:rsidRDefault="00C56E25" w:rsidP="005C1972">
      <w:pPr>
        <w:pStyle w:val="ListParagraph"/>
        <w:numPr>
          <w:ilvl w:val="0"/>
          <w:numId w:val="216"/>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Use anti-slip mats in high-traffic zones such as packing, dispatch, and storage walkways.</w:t>
      </w:r>
    </w:p>
    <w:p w14:paraId="56A6FDDC" w14:textId="26DCA1F2" w:rsidR="00FC3FD4" w:rsidRPr="005C1972" w:rsidRDefault="00357587" w:rsidP="005C1972">
      <w:pPr>
        <w:pStyle w:val="ListParagraph"/>
        <w:numPr>
          <w:ilvl w:val="0"/>
          <w:numId w:val="216"/>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Ensure adequate lighting in storage rooms, inspection areas, stairways, loading bays, and corridors</w:t>
      </w:r>
      <w:r w:rsidR="00C56E25" w:rsidRPr="005C1972">
        <w:rPr>
          <w:rFonts w:asciiTheme="minorHAnsi" w:hAnsiTheme="minorHAnsi" w:cstheme="minorHAnsi"/>
        </w:rPr>
        <w:t>.</w:t>
      </w:r>
    </w:p>
    <w:p w14:paraId="53520C0A" w14:textId="77777777" w:rsidR="00FC3FD4" w:rsidRPr="005C1972" w:rsidRDefault="00C56E25" w:rsidP="005C1972">
      <w:pPr>
        <w:pStyle w:val="ListParagraph"/>
        <w:numPr>
          <w:ilvl w:val="0"/>
          <w:numId w:val="216"/>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Use handrails when ascending/descending stairs or ramps.</w:t>
      </w:r>
    </w:p>
    <w:p w14:paraId="5754F9D9" w14:textId="77777777" w:rsidR="00FC3FD4" w:rsidRPr="005C1972" w:rsidRDefault="00C56E25" w:rsidP="005C1972">
      <w:pPr>
        <w:pStyle w:val="ListParagraph"/>
        <w:numPr>
          <w:ilvl w:val="0"/>
          <w:numId w:val="216"/>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Secure loose cables, ropes, straps, and packaging materials away from pathways.</w:t>
      </w:r>
    </w:p>
    <w:p w14:paraId="030D73F7" w14:textId="67AE54F6" w:rsidR="00FC3FD4" w:rsidRPr="005C1972" w:rsidRDefault="00357587" w:rsidP="005C1972">
      <w:pPr>
        <w:pStyle w:val="ListParagraph"/>
        <w:numPr>
          <w:ilvl w:val="0"/>
          <w:numId w:val="216"/>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Do not climb on pallets, drums, storage racks, or unstable stacks</w:t>
      </w:r>
      <w:r w:rsidR="00C56E25" w:rsidRPr="005C1972">
        <w:rPr>
          <w:rFonts w:asciiTheme="minorHAnsi" w:hAnsiTheme="minorHAnsi" w:cstheme="minorHAnsi"/>
        </w:rPr>
        <w:t>.</w:t>
      </w:r>
    </w:p>
    <w:p w14:paraId="32243187" w14:textId="77777777" w:rsidR="00FC3FD4" w:rsidRPr="005C1972" w:rsidRDefault="00C56E25" w:rsidP="005C1972">
      <w:pPr>
        <w:pStyle w:val="ListParagraph"/>
        <w:numPr>
          <w:ilvl w:val="0"/>
          <w:numId w:val="216"/>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lastRenderedPageBreak/>
        <w:t>Use certified ladders or platforms for stacking/</w:t>
      </w:r>
      <w:proofErr w:type="spellStart"/>
      <w:r w:rsidRPr="005C1972">
        <w:rPr>
          <w:rFonts w:asciiTheme="minorHAnsi" w:hAnsiTheme="minorHAnsi" w:cstheme="minorHAnsi"/>
        </w:rPr>
        <w:t>unstaking</w:t>
      </w:r>
      <w:proofErr w:type="spellEnd"/>
      <w:r w:rsidRPr="005C1972">
        <w:rPr>
          <w:rFonts w:asciiTheme="minorHAnsi" w:hAnsiTheme="minorHAnsi" w:cstheme="minorHAnsi"/>
        </w:rPr>
        <w:t xml:space="preserve"> high rack items; ensure stability before use.</w:t>
      </w:r>
    </w:p>
    <w:p w14:paraId="76AB2357" w14:textId="225BADB8" w:rsidR="00FE2BDC" w:rsidRPr="005C1972" w:rsidRDefault="00C56E25" w:rsidP="005C1972">
      <w:pPr>
        <w:pStyle w:val="ListParagraph"/>
        <w:numPr>
          <w:ilvl w:val="0"/>
          <w:numId w:val="216"/>
        </w:numPr>
        <w:spacing w:before="100" w:beforeAutospacing="1" w:after="100" w:afterAutospacing="1" w:line="276" w:lineRule="auto"/>
        <w:jc w:val="both"/>
        <w:rPr>
          <w:rFonts w:asciiTheme="minorHAnsi" w:hAnsiTheme="minorHAnsi" w:cstheme="minorHAnsi"/>
        </w:rPr>
      </w:pPr>
      <w:r w:rsidRPr="005C1972">
        <w:rPr>
          <w:rFonts w:asciiTheme="minorHAnsi" w:hAnsiTheme="minorHAnsi" w:cstheme="minorHAnsi"/>
        </w:rPr>
        <w:t>Wear slip-resistant safety shoes in all operational zones.</w:t>
      </w:r>
    </w:p>
    <w:p w14:paraId="1E77A948" w14:textId="05B93773" w:rsidR="00FE2BDC" w:rsidRPr="005C1972" w:rsidRDefault="00904294" w:rsidP="005C1972">
      <w:pPr>
        <w:spacing w:line="276" w:lineRule="auto"/>
        <w:jc w:val="both"/>
        <w:rPr>
          <w:rFonts w:asciiTheme="minorHAnsi" w:hAnsiTheme="minorHAnsi" w:cstheme="minorHAnsi"/>
          <w:b/>
          <w:bCs/>
        </w:rPr>
      </w:pPr>
      <w:r w:rsidRPr="005C1972">
        <w:rPr>
          <w:rFonts w:asciiTheme="minorHAnsi" w:hAnsiTheme="minorHAnsi" w:cstheme="minorHAnsi"/>
          <w:b/>
          <w:bCs/>
        </w:rPr>
        <w:t>2</w:t>
      </w:r>
      <w:r w:rsidR="00FE2BDC" w:rsidRPr="005C1972">
        <w:rPr>
          <w:rFonts w:asciiTheme="minorHAnsi" w:hAnsiTheme="minorHAnsi" w:cstheme="minorHAnsi"/>
          <w:b/>
          <w:bCs/>
        </w:rPr>
        <w:t>. Housekeeping &amp; Hygiene</w:t>
      </w:r>
    </w:p>
    <w:p w14:paraId="609D0125" w14:textId="42A6C510" w:rsidR="00FC3FD4" w:rsidRPr="005C1972" w:rsidRDefault="00357587"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Immediately clean spills of chemicals, powders, residues, and packaging waste to prevent slip, contamination, and fire hazards in all operational areas</w:t>
      </w:r>
      <w:r w:rsidR="00C56E25" w:rsidRPr="005C1972">
        <w:rPr>
          <w:rFonts w:asciiTheme="minorHAnsi" w:hAnsiTheme="minorHAnsi" w:cstheme="minorHAnsi"/>
        </w:rPr>
        <w:t>.</w:t>
      </w:r>
    </w:p>
    <w:p w14:paraId="56307C8F" w14:textId="77777777" w:rsidR="00FC3FD4"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Keep emergency exits, fire extinguishers, and aisles clear at all times.</w:t>
      </w:r>
    </w:p>
    <w:p w14:paraId="7D75114B" w14:textId="299A1AB8" w:rsidR="00FC3FD4"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 xml:space="preserve">Maintain cleanliness in resting and eating areas; wash hands before breaks to avoid </w:t>
      </w:r>
      <w:r w:rsidR="00357587" w:rsidRPr="005C1972">
        <w:rPr>
          <w:rFonts w:asciiTheme="minorHAnsi" w:hAnsiTheme="minorHAnsi" w:cstheme="minorHAnsi"/>
        </w:rPr>
        <w:t>exposure to chemical residues, dust, or particulates</w:t>
      </w:r>
      <w:r w:rsidRPr="005C1972">
        <w:rPr>
          <w:rFonts w:asciiTheme="minorHAnsi" w:hAnsiTheme="minorHAnsi" w:cstheme="minorHAnsi"/>
        </w:rPr>
        <w:t>.</w:t>
      </w:r>
    </w:p>
    <w:p w14:paraId="2E503CE2" w14:textId="1D784FDA" w:rsidR="003060A3" w:rsidRPr="00683ABE" w:rsidRDefault="00357587" w:rsidP="00683ABE">
      <w:pPr>
        <w:pStyle w:val="NormalWeb"/>
        <w:numPr>
          <w:ilvl w:val="0"/>
          <w:numId w:val="2"/>
        </w:numPr>
        <w:spacing w:line="276" w:lineRule="auto"/>
        <w:rPr>
          <w:rFonts w:asciiTheme="minorHAnsi" w:hAnsiTheme="minorHAnsi" w:cstheme="minorHAnsi"/>
        </w:rPr>
      </w:pPr>
      <w:r w:rsidRPr="005C1972">
        <w:rPr>
          <w:rFonts w:asciiTheme="minorHAnsi" w:hAnsiTheme="minorHAnsi" w:cstheme="minorHAnsi"/>
        </w:rPr>
        <w:t>Dispose of chemical, packaging, and process waste only in designated collection bins or containers, following CTX’s hazardous and non-hazardous waste management protocols to ensure environmental compliance and safety</w:t>
      </w:r>
      <w:r w:rsidR="00FE2BDC" w:rsidRPr="005C1972">
        <w:rPr>
          <w:rFonts w:asciiTheme="minorHAnsi" w:hAnsiTheme="minorHAnsi" w:cstheme="minorHAnsi"/>
        </w:rPr>
        <w:t>.</w:t>
      </w:r>
    </w:p>
    <w:p w14:paraId="4E49C09A" w14:textId="2D015F92" w:rsidR="00FE2BDC" w:rsidRPr="005C1972" w:rsidRDefault="00904294" w:rsidP="005C1972">
      <w:pPr>
        <w:spacing w:line="276" w:lineRule="auto"/>
        <w:jc w:val="both"/>
        <w:rPr>
          <w:rFonts w:asciiTheme="minorHAnsi" w:hAnsiTheme="minorHAnsi" w:cstheme="minorHAnsi"/>
          <w:b/>
          <w:bCs/>
        </w:rPr>
      </w:pPr>
      <w:r w:rsidRPr="005C1972">
        <w:rPr>
          <w:rFonts w:asciiTheme="minorHAnsi" w:hAnsiTheme="minorHAnsi" w:cstheme="minorHAnsi"/>
          <w:b/>
          <w:bCs/>
        </w:rPr>
        <w:t>3</w:t>
      </w:r>
      <w:r w:rsidR="00FE2BDC" w:rsidRPr="005C1972">
        <w:rPr>
          <w:rFonts w:asciiTheme="minorHAnsi" w:hAnsiTheme="minorHAnsi" w:cstheme="minorHAnsi"/>
          <w:b/>
          <w:bCs/>
        </w:rPr>
        <w:t>. Health &amp; Wellness</w:t>
      </w:r>
    </w:p>
    <w:p w14:paraId="65D0F87B" w14:textId="77777777" w:rsidR="00FC3FD4"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Inform supervisors immediately if feeling unwell, exhausted, or experiencing difficulty due to dust exposure.</w:t>
      </w:r>
    </w:p>
    <w:p w14:paraId="74850BCF" w14:textId="77777777" w:rsidR="00FC3FD4"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Take scheduled rest breaks to reduce fatigue during repetitive packing or material-handling tasks.</w:t>
      </w:r>
    </w:p>
    <w:p w14:paraId="31067BC8" w14:textId="77777777" w:rsidR="00FC3FD4"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Stay hydrated, especially during high-activity periods or hot weather.</w:t>
      </w:r>
    </w:p>
    <w:p w14:paraId="08CA9BE8" w14:textId="16B0E6F5" w:rsidR="00C56E25" w:rsidRPr="005C1972" w:rsidRDefault="00357587"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Use appropriate PPE such as dust masks, respirators, or chemical-rated masks when handling powders, fine particulates, or chemical materials to prevent inhalation hazards</w:t>
      </w:r>
      <w:r w:rsidR="00C56E25" w:rsidRPr="005C1972">
        <w:rPr>
          <w:rFonts w:asciiTheme="minorHAnsi" w:hAnsiTheme="minorHAnsi" w:cstheme="minorHAnsi"/>
        </w:rPr>
        <w:t>.</w:t>
      </w:r>
    </w:p>
    <w:p w14:paraId="7A102707" w14:textId="77777777" w:rsidR="00FE2BDC" w:rsidRPr="005C1972" w:rsidRDefault="00FE2BDC" w:rsidP="005C1972">
      <w:pPr>
        <w:spacing w:line="276" w:lineRule="auto"/>
        <w:jc w:val="both"/>
        <w:rPr>
          <w:rFonts w:asciiTheme="minorHAnsi" w:hAnsiTheme="minorHAnsi" w:cstheme="minorHAnsi"/>
        </w:rPr>
      </w:pPr>
    </w:p>
    <w:p w14:paraId="66B92636" w14:textId="77777777" w:rsidR="00C56E25" w:rsidRPr="005C1972" w:rsidRDefault="00C56E25" w:rsidP="005C1972">
      <w:pPr>
        <w:spacing w:line="276" w:lineRule="auto"/>
        <w:jc w:val="both"/>
        <w:rPr>
          <w:rFonts w:asciiTheme="minorHAnsi" w:hAnsiTheme="minorHAnsi" w:cstheme="minorHAnsi"/>
          <w:b/>
          <w:bCs/>
        </w:rPr>
      </w:pPr>
      <w:r w:rsidRPr="005C1972">
        <w:rPr>
          <w:rFonts w:asciiTheme="minorHAnsi" w:hAnsiTheme="minorHAnsi" w:cstheme="minorHAnsi"/>
          <w:b/>
          <w:bCs/>
        </w:rPr>
        <w:t>Ergonomic &amp; RSI (Repetitive Strain Injury) Prevention</w:t>
      </w:r>
    </w:p>
    <w:p w14:paraId="67FBE5BE" w14:textId="77777777" w:rsidR="00C56E25" w:rsidRPr="005C1972" w:rsidRDefault="00C56E25" w:rsidP="005C1972">
      <w:pPr>
        <w:spacing w:line="276" w:lineRule="auto"/>
        <w:jc w:val="both"/>
        <w:rPr>
          <w:rFonts w:asciiTheme="minorHAnsi" w:hAnsiTheme="minorHAnsi" w:cstheme="minorHAnsi"/>
          <w:b/>
          <w:bCs/>
        </w:rPr>
      </w:pPr>
      <w:r w:rsidRPr="005C1972">
        <w:rPr>
          <w:rFonts w:asciiTheme="minorHAnsi" w:hAnsiTheme="minorHAnsi" w:cstheme="minorHAnsi"/>
          <w:b/>
          <w:bCs/>
        </w:rPr>
        <w:t>1. Workstation Setup &amp; Posture</w:t>
      </w:r>
    </w:p>
    <w:p w14:paraId="336E75AC" w14:textId="00F3C7D4" w:rsidR="004D42AD" w:rsidRPr="005C1972" w:rsidRDefault="00357587"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Ensure workstations in chemical preparation areas, lab benches, inspection tables, weighing stations, and packing areas are adjusted to appropriate working height</w:t>
      </w:r>
      <w:r w:rsidR="00C56E25" w:rsidRPr="005C1972">
        <w:rPr>
          <w:rFonts w:asciiTheme="minorHAnsi" w:hAnsiTheme="minorHAnsi" w:cstheme="minorHAnsi"/>
        </w:rPr>
        <w:t>.</w:t>
      </w:r>
    </w:p>
    <w:p w14:paraId="5FE6FCF9" w14:textId="77777777" w:rsidR="004D42AD"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Maintain neutral posture: straight spine, relaxed shoulders, wrists aligned with forearms.</w:t>
      </w:r>
    </w:p>
    <w:p w14:paraId="45A99B17" w14:textId="6985C0F1" w:rsidR="00C56E25"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Use chairs with lumbar support and footrests where seated tasks are required</w:t>
      </w:r>
      <w:r w:rsidR="00854884" w:rsidRPr="005C1972">
        <w:rPr>
          <w:rFonts w:asciiTheme="minorHAnsi" w:hAnsiTheme="minorHAnsi" w:cstheme="minorHAnsi"/>
        </w:rPr>
        <w:t xml:space="preserve"> for longer periods.</w:t>
      </w:r>
      <w:r w:rsidRPr="005C1972">
        <w:rPr>
          <w:rFonts w:asciiTheme="minorHAnsi" w:hAnsiTheme="minorHAnsi" w:cstheme="minorHAnsi"/>
        </w:rPr>
        <w:t xml:space="preserve"> (</w:t>
      </w:r>
      <w:r w:rsidR="00357587" w:rsidRPr="005C1972">
        <w:rPr>
          <w:rFonts w:asciiTheme="minorHAnsi" w:hAnsiTheme="minorHAnsi" w:cstheme="minorHAnsi"/>
        </w:rPr>
        <w:t>sampling, weighing, labelling, or quality inspections</w:t>
      </w:r>
      <w:r w:rsidRPr="005C1972">
        <w:rPr>
          <w:rFonts w:asciiTheme="minorHAnsi" w:hAnsiTheme="minorHAnsi" w:cstheme="minorHAnsi"/>
        </w:rPr>
        <w:t>).</w:t>
      </w:r>
    </w:p>
    <w:p w14:paraId="16AF9EDE" w14:textId="77777777" w:rsidR="00C56E25" w:rsidRPr="005C1972" w:rsidRDefault="00C56E25" w:rsidP="005C1972">
      <w:pPr>
        <w:spacing w:line="276" w:lineRule="auto"/>
        <w:jc w:val="both"/>
        <w:rPr>
          <w:rFonts w:asciiTheme="minorHAnsi" w:hAnsiTheme="minorHAnsi" w:cstheme="minorHAnsi"/>
          <w:b/>
          <w:bCs/>
        </w:rPr>
      </w:pPr>
      <w:r w:rsidRPr="005C1972">
        <w:rPr>
          <w:rFonts w:asciiTheme="minorHAnsi" w:hAnsiTheme="minorHAnsi" w:cstheme="minorHAnsi"/>
          <w:b/>
          <w:bCs/>
        </w:rPr>
        <w:t>2. Task Rotation &amp; Breaks</w:t>
      </w:r>
    </w:p>
    <w:p w14:paraId="4851D140" w14:textId="29455669" w:rsidR="004D42AD" w:rsidRPr="005C1972" w:rsidRDefault="00357587"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Rotate employees between tasks such as weighing, mixing, inspection, labelling, and packaging to reduce continuous strain</w:t>
      </w:r>
      <w:r w:rsidR="00C56E25" w:rsidRPr="005C1972">
        <w:rPr>
          <w:rFonts w:asciiTheme="minorHAnsi" w:hAnsiTheme="minorHAnsi" w:cstheme="minorHAnsi"/>
        </w:rPr>
        <w:t>.</w:t>
      </w:r>
    </w:p>
    <w:p w14:paraId="45757966" w14:textId="77777777" w:rsidR="004D42AD"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Take micro-breaks every 30–60 minutes to stretch shoulders, wrists, fingers, and back.</w:t>
      </w:r>
    </w:p>
    <w:p w14:paraId="6A6E787F" w14:textId="0CF24609" w:rsidR="00C56E25"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Encourage short walking breaks for employees performing prolonged standing or sitting tasks.</w:t>
      </w:r>
    </w:p>
    <w:p w14:paraId="2B1195C7" w14:textId="77777777" w:rsidR="00C56E25" w:rsidRPr="005C1972" w:rsidRDefault="00C56E25" w:rsidP="005C1972">
      <w:pPr>
        <w:spacing w:line="276" w:lineRule="auto"/>
        <w:jc w:val="both"/>
        <w:rPr>
          <w:rFonts w:asciiTheme="minorHAnsi" w:hAnsiTheme="minorHAnsi" w:cstheme="minorHAnsi"/>
          <w:b/>
          <w:bCs/>
        </w:rPr>
      </w:pPr>
      <w:r w:rsidRPr="005C1972">
        <w:rPr>
          <w:rFonts w:asciiTheme="minorHAnsi" w:hAnsiTheme="minorHAnsi" w:cstheme="minorHAnsi"/>
          <w:b/>
          <w:bCs/>
        </w:rPr>
        <w:t>3. Tool &amp; Equipment Ergonomics</w:t>
      </w:r>
    </w:p>
    <w:p w14:paraId="33D34211" w14:textId="06F25968" w:rsidR="004D42AD" w:rsidRPr="005C1972" w:rsidRDefault="00357587"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lastRenderedPageBreak/>
        <w:t>Use ergonomic hand tools, pipettes, scoops, dispensers, and cutters with cushioned grips to minimise strain</w:t>
      </w:r>
      <w:r w:rsidR="00C56E25" w:rsidRPr="005C1972">
        <w:rPr>
          <w:rFonts w:asciiTheme="minorHAnsi" w:hAnsiTheme="minorHAnsi" w:cstheme="minorHAnsi"/>
        </w:rPr>
        <w:t>.</w:t>
      </w:r>
    </w:p>
    <w:p w14:paraId="24F3463C" w14:textId="77777777" w:rsidR="004D42AD"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Keep tools within easy reach to avoid overextension.</w:t>
      </w:r>
    </w:p>
    <w:p w14:paraId="5CABAD83" w14:textId="4D034C81" w:rsidR="00C56E25" w:rsidRPr="005C1972" w:rsidRDefault="00357587"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Use magnifying tools and proper lighting for detailed inspections, labelling, or sampling</w:t>
      </w:r>
      <w:r w:rsidR="00C56E25" w:rsidRPr="005C1972">
        <w:rPr>
          <w:rFonts w:asciiTheme="minorHAnsi" w:hAnsiTheme="minorHAnsi" w:cstheme="minorHAnsi"/>
        </w:rPr>
        <w:t>.</w:t>
      </w:r>
    </w:p>
    <w:p w14:paraId="412C5999" w14:textId="77777777" w:rsidR="00C56E25" w:rsidRPr="005C1972" w:rsidRDefault="00C56E25" w:rsidP="005C1972">
      <w:pPr>
        <w:spacing w:line="276" w:lineRule="auto"/>
        <w:jc w:val="both"/>
        <w:rPr>
          <w:rFonts w:asciiTheme="minorHAnsi" w:hAnsiTheme="minorHAnsi" w:cstheme="minorHAnsi"/>
          <w:b/>
          <w:bCs/>
        </w:rPr>
      </w:pPr>
      <w:r w:rsidRPr="005C1972">
        <w:rPr>
          <w:rFonts w:asciiTheme="minorHAnsi" w:hAnsiTheme="minorHAnsi" w:cstheme="minorHAnsi"/>
          <w:b/>
          <w:bCs/>
        </w:rPr>
        <w:t>4. Safe Work Practices</w:t>
      </w:r>
    </w:p>
    <w:p w14:paraId="36A1C6F1" w14:textId="3F1BAEBB" w:rsidR="00A3306F" w:rsidRPr="005C1972" w:rsidRDefault="0062316E"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Avoid excessive force when handling heavy chemical containers, bulk powders, or packaged intermediates</w:t>
      </w:r>
      <w:r w:rsidR="00C56E25" w:rsidRPr="005C1972">
        <w:rPr>
          <w:rFonts w:asciiTheme="minorHAnsi" w:hAnsiTheme="minorHAnsi" w:cstheme="minorHAnsi"/>
        </w:rPr>
        <w:t>.</w:t>
      </w:r>
    </w:p>
    <w:p w14:paraId="54828951" w14:textId="77777777" w:rsidR="00A3306F"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 xml:space="preserve">Keep wrists straight and avoid prolonged twisting while performing repetitive packing movements. </w:t>
      </w:r>
    </w:p>
    <w:p w14:paraId="5D7628B5" w14:textId="287CE16D" w:rsidR="00C56E25"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 xml:space="preserve">Follow the 20-20-20 eye rule for employees working </w:t>
      </w:r>
      <w:r w:rsidR="0062316E" w:rsidRPr="005C1972">
        <w:rPr>
          <w:rFonts w:asciiTheme="minorHAnsi" w:hAnsiTheme="minorHAnsi" w:cstheme="minorHAnsi"/>
        </w:rPr>
        <w:t>with detailed inspection, documentation, or lab instruments</w:t>
      </w:r>
      <w:r w:rsidRPr="005C1972">
        <w:rPr>
          <w:rFonts w:asciiTheme="minorHAnsi" w:hAnsiTheme="minorHAnsi" w:cstheme="minorHAnsi"/>
        </w:rPr>
        <w:t>.</w:t>
      </w:r>
    </w:p>
    <w:p w14:paraId="190497B3" w14:textId="2EDACDA8" w:rsidR="00C56E25" w:rsidRPr="005C1972" w:rsidRDefault="00C56E25" w:rsidP="005C1972">
      <w:pPr>
        <w:spacing w:line="276" w:lineRule="auto"/>
        <w:jc w:val="both"/>
        <w:rPr>
          <w:rFonts w:asciiTheme="minorHAnsi" w:hAnsiTheme="minorHAnsi" w:cstheme="minorHAnsi"/>
        </w:rPr>
      </w:pPr>
    </w:p>
    <w:p w14:paraId="603C6FBD" w14:textId="77777777" w:rsidR="00C56E25" w:rsidRPr="005C1972" w:rsidRDefault="00C56E25" w:rsidP="005C1972">
      <w:pPr>
        <w:spacing w:line="276" w:lineRule="auto"/>
        <w:jc w:val="both"/>
        <w:rPr>
          <w:rFonts w:asciiTheme="minorHAnsi" w:hAnsiTheme="minorHAnsi" w:cstheme="minorHAnsi"/>
          <w:b/>
          <w:bCs/>
        </w:rPr>
      </w:pPr>
      <w:r w:rsidRPr="005C1972">
        <w:rPr>
          <w:rFonts w:asciiTheme="minorHAnsi" w:hAnsiTheme="minorHAnsi" w:cstheme="minorHAnsi"/>
          <w:b/>
          <w:bCs/>
        </w:rPr>
        <w:t>Incident Reporting</w:t>
      </w:r>
    </w:p>
    <w:p w14:paraId="3F4640F0" w14:textId="2FC83598" w:rsidR="00A3306F" w:rsidRPr="005C1972" w:rsidRDefault="0062316E"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Report all incidents, including minor injuries, slips, chemical spills, exposure to reagents, equipment malfunctions, or near-misses, to the Safety Officer immediately for prompt investigation</w:t>
      </w:r>
      <w:r w:rsidR="00C56E25" w:rsidRPr="005C1972">
        <w:rPr>
          <w:rFonts w:asciiTheme="minorHAnsi" w:hAnsiTheme="minorHAnsi" w:cstheme="minorHAnsi"/>
        </w:rPr>
        <w:t>.</w:t>
      </w:r>
    </w:p>
    <w:p w14:paraId="09978AF8" w14:textId="6A0AE6D4" w:rsidR="00C56E25"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All incidents will be recorded, reviewed, and discussed in monthly safety committee meetings.</w:t>
      </w:r>
    </w:p>
    <w:p w14:paraId="15BAEF63" w14:textId="0535FC93" w:rsidR="00C56E25" w:rsidRPr="005C1972" w:rsidRDefault="00C56E25" w:rsidP="005C1972">
      <w:pPr>
        <w:spacing w:line="276" w:lineRule="auto"/>
        <w:jc w:val="both"/>
        <w:rPr>
          <w:rFonts w:asciiTheme="minorHAnsi" w:hAnsiTheme="minorHAnsi" w:cstheme="minorHAnsi"/>
        </w:rPr>
      </w:pPr>
    </w:p>
    <w:p w14:paraId="3F7E71A5" w14:textId="77777777" w:rsidR="00C56E25" w:rsidRPr="005C1972" w:rsidRDefault="00C56E25" w:rsidP="005C1972">
      <w:pPr>
        <w:spacing w:line="276" w:lineRule="auto"/>
        <w:jc w:val="both"/>
        <w:rPr>
          <w:rFonts w:asciiTheme="minorHAnsi" w:hAnsiTheme="minorHAnsi" w:cstheme="minorHAnsi"/>
          <w:b/>
          <w:bCs/>
        </w:rPr>
      </w:pPr>
      <w:r w:rsidRPr="005C1972">
        <w:rPr>
          <w:rFonts w:asciiTheme="minorHAnsi" w:hAnsiTheme="minorHAnsi" w:cstheme="minorHAnsi"/>
          <w:b/>
          <w:bCs/>
        </w:rPr>
        <w:t>Compliance &amp; Improvement</w:t>
      </w:r>
    </w:p>
    <w:p w14:paraId="7767A241" w14:textId="77777777" w:rsidR="00A3306F"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Non-compliance with safety rules may result in disciplinary action (warnings, retraining, suspension depending on severity).</w:t>
      </w:r>
    </w:p>
    <w:p w14:paraId="04C4F1B1" w14:textId="77777777" w:rsidR="00A3306F"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All safety procedures will be reviewed annually or earlier in case of a major incident, audit finding, or statutory update.</w:t>
      </w:r>
    </w:p>
    <w:p w14:paraId="70DAA81F" w14:textId="2441A0DD" w:rsidR="00C56E25" w:rsidRPr="005C1972" w:rsidRDefault="00C56E25" w:rsidP="005C1972">
      <w:pPr>
        <w:pStyle w:val="ListParagraph"/>
        <w:numPr>
          <w:ilvl w:val="0"/>
          <w:numId w:val="2"/>
        </w:numPr>
        <w:spacing w:line="276" w:lineRule="auto"/>
        <w:jc w:val="both"/>
        <w:rPr>
          <w:rFonts w:asciiTheme="minorHAnsi" w:hAnsiTheme="minorHAnsi" w:cstheme="minorHAnsi"/>
        </w:rPr>
      </w:pPr>
      <w:r w:rsidRPr="005C1972">
        <w:rPr>
          <w:rFonts w:asciiTheme="minorHAnsi" w:hAnsiTheme="minorHAnsi" w:cstheme="minorHAnsi"/>
        </w:rPr>
        <w:t>Employees are encouraged to provide suggestions for improvement based on operational observations and safety needs.</w:t>
      </w:r>
    </w:p>
    <w:p w14:paraId="0F709DA8" w14:textId="03274E86" w:rsidR="00C56E25" w:rsidRPr="005C1972" w:rsidRDefault="00C56E25" w:rsidP="005C1972">
      <w:pPr>
        <w:spacing w:line="276" w:lineRule="auto"/>
        <w:jc w:val="both"/>
        <w:rPr>
          <w:rFonts w:asciiTheme="minorHAnsi" w:hAnsiTheme="minorHAnsi" w:cstheme="minorHAnsi"/>
        </w:rPr>
      </w:pPr>
    </w:p>
    <w:p w14:paraId="6E5CFB30" w14:textId="77777777" w:rsidR="00C56E25" w:rsidRPr="005C1972" w:rsidRDefault="00C56E25" w:rsidP="005C1972">
      <w:pPr>
        <w:spacing w:line="276" w:lineRule="auto"/>
        <w:jc w:val="both"/>
        <w:rPr>
          <w:rFonts w:asciiTheme="minorHAnsi" w:hAnsiTheme="minorHAnsi" w:cstheme="minorHAnsi"/>
          <w:b/>
          <w:bCs/>
        </w:rPr>
      </w:pPr>
      <w:r w:rsidRPr="005C1972">
        <w:rPr>
          <w:rFonts w:asciiTheme="minorHAnsi" w:hAnsiTheme="minorHAnsi" w:cstheme="minorHAnsi"/>
          <w:b/>
          <w:bCs/>
        </w:rPr>
        <w:t>Work Activity – Risk &amp; Safety Matrix</w:t>
      </w:r>
    </w:p>
    <w:p w14:paraId="360DF586" w14:textId="77777777" w:rsidR="004B3C85" w:rsidRPr="005C1972" w:rsidRDefault="004B3C85" w:rsidP="005C1972">
      <w:pPr>
        <w:spacing w:line="276" w:lineRule="auto"/>
        <w:rPr>
          <w:rFonts w:asciiTheme="minorHAnsi" w:hAnsiTheme="minorHAnsi" w:cstheme="minorHAnsi"/>
        </w:rPr>
      </w:pPr>
    </w:p>
    <w:tbl>
      <w:tblPr>
        <w:tblStyle w:val="TableGrid"/>
        <w:tblW w:w="0" w:type="auto"/>
        <w:tblLook w:val="04A0" w:firstRow="1" w:lastRow="0" w:firstColumn="1" w:lastColumn="0" w:noHBand="0" w:noVBand="1"/>
      </w:tblPr>
      <w:tblGrid>
        <w:gridCol w:w="2407"/>
        <w:gridCol w:w="3345"/>
        <w:gridCol w:w="3358"/>
      </w:tblGrid>
      <w:tr w:rsidR="00821FB6" w:rsidRPr="005C1972" w14:paraId="6BE92051" w14:textId="77777777" w:rsidTr="00821FB6">
        <w:tc>
          <w:tcPr>
            <w:tcW w:w="0" w:type="auto"/>
            <w:hideMark/>
          </w:tcPr>
          <w:p w14:paraId="6DFFA662" w14:textId="77777777" w:rsidR="00821FB6" w:rsidRPr="005C1972" w:rsidRDefault="00821FB6" w:rsidP="005C1972">
            <w:pPr>
              <w:spacing w:line="276" w:lineRule="auto"/>
              <w:rPr>
                <w:rFonts w:asciiTheme="minorHAnsi" w:hAnsiTheme="minorHAnsi" w:cstheme="minorHAnsi"/>
                <w:b/>
                <w:bCs/>
              </w:rPr>
            </w:pPr>
            <w:r w:rsidRPr="005C1972">
              <w:rPr>
                <w:rFonts w:asciiTheme="minorHAnsi" w:hAnsiTheme="minorHAnsi" w:cstheme="minorHAnsi"/>
                <w:b/>
                <w:bCs/>
              </w:rPr>
              <w:t>Work Activity</w:t>
            </w:r>
          </w:p>
        </w:tc>
        <w:tc>
          <w:tcPr>
            <w:tcW w:w="0" w:type="auto"/>
            <w:hideMark/>
          </w:tcPr>
          <w:p w14:paraId="039EFA96" w14:textId="77777777" w:rsidR="00821FB6" w:rsidRPr="005C1972" w:rsidRDefault="00821FB6" w:rsidP="005C1972">
            <w:pPr>
              <w:spacing w:line="276" w:lineRule="auto"/>
              <w:rPr>
                <w:rFonts w:asciiTheme="minorHAnsi" w:hAnsiTheme="minorHAnsi" w:cstheme="minorHAnsi"/>
                <w:b/>
                <w:bCs/>
              </w:rPr>
            </w:pPr>
            <w:r w:rsidRPr="005C1972">
              <w:rPr>
                <w:rFonts w:asciiTheme="minorHAnsi" w:hAnsiTheme="minorHAnsi" w:cstheme="minorHAnsi"/>
                <w:b/>
                <w:bCs/>
              </w:rPr>
              <w:t>Key Risks</w:t>
            </w:r>
          </w:p>
        </w:tc>
        <w:tc>
          <w:tcPr>
            <w:tcW w:w="0" w:type="auto"/>
            <w:hideMark/>
          </w:tcPr>
          <w:p w14:paraId="04FFFF13" w14:textId="77777777" w:rsidR="00821FB6" w:rsidRPr="005C1972" w:rsidRDefault="00821FB6" w:rsidP="005C1972">
            <w:pPr>
              <w:spacing w:line="276" w:lineRule="auto"/>
              <w:rPr>
                <w:rFonts w:asciiTheme="minorHAnsi" w:hAnsiTheme="minorHAnsi" w:cstheme="minorHAnsi"/>
                <w:b/>
                <w:bCs/>
              </w:rPr>
            </w:pPr>
            <w:r w:rsidRPr="005C1972">
              <w:rPr>
                <w:rFonts w:asciiTheme="minorHAnsi" w:hAnsiTheme="minorHAnsi" w:cstheme="minorHAnsi"/>
                <w:b/>
                <w:bCs/>
              </w:rPr>
              <w:t>Safety Focus</w:t>
            </w:r>
          </w:p>
        </w:tc>
      </w:tr>
      <w:tr w:rsidR="00821FB6" w:rsidRPr="005C1972" w14:paraId="7A61549C" w14:textId="77777777" w:rsidTr="00821FB6">
        <w:tc>
          <w:tcPr>
            <w:tcW w:w="0" w:type="auto"/>
            <w:hideMark/>
          </w:tcPr>
          <w:p w14:paraId="6989A7E7" w14:textId="546E82A6" w:rsidR="00821FB6" w:rsidRPr="005C1972" w:rsidRDefault="00821FB6" w:rsidP="005C1972">
            <w:pPr>
              <w:spacing w:line="276" w:lineRule="auto"/>
              <w:rPr>
                <w:rFonts w:asciiTheme="minorHAnsi" w:hAnsiTheme="minorHAnsi" w:cstheme="minorHAnsi"/>
              </w:rPr>
            </w:pPr>
            <w:r w:rsidRPr="005C1972">
              <w:rPr>
                <w:rFonts w:asciiTheme="minorHAnsi" w:hAnsiTheme="minorHAnsi" w:cstheme="minorHAnsi"/>
              </w:rPr>
              <w:t xml:space="preserve">Loading &amp; </w:t>
            </w:r>
            <w:r w:rsidR="00904294" w:rsidRPr="005C1972">
              <w:rPr>
                <w:rFonts w:asciiTheme="minorHAnsi" w:hAnsiTheme="minorHAnsi" w:cstheme="minorHAnsi"/>
              </w:rPr>
              <w:t>unloading</w:t>
            </w:r>
          </w:p>
        </w:tc>
        <w:tc>
          <w:tcPr>
            <w:tcW w:w="0" w:type="auto"/>
            <w:hideMark/>
          </w:tcPr>
          <w:p w14:paraId="60FB3915" w14:textId="77777777" w:rsidR="00821FB6" w:rsidRPr="005C1972" w:rsidRDefault="00821FB6" w:rsidP="005C1972">
            <w:pPr>
              <w:spacing w:line="276" w:lineRule="auto"/>
              <w:rPr>
                <w:rFonts w:asciiTheme="minorHAnsi" w:hAnsiTheme="minorHAnsi" w:cstheme="minorHAnsi"/>
              </w:rPr>
            </w:pPr>
            <w:r w:rsidRPr="005C1972">
              <w:rPr>
                <w:rFonts w:asciiTheme="minorHAnsi" w:hAnsiTheme="minorHAnsi" w:cstheme="minorHAnsi"/>
              </w:rPr>
              <w:t>Crush injuries, vehicle movement</w:t>
            </w:r>
          </w:p>
        </w:tc>
        <w:tc>
          <w:tcPr>
            <w:tcW w:w="0" w:type="auto"/>
            <w:hideMark/>
          </w:tcPr>
          <w:p w14:paraId="20C9D79D" w14:textId="77777777" w:rsidR="00821FB6" w:rsidRPr="005C1972" w:rsidRDefault="00821FB6" w:rsidP="005C1972">
            <w:pPr>
              <w:spacing w:line="276" w:lineRule="auto"/>
              <w:rPr>
                <w:rFonts w:asciiTheme="minorHAnsi" w:hAnsiTheme="minorHAnsi" w:cstheme="minorHAnsi"/>
              </w:rPr>
            </w:pPr>
            <w:r w:rsidRPr="005C1972">
              <w:rPr>
                <w:rFonts w:asciiTheme="minorHAnsi" w:hAnsiTheme="minorHAnsi" w:cstheme="minorHAnsi"/>
              </w:rPr>
              <w:t>PPE, safe distance, clear communication</w:t>
            </w:r>
          </w:p>
        </w:tc>
      </w:tr>
      <w:tr w:rsidR="00821FB6" w:rsidRPr="005C1972" w14:paraId="7A15A613" w14:textId="77777777" w:rsidTr="00821FB6">
        <w:tc>
          <w:tcPr>
            <w:tcW w:w="0" w:type="auto"/>
            <w:hideMark/>
          </w:tcPr>
          <w:p w14:paraId="02F7D5D1" w14:textId="6220CE8C" w:rsidR="00821FB6" w:rsidRPr="005C1972" w:rsidRDefault="0062316E" w:rsidP="005C1972">
            <w:pPr>
              <w:spacing w:line="276" w:lineRule="auto"/>
              <w:rPr>
                <w:rFonts w:asciiTheme="minorHAnsi" w:hAnsiTheme="minorHAnsi" w:cstheme="minorHAnsi"/>
              </w:rPr>
            </w:pPr>
            <w:r w:rsidRPr="005C1972">
              <w:rPr>
                <w:rFonts w:asciiTheme="minorHAnsi" w:hAnsiTheme="minorHAnsi" w:cstheme="minorHAnsi"/>
              </w:rPr>
              <w:t>Laboratory Operations</w:t>
            </w:r>
          </w:p>
        </w:tc>
        <w:tc>
          <w:tcPr>
            <w:tcW w:w="0" w:type="auto"/>
            <w:hideMark/>
          </w:tcPr>
          <w:p w14:paraId="78D27130" w14:textId="03BB5169" w:rsidR="00821FB6" w:rsidRPr="005C1972" w:rsidRDefault="0062316E" w:rsidP="005C1972">
            <w:pPr>
              <w:spacing w:line="276" w:lineRule="auto"/>
              <w:rPr>
                <w:rFonts w:asciiTheme="minorHAnsi" w:hAnsiTheme="minorHAnsi" w:cstheme="minorHAnsi"/>
              </w:rPr>
            </w:pPr>
            <w:r w:rsidRPr="005C1972">
              <w:rPr>
                <w:rFonts w:asciiTheme="minorHAnsi" w:hAnsiTheme="minorHAnsi" w:cstheme="minorHAnsi"/>
              </w:rPr>
              <w:t>Chemical exposure, burns, inhalation hazards</w:t>
            </w:r>
          </w:p>
        </w:tc>
        <w:tc>
          <w:tcPr>
            <w:tcW w:w="0" w:type="auto"/>
            <w:hideMark/>
          </w:tcPr>
          <w:p w14:paraId="3C4D3C78" w14:textId="142532B1" w:rsidR="00821FB6" w:rsidRPr="005C1972" w:rsidRDefault="0062316E" w:rsidP="005C1972">
            <w:pPr>
              <w:spacing w:line="276" w:lineRule="auto"/>
              <w:rPr>
                <w:rFonts w:asciiTheme="minorHAnsi" w:hAnsiTheme="minorHAnsi" w:cstheme="minorHAnsi"/>
              </w:rPr>
            </w:pPr>
            <w:r w:rsidRPr="005C1972">
              <w:rPr>
                <w:rFonts w:asciiTheme="minorHAnsi" w:hAnsiTheme="minorHAnsi" w:cstheme="minorHAnsi"/>
              </w:rPr>
              <w:t>PPE, fume hoods, MSDS, SOP compliance</w:t>
            </w:r>
          </w:p>
        </w:tc>
      </w:tr>
      <w:tr w:rsidR="00821FB6" w:rsidRPr="005C1972" w14:paraId="6844EC58" w14:textId="77777777" w:rsidTr="00821FB6">
        <w:tc>
          <w:tcPr>
            <w:tcW w:w="0" w:type="auto"/>
            <w:hideMark/>
          </w:tcPr>
          <w:p w14:paraId="2B9128FB" w14:textId="77777777" w:rsidR="00821FB6" w:rsidRPr="005C1972" w:rsidRDefault="00821FB6" w:rsidP="005C1972">
            <w:pPr>
              <w:spacing w:line="276" w:lineRule="auto"/>
              <w:rPr>
                <w:rFonts w:asciiTheme="minorHAnsi" w:hAnsiTheme="minorHAnsi" w:cstheme="minorHAnsi"/>
              </w:rPr>
            </w:pPr>
            <w:r w:rsidRPr="005C1972">
              <w:rPr>
                <w:rFonts w:asciiTheme="minorHAnsi" w:hAnsiTheme="minorHAnsi" w:cstheme="minorHAnsi"/>
              </w:rPr>
              <w:t>Material Handling</w:t>
            </w:r>
          </w:p>
        </w:tc>
        <w:tc>
          <w:tcPr>
            <w:tcW w:w="0" w:type="auto"/>
            <w:hideMark/>
          </w:tcPr>
          <w:p w14:paraId="7ADDE53E" w14:textId="77777777" w:rsidR="00821FB6" w:rsidRPr="005C1972" w:rsidRDefault="00821FB6" w:rsidP="005C1972">
            <w:pPr>
              <w:spacing w:line="276" w:lineRule="auto"/>
              <w:rPr>
                <w:rFonts w:asciiTheme="minorHAnsi" w:hAnsiTheme="minorHAnsi" w:cstheme="minorHAnsi"/>
              </w:rPr>
            </w:pPr>
            <w:r w:rsidRPr="005C1972">
              <w:rPr>
                <w:rFonts w:asciiTheme="minorHAnsi" w:hAnsiTheme="minorHAnsi" w:cstheme="minorHAnsi"/>
              </w:rPr>
              <w:t>Back/shoulder injuries</w:t>
            </w:r>
          </w:p>
        </w:tc>
        <w:tc>
          <w:tcPr>
            <w:tcW w:w="0" w:type="auto"/>
            <w:hideMark/>
          </w:tcPr>
          <w:p w14:paraId="2DB08757" w14:textId="77777777" w:rsidR="00821FB6" w:rsidRPr="005C1972" w:rsidRDefault="00821FB6" w:rsidP="005C1972">
            <w:pPr>
              <w:spacing w:line="276" w:lineRule="auto"/>
              <w:rPr>
                <w:rFonts w:asciiTheme="minorHAnsi" w:hAnsiTheme="minorHAnsi" w:cstheme="minorHAnsi"/>
              </w:rPr>
            </w:pPr>
            <w:r w:rsidRPr="005C1972">
              <w:rPr>
                <w:rFonts w:asciiTheme="minorHAnsi" w:hAnsiTheme="minorHAnsi" w:cstheme="minorHAnsi"/>
              </w:rPr>
              <w:t>Mechanical aids, proper lifting</w:t>
            </w:r>
          </w:p>
        </w:tc>
      </w:tr>
      <w:tr w:rsidR="00821FB6" w:rsidRPr="005C1972" w14:paraId="7A33496F" w14:textId="77777777" w:rsidTr="00821FB6">
        <w:tc>
          <w:tcPr>
            <w:tcW w:w="0" w:type="auto"/>
            <w:hideMark/>
          </w:tcPr>
          <w:p w14:paraId="372BE0B5" w14:textId="1971F075" w:rsidR="00821FB6" w:rsidRPr="005C1972" w:rsidRDefault="0062316E" w:rsidP="005C1972">
            <w:pPr>
              <w:spacing w:line="276" w:lineRule="auto"/>
              <w:rPr>
                <w:rFonts w:asciiTheme="minorHAnsi" w:hAnsiTheme="minorHAnsi" w:cstheme="minorHAnsi"/>
              </w:rPr>
            </w:pPr>
            <w:r w:rsidRPr="005C1972">
              <w:rPr>
                <w:rFonts w:asciiTheme="minorHAnsi" w:hAnsiTheme="minorHAnsi" w:cstheme="minorHAnsi"/>
              </w:rPr>
              <w:t>Equipment Operation</w:t>
            </w:r>
          </w:p>
        </w:tc>
        <w:tc>
          <w:tcPr>
            <w:tcW w:w="0" w:type="auto"/>
            <w:hideMark/>
          </w:tcPr>
          <w:p w14:paraId="29585972" w14:textId="1314FDF0" w:rsidR="00821FB6" w:rsidRPr="005C1972" w:rsidRDefault="0062316E" w:rsidP="005C1972">
            <w:pPr>
              <w:spacing w:line="276" w:lineRule="auto"/>
              <w:rPr>
                <w:rFonts w:asciiTheme="minorHAnsi" w:hAnsiTheme="minorHAnsi" w:cstheme="minorHAnsi"/>
              </w:rPr>
            </w:pPr>
            <w:r w:rsidRPr="005C1972">
              <w:rPr>
                <w:rFonts w:asciiTheme="minorHAnsi" w:hAnsiTheme="minorHAnsi" w:cstheme="minorHAnsi"/>
              </w:rPr>
              <w:t>Pinch points, moving parts, electrical hazards</w:t>
            </w:r>
          </w:p>
        </w:tc>
        <w:tc>
          <w:tcPr>
            <w:tcW w:w="0" w:type="auto"/>
            <w:hideMark/>
          </w:tcPr>
          <w:p w14:paraId="3D6C2E26" w14:textId="30A1DC93" w:rsidR="00821FB6" w:rsidRPr="005C1972" w:rsidRDefault="0062316E" w:rsidP="005C1972">
            <w:pPr>
              <w:spacing w:line="276" w:lineRule="auto"/>
              <w:rPr>
                <w:rFonts w:asciiTheme="minorHAnsi" w:hAnsiTheme="minorHAnsi" w:cstheme="minorHAnsi"/>
              </w:rPr>
            </w:pPr>
            <w:r w:rsidRPr="005C1972">
              <w:rPr>
                <w:rFonts w:asciiTheme="minorHAnsi" w:hAnsiTheme="minorHAnsi" w:cstheme="minorHAnsi"/>
              </w:rPr>
              <w:t>PPE, machine guards, authorized use, training</w:t>
            </w:r>
          </w:p>
        </w:tc>
      </w:tr>
      <w:tr w:rsidR="00821FB6" w:rsidRPr="005C1972" w14:paraId="109A9B91" w14:textId="77777777" w:rsidTr="00821FB6">
        <w:tc>
          <w:tcPr>
            <w:tcW w:w="0" w:type="auto"/>
            <w:hideMark/>
          </w:tcPr>
          <w:p w14:paraId="1C951B2A" w14:textId="7695EFAB" w:rsidR="00821FB6" w:rsidRPr="005C1972" w:rsidRDefault="0062316E" w:rsidP="005C1972">
            <w:pPr>
              <w:spacing w:line="276" w:lineRule="auto"/>
              <w:rPr>
                <w:rFonts w:asciiTheme="minorHAnsi" w:hAnsiTheme="minorHAnsi" w:cstheme="minorHAnsi"/>
              </w:rPr>
            </w:pPr>
            <w:r w:rsidRPr="005C1972">
              <w:rPr>
                <w:rFonts w:asciiTheme="minorHAnsi" w:hAnsiTheme="minorHAnsi" w:cstheme="minorHAnsi"/>
              </w:rPr>
              <w:t>Chemical Preparation &amp; Mixing</w:t>
            </w:r>
          </w:p>
        </w:tc>
        <w:tc>
          <w:tcPr>
            <w:tcW w:w="0" w:type="auto"/>
            <w:hideMark/>
          </w:tcPr>
          <w:p w14:paraId="1F3FED35" w14:textId="5040F01F" w:rsidR="00821FB6" w:rsidRPr="005C1972" w:rsidRDefault="0062316E" w:rsidP="005C1972">
            <w:pPr>
              <w:spacing w:line="276" w:lineRule="auto"/>
              <w:rPr>
                <w:rFonts w:asciiTheme="minorHAnsi" w:hAnsiTheme="minorHAnsi" w:cstheme="minorHAnsi"/>
              </w:rPr>
            </w:pPr>
            <w:r w:rsidRPr="005C1972">
              <w:rPr>
                <w:rFonts w:asciiTheme="minorHAnsi" w:hAnsiTheme="minorHAnsi" w:cstheme="minorHAnsi"/>
              </w:rPr>
              <w:t>Solvent/dye exposure, reaction hazards, burns</w:t>
            </w:r>
          </w:p>
        </w:tc>
        <w:tc>
          <w:tcPr>
            <w:tcW w:w="0" w:type="auto"/>
            <w:hideMark/>
          </w:tcPr>
          <w:p w14:paraId="727BC0A6" w14:textId="0FD2DC98" w:rsidR="00821FB6" w:rsidRPr="005C1972" w:rsidRDefault="0062316E" w:rsidP="005C1972">
            <w:pPr>
              <w:spacing w:line="276" w:lineRule="auto"/>
              <w:rPr>
                <w:rFonts w:asciiTheme="minorHAnsi" w:hAnsiTheme="minorHAnsi" w:cstheme="minorHAnsi"/>
              </w:rPr>
            </w:pPr>
            <w:r w:rsidRPr="005C1972">
              <w:rPr>
                <w:rFonts w:asciiTheme="minorHAnsi" w:hAnsiTheme="minorHAnsi" w:cstheme="minorHAnsi"/>
              </w:rPr>
              <w:t>PPE, ventilation, SOP compliance, spill kits</w:t>
            </w:r>
          </w:p>
        </w:tc>
      </w:tr>
      <w:tr w:rsidR="00821FB6" w:rsidRPr="005C1972" w14:paraId="343A70AE" w14:textId="77777777" w:rsidTr="00821FB6">
        <w:tc>
          <w:tcPr>
            <w:tcW w:w="0" w:type="auto"/>
            <w:hideMark/>
          </w:tcPr>
          <w:p w14:paraId="164EB583" w14:textId="77777777" w:rsidR="00821FB6" w:rsidRPr="005C1972" w:rsidRDefault="00821FB6" w:rsidP="005C1972">
            <w:pPr>
              <w:spacing w:line="276" w:lineRule="auto"/>
              <w:rPr>
                <w:rFonts w:asciiTheme="minorHAnsi" w:hAnsiTheme="minorHAnsi" w:cstheme="minorHAnsi"/>
              </w:rPr>
            </w:pPr>
            <w:r w:rsidRPr="005C1972">
              <w:rPr>
                <w:rFonts w:asciiTheme="minorHAnsi" w:hAnsiTheme="minorHAnsi" w:cstheme="minorHAnsi"/>
              </w:rPr>
              <w:lastRenderedPageBreak/>
              <w:t>Electrical Equipment</w:t>
            </w:r>
          </w:p>
        </w:tc>
        <w:tc>
          <w:tcPr>
            <w:tcW w:w="0" w:type="auto"/>
            <w:hideMark/>
          </w:tcPr>
          <w:p w14:paraId="64962007" w14:textId="77777777" w:rsidR="00821FB6" w:rsidRPr="005C1972" w:rsidRDefault="00821FB6" w:rsidP="005C1972">
            <w:pPr>
              <w:spacing w:line="276" w:lineRule="auto"/>
              <w:rPr>
                <w:rFonts w:asciiTheme="minorHAnsi" w:hAnsiTheme="minorHAnsi" w:cstheme="minorHAnsi"/>
              </w:rPr>
            </w:pPr>
            <w:r w:rsidRPr="005C1972">
              <w:rPr>
                <w:rFonts w:asciiTheme="minorHAnsi" w:hAnsiTheme="minorHAnsi" w:cstheme="minorHAnsi"/>
              </w:rPr>
              <w:t>Shock, fire</w:t>
            </w:r>
          </w:p>
        </w:tc>
        <w:tc>
          <w:tcPr>
            <w:tcW w:w="0" w:type="auto"/>
            <w:hideMark/>
          </w:tcPr>
          <w:p w14:paraId="6E57AAA5" w14:textId="77777777" w:rsidR="00821FB6" w:rsidRPr="005C1972" w:rsidRDefault="00821FB6" w:rsidP="005C1972">
            <w:pPr>
              <w:spacing w:line="276" w:lineRule="auto"/>
              <w:rPr>
                <w:rFonts w:asciiTheme="minorHAnsi" w:hAnsiTheme="minorHAnsi" w:cstheme="minorHAnsi"/>
              </w:rPr>
            </w:pPr>
            <w:r w:rsidRPr="005C1972">
              <w:rPr>
                <w:rFonts w:asciiTheme="minorHAnsi" w:hAnsiTheme="minorHAnsi" w:cstheme="minorHAnsi"/>
              </w:rPr>
              <w:t>Authorized use, inspection</w:t>
            </w:r>
          </w:p>
        </w:tc>
      </w:tr>
    </w:tbl>
    <w:p w14:paraId="2C9BC641" w14:textId="77777777" w:rsidR="00821FB6" w:rsidRPr="005C1972" w:rsidRDefault="00821FB6" w:rsidP="005C1972">
      <w:pPr>
        <w:spacing w:line="276" w:lineRule="auto"/>
        <w:rPr>
          <w:rFonts w:asciiTheme="minorHAnsi" w:hAnsiTheme="minorHAnsi" w:cstheme="minorHAnsi"/>
        </w:rPr>
      </w:pPr>
    </w:p>
    <w:p w14:paraId="03801973" w14:textId="77777777" w:rsidR="00C56E25" w:rsidRPr="005C1972" w:rsidRDefault="00C56E25" w:rsidP="005C1972">
      <w:pPr>
        <w:spacing w:line="276" w:lineRule="auto"/>
        <w:jc w:val="both"/>
        <w:rPr>
          <w:rFonts w:asciiTheme="minorHAnsi" w:hAnsiTheme="minorHAnsi" w:cstheme="minorHAnsi"/>
          <w:b/>
          <w:bCs/>
        </w:rPr>
      </w:pPr>
      <w:r w:rsidRPr="005C1972">
        <w:rPr>
          <w:rFonts w:asciiTheme="minorHAnsi" w:hAnsiTheme="minorHAnsi" w:cstheme="minorHAnsi"/>
          <w:b/>
          <w:bCs/>
        </w:rPr>
        <w:t>Review Mechanism</w:t>
      </w:r>
    </w:p>
    <w:p w14:paraId="212FA245" w14:textId="391D7E30" w:rsidR="00FE2BDC" w:rsidRPr="005C1972" w:rsidRDefault="00C56E25" w:rsidP="005C1972">
      <w:pPr>
        <w:spacing w:line="276" w:lineRule="auto"/>
        <w:jc w:val="both"/>
        <w:rPr>
          <w:rFonts w:asciiTheme="minorHAnsi" w:hAnsiTheme="minorHAnsi" w:cstheme="minorHAnsi"/>
        </w:rPr>
      </w:pPr>
      <w:r w:rsidRPr="005C1972">
        <w:rPr>
          <w:rFonts w:asciiTheme="minorHAnsi" w:hAnsiTheme="minorHAnsi" w:cstheme="minorHAnsi"/>
        </w:rPr>
        <w:t>This procedure will be reviewed annually by th</w:t>
      </w:r>
      <w:r w:rsidR="0062316E" w:rsidRPr="005C1972">
        <w:rPr>
          <w:rFonts w:asciiTheme="minorHAnsi" w:hAnsiTheme="minorHAnsi" w:cstheme="minorHAnsi"/>
        </w:rPr>
        <w:t>e CTX Lifesciences</w:t>
      </w:r>
      <w:r w:rsidRPr="005C1972">
        <w:rPr>
          <w:rFonts w:asciiTheme="minorHAnsi" w:hAnsiTheme="minorHAnsi" w:cstheme="minorHAnsi"/>
        </w:rPr>
        <w:t xml:space="preserve"> Safety Officer along with department heads to ensure continued suitability. Reviews will also be conducted immediately following any serious incident, audit observation, or regulatory amendment. All corrective and preventive actions will be documented and communicated to employees.</w:t>
      </w:r>
    </w:p>
    <w:p w14:paraId="5898EC01" w14:textId="77777777" w:rsidR="00821FB6" w:rsidRPr="005C1972" w:rsidRDefault="00821FB6" w:rsidP="005C1972">
      <w:pPr>
        <w:spacing w:line="276" w:lineRule="auto"/>
        <w:jc w:val="both"/>
        <w:rPr>
          <w:rFonts w:asciiTheme="minorHAnsi" w:hAnsiTheme="minorHAnsi" w:cstheme="minorHAnsi"/>
        </w:rPr>
      </w:pPr>
    </w:p>
    <w:p w14:paraId="439AC0CA" w14:textId="77777777" w:rsidR="00EE0736" w:rsidRPr="005C1972" w:rsidRDefault="00EE0736" w:rsidP="005C1972">
      <w:pPr>
        <w:spacing w:line="276" w:lineRule="auto"/>
        <w:jc w:val="both"/>
        <w:rPr>
          <w:rFonts w:asciiTheme="minorHAnsi" w:hAnsiTheme="minorHAnsi" w:cstheme="minorHAnsi"/>
        </w:rPr>
      </w:pPr>
    </w:p>
    <w:p w14:paraId="73D6E82C" w14:textId="77777777" w:rsidR="00EE0736" w:rsidRPr="005C1972" w:rsidRDefault="00EE0736" w:rsidP="005C1972">
      <w:pPr>
        <w:spacing w:line="276" w:lineRule="auto"/>
        <w:jc w:val="both"/>
        <w:rPr>
          <w:rFonts w:asciiTheme="minorHAnsi" w:hAnsiTheme="minorHAnsi" w:cstheme="minorHAnsi"/>
        </w:rPr>
      </w:pPr>
    </w:p>
    <w:p w14:paraId="16A0EB8A" w14:textId="77777777" w:rsidR="00EE0736" w:rsidRPr="005C1972" w:rsidRDefault="00EE0736" w:rsidP="005C1972">
      <w:pPr>
        <w:spacing w:line="276" w:lineRule="auto"/>
        <w:jc w:val="both"/>
        <w:rPr>
          <w:rFonts w:asciiTheme="minorHAnsi" w:hAnsiTheme="minorHAnsi" w:cstheme="minorHAnsi"/>
        </w:rPr>
      </w:pPr>
    </w:p>
    <w:p w14:paraId="3A6DAC5D" w14:textId="77777777" w:rsidR="00EE0736" w:rsidRPr="005C1972" w:rsidRDefault="00EE0736" w:rsidP="005C1972">
      <w:pPr>
        <w:spacing w:line="276" w:lineRule="auto"/>
        <w:jc w:val="both"/>
        <w:rPr>
          <w:rFonts w:asciiTheme="minorHAnsi" w:hAnsiTheme="minorHAnsi" w:cstheme="minorHAnsi"/>
        </w:rPr>
      </w:pPr>
    </w:p>
    <w:p w14:paraId="5EB7C386" w14:textId="77777777" w:rsidR="00EE0736" w:rsidRPr="005C1972" w:rsidRDefault="00EE0736" w:rsidP="005C1972">
      <w:pPr>
        <w:spacing w:line="276" w:lineRule="auto"/>
        <w:jc w:val="both"/>
        <w:rPr>
          <w:rFonts w:asciiTheme="minorHAnsi" w:hAnsiTheme="minorHAnsi" w:cstheme="minorHAnsi"/>
        </w:rPr>
      </w:pPr>
    </w:p>
    <w:p w14:paraId="6D07F13E" w14:textId="77777777" w:rsidR="00EE0736" w:rsidRPr="005C1972" w:rsidRDefault="00EE0736" w:rsidP="005C1972">
      <w:pPr>
        <w:spacing w:line="276" w:lineRule="auto"/>
        <w:jc w:val="both"/>
        <w:rPr>
          <w:rFonts w:asciiTheme="minorHAnsi" w:hAnsiTheme="minorHAnsi" w:cstheme="minorHAnsi"/>
        </w:rPr>
      </w:pPr>
    </w:p>
    <w:p w14:paraId="6053CABD" w14:textId="77777777" w:rsidR="00EE0736" w:rsidRPr="005C1972" w:rsidRDefault="00EE0736" w:rsidP="005C1972">
      <w:pPr>
        <w:spacing w:line="276" w:lineRule="auto"/>
        <w:jc w:val="both"/>
        <w:rPr>
          <w:rFonts w:asciiTheme="minorHAnsi" w:hAnsiTheme="minorHAnsi" w:cstheme="minorHAnsi"/>
        </w:rPr>
      </w:pPr>
    </w:p>
    <w:p w14:paraId="12CB6AD6" w14:textId="77777777" w:rsidR="00EE0736" w:rsidRPr="005C1972" w:rsidRDefault="00EE0736" w:rsidP="005C1972">
      <w:pPr>
        <w:spacing w:line="276" w:lineRule="auto"/>
        <w:jc w:val="both"/>
        <w:rPr>
          <w:rFonts w:asciiTheme="minorHAnsi" w:hAnsiTheme="minorHAnsi" w:cstheme="minorHAnsi"/>
        </w:rPr>
      </w:pPr>
    </w:p>
    <w:p w14:paraId="45FB23EC" w14:textId="77777777" w:rsidR="00EE0736" w:rsidRPr="005C1972" w:rsidRDefault="00EE0736" w:rsidP="005C1972">
      <w:pPr>
        <w:spacing w:line="276" w:lineRule="auto"/>
        <w:jc w:val="both"/>
        <w:rPr>
          <w:rFonts w:asciiTheme="minorHAnsi" w:hAnsiTheme="minorHAnsi" w:cstheme="minorHAnsi"/>
        </w:rPr>
      </w:pPr>
    </w:p>
    <w:p w14:paraId="4D677477" w14:textId="77777777" w:rsidR="00EE0736" w:rsidRPr="005C1972" w:rsidRDefault="00EE0736" w:rsidP="005C1972">
      <w:pPr>
        <w:spacing w:line="276" w:lineRule="auto"/>
        <w:jc w:val="both"/>
        <w:rPr>
          <w:rFonts w:asciiTheme="minorHAnsi" w:hAnsiTheme="minorHAnsi" w:cstheme="minorHAnsi"/>
        </w:rPr>
      </w:pPr>
    </w:p>
    <w:p w14:paraId="7BA84070" w14:textId="77777777" w:rsidR="00EE0736" w:rsidRPr="005C1972" w:rsidRDefault="00EE0736" w:rsidP="005C1972">
      <w:pPr>
        <w:spacing w:line="276" w:lineRule="auto"/>
        <w:jc w:val="both"/>
        <w:rPr>
          <w:rFonts w:asciiTheme="minorHAnsi" w:hAnsiTheme="minorHAnsi" w:cstheme="minorHAnsi"/>
        </w:rPr>
      </w:pPr>
    </w:p>
    <w:p w14:paraId="080956E7" w14:textId="77777777" w:rsidR="00EE0736" w:rsidRPr="005C1972" w:rsidRDefault="00EE0736" w:rsidP="005C1972">
      <w:pPr>
        <w:spacing w:line="276" w:lineRule="auto"/>
        <w:jc w:val="both"/>
        <w:rPr>
          <w:rFonts w:asciiTheme="minorHAnsi" w:hAnsiTheme="minorHAnsi" w:cstheme="minorHAnsi"/>
        </w:rPr>
      </w:pPr>
    </w:p>
    <w:p w14:paraId="57B09315" w14:textId="77777777" w:rsidR="00EE0736" w:rsidRPr="005C1972" w:rsidRDefault="00EE0736" w:rsidP="005C1972">
      <w:pPr>
        <w:spacing w:line="276" w:lineRule="auto"/>
        <w:jc w:val="both"/>
        <w:rPr>
          <w:rFonts w:asciiTheme="minorHAnsi" w:hAnsiTheme="minorHAnsi" w:cstheme="minorHAnsi"/>
        </w:rPr>
      </w:pPr>
    </w:p>
    <w:p w14:paraId="0A5E61DC" w14:textId="77777777" w:rsidR="00EE0736" w:rsidRPr="005C1972" w:rsidRDefault="00EE0736" w:rsidP="005C1972">
      <w:pPr>
        <w:spacing w:line="276" w:lineRule="auto"/>
        <w:jc w:val="both"/>
        <w:rPr>
          <w:rFonts w:asciiTheme="minorHAnsi" w:hAnsiTheme="minorHAnsi" w:cstheme="minorHAnsi"/>
        </w:rPr>
      </w:pPr>
    </w:p>
    <w:p w14:paraId="01A0ACAE" w14:textId="77777777" w:rsidR="00EE0736" w:rsidRPr="005C1972" w:rsidRDefault="00EE0736" w:rsidP="005C1972">
      <w:pPr>
        <w:spacing w:line="276" w:lineRule="auto"/>
        <w:jc w:val="both"/>
        <w:rPr>
          <w:rFonts w:asciiTheme="minorHAnsi" w:hAnsiTheme="minorHAnsi" w:cstheme="minorHAnsi"/>
        </w:rPr>
      </w:pPr>
    </w:p>
    <w:p w14:paraId="63AD2DB8" w14:textId="77777777" w:rsidR="00EE0736" w:rsidRDefault="00EE0736" w:rsidP="005C1972">
      <w:pPr>
        <w:spacing w:line="276" w:lineRule="auto"/>
        <w:jc w:val="both"/>
        <w:rPr>
          <w:rFonts w:asciiTheme="minorHAnsi" w:hAnsiTheme="minorHAnsi" w:cstheme="minorHAnsi"/>
        </w:rPr>
      </w:pPr>
    </w:p>
    <w:p w14:paraId="348BD037" w14:textId="77777777" w:rsidR="00E27036" w:rsidRDefault="00E27036" w:rsidP="005C1972">
      <w:pPr>
        <w:spacing w:line="276" w:lineRule="auto"/>
        <w:jc w:val="both"/>
        <w:rPr>
          <w:rFonts w:asciiTheme="minorHAnsi" w:hAnsiTheme="minorHAnsi" w:cstheme="minorHAnsi"/>
        </w:rPr>
      </w:pPr>
    </w:p>
    <w:p w14:paraId="3B31B082" w14:textId="77777777" w:rsidR="00E27036" w:rsidRDefault="00E27036" w:rsidP="005C1972">
      <w:pPr>
        <w:spacing w:line="276" w:lineRule="auto"/>
        <w:jc w:val="both"/>
        <w:rPr>
          <w:rFonts w:asciiTheme="minorHAnsi" w:hAnsiTheme="minorHAnsi" w:cstheme="minorHAnsi"/>
        </w:rPr>
      </w:pPr>
    </w:p>
    <w:p w14:paraId="4DC44E17" w14:textId="77777777" w:rsidR="00E27036" w:rsidRDefault="00E27036" w:rsidP="005C1972">
      <w:pPr>
        <w:spacing w:line="276" w:lineRule="auto"/>
        <w:jc w:val="both"/>
        <w:rPr>
          <w:rFonts w:asciiTheme="minorHAnsi" w:hAnsiTheme="minorHAnsi" w:cstheme="minorHAnsi"/>
        </w:rPr>
      </w:pPr>
    </w:p>
    <w:p w14:paraId="375D3D12" w14:textId="77777777" w:rsidR="00E27036" w:rsidRDefault="00E27036" w:rsidP="005C1972">
      <w:pPr>
        <w:spacing w:line="276" w:lineRule="auto"/>
        <w:jc w:val="both"/>
        <w:rPr>
          <w:rFonts w:asciiTheme="minorHAnsi" w:hAnsiTheme="minorHAnsi" w:cstheme="minorHAnsi"/>
        </w:rPr>
      </w:pPr>
    </w:p>
    <w:p w14:paraId="740EECBE" w14:textId="77777777" w:rsidR="00E27036" w:rsidRDefault="00E27036" w:rsidP="005C1972">
      <w:pPr>
        <w:spacing w:line="276" w:lineRule="auto"/>
        <w:jc w:val="both"/>
        <w:rPr>
          <w:rFonts w:asciiTheme="minorHAnsi" w:hAnsiTheme="minorHAnsi" w:cstheme="minorHAnsi"/>
        </w:rPr>
      </w:pPr>
    </w:p>
    <w:p w14:paraId="21EAF0C8" w14:textId="77777777" w:rsidR="00683ABE" w:rsidRDefault="00683ABE" w:rsidP="005C1972">
      <w:pPr>
        <w:spacing w:line="276" w:lineRule="auto"/>
        <w:jc w:val="both"/>
        <w:rPr>
          <w:rFonts w:asciiTheme="minorHAnsi" w:hAnsiTheme="minorHAnsi" w:cstheme="minorHAnsi"/>
        </w:rPr>
      </w:pPr>
    </w:p>
    <w:p w14:paraId="7686D614" w14:textId="77777777" w:rsidR="00683ABE" w:rsidRDefault="00683ABE" w:rsidP="005C1972">
      <w:pPr>
        <w:spacing w:line="276" w:lineRule="auto"/>
        <w:jc w:val="both"/>
        <w:rPr>
          <w:rFonts w:asciiTheme="minorHAnsi" w:hAnsiTheme="minorHAnsi" w:cstheme="minorHAnsi"/>
        </w:rPr>
      </w:pPr>
    </w:p>
    <w:p w14:paraId="12827A5A" w14:textId="77777777" w:rsidR="00683ABE" w:rsidRDefault="00683ABE" w:rsidP="005C1972">
      <w:pPr>
        <w:spacing w:line="276" w:lineRule="auto"/>
        <w:jc w:val="both"/>
        <w:rPr>
          <w:rFonts w:asciiTheme="minorHAnsi" w:hAnsiTheme="minorHAnsi" w:cstheme="minorHAnsi"/>
        </w:rPr>
      </w:pPr>
    </w:p>
    <w:p w14:paraId="38FE465F" w14:textId="77777777" w:rsidR="00683ABE" w:rsidRDefault="00683ABE" w:rsidP="005C1972">
      <w:pPr>
        <w:spacing w:line="276" w:lineRule="auto"/>
        <w:jc w:val="both"/>
        <w:rPr>
          <w:rFonts w:asciiTheme="minorHAnsi" w:hAnsiTheme="minorHAnsi" w:cstheme="minorHAnsi"/>
        </w:rPr>
      </w:pPr>
    </w:p>
    <w:p w14:paraId="2DEF9234" w14:textId="77777777" w:rsidR="00683ABE" w:rsidRDefault="00683ABE" w:rsidP="005C1972">
      <w:pPr>
        <w:spacing w:line="276" w:lineRule="auto"/>
        <w:jc w:val="both"/>
        <w:rPr>
          <w:rFonts w:asciiTheme="minorHAnsi" w:hAnsiTheme="minorHAnsi" w:cstheme="minorHAnsi"/>
        </w:rPr>
      </w:pPr>
    </w:p>
    <w:p w14:paraId="5D5D4AB4" w14:textId="77777777" w:rsidR="00683ABE" w:rsidRDefault="00683ABE" w:rsidP="005C1972">
      <w:pPr>
        <w:spacing w:line="276" w:lineRule="auto"/>
        <w:jc w:val="both"/>
        <w:rPr>
          <w:rFonts w:asciiTheme="minorHAnsi" w:hAnsiTheme="minorHAnsi" w:cstheme="minorHAnsi"/>
        </w:rPr>
      </w:pPr>
    </w:p>
    <w:p w14:paraId="46A93FA1" w14:textId="77777777" w:rsidR="00683ABE" w:rsidRDefault="00683ABE" w:rsidP="005C1972">
      <w:pPr>
        <w:spacing w:line="276" w:lineRule="auto"/>
        <w:jc w:val="both"/>
        <w:rPr>
          <w:rFonts w:asciiTheme="minorHAnsi" w:hAnsiTheme="minorHAnsi" w:cstheme="minorHAnsi"/>
        </w:rPr>
      </w:pPr>
    </w:p>
    <w:p w14:paraId="65B03E2D" w14:textId="77777777" w:rsidR="00683ABE" w:rsidRDefault="00683ABE" w:rsidP="005C1972">
      <w:pPr>
        <w:spacing w:line="276" w:lineRule="auto"/>
        <w:jc w:val="both"/>
        <w:rPr>
          <w:rFonts w:asciiTheme="minorHAnsi" w:hAnsiTheme="minorHAnsi" w:cstheme="minorHAnsi"/>
        </w:rPr>
      </w:pPr>
    </w:p>
    <w:p w14:paraId="511B6D4C" w14:textId="77777777" w:rsidR="00E27036" w:rsidRPr="005C1972" w:rsidRDefault="00E27036" w:rsidP="005C1972">
      <w:pPr>
        <w:spacing w:line="276" w:lineRule="auto"/>
        <w:jc w:val="both"/>
        <w:rPr>
          <w:rFonts w:asciiTheme="minorHAnsi" w:hAnsiTheme="minorHAnsi" w:cstheme="minorHAnsi"/>
        </w:rPr>
      </w:pPr>
    </w:p>
    <w:p w14:paraId="5A5553E9" w14:textId="4EEFADE4" w:rsidR="00D24ADF" w:rsidRPr="005C1972" w:rsidRDefault="00CE519A" w:rsidP="005C1972">
      <w:pPr>
        <w:pStyle w:val="Heading2"/>
        <w:spacing w:line="276" w:lineRule="auto"/>
        <w:jc w:val="center"/>
        <w:rPr>
          <w:rStyle w:val="Strong"/>
          <w:rFonts w:asciiTheme="minorHAnsi" w:hAnsiTheme="minorHAnsi" w:cstheme="minorHAnsi"/>
          <w:color w:val="auto"/>
          <w:sz w:val="28"/>
          <w:szCs w:val="28"/>
        </w:rPr>
      </w:pPr>
      <w:bookmarkStart w:id="24" w:name="_Toc226631049"/>
      <w:r w:rsidRPr="005C1972">
        <w:rPr>
          <w:rStyle w:val="Strong"/>
          <w:rFonts w:asciiTheme="minorHAnsi" w:hAnsiTheme="minorHAnsi" w:cstheme="minorHAnsi"/>
          <w:color w:val="auto"/>
          <w:sz w:val="28"/>
          <w:szCs w:val="28"/>
        </w:rPr>
        <w:lastRenderedPageBreak/>
        <w:t>1</w:t>
      </w:r>
      <w:r w:rsidR="00E27036">
        <w:rPr>
          <w:rStyle w:val="Strong"/>
          <w:rFonts w:asciiTheme="minorHAnsi" w:hAnsiTheme="minorHAnsi" w:cstheme="minorHAnsi"/>
          <w:color w:val="auto"/>
          <w:sz w:val="28"/>
          <w:szCs w:val="28"/>
        </w:rPr>
        <w:t>1</w:t>
      </w:r>
      <w:r w:rsidR="00DE41B3" w:rsidRPr="005C1972">
        <w:rPr>
          <w:rStyle w:val="Strong"/>
          <w:rFonts w:asciiTheme="minorHAnsi" w:hAnsiTheme="minorHAnsi" w:cstheme="minorHAnsi"/>
          <w:color w:val="auto"/>
          <w:sz w:val="28"/>
          <w:szCs w:val="28"/>
        </w:rPr>
        <w:t xml:space="preserve">. </w:t>
      </w:r>
      <w:r w:rsidR="00D24ADF" w:rsidRPr="005C1972">
        <w:rPr>
          <w:rStyle w:val="Strong"/>
          <w:rFonts w:asciiTheme="minorHAnsi" w:hAnsiTheme="minorHAnsi" w:cstheme="minorHAnsi"/>
          <w:color w:val="auto"/>
          <w:sz w:val="28"/>
          <w:szCs w:val="28"/>
        </w:rPr>
        <w:t>Employee Evaluation Practices</w:t>
      </w:r>
      <w:bookmarkEnd w:id="24"/>
    </w:p>
    <w:p w14:paraId="1680F8AC" w14:textId="7EEDC64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Purpose</w:t>
      </w:r>
      <w:r w:rsidRPr="005C1972">
        <w:rPr>
          <w:rFonts w:asciiTheme="minorHAnsi" w:hAnsiTheme="minorHAnsi" w:cstheme="minorHAnsi"/>
          <w:lang w:val="en-US"/>
        </w:rPr>
        <w:br/>
        <w:t xml:space="preserve">Defines the process for evaluating employee performance at </w:t>
      </w:r>
      <w:r w:rsidR="00015586" w:rsidRPr="005C1972">
        <w:rPr>
          <w:rFonts w:asciiTheme="minorHAnsi" w:hAnsiTheme="minorHAnsi" w:cstheme="minorHAnsi"/>
          <w:lang w:val="en-US"/>
        </w:rPr>
        <w:t>CTX LIFESCIENCES PVT. LTD.</w:t>
      </w:r>
      <w:r w:rsidRPr="005C1972">
        <w:rPr>
          <w:rFonts w:asciiTheme="minorHAnsi" w:hAnsiTheme="minorHAnsi" w:cstheme="minorHAnsi"/>
          <w:lang w:val="en-US"/>
        </w:rPr>
        <w:t>, ensuring fair, structured, and transparent assessments aligned with company objectives and individual growth.</w:t>
      </w:r>
    </w:p>
    <w:p w14:paraId="6CD0AEF4" w14:textId="501150AA"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Scope</w:t>
      </w:r>
      <w:r w:rsidRPr="005C1972">
        <w:rPr>
          <w:rFonts w:asciiTheme="minorHAnsi" w:hAnsiTheme="minorHAnsi" w:cstheme="minorHAnsi"/>
          <w:lang w:val="en-US"/>
        </w:rPr>
        <w:br/>
        <w:t xml:space="preserve">Applicable to all full-time and contractual employees across departments at </w:t>
      </w:r>
      <w:r w:rsidR="00015586" w:rsidRPr="005C1972">
        <w:rPr>
          <w:rFonts w:asciiTheme="minorHAnsi" w:hAnsiTheme="minorHAnsi" w:cstheme="minorHAnsi"/>
          <w:lang w:val="en-US"/>
        </w:rPr>
        <w:t>CTX LIFESCIENCES PVT. LTD</w:t>
      </w:r>
      <w:r w:rsidRPr="005C1972">
        <w:rPr>
          <w:rFonts w:asciiTheme="minorHAnsi" w:hAnsiTheme="minorHAnsi" w:cstheme="minorHAnsi"/>
          <w:lang w:val="en-US"/>
        </w:rPr>
        <w:t>.</w:t>
      </w:r>
    </w:p>
    <w:p w14:paraId="1CD4C9FE"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Evaluation Components</w:t>
      </w:r>
    </w:p>
    <w:p w14:paraId="40874CA6" w14:textId="77777777" w:rsidR="00AF436F" w:rsidRPr="005C1972" w:rsidRDefault="00AF436F" w:rsidP="005C1972">
      <w:pPr>
        <w:numPr>
          <w:ilvl w:val="0"/>
          <w:numId w:val="115"/>
        </w:num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Employee Evaluation Form</w:t>
      </w:r>
      <w:r w:rsidRPr="005C1972">
        <w:rPr>
          <w:rFonts w:asciiTheme="minorHAnsi" w:hAnsiTheme="minorHAnsi" w:cstheme="minorHAnsi"/>
          <w:lang w:val="en-US"/>
        </w:rPr>
        <w:t xml:space="preserve"> – Assesses role-specific performance and behavioral competencies.</w:t>
      </w:r>
    </w:p>
    <w:p w14:paraId="21944A28" w14:textId="77777777" w:rsidR="00AF436F" w:rsidRPr="005C1972" w:rsidRDefault="00AF436F" w:rsidP="005C1972">
      <w:pPr>
        <w:numPr>
          <w:ilvl w:val="0"/>
          <w:numId w:val="115"/>
        </w:num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Individual Career Development Plan (ICDP)</w:t>
      </w:r>
      <w:r w:rsidRPr="005C1972">
        <w:rPr>
          <w:rFonts w:asciiTheme="minorHAnsi" w:hAnsiTheme="minorHAnsi" w:cstheme="minorHAnsi"/>
          <w:lang w:val="en-US"/>
        </w:rPr>
        <w:t xml:space="preserve"> – Outlines goals, training needs, and growth paths.</w:t>
      </w:r>
    </w:p>
    <w:p w14:paraId="50EDAFCE" w14:textId="77777777" w:rsidR="00AF436F" w:rsidRPr="005C1972" w:rsidRDefault="00AF436F" w:rsidP="005C1972">
      <w:pPr>
        <w:numPr>
          <w:ilvl w:val="0"/>
          <w:numId w:val="115"/>
        </w:num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Stakeholder Interaction Section</w:t>
      </w:r>
      <w:r w:rsidRPr="005C1972">
        <w:rPr>
          <w:rFonts w:asciiTheme="minorHAnsi" w:hAnsiTheme="minorHAnsi" w:cstheme="minorHAnsi"/>
          <w:lang w:val="en-US"/>
        </w:rPr>
        <w:t xml:space="preserve"> – For roles with external communications (e.g., clients, suppliers).</w:t>
      </w:r>
    </w:p>
    <w:p w14:paraId="1E81703A" w14:textId="335BA5D7" w:rsidR="00D24ADF" w:rsidRPr="005C1972" w:rsidRDefault="00AF436F" w:rsidP="005C1972">
      <w:pPr>
        <w:numPr>
          <w:ilvl w:val="0"/>
          <w:numId w:val="115"/>
        </w:num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rPr>
        <w:t>Buyer Performance Evaluation (for Merchandisers and Sales Teams)</w:t>
      </w:r>
      <w:r w:rsidRPr="005C1972">
        <w:rPr>
          <w:rFonts w:asciiTheme="minorHAnsi" w:hAnsiTheme="minorHAnsi" w:cstheme="minorHAnsi"/>
        </w:rPr>
        <w:t xml:space="preserve"> – Specific evaluation based on effectiveness in handling buyer communications, responsiveness, order management, compliance adherence, relationship building, and satisfaction metrics.</w:t>
      </w:r>
    </w:p>
    <w:p w14:paraId="66BB32BD" w14:textId="7D3E71D9"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Evaluation Criteria</w:t>
      </w:r>
      <w:r w:rsidRPr="005C1972">
        <w:rPr>
          <w:rFonts w:asciiTheme="minorHAnsi" w:hAnsiTheme="minorHAnsi" w:cstheme="minorHAnsi"/>
          <w:lang w:val="en-US"/>
        </w:rPr>
        <w:br/>
        <w:t xml:space="preserve">Rated on a 1–5 scale </w:t>
      </w:r>
    </w:p>
    <w:p w14:paraId="658BD94F"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Review Timelines</w:t>
      </w:r>
    </w:p>
    <w:tbl>
      <w:tblPr>
        <w:tblStyle w:val="TableGrid"/>
        <w:tblW w:w="0" w:type="auto"/>
        <w:tblLook w:val="04A0" w:firstRow="1" w:lastRow="0" w:firstColumn="1" w:lastColumn="0" w:noHBand="0" w:noVBand="1"/>
      </w:tblPr>
      <w:tblGrid>
        <w:gridCol w:w="3275"/>
        <w:gridCol w:w="4586"/>
      </w:tblGrid>
      <w:tr w:rsidR="00D24ADF" w:rsidRPr="005C1972" w14:paraId="2BDDC001" w14:textId="77777777" w:rsidTr="00D24ADF">
        <w:tc>
          <w:tcPr>
            <w:tcW w:w="0" w:type="auto"/>
            <w:hideMark/>
          </w:tcPr>
          <w:p w14:paraId="411C9CFE" w14:textId="77777777" w:rsidR="00D24ADF" w:rsidRPr="005C1972" w:rsidRDefault="00D24ADF" w:rsidP="005C1972">
            <w:pPr>
              <w:spacing w:before="100" w:beforeAutospacing="1" w:after="100" w:afterAutospacing="1" w:line="276" w:lineRule="auto"/>
              <w:jc w:val="both"/>
              <w:rPr>
                <w:rFonts w:asciiTheme="minorHAnsi" w:hAnsiTheme="minorHAnsi" w:cstheme="minorHAnsi"/>
                <w:b/>
                <w:bCs/>
                <w:lang w:val="en-US"/>
              </w:rPr>
            </w:pPr>
            <w:r w:rsidRPr="005C1972">
              <w:rPr>
                <w:rFonts w:asciiTheme="minorHAnsi" w:hAnsiTheme="minorHAnsi" w:cstheme="minorHAnsi"/>
                <w:b/>
                <w:bCs/>
                <w:lang w:val="en-US"/>
              </w:rPr>
              <w:t>Review Type</w:t>
            </w:r>
          </w:p>
        </w:tc>
        <w:tc>
          <w:tcPr>
            <w:tcW w:w="0" w:type="auto"/>
            <w:hideMark/>
          </w:tcPr>
          <w:p w14:paraId="01BF8854" w14:textId="77777777" w:rsidR="00D24ADF" w:rsidRPr="005C1972" w:rsidRDefault="00D24ADF" w:rsidP="005C1972">
            <w:pPr>
              <w:spacing w:before="100" w:beforeAutospacing="1" w:after="100" w:afterAutospacing="1" w:line="276" w:lineRule="auto"/>
              <w:jc w:val="both"/>
              <w:rPr>
                <w:rFonts w:asciiTheme="minorHAnsi" w:hAnsiTheme="minorHAnsi" w:cstheme="minorHAnsi"/>
                <w:b/>
                <w:bCs/>
                <w:lang w:val="en-US"/>
              </w:rPr>
            </w:pPr>
            <w:r w:rsidRPr="005C1972">
              <w:rPr>
                <w:rFonts w:asciiTheme="minorHAnsi" w:hAnsiTheme="minorHAnsi" w:cstheme="minorHAnsi"/>
                <w:b/>
                <w:bCs/>
                <w:lang w:val="en-US"/>
              </w:rPr>
              <w:t>Timing</w:t>
            </w:r>
          </w:p>
        </w:tc>
      </w:tr>
      <w:tr w:rsidR="00D24ADF" w:rsidRPr="005C1972" w14:paraId="6D1B33D9" w14:textId="77777777" w:rsidTr="00D24ADF">
        <w:tc>
          <w:tcPr>
            <w:tcW w:w="0" w:type="auto"/>
            <w:hideMark/>
          </w:tcPr>
          <w:p w14:paraId="751BB6C3"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Annual Performance Review</w:t>
            </w:r>
          </w:p>
        </w:tc>
        <w:tc>
          <w:tcPr>
            <w:tcW w:w="0" w:type="auto"/>
            <w:hideMark/>
          </w:tcPr>
          <w:p w14:paraId="433F43DC" w14:textId="5E668956" w:rsidR="00D24ADF" w:rsidRPr="005C1972" w:rsidRDefault="008214EE"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January</w:t>
            </w:r>
            <w:r w:rsidR="00C822A7" w:rsidRPr="005C1972">
              <w:rPr>
                <w:rFonts w:asciiTheme="minorHAnsi" w:hAnsiTheme="minorHAnsi" w:cstheme="minorHAnsi"/>
                <w:lang w:val="en-US"/>
              </w:rPr>
              <w:t xml:space="preserve"> month </w:t>
            </w:r>
            <w:r w:rsidR="00D24ADF" w:rsidRPr="005C1972">
              <w:rPr>
                <w:rFonts w:asciiTheme="minorHAnsi" w:hAnsiTheme="minorHAnsi" w:cstheme="minorHAnsi"/>
                <w:lang w:val="en-US"/>
              </w:rPr>
              <w:t>each year</w:t>
            </w:r>
          </w:p>
        </w:tc>
      </w:tr>
      <w:tr w:rsidR="00D24ADF" w:rsidRPr="005C1972" w14:paraId="546A7D29" w14:textId="77777777" w:rsidTr="00D24ADF">
        <w:tc>
          <w:tcPr>
            <w:tcW w:w="0" w:type="auto"/>
            <w:hideMark/>
          </w:tcPr>
          <w:p w14:paraId="47A0FF5F"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Stakeholder Interaction Review</w:t>
            </w:r>
          </w:p>
        </w:tc>
        <w:tc>
          <w:tcPr>
            <w:tcW w:w="0" w:type="auto"/>
            <w:hideMark/>
          </w:tcPr>
          <w:p w14:paraId="0671BCF3"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With annual review or post key events</w:t>
            </w:r>
          </w:p>
        </w:tc>
      </w:tr>
      <w:tr w:rsidR="00D24ADF" w:rsidRPr="005C1972" w14:paraId="2B2838E3" w14:textId="77777777" w:rsidTr="00D24ADF">
        <w:tc>
          <w:tcPr>
            <w:tcW w:w="0" w:type="auto"/>
            <w:hideMark/>
          </w:tcPr>
          <w:p w14:paraId="1450614B"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ICDP Review</w:t>
            </w:r>
          </w:p>
        </w:tc>
        <w:tc>
          <w:tcPr>
            <w:tcW w:w="0" w:type="auto"/>
            <w:hideMark/>
          </w:tcPr>
          <w:p w14:paraId="6AB13417" w14:textId="65A3D26F"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Every year or role change</w:t>
            </w:r>
          </w:p>
        </w:tc>
      </w:tr>
      <w:tr w:rsidR="00D24ADF" w:rsidRPr="005C1972" w14:paraId="2367941A" w14:textId="77777777" w:rsidTr="00D24ADF">
        <w:tc>
          <w:tcPr>
            <w:tcW w:w="0" w:type="auto"/>
            <w:hideMark/>
          </w:tcPr>
          <w:p w14:paraId="411B30D6"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Mid-Year Review (optional)</w:t>
            </w:r>
          </w:p>
        </w:tc>
        <w:tc>
          <w:tcPr>
            <w:tcW w:w="0" w:type="auto"/>
            <w:hideMark/>
          </w:tcPr>
          <w:p w14:paraId="4B2D4973"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July or as required</w:t>
            </w:r>
          </w:p>
        </w:tc>
      </w:tr>
      <w:tr w:rsidR="00AF436F" w:rsidRPr="005C1972" w14:paraId="622E1EBC" w14:textId="77777777" w:rsidTr="00D24ADF">
        <w:tc>
          <w:tcPr>
            <w:tcW w:w="0" w:type="auto"/>
          </w:tcPr>
          <w:p w14:paraId="00EB977B" w14:textId="1FB2846C" w:rsidR="00AF436F" w:rsidRPr="005C1972" w:rsidRDefault="00AF436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rPr>
              <w:t>Buyer Performance Evaluation</w:t>
            </w:r>
          </w:p>
        </w:tc>
        <w:tc>
          <w:tcPr>
            <w:tcW w:w="0" w:type="auto"/>
          </w:tcPr>
          <w:p w14:paraId="691EEB19" w14:textId="1E8EE639" w:rsidR="00AF436F" w:rsidRPr="005C1972" w:rsidRDefault="00AF436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rPr>
              <w:t>Annually, or post major buying season/event</w:t>
            </w:r>
          </w:p>
        </w:tc>
      </w:tr>
    </w:tbl>
    <w:p w14:paraId="57A95C52"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Documentation &amp; Recordkeeping</w:t>
      </w:r>
      <w:r w:rsidRPr="005C1972">
        <w:rPr>
          <w:rFonts w:asciiTheme="minorHAnsi" w:hAnsiTheme="minorHAnsi" w:cstheme="minorHAnsi"/>
          <w:lang w:val="en-US"/>
        </w:rPr>
        <w:br/>
        <w:t>HR maintains secure records, including:</w:t>
      </w:r>
    </w:p>
    <w:p w14:paraId="17479C72" w14:textId="77777777" w:rsidR="00D24ADF" w:rsidRPr="005C1972" w:rsidRDefault="00D24ADF" w:rsidP="005C1972">
      <w:pPr>
        <w:numPr>
          <w:ilvl w:val="0"/>
          <w:numId w:val="116"/>
        </w:num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Evaluation Forms</w:t>
      </w:r>
    </w:p>
    <w:p w14:paraId="31496F0C" w14:textId="77777777" w:rsidR="00D24ADF" w:rsidRPr="005C1972" w:rsidRDefault="00D24ADF" w:rsidP="005C1972">
      <w:pPr>
        <w:numPr>
          <w:ilvl w:val="0"/>
          <w:numId w:val="116"/>
        </w:num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ICDP Documents</w:t>
      </w:r>
    </w:p>
    <w:p w14:paraId="70973892" w14:textId="05F2B50D" w:rsidR="008214EE" w:rsidRPr="005C1972" w:rsidRDefault="00D24ADF" w:rsidP="005C1972">
      <w:pPr>
        <w:numPr>
          <w:ilvl w:val="0"/>
          <w:numId w:val="116"/>
        </w:num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lastRenderedPageBreak/>
        <w:t>Reviewer &amp; Employee Comments</w:t>
      </w:r>
    </w:p>
    <w:p w14:paraId="316C7721" w14:textId="2922F8AB" w:rsidR="00AF436F" w:rsidRPr="005C1972" w:rsidRDefault="00AF436F" w:rsidP="005C1972">
      <w:pPr>
        <w:numPr>
          <w:ilvl w:val="0"/>
          <w:numId w:val="116"/>
        </w:num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rPr>
        <w:t>Buyer Performance Feedback Form (if applicable)</w:t>
      </w:r>
    </w:p>
    <w:p w14:paraId="5475646B"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Outcomes &amp; Follow-Up</w:t>
      </w:r>
    </w:p>
    <w:tbl>
      <w:tblPr>
        <w:tblStyle w:val="TableGrid"/>
        <w:tblW w:w="0" w:type="auto"/>
        <w:tblLook w:val="04A0" w:firstRow="1" w:lastRow="0" w:firstColumn="1" w:lastColumn="0" w:noHBand="0" w:noVBand="1"/>
      </w:tblPr>
      <w:tblGrid>
        <w:gridCol w:w="1526"/>
        <w:gridCol w:w="4240"/>
      </w:tblGrid>
      <w:tr w:rsidR="00D24ADF" w:rsidRPr="005C1972" w14:paraId="38043962" w14:textId="77777777" w:rsidTr="00D24ADF">
        <w:tc>
          <w:tcPr>
            <w:tcW w:w="0" w:type="auto"/>
            <w:hideMark/>
          </w:tcPr>
          <w:p w14:paraId="369A343D" w14:textId="77777777" w:rsidR="00D24ADF" w:rsidRPr="005C1972" w:rsidRDefault="00D24ADF" w:rsidP="005C1972">
            <w:pPr>
              <w:spacing w:before="100" w:beforeAutospacing="1" w:after="100" w:afterAutospacing="1" w:line="276" w:lineRule="auto"/>
              <w:jc w:val="both"/>
              <w:rPr>
                <w:rFonts w:asciiTheme="minorHAnsi" w:hAnsiTheme="minorHAnsi" w:cstheme="minorHAnsi"/>
                <w:b/>
                <w:bCs/>
                <w:lang w:val="en-US"/>
              </w:rPr>
            </w:pPr>
            <w:r w:rsidRPr="005C1972">
              <w:rPr>
                <w:rFonts w:asciiTheme="minorHAnsi" w:hAnsiTheme="minorHAnsi" w:cstheme="minorHAnsi"/>
                <w:b/>
                <w:bCs/>
                <w:lang w:val="en-US"/>
              </w:rPr>
              <w:t>Rating Range</w:t>
            </w:r>
          </w:p>
        </w:tc>
        <w:tc>
          <w:tcPr>
            <w:tcW w:w="0" w:type="auto"/>
            <w:hideMark/>
          </w:tcPr>
          <w:p w14:paraId="54D2DA0E" w14:textId="77777777" w:rsidR="00D24ADF" w:rsidRPr="005C1972" w:rsidRDefault="00D24ADF" w:rsidP="005C1972">
            <w:pPr>
              <w:spacing w:before="100" w:beforeAutospacing="1" w:after="100" w:afterAutospacing="1" w:line="276" w:lineRule="auto"/>
              <w:jc w:val="both"/>
              <w:rPr>
                <w:rFonts w:asciiTheme="minorHAnsi" w:hAnsiTheme="minorHAnsi" w:cstheme="minorHAnsi"/>
                <w:b/>
                <w:bCs/>
                <w:lang w:val="en-US"/>
              </w:rPr>
            </w:pPr>
            <w:r w:rsidRPr="005C1972">
              <w:rPr>
                <w:rFonts w:asciiTheme="minorHAnsi" w:hAnsiTheme="minorHAnsi" w:cstheme="minorHAnsi"/>
                <w:b/>
                <w:bCs/>
                <w:lang w:val="en-US"/>
              </w:rPr>
              <w:t>Action Plan</w:t>
            </w:r>
          </w:p>
        </w:tc>
      </w:tr>
      <w:tr w:rsidR="00D24ADF" w:rsidRPr="005C1972" w14:paraId="3AD3A396" w14:textId="77777777" w:rsidTr="00D24ADF">
        <w:tc>
          <w:tcPr>
            <w:tcW w:w="0" w:type="auto"/>
            <w:hideMark/>
          </w:tcPr>
          <w:p w14:paraId="151A2677"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1–2</w:t>
            </w:r>
          </w:p>
        </w:tc>
        <w:tc>
          <w:tcPr>
            <w:tcW w:w="0" w:type="auto"/>
            <w:hideMark/>
          </w:tcPr>
          <w:p w14:paraId="2742701C"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Performance Improvement Plan (PIP)</w:t>
            </w:r>
          </w:p>
        </w:tc>
      </w:tr>
      <w:tr w:rsidR="00D24ADF" w:rsidRPr="005C1972" w14:paraId="4E7D1D8E" w14:textId="77777777" w:rsidTr="00D24ADF">
        <w:tc>
          <w:tcPr>
            <w:tcW w:w="0" w:type="auto"/>
            <w:hideMark/>
          </w:tcPr>
          <w:p w14:paraId="64377AEC"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3</w:t>
            </w:r>
          </w:p>
        </w:tc>
        <w:tc>
          <w:tcPr>
            <w:tcW w:w="0" w:type="auto"/>
            <w:hideMark/>
          </w:tcPr>
          <w:p w14:paraId="3F7389E0"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Maintain with skill-building opportunities</w:t>
            </w:r>
          </w:p>
        </w:tc>
      </w:tr>
      <w:tr w:rsidR="00D24ADF" w:rsidRPr="005C1972" w14:paraId="4865222F" w14:textId="77777777" w:rsidTr="00D24ADF">
        <w:tc>
          <w:tcPr>
            <w:tcW w:w="0" w:type="auto"/>
            <w:hideMark/>
          </w:tcPr>
          <w:p w14:paraId="30E3BFDB"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4–5</w:t>
            </w:r>
          </w:p>
        </w:tc>
        <w:tc>
          <w:tcPr>
            <w:tcW w:w="0" w:type="auto"/>
            <w:hideMark/>
          </w:tcPr>
          <w:p w14:paraId="2C440449" w14:textId="77777777"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Promotion consideration and incentives</w:t>
            </w:r>
          </w:p>
        </w:tc>
      </w:tr>
    </w:tbl>
    <w:p w14:paraId="6ADD51B8" w14:textId="1DDC5084" w:rsidR="00D24ADF" w:rsidRPr="005C1972" w:rsidRDefault="00D24AD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Review and Continuous Improvement</w:t>
      </w:r>
      <w:r w:rsidRPr="005C1972">
        <w:rPr>
          <w:rFonts w:asciiTheme="minorHAnsi" w:hAnsiTheme="minorHAnsi" w:cstheme="minorHAnsi"/>
          <w:lang w:val="en-US"/>
        </w:rPr>
        <w:br/>
      </w:r>
      <w:r w:rsidR="00AF436F" w:rsidRPr="005C1972">
        <w:rPr>
          <w:rFonts w:asciiTheme="minorHAnsi" w:hAnsiTheme="minorHAnsi" w:cstheme="minorHAnsi"/>
        </w:rPr>
        <w:t>The HR department will review this SOP annually, incorporating feedback from department heads, employee representatives, and key performance outcomes. Adjustments may be made to reflect evolving business needs, role definitions, and buyer expectations</w:t>
      </w:r>
      <w:r w:rsidRPr="005C1972">
        <w:rPr>
          <w:rFonts w:asciiTheme="minorHAnsi" w:hAnsiTheme="minorHAnsi" w:cstheme="minorHAnsi"/>
          <w:lang w:val="en-US"/>
        </w:rPr>
        <w:t>.</w:t>
      </w:r>
    </w:p>
    <w:p w14:paraId="114AEBBB" w14:textId="77777777" w:rsidR="00AF436F" w:rsidRPr="005C1972" w:rsidRDefault="00AF436F" w:rsidP="005C1972">
      <w:pPr>
        <w:spacing w:before="100" w:beforeAutospacing="1" w:after="100" w:afterAutospacing="1" w:line="276" w:lineRule="auto"/>
        <w:jc w:val="both"/>
        <w:rPr>
          <w:rFonts w:asciiTheme="minorHAnsi" w:hAnsiTheme="minorHAnsi" w:cstheme="minorHAnsi"/>
          <w:lang w:val="en-US"/>
        </w:rPr>
      </w:pPr>
    </w:p>
    <w:p w14:paraId="3E0B162B" w14:textId="77777777" w:rsidR="00AF436F" w:rsidRPr="005C1972" w:rsidRDefault="00AF436F" w:rsidP="005C1972">
      <w:pPr>
        <w:spacing w:before="100" w:beforeAutospacing="1" w:after="100" w:afterAutospacing="1" w:line="276" w:lineRule="auto"/>
        <w:jc w:val="both"/>
        <w:rPr>
          <w:rFonts w:asciiTheme="minorHAnsi" w:hAnsiTheme="minorHAnsi" w:cstheme="minorHAnsi"/>
          <w:lang w:val="en-US"/>
        </w:rPr>
      </w:pPr>
    </w:p>
    <w:p w14:paraId="029C92B5" w14:textId="77777777" w:rsidR="00AF436F" w:rsidRPr="005C1972" w:rsidRDefault="00AF436F" w:rsidP="005C1972">
      <w:pPr>
        <w:spacing w:before="100" w:beforeAutospacing="1" w:after="100" w:afterAutospacing="1" w:line="276" w:lineRule="auto"/>
        <w:jc w:val="both"/>
        <w:rPr>
          <w:rFonts w:asciiTheme="minorHAnsi" w:hAnsiTheme="minorHAnsi" w:cstheme="minorHAnsi"/>
          <w:lang w:val="en-US"/>
        </w:rPr>
      </w:pPr>
    </w:p>
    <w:p w14:paraId="5FE70595" w14:textId="77777777" w:rsidR="001A550C" w:rsidRPr="005C1972" w:rsidRDefault="001A550C" w:rsidP="005C1972">
      <w:pPr>
        <w:spacing w:before="100" w:beforeAutospacing="1" w:after="100" w:afterAutospacing="1" w:line="276" w:lineRule="auto"/>
        <w:jc w:val="both"/>
        <w:rPr>
          <w:rFonts w:asciiTheme="minorHAnsi" w:hAnsiTheme="minorHAnsi" w:cstheme="minorHAnsi"/>
          <w:lang w:val="en-US"/>
        </w:rPr>
      </w:pPr>
    </w:p>
    <w:p w14:paraId="5D2C5AD5" w14:textId="77777777" w:rsidR="001A550C" w:rsidRPr="005C1972" w:rsidRDefault="001A550C" w:rsidP="005C1972">
      <w:pPr>
        <w:spacing w:before="100" w:beforeAutospacing="1" w:after="100" w:afterAutospacing="1" w:line="276" w:lineRule="auto"/>
        <w:jc w:val="both"/>
        <w:rPr>
          <w:rFonts w:asciiTheme="minorHAnsi" w:hAnsiTheme="minorHAnsi" w:cstheme="minorHAnsi"/>
          <w:lang w:val="en-US"/>
        </w:rPr>
      </w:pPr>
    </w:p>
    <w:p w14:paraId="2E485515" w14:textId="77777777" w:rsidR="001A550C" w:rsidRPr="005C1972" w:rsidRDefault="001A550C" w:rsidP="005C1972">
      <w:pPr>
        <w:spacing w:before="100" w:beforeAutospacing="1" w:after="100" w:afterAutospacing="1" w:line="276" w:lineRule="auto"/>
        <w:jc w:val="both"/>
        <w:rPr>
          <w:rFonts w:asciiTheme="minorHAnsi" w:hAnsiTheme="minorHAnsi" w:cstheme="minorHAnsi"/>
          <w:lang w:val="en-US"/>
        </w:rPr>
      </w:pPr>
    </w:p>
    <w:p w14:paraId="7717FB7D" w14:textId="77777777" w:rsidR="001A550C" w:rsidRPr="005C1972" w:rsidRDefault="001A550C" w:rsidP="005C1972">
      <w:pPr>
        <w:spacing w:before="100" w:beforeAutospacing="1" w:after="100" w:afterAutospacing="1" w:line="276" w:lineRule="auto"/>
        <w:jc w:val="both"/>
        <w:rPr>
          <w:rFonts w:asciiTheme="minorHAnsi" w:hAnsiTheme="minorHAnsi" w:cstheme="minorHAnsi"/>
          <w:lang w:val="en-US"/>
        </w:rPr>
      </w:pPr>
    </w:p>
    <w:p w14:paraId="2570E7B7" w14:textId="77777777" w:rsidR="001A550C" w:rsidRPr="005C1972" w:rsidRDefault="001A550C" w:rsidP="005C1972">
      <w:pPr>
        <w:spacing w:before="100" w:beforeAutospacing="1" w:after="100" w:afterAutospacing="1" w:line="276" w:lineRule="auto"/>
        <w:jc w:val="both"/>
        <w:rPr>
          <w:rFonts w:asciiTheme="minorHAnsi" w:hAnsiTheme="minorHAnsi" w:cstheme="minorHAnsi"/>
          <w:lang w:val="en-US"/>
        </w:rPr>
      </w:pPr>
    </w:p>
    <w:p w14:paraId="0BD06E28" w14:textId="77777777" w:rsidR="001A550C" w:rsidRPr="005C1972" w:rsidRDefault="001A550C" w:rsidP="005C1972">
      <w:pPr>
        <w:spacing w:before="100" w:beforeAutospacing="1" w:after="100" w:afterAutospacing="1" w:line="276" w:lineRule="auto"/>
        <w:jc w:val="both"/>
        <w:rPr>
          <w:rFonts w:asciiTheme="minorHAnsi" w:hAnsiTheme="minorHAnsi" w:cstheme="minorHAnsi"/>
          <w:lang w:val="en-US"/>
        </w:rPr>
      </w:pPr>
    </w:p>
    <w:p w14:paraId="6F823905" w14:textId="77777777" w:rsidR="001A550C" w:rsidRPr="005C1972" w:rsidRDefault="001A550C" w:rsidP="005C1972">
      <w:pPr>
        <w:spacing w:before="100" w:beforeAutospacing="1" w:after="100" w:afterAutospacing="1" w:line="276" w:lineRule="auto"/>
        <w:jc w:val="both"/>
        <w:rPr>
          <w:rFonts w:asciiTheme="minorHAnsi" w:hAnsiTheme="minorHAnsi" w:cstheme="minorHAnsi"/>
          <w:lang w:val="en-US"/>
        </w:rPr>
      </w:pPr>
    </w:p>
    <w:p w14:paraId="2EC0F684" w14:textId="77777777" w:rsidR="001A550C" w:rsidRPr="005C1972" w:rsidRDefault="001A550C" w:rsidP="005C1972">
      <w:pPr>
        <w:spacing w:before="100" w:beforeAutospacing="1" w:after="100" w:afterAutospacing="1" w:line="276" w:lineRule="auto"/>
        <w:jc w:val="both"/>
        <w:rPr>
          <w:rFonts w:asciiTheme="minorHAnsi" w:hAnsiTheme="minorHAnsi" w:cstheme="minorHAnsi"/>
          <w:lang w:val="en-US"/>
        </w:rPr>
      </w:pPr>
    </w:p>
    <w:p w14:paraId="033E9E18" w14:textId="77777777" w:rsidR="001A550C" w:rsidRPr="005C1972" w:rsidRDefault="001A550C" w:rsidP="005C1972">
      <w:pPr>
        <w:spacing w:before="100" w:beforeAutospacing="1" w:after="100" w:afterAutospacing="1" w:line="276" w:lineRule="auto"/>
        <w:jc w:val="both"/>
        <w:rPr>
          <w:rFonts w:asciiTheme="minorHAnsi" w:hAnsiTheme="minorHAnsi" w:cstheme="minorHAnsi"/>
          <w:lang w:val="en-US"/>
        </w:rPr>
      </w:pPr>
    </w:p>
    <w:p w14:paraId="082CB775" w14:textId="77777777" w:rsidR="00A1024A" w:rsidRPr="005C1972" w:rsidRDefault="00A1024A" w:rsidP="005C1972">
      <w:pPr>
        <w:spacing w:before="100" w:beforeAutospacing="1" w:after="100" w:afterAutospacing="1" w:line="276" w:lineRule="auto"/>
        <w:jc w:val="both"/>
        <w:rPr>
          <w:rFonts w:asciiTheme="minorHAnsi" w:hAnsiTheme="minorHAnsi" w:cstheme="minorHAnsi"/>
          <w:lang w:val="en-US"/>
        </w:rPr>
      </w:pPr>
    </w:p>
    <w:p w14:paraId="6817FD07" w14:textId="77777777" w:rsidR="00A1024A" w:rsidRPr="005C1972" w:rsidRDefault="00A1024A" w:rsidP="005C1972">
      <w:pPr>
        <w:spacing w:before="100" w:beforeAutospacing="1" w:after="100" w:afterAutospacing="1" w:line="276" w:lineRule="auto"/>
        <w:jc w:val="both"/>
        <w:rPr>
          <w:rFonts w:asciiTheme="minorHAnsi" w:hAnsiTheme="minorHAnsi" w:cstheme="minorHAnsi"/>
          <w:lang w:val="en-US"/>
        </w:rPr>
      </w:pPr>
    </w:p>
    <w:p w14:paraId="711E434B" w14:textId="3FC197D7" w:rsidR="008C37DD" w:rsidRPr="005C1972" w:rsidRDefault="00F27CF5" w:rsidP="005C1972">
      <w:pPr>
        <w:pStyle w:val="Heading1"/>
        <w:spacing w:line="276" w:lineRule="auto"/>
        <w:jc w:val="center"/>
        <w:rPr>
          <w:rFonts w:asciiTheme="minorHAnsi" w:eastAsia="Calibri" w:hAnsiTheme="minorHAnsi" w:cstheme="minorHAnsi"/>
          <w:b/>
          <w:i/>
          <w:iCs/>
          <w:color w:val="002060"/>
        </w:rPr>
      </w:pPr>
      <w:bookmarkStart w:id="25" w:name="_Toc189228712"/>
      <w:bookmarkStart w:id="26" w:name="_Toc226631050"/>
      <w:r w:rsidRPr="005C1972">
        <w:rPr>
          <w:rFonts w:asciiTheme="minorHAnsi" w:eastAsia="Calibri" w:hAnsiTheme="minorHAnsi" w:cstheme="minorHAnsi"/>
          <w:b/>
          <w:i/>
          <w:iCs/>
          <w:color w:val="002060"/>
        </w:rPr>
        <w:lastRenderedPageBreak/>
        <w:t>Governance Procedures</w:t>
      </w:r>
      <w:bookmarkEnd w:id="25"/>
      <w:bookmarkEnd w:id="26"/>
    </w:p>
    <w:p w14:paraId="323C45A1" w14:textId="77777777" w:rsidR="008C37DD" w:rsidRPr="005C1972" w:rsidRDefault="008C37DD" w:rsidP="005C1972">
      <w:pPr>
        <w:pStyle w:val="ListParagraph"/>
        <w:spacing w:line="276" w:lineRule="auto"/>
        <w:ind w:left="436"/>
        <w:rPr>
          <w:rFonts w:asciiTheme="minorHAnsi" w:eastAsia="Calibri" w:hAnsiTheme="minorHAnsi" w:cstheme="minorHAnsi"/>
          <w:b/>
          <w:spacing w:val="-2"/>
          <w:u w:val="single"/>
        </w:rPr>
      </w:pPr>
      <w:r w:rsidRPr="005C1972">
        <w:rPr>
          <w:rFonts w:asciiTheme="minorHAnsi" w:eastAsia="Calibri" w:hAnsiTheme="minorHAnsi" w:cstheme="minorHAnsi"/>
          <w:b/>
          <w:spacing w:val="-2"/>
          <w:u w:val="single"/>
        </w:rPr>
        <w:t xml:space="preserve">Definitions </w:t>
      </w:r>
    </w:p>
    <w:p w14:paraId="4D47EFFA" w14:textId="77777777" w:rsidR="008C37DD" w:rsidRPr="005C1972" w:rsidRDefault="008C37DD" w:rsidP="005C1972">
      <w:pPr>
        <w:pStyle w:val="NormalWeb"/>
        <w:numPr>
          <w:ilvl w:val="0"/>
          <w:numId w:val="22"/>
        </w:numPr>
        <w:spacing w:line="276" w:lineRule="auto"/>
        <w:jc w:val="both"/>
        <w:rPr>
          <w:rFonts w:asciiTheme="minorHAnsi" w:hAnsiTheme="minorHAnsi" w:cstheme="minorHAnsi"/>
        </w:rPr>
      </w:pPr>
      <w:r w:rsidRPr="005C1972">
        <w:rPr>
          <w:rStyle w:val="Strong"/>
          <w:rFonts w:asciiTheme="minorHAnsi" w:hAnsiTheme="minorHAnsi" w:cstheme="minorHAnsi"/>
        </w:rPr>
        <w:t>Sensitive Transactions</w:t>
      </w:r>
      <w:r w:rsidRPr="005C1972">
        <w:rPr>
          <w:rFonts w:asciiTheme="minorHAnsi" w:hAnsiTheme="minorHAnsi" w:cstheme="minorHAnsi"/>
        </w:rPr>
        <w:t>: Transactions that carry potential ethical, legal, or reputational risks, including but not limited to gifts, travel, entertainment, charitable donations, political contributions, and significant procurement activities.</w:t>
      </w:r>
    </w:p>
    <w:p w14:paraId="5BCE3664" w14:textId="77777777" w:rsidR="008C37DD" w:rsidRPr="005C1972" w:rsidRDefault="008C37DD" w:rsidP="005C1972">
      <w:pPr>
        <w:pStyle w:val="NormalWeb"/>
        <w:numPr>
          <w:ilvl w:val="0"/>
          <w:numId w:val="22"/>
        </w:numPr>
        <w:spacing w:line="276" w:lineRule="auto"/>
        <w:jc w:val="both"/>
        <w:rPr>
          <w:rFonts w:asciiTheme="minorHAnsi" w:hAnsiTheme="minorHAnsi" w:cstheme="minorHAnsi"/>
        </w:rPr>
      </w:pPr>
      <w:r w:rsidRPr="005C1972">
        <w:rPr>
          <w:rStyle w:val="Strong"/>
          <w:rFonts w:asciiTheme="minorHAnsi" w:hAnsiTheme="minorHAnsi" w:cstheme="minorHAnsi"/>
        </w:rPr>
        <w:t>Confidential Information</w:t>
      </w:r>
      <w:r w:rsidRPr="005C1972">
        <w:rPr>
          <w:rFonts w:asciiTheme="minorHAnsi" w:hAnsiTheme="minorHAnsi" w:cstheme="minorHAnsi"/>
        </w:rPr>
        <w:t>: Any proprietary or sensitive data related to the company, employees, customers, or third-party vendors that is protected from unauthorized access, use, or disclosure. This includes business strategies, financial data, trade secrets, and personal information.</w:t>
      </w:r>
    </w:p>
    <w:p w14:paraId="11097BBD" w14:textId="77777777" w:rsidR="008C37DD" w:rsidRPr="005C1972" w:rsidRDefault="008C37DD" w:rsidP="005C1972">
      <w:pPr>
        <w:pStyle w:val="NormalWeb"/>
        <w:numPr>
          <w:ilvl w:val="0"/>
          <w:numId w:val="22"/>
        </w:numPr>
        <w:spacing w:line="276" w:lineRule="auto"/>
        <w:jc w:val="both"/>
        <w:rPr>
          <w:rFonts w:asciiTheme="minorHAnsi" w:hAnsiTheme="minorHAnsi" w:cstheme="minorHAnsi"/>
        </w:rPr>
      </w:pPr>
      <w:r w:rsidRPr="005C1972">
        <w:rPr>
          <w:rStyle w:val="Strong"/>
          <w:rFonts w:asciiTheme="minorHAnsi" w:hAnsiTheme="minorHAnsi" w:cstheme="minorHAnsi"/>
        </w:rPr>
        <w:t>Third-Party Due Diligence</w:t>
      </w:r>
      <w:r w:rsidRPr="005C1972">
        <w:rPr>
          <w:rFonts w:asciiTheme="minorHAnsi" w:hAnsiTheme="minorHAnsi" w:cstheme="minorHAnsi"/>
        </w:rPr>
        <w:t>: The process of evaluating the compliance, ethical standing, and risk profile of external vendors, suppliers, and partners before and during business engagements.</w:t>
      </w:r>
    </w:p>
    <w:p w14:paraId="33DCBA3B" w14:textId="77777777" w:rsidR="008C37DD" w:rsidRPr="005C1972" w:rsidRDefault="008C37DD" w:rsidP="005C1972">
      <w:pPr>
        <w:pStyle w:val="NormalWeb"/>
        <w:numPr>
          <w:ilvl w:val="0"/>
          <w:numId w:val="22"/>
        </w:numPr>
        <w:spacing w:line="276" w:lineRule="auto"/>
        <w:jc w:val="both"/>
        <w:rPr>
          <w:rFonts w:asciiTheme="minorHAnsi" w:hAnsiTheme="minorHAnsi" w:cstheme="minorHAnsi"/>
        </w:rPr>
      </w:pPr>
      <w:r w:rsidRPr="005C1972">
        <w:rPr>
          <w:rStyle w:val="Strong"/>
          <w:rFonts w:asciiTheme="minorHAnsi" w:hAnsiTheme="minorHAnsi" w:cstheme="minorHAnsi"/>
        </w:rPr>
        <w:t>Data Breach</w:t>
      </w:r>
      <w:r w:rsidRPr="005C1972">
        <w:rPr>
          <w:rFonts w:asciiTheme="minorHAnsi" w:hAnsiTheme="minorHAnsi" w:cstheme="minorHAnsi"/>
        </w:rPr>
        <w:t>: An incident where confidential or sensitive information is accessed, disclosed, or used by unauthorized individuals or systems, potentially leading to harm or financial loss.</w:t>
      </w:r>
    </w:p>
    <w:p w14:paraId="35E14898" w14:textId="77777777" w:rsidR="008C37DD" w:rsidRPr="005C1972" w:rsidRDefault="008C37DD" w:rsidP="005C1972">
      <w:pPr>
        <w:pStyle w:val="NormalWeb"/>
        <w:numPr>
          <w:ilvl w:val="0"/>
          <w:numId w:val="22"/>
        </w:numPr>
        <w:spacing w:line="276" w:lineRule="auto"/>
        <w:jc w:val="both"/>
        <w:rPr>
          <w:rFonts w:asciiTheme="minorHAnsi" w:hAnsiTheme="minorHAnsi" w:cstheme="minorHAnsi"/>
        </w:rPr>
      </w:pPr>
      <w:r w:rsidRPr="005C1972">
        <w:rPr>
          <w:rStyle w:val="Strong"/>
          <w:rFonts w:asciiTheme="minorHAnsi" w:hAnsiTheme="minorHAnsi" w:cstheme="minorHAnsi"/>
        </w:rPr>
        <w:t>Anti-Bribery Protocols</w:t>
      </w:r>
      <w:r w:rsidRPr="005C1972">
        <w:rPr>
          <w:rFonts w:asciiTheme="minorHAnsi" w:hAnsiTheme="minorHAnsi" w:cstheme="minorHAnsi"/>
        </w:rPr>
        <w:t>: Company policies and legal requirements designed to prevent the offering, giving, receiving, or soliciting of bribes to influence decisions or secure business advantages.</w:t>
      </w:r>
    </w:p>
    <w:p w14:paraId="1EAABCEC" w14:textId="77777777" w:rsidR="008C37DD" w:rsidRPr="005C1972" w:rsidRDefault="008C37DD" w:rsidP="005C1972">
      <w:pPr>
        <w:pStyle w:val="NormalWeb"/>
        <w:numPr>
          <w:ilvl w:val="0"/>
          <w:numId w:val="22"/>
        </w:numPr>
        <w:spacing w:line="276" w:lineRule="auto"/>
        <w:jc w:val="both"/>
        <w:rPr>
          <w:rFonts w:asciiTheme="minorHAnsi" w:hAnsiTheme="minorHAnsi" w:cstheme="minorHAnsi"/>
        </w:rPr>
      </w:pPr>
      <w:r w:rsidRPr="005C1972">
        <w:rPr>
          <w:rStyle w:val="Strong"/>
          <w:rFonts w:asciiTheme="minorHAnsi" w:hAnsiTheme="minorHAnsi" w:cstheme="minorHAnsi"/>
        </w:rPr>
        <w:t>Employee Compliance</w:t>
      </w:r>
      <w:r w:rsidRPr="005C1972">
        <w:rPr>
          <w:rFonts w:asciiTheme="minorHAnsi" w:hAnsiTheme="minorHAnsi" w:cstheme="minorHAnsi"/>
        </w:rPr>
        <w:t>: The adherence of employees to company policies, ethical standards, and legal requirements, particularly concerning sensitive transactions, anti-bribery measures, and data security protocols.</w:t>
      </w:r>
    </w:p>
    <w:p w14:paraId="3EE4F7C9" w14:textId="7C568BC3" w:rsidR="00651D61" w:rsidRPr="005C1972" w:rsidRDefault="008C37DD" w:rsidP="005C1972">
      <w:pPr>
        <w:pStyle w:val="NormalWeb"/>
        <w:numPr>
          <w:ilvl w:val="0"/>
          <w:numId w:val="22"/>
        </w:numPr>
        <w:spacing w:line="276" w:lineRule="auto"/>
        <w:jc w:val="both"/>
        <w:rPr>
          <w:rFonts w:asciiTheme="minorHAnsi" w:hAnsiTheme="minorHAnsi" w:cstheme="minorHAnsi"/>
        </w:rPr>
      </w:pPr>
      <w:r w:rsidRPr="005C1972">
        <w:rPr>
          <w:rStyle w:val="Strong"/>
          <w:rFonts w:asciiTheme="minorHAnsi" w:hAnsiTheme="minorHAnsi" w:cstheme="minorHAnsi"/>
        </w:rPr>
        <w:t>Incident Reporting</w:t>
      </w:r>
      <w:r w:rsidRPr="005C1972">
        <w:rPr>
          <w:rFonts w:asciiTheme="minorHAnsi" w:hAnsiTheme="minorHAnsi" w:cstheme="minorHAnsi"/>
        </w:rPr>
        <w:t>: The formal process for notifying the company of any breaches, risks, or irregularities regarding sensitive transactions or data security, which triggers an internal investigation.</w:t>
      </w:r>
    </w:p>
    <w:p w14:paraId="307D484C" w14:textId="77777777" w:rsidR="004000C7" w:rsidRPr="005C1972" w:rsidRDefault="004000C7" w:rsidP="005C1972">
      <w:pPr>
        <w:pStyle w:val="NormalWeb"/>
        <w:spacing w:line="276" w:lineRule="auto"/>
        <w:jc w:val="both"/>
        <w:rPr>
          <w:rFonts w:asciiTheme="minorHAnsi" w:hAnsiTheme="minorHAnsi" w:cstheme="minorHAnsi"/>
        </w:rPr>
      </w:pPr>
    </w:p>
    <w:p w14:paraId="52C9622C" w14:textId="77777777" w:rsidR="004000C7" w:rsidRPr="005C1972" w:rsidRDefault="004000C7" w:rsidP="005C1972">
      <w:pPr>
        <w:pStyle w:val="NormalWeb"/>
        <w:spacing w:line="276" w:lineRule="auto"/>
        <w:jc w:val="both"/>
        <w:rPr>
          <w:rFonts w:asciiTheme="minorHAnsi" w:hAnsiTheme="minorHAnsi" w:cstheme="minorHAnsi"/>
        </w:rPr>
      </w:pPr>
    </w:p>
    <w:p w14:paraId="2F6500DE" w14:textId="77777777" w:rsidR="004000C7" w:rsidRPr="005C1972" w:rsidRDefault="004000C7" w:rsidP="005C1972">
      <w:pPr>
        <w:pStyle w:val="NormalWeb"/>
        <w:spacing w:line="276" w:lineRule="auto"/>
        <w:jc w:val="both"/>
        <w:rPr>
          <w:rFonts w:asciiTheme="minorHAnsi" w:hAnsiTheme="minorHAnsi" w:cstheme="minorHAnsi"/>
        </w:rPr>
      </w:pPr>
    </w:p>
    <w:p w14:paraId="6B93C8A8" w14:textId="77777777" w:rsidR="004000C7" w:rsidRPr="005C1972" w:rsidRDefault="004000C7" w:rsidP="005C1972">
      <w:pPr>
        <w:pStyle w:val="NormalWeb"/>
        <w:spacing w:line="276" w:lineRule="auto"/>
        <w:jc w:val="both"/>
        <w:rPr>
          <w:rFonts w:asciiTheme="minorHAnsi" w:hAnsiTheme="minorHAnsi" w:cstheme="minorHAnsi"/>
        </w:rPr>
      </w:pPr>
    </w:p>
    <w:p w14:paraId="2F0374BA" w14:textId="77777777" w:rsidR="004000C7" w:rsidRPr="005C1972" w:rsidRDefault="004000C7" w:rsidP="005C1972">
      <w:pPr>
        <w:pStyle w:val="NormalWeb"/>
        <w:spacing w:line="276" w:lineRule="auto"/>
        <w:jc w:val="both"/>
        <w:rPr>
          <w:rFonts w:asciiTheme="minorHAnsi" w:hAnsiTheme="minorHAnsi" w:cstheme="minorHAnsi"/>
        </w:rPr>
      </w:pPr>
    </w:p>
    <w:p w14:paraId="161FE904" w14:textId="77777777" w:rsidR="004000C7" w:rsidRPr="005C1972" w:rsidRDefault="004000C7" w:rsidP="005C1972">
      <w:pPr>
        <w:pStyle w:val="NormalWeb"/>
        <w:spacing w:line="276" w:lineRule="auto"/>
        <w:jc w:val="both"/>
        <w:rPr>
          <w:rFonts w:asciiTheme="minorHAnsi" w:hAnsiTheme="minorHAnsi" w:cstheme="minorHAnsi"/>
        </w:rPr>
      </w:pPr>
    </w:p>
    <w:p w14:paraId="316BA854" w14:textId="77777777" w:rsidR="004000C7" w:rsidRPr="005C1972" w:rsidRDefault="004000C7" w:rsidP="005C1972">
      <w:pPr>
        <w:pStyle w:val="NormalWeb"/>
        <w:spacing w:line="276" w:lineRule="auto"/>
        <w:jc w:val="both"/>
        <w:rPr>
          <w:rFonts w:asciiTheme="minorHAnsi" w:hAnsiTheme="minorHAnsi" w:cstheme="minorHAnsi"/>
        </w:rPr>
      </w:pPr>
    </w:p>
    <w:p w14:paraId="04FE7A5E" w14:textId="78725B7E" w:rsidR="008C37DD" w:rsidRPr="005C1972" w:rsidRDefault="006349BA" w:rsidP="005C1972">
      <w:pPr>
        <w:pStyle w:val="Heading2"/>
        <w:spacing w:line="276" w:lineRule="auto"/>
        <w:jc w:val="center"/>
        <w:rPr>
          <w:rStyle w:val="Strong"/>
          <w:rFonts w:asciiTheme="minorHAnsi" w:hAnsiTheme="minorHAnsi" w:cstheme="minorHAnsi"/>
          <w:color w:val="auto"/>
          <w:sz w:val="28"/>
          <w:szCs w:val="28"/>
        </w:rPr>
      </w:pPr>
      <w:bookmarkStart w:id="27" w:name="_Toc189228713"/>
      <w:bookmarkStart w:id="28" w:name="_Toc226631051"/>
      <w:r w:rsidRPr="005C1972">
        <w:rPr>
          <w:rStyle w:val="Strong"/>
          <w:rFonts w:asciiTheme="minorHAnsi" w:hAnsiTheme="minorHAnsi" w:cstheme="minorHAnsi"/>
          <w:color w:val="auto"/>
          <w:sz w:val="28"/>
          <w:szCs w:val="28"/>
        </w:rPr>
        <w:lastRenderedPageBreak/>
        <w:t>1</w:t>
      </w:r>
      <w:r w:rsidR="00E27036">
        <w:rPr>
          <w:rStyle w:val="Strong"/>
          <w:rFonts w:asciiTheme="minorHAnsi" w:hAnsiTheme="minorHAnsi" w:cstheme="minorHAnsi"/>
          <w:color w:val="auto"/>
          <w:sz w:val="28"/>
          <w:szCs w:val="28"/>
        </w:rPr>
        <w:t>2</w:t>
      </w:r>
      <w:r w:rsidRPr="005C1972">
        <w:rPr>
          <w:rStyle w:val="Strong"/>
          <w:rFonts w:asciiTheme="minorHAnsi" w:hAnsiTheme="minorHAnsi" w:cstheme="minorHAnsi"/>
          <w:color w:val="auto"/>
          <w:sz w:val="28"/>
          <w:szCs w:val="28"/>
        </w:rPr>
        <w:t xml:space="preserve">. </w:t>
      </w:r>
      <w:r w:rsidR="008C37DD" w:rsidRPr="005C1972">
        <w:rPr>
          <w:rStyle w:val="Strong"/>
          <w:rFonts w:asciiTheme="minorHAnsi" w:hAnsiTheme="minorHAnsi" w:cstheme="minorHAnsi"/>
          <w:color w:val="auto"/>
          <w:sz w:val="28"/>
          <w:szCs w:val="28"/>
        </w:rPr>
        <w:t>Procedure for Approving of Sensitive Transactions Compliance</w:t>
      </w:r>
      <w:bookmarkEnd w:id="27"/>
      <w:bookmarkEnd w:id="28"/>
    </w:p>
    <w:p w14:paraId="31A9200C" w14:textId="77777777" w:rsidR="008C37DD" w:rsidRPr="005C1972" w:rsidRDefault="008C37DD" w:rsidP="005C1972">
      <w:pPr>
        <w:spacing w:line="276" w:lineRule="auto"/>
        <w:rPr>
          <w:rFonts w:asciiTheme="minorHAnsi" w:hAnsiTheme="minorHAnsi" w:cstheme="minorHAnsi"/>
        </w:rPr>
      </w:pPr>
    </w:p>
    <w:p w14:paraId="403F332B" w14:textId="77777777" w:rsidR="008C37DD" w:rsidRPr="005C1972" w:rsidRDefault="008C37DD" w:rsidP="005C1972">
      <w:pPr>
        <w:spacing w:line="276" w:lineRule="auto"/>
        <w:ind w:left="360"/>
        <w:rPr>
          <w:rFonts w:asciiTheme="minorHAnsi" w:hAnsiTheme="minorHAnsi" w:cstheme="minorHAnsi"/>
          <w:b/>
        </w:rPr>
      </w:pPr>
      <w:r w:rsidRPr="005C1972">
        <w:rPr>
          <w:rFonts w:asciiTheme="minorHAnsi" w:hAnsiTheme="minorHAnsi" w:cstheme="minorHAnsi"/>
          <w:b/>
        </w:rPr>
        <w:t>Purpose</w:t>
      </w:r>
    </w:p>
    <w:p w14:paraId="723243B6" w14:textId="796B5A64" w:rsidR="00B85E98" w:rsidRPr="005C1972" w:rsidRDefault="005E2410" w:rsidP="005C1972">
      <w:pPr>
        <w:spacing w:line="276" w:lineRule="auto"/>
        <w:ind w:left="360"/>
        <w:jc w:val="both"/>
        <w:rPr>
          <w:rFonts w:asciiTheme="minorHAnsi" w:hAnsiTheme="minorHAnsi" w:cstheme="minorHAnsi"/>
        </w:rPr>
      </w:pPr>
      <w:r w:rsidRPr="005C1972">
        <w:rPr>
          <w:rFonts w:asciiTheme="minorHAnsi" w:hAnsiTheme="minorHAnsi" w:cstheme="minorHAnsi"/>
        </w:rPr>
        <w:t>To establish clear guidelines for the approval and oversight of high-risk or sensitive transactions</w:t>
      </w:r>
      <w:r w:rsidR="00B6433F" w:rsidRPr="005C1972">
        <w:rPr>
          <w:rFonts w:asciiTheme="minorHAnsi" w:hAnsiTheme="minorHAnsi" w:cstheme="minorHAnsi"/>
        </w:rPr>
        <w:t xml:space="preserve">, </w:t>
      </w:r>
      <w:r w:rsidRPr="005C1972">
        <w:rPr>
          <w:rFonts w:asciiTheme="minorHAnsi" w:hAnsiTheme="minorHAnsi" w:cstheme="minorHAnsi"/>
        </w:rPr>
        <w:t>including donations, sponsorships, procurement, travel, gifts, and entertainment</w:t>
      </w:r>
      <w:r w:rsidR="00B6433F" w:rsidRPr="005C1972">
        <w:rPr>
          <w:rFonts w:asciiTheme="minorHAnsi" w:hAnsiTheme="minorHAnsi" w:cstheme="minorHAnsi"/>
        </w:rPr>
        <w:t xml:space="preserve">, </w:t>
      </w:r>
      <w:r w:rsidRPr="005C1972">
        <w:rPr>
          <w:rFonts w:asciiTheme="minorHAnsi" w:hAnsiTheme="minorHAnsi" w:cstheme="minorHAnsi"/>
        </w:rPr>
        <w:t xml:space="preserve">ensuring alignment with </w:t>
      </w:r>
      <w:r w:rsidR="00015586" w:rsidRPr="005C1972">
        <w:rPr>
          <w:rFonts w:asciiTheme="minorHAnsi" w:hAnsiTheme="minorHAnsi" w:cstheme="minorHAnsi"/>
        </w:rPr>
        <w:t>CTX LIFESCIENCES PVT. LTD.</w:t>
      </w:r>
      <w:r w:rsidRPr="005C1972">
        <w:rPr>
          <w:rFonts w:asciiTheme="minorHAnsi" w:hAnsiTheme="minorHAnsi" w:cstheme="minorHAnsi"/>
        </w:rPr>
        <w:t xml:space="preserve"> ethical standards, anti-bribery commitments, and compliance requirements</w:t>
      </w:r>
      <w:r w:rsidR="008C37DD" w:rsidRPr="005C1972">
        <w:rPr>
          <w:rFonts w:asciiTheme="minorHAnsi" w:hAnsiTheme="minorHAnsi" w:cstheme="minorHAnsi"/>
        </w:rPr>
        <w:t>.</w:t>
      </w:r>
    </w:p>
    <w:p w14:paraId="31C4CA4D" w14:textId="77777777" w:rsidR="00B85E98" w:rsidRPr="005C1972" w:rsidRDefault="00B85E98" w:rsidP="005C1972">
      <w:pPr>
        <w:spacing w:line="276" w:lineRule="auto"/>
        <w:ind w:left="360"/>
        <w:jc w:val="both"/>
        <w:rPr>
          <w:rFonts w:asciiTheme="minorHAnsi" w:hAnsiTheme="minorHAnsi" w:cstheme="minorHAnsi"/>
          <w:b/>
          <w:bCs/>
          <w:lang w:val="en-US"/>
        </w:rPr>
      </w:pPr>
    </w:p>
    <w:p w14:paraId="75B3EBDF" w14:textId="0D5C8772" w:rsidR="00324B46" w:rsidRPr="005C1972" w:rsidRDefault="00324B46" w:rsidP="005C1972">
      <w:pPr>
        <w:spacing w:line="276" w:lineRule="auto"/>
        <w:ind w:left="360"/>
        <w:jc w:val="both"/>
        <w:rPr>
          <w:rFonts w:asciiTheme="minorHAnsi" w:hAnsiTheme="minorHAnsi" w:cstheme="minorHAnsi"/>
          <w:b/>
          <w:bCs/>
          <w:lang w:val="en-US"/>
        </w:rPr>
      </w:pPr>
      <w:r w:rsidRPr="005C1972">
        <w:rPr>
          <w:rFonts w:asciiTheme="minorHAnsi" w:hAnsiTheme="minorHAnsi" w:cstheme="minorHAnsi"/>
          <w:b/>
          <w:bCs/>
          <w:lang w:val="en-US"/>
        </w:rPr>
        <w:t>Procedure</w:t>
      </w:r>
    </w:p>
    <w:tbl>
      <w:tblPr>
        <w:tblStyle w:val="TableGrid"/>
        <w:tblW w:w="0" w:type="auto"/>
        <w:tblInd w:w="-318" w:type="dxa"/>
        <w:tblLayout w:type="fixed"/>
        <w:tblLook w:val="04A0" w:firstRow="1" w:lastRow="0" w:firstColumn="1" w:lastColumn="0" w:noHBand="0" w:noVBand="1"/>
      </w:tblPr>
      <w:tblGrid>
        <w:gridCol w:w="393"/>
        <w:gridCol w:w="1338"/>
        <w:gridCol w:w="1417"/>
        <w:gridCol w:w="3417"/>
        <w:gridCol w:w="1220"/>
        <w:gridCol w:w="1643"/>
      </w:tblGrid>
      <w:tr w:rsidR="00015586" w:rsidRPr="005C1972" w14:paraId="4BF12044" w14:textId="77777777" w:rsidTr="00D9040B">
        <w:trPr>
          <w:trHeight w:val="1060"/>
        </w:trPr>
        <w:tc>
          <w:tcPr>
            <w:tcW w:w="393" w:type="dxa"/>
            <w:tcMar>
              <w:left w:w="28" w:type="dxa"/>
              <w:right w:w="28" w:type="dxa"/>
            </w:tcMar>
            <w:vAlign w:val="center"/>
            <w:hideMark/>
          </w:tcPr>
          <w:p w14:paraId="126CBD7B"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Sr. No.</w:t>
            </w:r>
          </w:p>
        </w:tc>
        <w:tc>
          <w:tcPr>
            <w:tcW w:w="1338" w:type="dxa"/>
            <w:tcMar>
              <w:left w:w="28" w:type="dxa"/>
              <w:right w:w="28" w:type="dxa"/>
            </w:tcMar>
            <w:vAlign w:val="center"/>
            <w:hideMark/>
          </w:tcPr>
          <w:p w14:paraId="70ADC7B6"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Step</w:t>
            </w:r>
          </w:p>
        </w:tc>
        <w:tc>
          <w:tcPr>
            <w:tcW w:w="1417" w:type="dxa"/>
            <w:tcMar>
              <w:left w:w="28" w:type="dxa"/>
              <w:right w:w="28" w:type="dxa"/>
            </w:tcMar>
            <w:vAlign w:val="center"/>
            <w:hideMark/>
          </w:tcPr>
          <w:p w14:paraId="55D37B84"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Action</w:t>
            </w:r>
          </w:p>
        </w:tc>
        <w:tc>
          <w:tcPr>
            <w:tcW w:w="3417" w:type="dxa"/>
            <w:tcMar>
              <w:left w:w="28" w:type="dxa"/>
              <w:right w:w="28" w:type="dxa"/>
            </w:tcMar>
            <w:vAlign w:val="center"/>
            <w:hideMark/>
          </w:tcPr>
          <w:p w14:paraId="2D364E19"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Details</w:t>
            </w:r>
          </w:p>
        </w:tc>
        <w:tc>
          <w:tcPr>
            <w:tcW w:w="1220" w:type="dxa"/>
            <w:tcMar>
              <w:left w:w="28" w:type="dxa"/>
              <w:right w:w="28" w:type="dxa"/>
            </w:tcMar>
            <w:vAlign w:val="center"/>
            <w:hideMark/>
          </w:tcPr>
          <w:p w14:paraId="175ED214"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Responsible Department</w:t>
            </w:r>
          </w:p>
        </w:tc>
        <w:tc>
          <w:tcPr>
            <w:tcW w:w="1643" w:type="dxa"/>
            <w:tcMar>
              <w:left w:w="28" w:type="dxa"/>
              <w:right w:w="28" w:type="dxa"/>
            </w:tcMar>
            <w:vAlign w:val="center"/>
            <w:hideMark/>
          </w:tcPr>
          <w:p w14:paraId="2BADF733"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Status/Notes</w:t>
            </w:r>
          </w:p>
        </w:tc>
      </w:tr>
      <w:tr w:rsidR="00015586" w:rsidRPr="005C1972" w14:paraId="162C499E" w14:textId="77777777" w:rsidTr="00D9040B">
        <w:tc>
          <w:tcPr>
            <w:tcW w:w="393" w:type="dxa"/>
            <w:tcMar>
              <w:left w:w="28" w:type="dxa"/>
              <w:right w:w="28" w:type="dxa"/>
            </w:tcMar>
            <w:hideMark/>
          </w:tcPr>
          <w:p w14:paraId="7C6FA824"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1</w:t>
            </w:r>
          </w:p>
        </w:tc>
        <w:tc>
          <w:tcPr>
            <w:tcW w:w="1338" w:type="dxa"/>
            <w:tcMar>
              <w:left w:w="28" w:type="dxa"/>
              <w:right w:w="28" w:type="dxa"/>
            </w:tcMar>
            <w:hideMark/>
          </w:tcPr>
          <w:p w14:paraId="62926C4E" w14:textId="77777777" w:rsidR="00324B46" w:rsidRPr="005C1972" w:rsidRDefault="00324B46"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Identify Transaction</w:t>
            </w:r>
          </w:p>
        </w:tc>
        <w:tc>
          <w:tcPr>
            <w:tcW w:w="1417" w:type="dxa"/>
            <w:tcMar>
              <w:left w:w="28" w:type="dxa"/>
              <w:right w:w="28" w:type="dxa"/>
            </w:tcMar>
            <w:hideMark/>
          </w:tcPr>
          <w:p w14:paraId="2651D6A9"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Determine whether the transaction qualifies as sensitive.</w:t>
            </w:r>
          </w:p>
        </w:tc>
        <w:tc>
          <w:tcPr>
            <w:tcW w:w="3417" w:type="dxa"/>
            <w:tcMar>
              <w:left w:w="28" w:type="dxa"/>
              <w:right w:w="28" w:type="dxa"/>
            </w:tcMar>
            <w:hideMark/>
          </w:tcPr>
          <w:p w14:paraId="2CA4E192"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Sensitive transactions include gifts, travel, entertainment, charitable donations, sponsorships, political contributions, and high-value procurement activities.</w:t>
            </w:r>
          </w:p>
        </w:tc>
        <w:tc>
          <w:tcPr>
            <w:tcW w:w="1220" w:type="dxa"/>
            <w:tcMar>
              <w:left w:w="28" w:type="dxa"/>
              <w:right w:w="28" w:type="dxa"/>
            </w:tcMar>
            <w:hideMark/>
          </w:tcPr>
          <w:p w14:paraId="4C6E5F27"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Initiating Department / Employee</w:t>
            </w:r>
          </w:p>
        </w:tc>
        <w:tc>
          <w:tcPr>
            <w:tcW w:w="1643" w:type="dxa"/>
            <w:tcMar>
              <w:left w:w="28" w:type="dxa"/>
              <w:right w:w="28" w:type="dxa"/>
            </w:tcMar>
            <w:hideMark/>
          </w:tcPr>
          <w:p w14:paraId="41452F17"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Review transaction details, consult immediate supervisor, and seek initial guidance from the Compliance Officer. Document findings.</w:t>
            </w:r>
          </w:p>
        </w:tc>
      </w:tr>
      <w:tr w:rsidR="00015586" w:rsidRPr="005C1972" w14:paraId="0651E0BB" w14:textId="77777777" w:rsidTr="00D9040B">
        <w:tc>
          <w:tcPr>
            <w:tcW w:w="393" w:type="dxa"/>
            <w:tcMar>
              <w:left w:w="28" w:type="dxa"/>
              <w:right w:w="28" w:type="dxa"/>
            </w:tcMar>
            <w:hideMark/>
          </w:tcPr>
          <w:p w14:paraId="3C10F815"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2</w:t>
            </w:r>
          </w:p>
        </w:tc>
        <w:tc>
          <w:tcPr>
            <w:tcW w:w="1338" w:type="dxa"/>
            <w:tcMar>
              <w:left w:w="28" w:type="dxa"/>
              <w:right w:w="28" w:type="dxa"/>
            </w:tcMar>
            <w:hideMark/>
          </w:tcPr>
          <w:p w14:paraId="720A149E" w14:textId="77777777" w:rsidR="00324B46" w:rsidRPr="005C1972" w:rsidRDefault="00324B46"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Approval Process</w:t>
            </w:r>
          </w:p>
        </w:tc>
        <w:tc>
          <w:tcPr>
            <w:tcW w:w="1417" w:type="dxa"/>
            <w:tcMar>
              <w:left w:w="28" w:type="dxa"/>
              <w:right w:w="28" w:type="dxa"/>
            </w:tcMar>
            <w:hideMark/>
          </w:tcPr>
          <w:p w14:paraId="07C5ED2F"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Submit transaction details for review and approval.</w:t>
            </w:r>
          </w:p>
        </w:tc>
        <w:tc>
          <w:tcPr>
            <w:tcW w:w="3417" w:type="dxa"/>
            <w:tcMar>
              <w:left w:w="28" w:type="dxa"/>
              <w:right w:w="28" w:type="dxa"/>
            </w:tcMar>
            <w:hideMark/>
          </w:tcPr>
          <w:p w14:paraId="4F28DA3F" w14:textId="51E47CED"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 xml:space="preserve">Contact the Compliance Officer either in person or via the official email: </w:t>
            </w:r>
            <w:hyperlink r:id="rId11" w:history="1">
              <w:r w:rsidR="00015586" w:rsidRPr="005C1972">
                <w:rPr>
                  <w:rStyle w:val="Hyperlink"/>
                  <w:rFonts w:asciiTheme="minorHAnsi" w:hAnsiTheme="minorHAnsi" w:cstheme="minorHAnsi"/>
                  <w:spacing w:val="-2"/>
                  <w:highlight w:val="yellow"/>
                </w:rPr>
                <w:t>compliance@ctxlifesciences.com</w:t>
              </w:r>
            </w:hyperlink>
            <w:r w:rsidR="006F594A" w:rsidRPr="005C1972">
              <w:rPr>
                <w:rFonts w:asciiTheme="minorHAnsi" w:hAnsiTheme="minorHAnsi" w:cstheme="minorHAnsi"/>
                <w:highlight w:val="yellow"/>
              </w:rPr>
              <w:t>.</w:t>
            </w:r>
            <w:r w:rsidR="006A5A8D" w:rsidRPr="005C1972">
              <w:rPr>
                <w:rFonts w:asciiTheme="minorHAnsi" w:hAnsiTheme="minorHAnsi" w:cstheme="minorHAnsi"/>
                <w:lang w:val="en-US"/>
              </w:rPr>
              <w:t xml:space="preserve"> </w:t>
            </w:r>
            <w:r w:rsidRPr="005C1972">
              <w:rPr>
                <w:rFonts w:asciiTheme="minorHAnsi" w:hAnsiTheme="minorHAnsi" w:cstheme="minorHAnsi"/>
                <w:lang w:val="en-US"/>
              </w:rPr>
              <w:t xml:space="preserve"> For high-value transactions, a formal approval request must be submitted.</w:t>
            </w:r>
          </w:p>
        </w:tc>
        <w:tc>
          <w:tcPr>
            <w:tcW w:w="1220" w:type="dxa"/>
            <w:tcMar>
              <w:left w:w="28" w:type="dxa"/>
              <w:right w:w="28" w:type="dxa"/>
            </w:tcMar>
            <w:hideMark/>
          </w:tcPr>
          <w:p w14:paraId="6D49893C"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Compliance Officer</w:t>
            </w:r>
          </w:p>
        </w:tc>
        <w:tc>
          <w:tcPr>
            <w:tcW w:w="1643" w:type="dxa"/>
            <w:tcMar>
              <w:left w:w="28" w:type="dxa"/>
              <w:right w:w="28" w:type="dxa"/>
            </w:tcMar>
            <w:hideMark/>
          </w:tcPr>
          <w:p w14:paraId="3922C7A5"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Review context, purpose, and risk level. Record approval and retain in the sensitive transaction file.</w:t>
            </w:r>
          </w:p>
        </w:tc>
      </w:tr>
      <w:tr w:rsidR="00015586" w:rsidRPr="005C1972" w14:paraId="2DFEBBD0" w14:textId="77777777" w:rsidTr="00D9040B">
        <w:tc>
          <w:tcPr>
            <w:tcW w:w="393" w:type="dxa"/>
            <w:tcMar>
              <w:left w:w="28" w:type="dxa"/>
              <w:right w:w="28" w:type="dxa"/>
            </w:tcMar>
            <w:hideMark/>
          </w:tcPr>
          <w:p w14:paraId="0E272CF8"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3</w:t>
            </w:r>
          </w:p>
        </w:tc>
        <w:tc>
          <w:tcPr>
            <w:tcW w:w="1338" w:type="dxa"/>
            <w:tcMar>
              <w:left w:w="28" w:type="dxa"/>
              <w:right w:w="28" w:type="dxa"/>
            </w:tcMar>
            <w:hideMark/>
          </w:tcPr>
          <w:p w14:paraId="0FF4E111" w14:textId="77777777" w:rsidR="00324B46" w:rsidRPr="005C1972" w:rsidRDefault="00324B46"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Documentation</w:t>
            </w:r>
          </w:p>
        </w:tc>
        <w:tc>
          <w:tcPr>
            <w:tcW w:w="1417" w:type="dxa"/>
            <w:tcMar>
              <w:left w:w="28" w:type="dxa"/>
              <w:right w:w="28" w:type="dxa"/>
            </w:tcMar>
            <w:hideMark/>
          </w:tcPr>
          <w:p w14:paraId="406AFAC7"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Maintain complete documentation of the transaction.</w:t>
            </w:r>
          </w:p>
        </w:tc>
        <w:tc>
          <w:tcPr>
            <w:tcW w:w="3417" w:type="dxa"/>
            <w:tcMar>
              <w:left w:w="28" w:type="dxa"/>
              <w:right w:w="28" w:type="dxa"/>
            </w:tcMar>
            <w:hideMark/>
          </w:tcPr>
          <w:p w14:paraId="63238792"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Documentation should include transaction purpose, involved parties, estimated costs, and written approvals. These must accompany any expense reimbursement requests.</w:t>
            </w:r>
          </w:p>
        </w:tc>
        <w:tc>
          <w:tcPr>
            <w:tcW w:w="1220" w:type="dxa"/>
            <w:tcMar>
              <w:left w:w="28" w:type="dxa"/>
              <w:right w:w="28" w:type="dxa"/>
            </w:tcMar>
            <w:hideMark/>
          </w:tcPr>
          <w:p w14:paraId="6514DFBA"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Finance Department</w:t>
            </w:r>
          </w:p>
        </w:tc>
        <w:tc>
          <w:tcPr>
            <w:tcW w:w="1643" w:type="dxa"/>
            <w:tcMar>
              <w:left w:w="28" w:type="dxa"/>
              <w:right w:w="28" w:type="dxa"/>
            </w:tcMar>
            <w:hideMark/>
          </w:tcPr>
          <w:p w14:paraId="6CD7CDCA"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Ensure documents are securely filed and available for internal/external audits.</w:t>
            </w:r>
          </w:p>
        </w:tc>
      </w:tr>
      <w:tr w:rsidR="00015586" w:rsidRPr="005C1972" w14:paraId="2A8E7BBD" w14:textId="77777777" w:rsidTr="00D9040B">
        <w:tc>
          <w:tcPr>
            <w:tcW w:w="393" w:type="dxa"/>
            <w:tcMar>
              <w:left w:w="28" w:type="dxa"/>
              <w:right w:w="28" w:type="dxa"/>
            </w:tcMar>
            <w:hideMark/>
          </w:tcPr>
          <w:p w14:paraId="2077F71A"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lastRenderedPageBreak/>
              <w:t>4</w:t>
            </w:r>
          </w:p>
        </w:tc>
        <w:tc>
          <w:tcPr>
            <w:tcW w:w="1338" w:type="dxa"/>
            <w:tcMar>
              <w:left w:w="28" w:type="dxa"/>
              <w:right w:w="28" w:type="dxa"/>
            </w:tcMar>
            <w:hideMark/>
          </w:tcPr>
          <w:p w14:paraId="354F606F" w14:textId="77777777" w:rsidR="00324B46" w:rsidRPr="005C1972" w:rsidRDefault="00324B46"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Ethical Considerations</w:t>
            </w:r>
          </w:p>
        </w:tc>
        <w:tc>
          <w:tcPr>
            <w:tcW w:w="1417" w:type="dxa"/>
            <w:tcMar>
              <w:left w:w="28" w:type="dxa"/>
              <w:right w:w="28" w:type="dxa"/>
            </w:tcMar>
            <w:hideMark/>
          </w:tcPr>
          <w:p w14:paraId="413360CF"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Conduct a post-approval ethical review.</w:t>
            </w:r>
          </w:p>
        </w:tc>
        <w:tc>
          <w:tcPr>
            <w:tcW w:w="3417" w:type="dxa"/>
            <w:tcMar>
              <w:left w:w="28" w:type="dxa"/>
              <w:right w:w="28" w:type="dxa"/>
            </w:tcMar>
            <w:hideMark/>
          </w:tcPr>
          <w:p w14:paraId="6B15C0E9"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Verify that the transaction cannot be perceived as influencing business decisions or violating anti-bribery and anti-corruption laws.</w:t>
            </w:r>
          </w:p>
        </w:tc>
        <w:tc>
          <w:tcPr>
            <w:tcW w:w="1220" w:type="dxa"/>
            <w:tcMar>
              <w:left w:w="28" w:type="dxa"/>
              <w:right w:w="28" w:type="dxa"/>
            </w:tcMar>
            <w:hideMark/>
          </w:tcPr>
          <w:p w14:paraId="3C969112"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Compliance Department</w:t>
            </w:r>
          </w:p>
        </w:tc>
        <w:tc>
          <w:tcPr>
            <w:tcW w:w="1643" w:type="dxa"/>
            <w:tcMar>
              <w:left w:w="28" w:type="dxa"/>
              <w:right w:w="28" w:type="dxa"/>
            </w:tcMar>
            <w:hideMark/>
          </w:tcPr>
          <w:p w14:paraId="77484510"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Document ethical evaluation and retain record.</w:t>
            </w:r>
          </w:p>
        </w:tc>
      </w:tr>
      <w:tr w:rsidR="00015586" w:rsidRPr="005C1972" w14:paraId="54F1F54A" w14:textId="77777777" w:rsidTr="00D9040B">
        <w:tc>
          <w:tcPr>
            <w:tcW w:w="393" w:type="dxa"/>
            <w:tcMar>
              <w:left w:w="28" w:type="dxa"/>
              <w:right w:w="28" w:type="dxa"/>
            </w:tcMar>
            <w:hideMark/>
          </w:tcPr>
          <w:p w14:paraId="372DBE21" w14:textId="77777777" w:rsidR="00324B46" w:rsidRPr="005C1972" w:rsidRDefault="00324B46"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5</w:t>
            </w:r>
          </w:p>
        </w:tc>
        <w:tc>
          <w:tcPr>
            <w:tcW w:w="1338" w:type="dxa"/>
            <w:tcMar>
              <w:left w:w="28" w:type="dxa"/>
              <w:right w:w="28" w:type="dxa"/>
            </w:tcMar>
            <w:hideMark/>
          </w:tcPr>
          <w:p w14:paraId="70E3C1DD" w14:textId="77777777" w:rsidR="00324B46" w:rsidRPr="005C1972" w:rsidRDefault="00324B46"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Prohibited Transactions</w:t>
            </w:r>
          </w:p>
        </w:tc>
        <w:tc>
          <w:tcPr>
            <w:tcW w:w="1417" w:type="dxa"/>
            <w:tcMar>
              <w:left w:w="28" w:type="dxa"/>
              <w:right w:w="28" w:type="dxa"/>
            </w:tcMar>
            <w:hideMark/>
          </w:tcPr>
          <w:p w14:paraId="6C913F3B"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Validate transaction legality and compliance with internal policies.</w:t>
            </w:r>
          </w:p>
        </w:tc>
        <w:tc>
          <w:tcPr>
            <w:tcW w:w="3417" w:type="dxa"/>
            <w:tcMar>
              <w:left w:w="28" w:type="dxa"/>
              <w:right w:w="28" w:type="dxa"/>
            </w:tcMar>
            <w:hideMark/>
          </w:tcPr>
          <w:p w14:paraId="1B33B5B1"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Ensure transaction does not involve prohibited items like cash equivalents, personal payments, or violations of local/international laws.</w:t>
            </w:r>
          </w:p>
        </w:tc>
        <w:tc>
          <w:tcPr>
            <w:tcW w:w="1220" w:type="dxa"/>
            <w:tcMar>
              <w:left w:w="28" w:type="dxa"/>
              <w:right w:w="28" w:type="dxa"/>
            </w:tcMar>
            <w:hideMark/>
          </w:tcPr>
          <w:p w14:paraId="29CE1980"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Compliance Department</w:t>
            </w:r>
          </w:p>
        </w:tc>
        <w:tc>
          <w:tcPr>
            <w:tcW w:w="1643" w:type="dxa"/>
            <w:tcMar>
              <w:left w:w="28" w:type="dxa"/>
              <w:right w:w="28" w:type="dxa"/>
            </w:tcMar>
            <w:hideMark/>
          </w:tcPr>
          <w:p w14:paraId="62B500F0"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lang w:val="en-US"/>
              </w:rPr>
              <w:t>Confirm and record compliance. Escalate any red flags immediately.</w:t>
            </w:r>
          </w:p>
        </w:tc>
      </w:tr>
    </w:tbl>
    <w:p w14:paraId="171CC63B" w14:textId="6D3F479F" w:rsidR="003458F9" w:rsidRPr="005C1972" w:rsidRDefault="003458F9" w:rsidP="005C1972">
      <w:pPr>
        <w:spacing w:line="276" w:lineRule="auto"/>
        <w:jc w:val="both"/>
        <w:rPr>
          <w:rFonts w:asciiTheme="minorHAnsi" w:hAnsiTheme="minorHAnsi" w:cstheme="minorHAnsi"/>
          <w:lang w:val="en-US"/>
        </w:rPr>
      </w:pPr>
    </w:p>
    <w:p w14:paraId="3E3EC099" w14:textId="77777777" w:rsidR="00324B46" w:rsidRPr="005C1972" w:rsidRDefault="00324B46"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Annex: Prohibited Transactions</w:t>
      </w:r>
    </w:p>
    <w:p w14:paraId="086F7584" w14:textId="045EB671" w:rsidR="00324B46" w:rsidRPr="005C1972" w:rsidRDefault="00324B46"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 xml:space="preserve">The following types of transactions are strictly </w:t>
      </w:r>
      <w:r w:rsidRPr="005C1972">
        <w:rPr>
          <w:rFonts w:asciiTheme="minorHAnsi" w:hAnsiTheme="minorHAnsi" w:cstheme="minorHAnsi"/>
          <w:b/>
          <w:bCs/>
          <w:lang w:val="en-US"/>
        </w:rPr>
        <w:t>prohibited</w:t>
      </w:r>
      <w:r w:rsidRPr="005C1972">
        <w:rPr>
          <w:rFonts w:asciiTheme="minorHAnsi" w:hAnsiTheme="minorHAnsi" w:cstheme="minorHAnsi"/>
          <w:lang w:val="en-US"/>
        </w:rPr>
        <w:t xml:space="preserve"> at </w:t>
      </w:r>
      <w:r w:rsidR="00D9040B" w:rsidRPr="005C1972">
        <w:rPr>
          <w:rFonts w:asciiTheme="minorHAnsi" w:hAnsiTheme="minorHAnsi" w:cstheme="minorHAnsi"/>
          <w:lang w:val="en-US"/>
        </w:rPr>
        <w:t>CTX LIFESCIENCES PVT. LTD.</w:t>
      </w:r>
      <w:r w:rsidRPr="005C1972">
        <w:rPr>
          <w:rFonts w:asciiTheme="minorHAnsi" w:hAnsiTheme="minorHAnsi" w:cstheme="minorHAnsi"/>
          <w:lang w:val="en-US"/>
        </w:rPr>
        <w:t>, regardless of value or intent:</w:t>
      </w:r>
    </w:p>
    <w:p w14:paraId="1874395F" w14:textId="77777777" w:rsidR="00324B46" w:rsidRPr="005C1972" w:rsidRDefault="00324B46" w:rsidP="005C1972">
      <w:pPr>
        <w:spacing w:line="276" w:lineRule="auto"/>
        <w:jc w:val="both"/>
        <w:rPr>
          <w:rFonts w:asciiTheme="minorHAnsi" w:hAnsiTheme="minorHAnsi" w:cstheme="minorHAnsi"/>
          <w:lang w:val="en-US"/>
        </w:rPr>
      </w:pPr>
    </w:p>
    <w:tbl>
      <w:tblPr>
        <w:tblStyle w:val="TableGrid"/>
        <w:tblW w:w="0" w:type="auto"/>
        <w:tblLook w:val="04A0" w:firstRow="1" w:lastRow="0" w:firstColumn="1" w:lastColumn="0" w:noHBand="0" w:noVBand="1"/>
      </w:tblPr>
      <w:tblGrid>
        <w:gridCol w:w="2376"/>
        <w:gridCol w:w="6734"/>
      </w:tblGrid>
      <w:tr w:rsidR="00324B46" w:rsidRPr="005C1972" w14:paraId="3BEC6040" w14:textId="77777777" w:rsidTr="00751047">
        <w:tc>
          <w:tcPr>
            <w:tcW w:w="0" w:type="auto"/>
            <w:hideMark/>
          </w:tcPr>
          <w:p w14:paraId="36FC0AD1" w14:textId="77777777" w:rsidR="00324B46" w:rsidRPr="005C1972" w:rsidRDefault="00324B46" w:rsidP="005C1972">
            <w:pPr>
              <w:spacing w:line="276" w:lineRule="auto"/>
              <w:ind w:left="360"/>
              <w:jc w:val="both"/>
              <w:rPr>
                <w:rFonts w:asciiTheme="minorHAnsi" w:hAnsiTheme="minorHAnsi" w:cstheme="minorHAnsi"/>
                <w:b/>
                <w:bCs/>
                <w:lang w:val="en-US"/>
              </w:rPr>
            </w:pPr>
            <w:r w:rsidRPr="005C1972">
              <w:rPr>
                <w:rFonts w:asciiTheme="minorHAnsi" w:hAnsiTheme="minorHAnsi" w:cstheme="minorHAnsi"/>
                <w:b/>
                <w:bCs/>
                <w:lang w:val="en-US"/>
              </w:rPr>
              <w:t>Category</w:t>
            </w:r>
          </w:p>
        </w:tc>
        <w:tc>
          <w:tcPr>
            <w:tcW w:w="0" w:type="auto"/>
            <w:hideMark/>
          </w:tcPr>
          <w:p w14:paraId="7E37C0CC" w14:textId="77777777" w:rsidR="00324B46" w:rsidRPr="005C1972" w:rsidRDefault="00324B46" w:rsidP="005C1972">
            <w:pPr>
              <w:spacing w:line="276" w:lineRule="auto"/>
              <w:ind w:left="360"/>
              <w:jc w:val="both"/>
              <w:rPr>
                <w:rFonts w:asciiTheme="minorHAnsi" w:hAnsiTheme="minorHAnsi" w:cstheme="minorHAnsi"/>
                <w:b/>
                <w:bCs/>
                <w:lang w:val="en-US"/>
              </w:rPr>
            </w:pPr>
            <w:r w:rsidRPr="005C1972">
              <w:rPr>
                <w:rFonts w:asciiTheme="minorHAnsi" w:hAnsiTheme="minorHAnsi" w:cstheme="minorHAnsi"/>
                <w:b/>
                <w:bCs/>
                <w:lang w:val="en-US"/>
              </w:rPr>
              <w:t>Prohibited Examples</w:t>
            </w:r>
          </w:p>
        </w:tc>
      </w:tr>
      <w:tr w:rsidR="00324B46" w:rsidRPr="005C1972" w14:paraId="0DC206C5" w14:textId="77777777" w:rsidTr="00751047">
        <w:tc>
          <w:tcPr>
            <w:tcW w:w="0" w:type="auto"/>
            <w:hideMark/>
          </w:tcPr>
          <w:p w14:paraId="763540C0"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b/>
                <w:bCs/>
                <w:lang w:val="en-US"/>
              </w:rPr>
              <w:t>Cash or Cash Equivalents</w:t>
            </w:r>
          </w:p>
        </w:tc>
        <w:tc>
          <w:tcPr>
            <w:tcW w:w="0" w:type="auto"/>
            <w:hideMark/>
          </w:tcPr>
          <w:p w14:paraId="74020D38" w14:textId="77777777" w:rsidR="00324B46" w:rsidRPr="005C1972" w:rsidRDefault="00324B46"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Direct cash payments, personal cheques, money orders, or prepaid gift cards to employees, partners, or vendors.</w:t>
            </w:r>
          </w:p>
        </w:tc>
      </w:tr>
      <w:tr w:rsidR="00324B46" w:rsidRPr="005C1972" w14:paraId="30185B96" w14:textId="77777777" w:rsidTr="00751047">
        <w:tc>
          <w:tcPr>
            <w:tcW w:w="0" w:type="auto"/>
            <w:hideMark/>
          </w:tcPr>
          <w:p w14:paraId="678A7CEB"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b/>
                <w:bCs/>
                <w:lang w:val="en-US"/>
              </w:rPr>
              <w:t>Gifts and Entertainment</w:t>
            </w:r>
          </w:p>
        </w:tc>
        <w:tc>
          <w:tcPr>
            <w:tcW w:w="0" w:type="auto"/>
            <w:hideMark/>
          </w:tcPr>
          <w:p w14:paraId="46E73CE8" w14:textId="77777777" w:rsidR="00324B46" w:rsidRPr="005C1972" w:rsidRDefault="00324B46"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Lavish or frequent gifts, gifts given during bidding or contract periods, or gifts that may influence decisions.</w:t>
            </w:r>
          </w:p>
        </w:tc>
      </w:tr>
      <w:tr w:rsidR="00324B46" w:rsidRPr="005C1972" w14:paraId="4547BEDE" w14:textId="77777777" w:rsidTr="00751047">
        <w:tc>
          <w:tcPr>
            <w:tcW w:w="0" w:type="auto"/>
            <w:hideMark/>
          </w:tcPr>
          <w:p w14:paraId="317E5206"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b/>
                <w:bCs/>
                <w:lang w:val="en-US"/>
              </w:rPr>
              <w:t>Donations and Sponsorships</w:t>
            </w:r>
          </w:p>
        </w:tc>
        <w:tc>
          <w:tcPr>
            <w:tcW w:w="0" w:type="auto"/>
            <w:hideMark/>
          </w:tcPr>
          <w:p w14:paraId="561D836D" w14:textId="20B27C84" w:rsidR="00324B46" w:rsidRPr="005C1972" w:rsidRDefault="00324B46"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Political contributions, donations without documentation, or charitable support to unverified organizations.</w:t>
            </w:r>
          </w:p>
        </w:tc>
      </w:tr>
      <w:tr w:rsidR="00324B46" w:rsidRPr="005C1972" w14:paraId="44CFF74F" w14:textId="77777777" w:rsidTr="00751047">
        <w:tc>
          <w:tcPr>
            <w:tcW w:w="0" w:type="auto"/>
            <w:hideMark/>
          </w:tcPr>
          <w:p w14:paraId="6C72356B"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b/>
                <w:bCs/>
                <w:lang w:val="en-US"/>
              </w:rPr>
              <w:t>Travel &amp; Hospitality</w:t>
            </w:r>
          </w:p>
        </w:tc>
        <w:tc>
          <w:tcPr>
            <w:tcW w:w="0" w:type="auto"/>
            <w:hideMark/>
          </w:tcPr>
          <w:p w14:paraId="747843DA" w14:textId="77777777" w:rsidR="00324B46" w:rsidRPr="005C1972" w:rsidRDefault="00324B46"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Payment for family members’ travel, first-class travel not aligned with policy, luxury accommodations.</w:t>
            </w:r>
          </w:p>
        </w:tc>
      </w:tr>
      <w:tr w:rsidR="00324B46" w:rsidRPr="005C1972" w14:paraId="7857039F" w14:textId="77777777" w:rsidTr="00751047">
        <w:tc>
          <w:tcPr>
            <w:tcW w:w="0" w:type="auto"/>
            <w:hideMark/>
          </w:tcPr>
          <w:p w14:paraId="794F67F0"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b/>
                <w:bCs/>
                <w:lang w:val="en-US"/>
              </w:rPr>
              <w:t>Procurement</w:t>
            </w:r>
          </w:p>
        </w:tc>
        <w:tc>
          <w:tcPr>
            <w:tcW w:w="0" w:type="auto"/>
            <w:hideMark/>
          </w:tcPr>
          <w:p w14:paraId="76536502" w14:textId="77777777" w:rsidR="00324B46" w:rsidRPr="005C1972" w:rsidRDefault="00324B46"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Awards to vendors without due diligence, split purchases to bypass thresholds, or conflicts of interest.</w:t>
            </w:r>
          </w:p>
        </w:tc>
      </w:tr>
      <w:tr w:rsidR="00324B46" w:rsidRPr="005C1972" w14:paraId="025D3A6D" w14:textId="77777777" w:rsidTr="00751047">
        <w:tc>
          <w:tcPr>
            <w:tcW w:w="0" w:type="auto"/>
            <w:hideMark/>
          </w:tcPr>
          <w:p w14:paraId="3D32DB61" w14:textId="77777777" w:rsidR="00324B46" w:rsidRPr="005C1972" w:rsidRDefault="00324B46" w:rsidP="005C1972">
            <w:pPr>
              <w:spacing w:line="276" w:lineRule="auto"/>
              <w:rPr>
                <w:rFonts w:asciiTheme="minorHAnsi" w:hAnsiTheme="minorHAnsi" w:cstheme="minorHAnsi"/>
                <w:lang w:val="en-US"/>
              </w:rPr>
            </w:pPr>
            <w:r w:rsidRPr="005C1972">
              <w:rPr>
                <w:rFonts w:asciiTheme="minorHAnsi" w:hAnsiTheme="minorHAnsi" w:cstheme="minorHAnsi"/>
                <w:b/>
                <w:bCs/>
                <w:lang w:val="en-US"/>
              </w:rPr>
              <w:t>Personal Benefits</w:t>
            </w:r>
          </w:p>
        </w:tc>
        <w:tc>
          <w:tcPr>
            <w:tcW w:w="0" w:type="auto"/>
            <w:hideMark/>
          </w:tcPr>
          <w:p w14:paraId="6316F260" w14:textId="77777777" w:rsidR="00324B46" w:rsidRPr="005C1972" w:rsidRDefault="00324B46"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Any transaction providing personal gain, services, or financial benefit to an employee or associate.</w:t>
            </w:r>
          </w:p>
        </w:tc>
      </w:tr>
    </w:tbl>
    <w:p w14:paraId="738641AF" w14:textId="7B200290" w:rsidR="008C37DD" w:rsidRPr="005C1972" w:rsidRDefault="00324B46"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Note:</w:t>
      </w:r>
      <w:r w:rsidRPr="005C1972">
        <w:rPr>
          <w:rFonts w:asciiTheme="minorHAnsi" w:hAnsiTheme="minorHAnsi" w:cstheme="minorHAnsi"/>
          <w:lang w:val="en-US"/>
        </w:rPr>
        <w:t xml:space="preserve"> Violations may result in disciplinary action, including termination or lega</w:t>
      </w:r>
      <w:r w:rsidR="00C35264" w:rsidRPr="005C1972">
        <w:rPr>
          <w:rFonts w:asciiTheme="minorHAnsi" w:hAnsiTheme="minorHAnsi" w:cstheme="minorHAnsi"/>
          <w:lang w:val="en-US"/>
        </w:rPr>
        <w:t xml:space="preserve">l action under </w:t>
      </w:r>
      <w:r w:rsidR="00CC0B28" w:rsidRPr="005C1972">
        <w:rPr>
          <w:rFonts w:asciiTheme="minorHAnsi" w:hAnsiTheme="minorHAnsi" w:cstheme="minorHAnsi"/>
          <w:lang w:val="en-US"/>
        </w:rPr>
        <w:t xml:space="preserve">government </w:t>
      </w:r>
      <w:r w:rsidR="00C35264" w:rsidRPr="005C1972">
        <w:rPr>
          <w:rFonts w:asciiTheme="minorHAnsi" w:hAnsiTheme="minorHAnsi" w:cstheme="minorHAnsi"/>
          <w:lang w:val="en-US"/>
        </w:rPr>
        <w:t>law</w:t>
      </w:r>
      <w:r w:rsidR="001C7AF7" w:rsidRPr="005C1972">
        <w:rPr>
          <w:rFonts w:asciiTheme="minorHAnsi" w:hAnsiTheme="minorHAnsi" w:cstheme="minorHAnsi"/>
          <w:lang w:val="en-US"/>
        </w:rPr>
        <w:t>s</w:t>
      </w:r>
      <w:r w:rsidR="00C35264" w:rsidRPr="005C1972">
        <w:rPr>
          <w:rFonts w:asciiTheme="minorHAnsi" w:hAnsiTheme="minorHAnsi" w:cstheme="minorHAnsi"/>
          <w:lang w:val="en-US"/>
        </w:rPr>
        <w:t>.</w:t>
      </w:r>
    </w:p>
    <w:p w14:paraId="033737C8" w14:textId="77777777" w:rsidR="00287744" w:rsidRPr="005C1972" w:rsidRDefault="00287744" w:rsidP="005C1972">
      <w:pPr>
        <w:spacing w:line="276" w:lineRule="auto"/>
        <w:jc w:val="both"/>
        <w:rPr>
          <w:rFonts w:asciiTheme="minorHAnsi" w:hAnsiTheme="minorHAnsi" w:cstheme="minorHAnsi"/>
        </w:rPr>
      </w:pPr>
    </w:p>
    <w:p w14:paraId="7863A57B" w14:textId="77777777" w:rsidR="00287744" w:rsidRPr="005C1972" w:rsidRDefault="00287744"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Review &amp; Oversight</w:t>
      </w:r>
    </w:p>
    <w:p w14:paraId="3CB80938" w14:textId="070A8B9C" w:rsidR="00DF1BC2" w:rsidRPr="005C1972" w:rsidRDefault="00287744"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 xml:space="preserve">The </w:t>
      </w:r>
      <w:r w:rsidRPr="005C1972">
        <w:rPr>
          <w:rFonts w:asciiTheme="minorHAnsi" w:hAnsiTheme="minorHAnsi" w:cstheme="minorHAnsi"/>
          <w:b/>
          <w:bCs/>
          <w:lang w:val="en-US"/>
        </w:rPr>
        <w:t>Compliance and Ethics Committee</w:t>
      </w:r>
      <w:r w:rsidRPr="005C1972">
        <w:rPr>
          <w:rFonts w:asciiTheme="minorHAnsi" w:hAnsiTheme="minorHAnsi" w:cstheme="minorHAnsi"/>
          <w:lang w:val="en-US"/>
        </w:rPr>
        <w:t xml:space="preserve"> at </w:t>
      </w:r>
      <w:r w:rsidR="002E5522" w:rsidRPr="005C1972">
        <w:rPr>
          <w:rFonts w:asciiTheme="minorHAnsi" w:hAnsiTheme="minorHAnsi" w:cstheme="minorHAnsi"/>
          <w:lang w:val="en-US"/>
        </w:rPr>
        <w:t>CTX LIFESCIENCES PVT. LTD.</w:t>
      </w:r>
      <w:r w:rsidRPr="005C1972">
        <w:rPr>
          <w:rFonts w:asciiTheme="minorHAnsi" w:hAnsiTheme="minorHAnsi" w:cstheme="minorHAnsi"/>
          <w:lang w:val="en-US"/>
        </w:rPr>
        <w:t xml:space="preserve"> will </w:t>
      </w:r>
      <w:r w:rsidR="00913032" w:rsidRPr="005C1972">
        <w:rPr>
          <w:rFonts w:asciiTheme="minorHAnsi" w:hAnsiTheme="minorHAnsi" w:cstheme="minorHAnsi"/>
          <w:lang w:val="en-US"/>
        </w:rPr>
        <w:t xml:space="preserve">annually </w:t>
      </w:r>
      <w:r w:rsidRPr="005C1972">
        <w:rPr>
          <w:rFonts w:asciiTheme="minorHAnsi" w:hAnsiTheme="minorHAnsi" w:cstheme="minorHAnsi"/>
          <w:lang w:val="en-US"/>
        </w:rPr>
        <w:t>review approvals for sensitive transactions to ensure adherence to policies, assess risks, and recommend updates as needed</w:t>
      </w:r>
      <w:r w:rsidR="0085509F" w:rsidRPr="005C1972">
        <w:rPr>
          <w:rFonts w:asciiTheme="minorHAnsi" w:hAnsiTheme="minorHAnsi" w:cstheme="minorHAnsi"/>
          <w:lang w:val="en-US"/>
        </w:rPr>
        <w:t>.</w:t>
      </w:r>
    </w:p>
    <w:p w14:paraId="2974E295" w14:textId="419C3259" w:rsidR="0085509F" w:rsidRPr="005C1972" w:rsidRDefault="00237636"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br/>
      </w:r>
    </w:p>
    <w:p w14:paraId="7B3E04E4" w14:textId="77777777" w:rsidR="00237636" w:rsidRPr="005C1972" w:rsidRDefault="00237636" w:rsidP="005C1972">
      <w:pPr>
        <w:spacing w:line="276" w:lineRule="auto"/>
        <w:jc w:val="both"/>
        <w:rPr>
          <w:rFonts w:asciiTheme="minorHAnsi" w:hAnsiTheme="minorHAnsi" w:cstheme="minorHAnsi"/>
          <w:lang w:val="en-US"/>
        </w:rPr>
      </w:pPr>
    </w:p>
    <w:p w14:paraId="3E5AE1B6" w14:textId="77777777" w:rsidR="00237636" w:rsidRPr="005C1972" w:rsidRDefault="00237636" w:rsidP="005C1972">
      <w:pPr>
        <w:spacing w:line="276" w:lineRule="auto"/>
        <w:jc w:val="both"/>
        <w:rPr>
          <w:rFonts w:asciiTheme="minorHAnsi" w:hAnsiTheme="minorHAnsi" w:cstheme="minorHAnsi"/>
          <w:lang w:val="en-US"/>
        </w:rPr>
      </w:pPr>
    </w:p>
    <w:p w14:paraId="7B69FC53" w14:textId="1519F916" w:rsidR="008C37DD" w:rsidRPr="005C1972" w:rsidRDefault="00CE519A" w:rsidP="005C1972">
      <w:pPr>
        <w:pStyle w:val="Heading2"/>
        <w:spacing w:line="276" w:lineRule="auto"/>
        <w:jc w:val="center"/>
        <w:rPr>
          <w:rStyle w:val="Strong"/>
          <w:rFonts w:asciiTheme="minorHAnsi" w:hAnsiTheme="minorHAnsi" w:cstheme="minorHAnsi"/>
          <w:color w:val="auto"/>
          <w:sz w:val="28"/>
          <w:szCs w:val="28"/>
        </w:rPr>
      </w:pPr>
      <w:bookmarkStart w:id="29" w:name="_Toc189228714"/>
      <w:bookmarkStart w:id="30" w:name="_Toc226631052"/>
      <w:r w:rsidRPr="005C1972">
        <w:rPr>
          <w:rStyle w:val="Strong"/>
          <w:rFonts w:asciiTheme="minorHAnsi" w:hAnsiTheme="minorHAnsi" w:cstheme="minorHAnsi"/>
          <w:color w:val="auto"/>
          <w:sz w:val="28"/>
          <w:szCs w:val="28"/>
        </w:rPr>
        <w:lastRenderedPageBreak/>
        <w:t>1</w:t>
      </w:r>
      <w:r w:rsidR="00E27036">
        <w:rPr>
          <w:rStyle w:val="Strong"/>
          <w:rFonts w:asciiTheme="minorHAnsi" w:hAnsiTheme="minorHAnsi" w:cstheme="minorHAnsi"/>
          <w:color w:val="auto"/>
          <w:sz w:val="28"/>
          <w:szCs w:val="28"/>
        </w:rPr>
        <w:t>3</w:t>
      </w:r>
      <w:r w:rsidR="000E1A03" w:rsidRPr="005C1972">
        <w:rPr>
          <w:rStyle w:val="Strong"/>
          <w:rFonts w:asciiTheme="minorHAnsi" w:hAnsiTheme="minorHAnsi" w:cstheme="minorHAnsi"/>
          <w:color w:val="auto"/>
          <w:sz w:val="28"/>
          <w:szCs w:val="28"/>
        </w:rPr>
        <w:t xml:space="preserve">. </w:t>
      </w:r>
      <w:r w:rsidR="008C37DD" w:rsidRPr="005C1972">
        <w:rPr>
          <w:rStyle w:val="Strong"/>
          <w:rFonts w:asciiTheme="minorHAnsi" w:hAnsiTheme="minorHAnsi" w:cstheme="minorHAnsi"/>
          <w:color w:val="auto"/>
          <w:sz w:val="28"/>
          <w:szCs w:val="28"/>
        </w:rPr>
        <w:t>Procedure for Confidential Data Handling and Breach Responses</w:t>
      </w:r>
      <w:bookmarkEnd w:id="29"/>
      <w:bookmarkEnd w:id="30"/>
    </w:p>
    <w:p w14:paraId="7D3735AF" w14:textId="2632487C" w:rsidR="008C37DD" w:rsidRPr="005C1972" w:rsidRDefault="008C37DD" w:rsidP="005C1972">
      <w:pPr>
        <w:spacing w:line="276" w:lineRule="auto"/>
        <w:rPr>
          <w:rFonts w:asciiTheme="minorHAnsi" w:hAnsiTheme="minorHAnsi" w:cstheme="minorHAnsi"/>
        </w:rPr>
      </w:pPr>
    </w:p>
    <w:p w14:paraId="303B602E" w14:textId="77777777" w:rsidR="00CE506B" w:rsidRPr="005C1972" w:rsidRDefault="00CE506B" w:rsidP="005C1972">
      <w:pPr>
        <w:spacing w:after="240" w:line="276" w:lineRule="auto"/>
        <w:jc w:val="both"/>
        <w:rPr>
          <w:rFonts w:asciiTheme="minorHAnsi" w:hAnsiTheme="minorHAnsi" w:cstheme="minorHAnsi"/>
          <w:b/>
          <w:bCs/>
          <w:lang w:val="en-US"/>
        </w:rPr>
      </w:pPr>
      <w:r w:rsidRPr="005C1972">
        <w:rPr>
          <w:rFonts w:asciiTheme="minorHAnsi" w:hAnsiTheme="minorHAnsi" w:cstheme="minorHAnsi"/>
          <w:b/>
          <w:bCs/>
          <w:lang w:val="en-US"/>
        </w:rPr>
        <w:t>Purpose</w:t>
      </w:r>
    </w:p>
    <w:p w14:paraId="575F74D0" w14:textId="0D061A73"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 xml:space="preserve">This procedure outlines the steps for managing confidential information, including responding to data breaches and ensuring third-party data is protected from unauthorized access or disclosure, in alignment with </w:t>
      </w:r>
      <w:r w:rsidR="002E5522" w:rsidRPr="005C1972">
        <w:rPr>
          <w:rFonts w:asciiTheme="minorHAnsi" w:hAnsiTheme="minorHAnsi" w:cstheme="minorHAnsi"/>
          <w:lang w:val="en-US"/>
        </w:rPr>
        <w:t>CTX LIFESCIENCES PVT. LTD.</w:t>
      </w:r>
      <w:r w:rsidRPr="005C1972">
        <w:rPr>
          <w:rFonts w:asciiTheme="minorHAnsi" w:hAnsiTheme="minorHAnsi" w:cstheme="minorHAnsi"/>
          <w:lang w:val="en-US"/>
        </w:rPr>
        <w:t xml:space="preserve"> commitment to security and privacy</w:t>
      </w:r>
      <w:r w:rsidR="004F42E2" w:rsidRPr="005C1972">
        <w:rPr>
          <w:rFonts w:asciiTheme="minorHAnsi" w:hAnsiTheme="minorHAnsi" w:cstheme="minorHAnsi"/>
          <w:lang w:val="en-US"/>
        </w:rPr>
        <w:t>.</w:t>
      </w:r>
    </w:p>
    <w:p w14:paraId="219F03E5" w14:textId="77777777" w:rsidR="00CE506B" w:rsidRPr="005C1972" w:rsidRDefault="00CE506B" w:rsidP="005C1972">
      <w:pPr>
        <w:spacing w:line="276" w:lineRule="auto"/>
        <w:jc w:val="both"/>
        <w:rPr>
          <w:rFonts w:asciiTheme="minorHAnsi" w:hAnsiTheme="minorHAnsi" w:cstheme="minorHAnsi"/>
          <w:lang w:val="en-US"/>
        </w:rPr>
      </w:pPr>
    </w:p>
    <w:p w14:paraId="317F55BC" w14:textId="04112AAE" w:rsidR="00CE506B" w:rsidRPr="005C1972" w:rsidRDefault="00CE506B"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Procedure</w:t>
      </w:r>
    </w:p>
    <w:p w14:paraId="2E1127AF" w14:textId="77777777" w:rsidR="00CE506B" w:rsidRPr="005C1972" w:rsidRDefault="00CE506B" w:rsidP="005C1972">
      <w:pPr>
        <w:spacing w:line="276" w:lineRule="auto"/>
        <w:jc w:val="both"/>
        <w:rPr>
          <w:rFonts w:asciiTheme="minorHAnsi" w:hAnsiTheme="minorHAnsi" w:cstheme="minorHAnsi"/>
          <w:b/>
          <w:bCs/>
          <w:lang w:val="en-US"/>
        </w:rPr>
      </w:pPr>
    </w:p>
    <w:p w14:paraId="59477F02" w14:textId="4E006AC1" w:rsidR="00CE506B" w:rsidRPr="005C1972" w:rsidRDefault="00CE506B" w:rsidP="005C1972">
      <w:pPr>
        <w:pStyle w:val="ListParagraph"/>
        <w:numPr>
          <w:ilvl w:val="0"/>
          <w:numId w:val="7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Data Classification:</w:t>
      </w:r>
      <w:r w:rsidRPr="005C1972">
        <w:rPr>
          <w:rFonts w:asciiTheme="minorHAnsi" w:hAnsiTheme="minorHAnsi" w:cstheme="minorHAnsi"/>
          <w:lang w:val="en-US"/>
        </w:rPr>
        <w:br/>
        <w:t>Data must be classified into three categories:</w:t>
      </w:r>
    </w:p>
    <w:p w14:paraId="089FDAD4" w14:textId="77777777" w:rsidR="004F42E2" w:rsidRPr="005C1972" w:rsidRDefault="004F42E2" w:rsidP="005C1972">
      <w:pPr>
        <w:pStyle w:val="ListParagraph"/>
        <w:spacing w:line="276" w:lineRule="auto"/>
        <w:ind w:left="360"/>
        <w:jc w:val="both"/>
        <w:rPr>
          <w:rFonts w:asciiTheme="minorHAnsi" w:hAnsiTheme="minorHAnsi" w:cstheme="minorHAnsi"/>
          <w:lang w:val="en-US"/>
        </w:rPr>
      </w:pPr>
    </w:p>
    <w:tbl>
      <w:tblPr>
        <w:tblStyle w:val="TableGrid"/>
        <w:tblW w:w="0" w:type="auto"/>
        <w:tblLook w:val="04A0" w:firstRow="1" w:lastRow="0" w:firstColumn="1" w:lastColumn="0" w:noHBand="0" w:noVBand="1"/>
      </w:tblPr>
      <w:tblGrid>
        <w:gridCol w:w="1513"/>
        <w:gridCol w:w="7597"/>
      </w:tblGrid>
      <w:tr w:rsidR="00CE506B" w:rsidRPr="005C1972" w14:paraId="2A6D5CB9" w14:textId="77777777" w:rsidTr="00DC5D95">
        <w:tc>
          <w:tcPr>
            <w:tcW w:w="0" w:type="auto"/>
            <w:vAlign w:val="center"/>
            <w:hideMark/>
          </w:tcPr>
          <w:p w14:paraId="26E04991" w14:textId="77777777" w:rsidR="00CE506B" w:rsidRPr="005C1972" w:rsidRDefault="00CE506B"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Types of Data</w:t>
            </w:r>
          </w:p>
        </w:tc>
        <w:tc>
          <w:tcPr>
            <w:tcW w:w="0" w:type="auto"/>
            <w:vAlign w:val="center"/>
            <w:hideMark/>
          </w:tcPr>
          <w:p w14:paraId="0573115A" w14:textId="77777777" w:rsidR="00CE506B" w:rsidRPr="005C1972" w:rsidRDefault="00CE506B" w:rsidP="005C1972">
            <w:pPr>
              <w:spacing w:line="276" w:lineRule="auto"/>
              <w:jc w:val="center"/>
              <w:rPr>
                <w:rFonts w:asciiTheme="minorHAnsi" w:hAnsiTheme="minorHAnsi" w:cstheme="minorHAnsi"/>
                <w:b/>
                <w:bCs/>
                <w:lang w:val="en-US"/>
              </w:rPr>
            </w:pPr>
            <w:r w:rsidRPr="005C1972">
              <w:rPr>
                <w:rFonts w:asciiTheme="minorHAnsi" w:hAnsiTheme="minorHAnsi" w:cstheme="minorHAnsi"/>
                <w:b/>
                <w:bCs/>
                <w:lang w:val="en-US"/>
              </w:rPr>
              <w:t>Details</w:t>
            </w:r>
          </w:p>
        </w:tc>
      </w:tr>
      <w:tr w:rsidR="00CE506B" w:rsidRPr="005C1972" w14:paraId="62948C3E" w14:textId="77777777" w:rsidTr="00CE506B">
        <w:tc>
          <w:tcPr>
            <w:tcW w:w="0" w:type="auto"/>
            <w:hideMark/>
          </w:tcPr>
          <w:p w14:paraId="408AF36F" w14:textId="77777777"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Confidential</w:t>
            </w:r>
          </w:p>
        </w:tc>
        <w:tc>
          <w:tcPr>
            <w:tcW w:w="0" w:type="auto"/>
            <w:hideMark/>
          </w:tcPr>
          <w:p w14:paraId="2DA9B514" w14:textId="77777777"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Highly sensitive data requiring strict access controls, e.g., personal information, financial records.</w:t>
            </w:r>
          </w:p>
        </w:tc>
      </w:tr>
      <w:tr w:rsidR="00CE506B" w:rsidRPr="005C1972" w14:paraId="4194609E" w14:textId="77777777" w:rsidTr="00CE506B">
        <w:tc>
          <w:tcPr>
            <w:tcW w:w="0" w:type="auto"/>
            <w:hideMark/>
          </w:tcPr>
          <w:p w14:paraId="77D50767" w14:textId="77777777"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Sensitive</w:t>
            </w:r>
          </w:p>
        </w:tc>
        <w:tc>
          <w:tcPr>
            <w:tcW w:w="0" w:type="auto"/>
            <w:hideMark/>
          </w:tcPr>
          <w:p w14:paraId="4289F54D" w14:textId="77777777"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Data that is important to the organization but not classified as confidential, e.g., employee information, operational procedures.</w:t>
            </w:r>
          </w:p>
        </w:tc>
      </w:tr>
      <w:tr w:rsidR="00CE506B" w:rsidRPr="005C1972" w14:paraId="2B942862" w14:textId="77777777" w:rsidTr="00CE506B">
        <w:tc>
          <w:tcPr>
            <w:tcW w:w="0" w:type="auto"/>
            <w:hideMark/>
          </w:tcPr>
          <w:p w14:paraId="744B5879" w14:textId="77777777"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Public</w:t>
            </w:r>
          </w:p>
        </w:tc>
        <w:tc>
          <w:tcPr>
            <w:tcW w:w="0" w:type="auto"/>
            <w:hideMark/>
          </w:tcPr>
          <w:p w14:paraId="098E1A50" w14:textId="77777777"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Information intended for public consumption, e.g., marketing materials, press releases.</w:t>
            </w:r>
          </w:p>
        </w:tc>
      </w:tr>
    </w:tbl>
    <w:p w14:paraId="304CBDBF" w14:textId="77777777" w:rsidR="00CE506B" w:rsidRPr="005C1972" w:rsidRDefault="00CE506B" w:rsidP="005C1972">
      <w:pPr>
        <w:spacing w:line="276" w:lineRule="auto"/>
        <w:jc w:val="both"/>
        <w:rPr>
          <w:rFonts w:asciiTheme="minorHAnsi" w:hAnsiTheme="minorHAnsi" w:cstheme="minorHAnsi"/>
          <w:b/>
          <w:bCs/>
          <w:lang w:val="en-US"/>
        </w:rPr>
      </w:pPr>
    </w:p>
    <w:p w14:paraId="6DDE0FB7" w14:textId="362BF985" w:rsidR="00CE506B" w:rsidRPr="005C1972" w:rsidRDefault="00CE506B" w:rsidP="005C1972">
      <w:pPr>
        <w:pStyle w:val="ListParagraph"/>
        <w:numPr>
          <w:ilvl w:val="0"/>
          <w:numId w:val="7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Access Control:</w:t>
      </w:r>
    </w:p>
    <w:p w14:paraId="50103FED" w14:textId="77777777" w:rsidR="00D13EAF" w:rsidRPr="005C1972" w:rsidRDefault="00D13EAF" w:rsidP="005C1972">
      <w:pPr>
        <w:pStyle w:val="ListParagraph"/>
        <w:spacing w:line="276" w:lineRule="auto"/>
        <w:ind w:left="360"/>
        <w:jc w:val="both"/>
        <w:rPr>
          <w:rFonts w:asciiTheme="minorHAnsi" w:hAnsiTheme="minorHAnsi" w:cstheme="minorHAnsi"/>
          <w:lang w:val="en-US"/>
        </w:rPr>
      </w:pPr>
    </w:p>
    <w:p w14:paraId="7B0DD0B2" w14:textId="77777777" w:rsidR="00CE506B" w:rsidRPr="005C1972" w:rsidRDefault="00CE506B" w:rsidP="005C1972">
      <w:pPr>
        <w:numPr>
          <w:ilvl w:val="0"/>
          <w:numId w:val="64"/>
        </w:numPr>
        <w:spacing w:line="276" w:lineRule="auto"/>
        <w:jc w:val="both"/>
        <w:rPr>
          <w:rFonts w:asciiTheme="minorHAnsi" w:hAnsiTheme="minorHAnsi" w:cstheme="minorHAnsi"/>
          <w:lang w:val="en-US"/>
        </w:rPr>
      </w:pPr>
      <w:r w:rsidRPr="005C1972">
        <w:rPr>
          <w:rFonts w:asciiTheme="minorHAnsi" w:hAnsiTheme="minorHAnsi" w:cstheme="minorHAnsi"/>
          <w:lang w:val="en-US"/>
        </w:rPr>
        <w:t>Access rights are granted based on the principle of least privilege (</w:t>
      </w:r>
      <w:proofErr w:type="spellStart"/>
      <w:r w:rsidRPr="005C1972">
        <w:rPr>
          <w:rFonts w:asciiTheme="minorHAnsi" w:hAnsiTheme="minorHAnsi" w:cstheme="minorHAnsi"/>
          <w:lang w:val="en-US"/>
        </w:rPr>
        <w:t>PoLP</w:t>
      </w:r>
      <w:proofErr w:type="spellEnd"/>
      <w:r w:rsidRPr="005C1972">
        <w:rPr>
          <w:rFonts w:asciiTheme="minorHAnsi" w:hAnsiTheme="minorHAnsi" w:cstheme="minorHAnsi"/>
          <w:lang w:val="en-US"/>
        </w:rPr>
        <w:t>), ensuring users receive only the access rights necessary for their role.</w:t>
      </w:r>
    </w:p>
    <w:p w14:paraId="5C0C282F" w14:textId="77777777" w:rsidR="00CE506B" w:rsidRPr="005C1972" w:rsidRDefault="00CE506B" w:rsidP="005C1972">
      <w:pPr>
        <w:numPr>
          <w:ilvl w:val="0"/>
          <w:numId w:val="64"/>
        </w:numPr>
        <w:spacing w:line="276" w:lineRule="auto"/>
        <w:jc w:val="both"/>
        <w:rPr>
          <w:rFonts w:asciiTheme="minorHAnsi" w:hAnsiTheme="minorHAnsi" w:cstheme="minorHAnsi"/>
          <w:lang w:val="en-US"/>
        </w:rPr>
      </w:pPr>
      <w:r w:rsidRPr="005C1972">
        <w:rPr>
          <w:rFonts w:asciiTheme="minorHAnsi" w:hAnsiTheme="minorHAnsi" w:cstheme="minorHAnsi"/>
          <w:lang w:val="en-US"/>
        </w:rPr>
        <w:t>Roles and responsibilities are clearly defined, and access is allocated accordingly.</w:t>
      </w:r>
    </w:p>
    <w:p w14:paraId="596E8617" w14:textId="77777777" w:rsidR="00CE506B" w:rsidRPr="005C1972" w:rsidRDefault="00CE506B" w:rsidP="005C1972">
      <w:pPr>
        <w:numPr>
          <w:ilvl w:val="0"/>
          <w:numId w:val="64"/>
        </w:numPr>
        <w:spacing w:line="276" w:lineRule="auto"/>
        <w:jc w:val="both"/>
        <w:rPr>
          <w:rFonts w:asciiTheme="minorHAnsi" w:hAnsiTheme="minorHAnsi" w:cstheme="minorHAnsi"/>
          <w:lang w:val="en-US"/>
        </w:rPr>
      </w:pPr>
      <w:r w:rsidRPr="005C1972">
        <w:rPr>
          <w:rFonts w:asciiTheme="minorHAnsi" w:hAnsiTheme="minorHAnsi" w:cstheme="minorHAnsi"/>
          <w:lang w:val="en-US"/>
        </w:rPr>
        <w:t>A quarterly review of access rights will be conducted by the Data Protection Officer, using automated access logs and manual checks to ensure compliance. Any discrepancies will be investigated, corrective actions will be implemented, and follow-up reviews will ensure compliance.</w:t>
      </w:r>
    </w:p>
    <w:p w14:paraId="7849632B" w14:textId="77777777" w:rsidR="00CE506B" w:rsidRPr="005C1972" w:rsidRDefault="00CE506B" w:rsidP="005C1972">
      <w:pPr>
        <w:spacing w:line="276" w:lineRule="auto"/>
        <w:ind w:left="720"/>
        <w:jc w:val="both"/>
        <w:rPr>
          <w:rFonts w:asciiTheme="minorHAnsi" w:hAnsiTheme="minorHAnsi" w:cstheme="minorHAnsi"/>
          <w:lang w:val="en-US"/>
        </w:rPr>
      </w:pPr>
    </w:p>
    <w:p w14:paraId="001AF33B" w14:textId="1A71546C" w:rsidR="00CE506B" w:rsidRPr="005C1972" w:rsidRDefault="00CE506B" w:rsidP="005C1972">
      <w:pPr>
        <w:pStyle w:val="ListParagraph"/>
        <w:numPr>
          <w:ilvl w:val="0"/>
          <w:numId w:val="76"/>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Data Handling and Storage</w:t>
      </w:r>
    </w:p>
    <w:p w14:paraId="08C0673D" w14:textId="77777777" w:rsidR="00D13EAF" w:rsidRPr="005C1972" w:rsidRDefault="00D13EAF" w:rsidP="005C1972">
      <w:pPr>
        <w:pStyle w:val="ListParagraph"/>
        <w:spacing w:line="276" w:lineRule="auto"/>
        <w:ind w:left="360"/>
        <w:jc w:val="both"/>
        <w:rPr>
          <w:rFonts w:asciiTheme="minorHAnsi" w:hAnsiTheme="minorHAnsi" w:cstheme="minorHAnsi"/>
          <w:b/>
          <w:bCs/>
          <w:lang w:val="en-US"/>
        </w:rPr>
      </w:pPr>
    </w:p>
    <w:p w14:paraId="24F1CDDD" w14:textId="77777777" w:rsidR="00CE506B" w:rsidRPr="005C1972" w:rsidRDefault="00CE506B" w:rsidP="005C1972">
      <w:pPr>
        <w:numPr>
          <w:ilvl w:val="0"/>
          <w:numId w:val="65"/>
        </w:numPr>
        <w:spacing w:line="276" w:lineRule="auto"/>
        <w:jc w:val="both"/>
        <w:rPr>
          <w:rFonts w:asciiTheme="minorHAnsi" w:hAnsiTheme="minorHAnsi" w:cstheme="minorHAnsi"/>
          <w:lang w:val="en-US"/>
        </w:rPr>
      </w:pPr>
      <w:r w:rsidRPr="005C1972">
        <w:rPr>
          <w:rFonts w:asciiTheme="minorHAnsi" w:hAnsiTheme="minorHAnsi" w:cstheme="minorHAnsi"/>
          <w:lang w:val="en-US"/>
        </w:rPr>
        <w:t>Confidential information is stored securely, such as in locked cabinets or encrypted servers, ensuring regulatory compliance and protection.</w:t>
      </w:r>
    </w:p>
    <w:p w14:paraId="6B73704D" w14:textId="77777777" w:rsidR="00CE506B" w:rsidRPr="005C1972" w:rsidRDefault="00CE506B" w:rsidP="005C1972">
      <w:pPr>
        <w:numPr>
          <w:ilvl w:val="0"/>
          <w:numId w:val="65"/>
        </w:numPr>
        <w:spacing w:line="276" w:lineRule="auto"/>
        <w:jc w:val="both"/>
        <w:rPr>
          <w:rFonts w:asciiTheme="minorHAnsi" w:hAnsiTheme="minorHAnsi" w:cstheme="minorHAnsi"/>
          <w:lang w:val="en-US"/>
        </w:rPr>
      </w:pPr>
      <w:r w:rsidRPr="005C1972">
        <w:rPr>
          <w:rFonts w:asciiTheme="minorHAnsi" w:hAnsiTheme="minorHAnsi" w:cstheme="minorHAnsi"/>
          <w:lang w:val="en-US"/>
        </w:rPr>
        <w:t>Transmission of confidential data is conducted through secure channels, such as VPNs and encrypted emails.</w:t>
      </w:r>
    </w:p>
    <w:p w14:paraId="46A81A1B" w14:textId="77777777" w:rsidR="00CE506B" w:rsidRPr="005C1972" w:rsidRDefault="00CE506B" w:rsidP="005C1972">
      <w:pPr>
        <w:numPr>
          <w:ilvl w:val="0"/>
          <w:numId w:val="65"/>
        </w:numPr>
        <w:spacing w:line="276" w:lineRule="auto"/>
        <w:jc w:val="both"/>
        <w:rPr>
          <w:rFonts w:asciiTheme="minorHAnsi" w:hAnsiTheme="minorHAnsi" w:cstheme="minorHAnsi"/>
          <w:lang w:val="en-US"/>
        </w:rPr>
      </w:pPr>
      <w:r w:rsidRPr="005C1972">
        <w:rPr>
          <w:rFonts w:asciiTheme="minorHAnsi" w:hAnsiTheme="minorHAnsi" w:cstheme="minorHAnsi"/>
          <w:lang w:val="en-US"/>
        </w:rPr>
        <w:t>All confidential data is encrypted both in transit and at rest, adhering to industry-standard encryption protocols like AES-256.</w:t>
      </w:r>
    </w:p>
    <w:p w14:paraId="39FE5972" w14:textId="77777777" w:rsidR="00CE506B" w:rsidRPr="005C1972" w:rsidRDefault="00CE506B" w:rsidP="005C1972">
      <w:pPr>
        <w:numPr>
          <w:ilvl w:val="0"/>
          <w:numId w:val="65"/>
        </w:numPr>
        <w:spacing w:line="276" w:lineRule="auto"/>
        <w:jc w:val="both"/>
        <w:rPr>
          <w:rFonts w:asciiTheme="minorHAnsi" w:hAnsiTheme="minorHAnsi" w:cstheme="minorHAnsi"/>
          <w:lang w:val="en-US"/>
        </w:rPr>
      </w:pPr>
      <w:r w:rsidRPr="005C1972">
        <w:rPr>
          <w:rFonts w:asciiTheme="minorHAnsi" w:hAnsiTheme="minorHAnsi" w:cstheme="minorHAnsi"/>
          <w:lang w:val="en-US"/>
        </w:rPr>
        <w:lastRenderedPageBreak/>
        <w:t>Access to storage areas with confidential data is restricted to authorized personnel only, using physical access controls such as keycards.</w:t>
      </w:r>
    </w:p>
    <w:p w14:paraId="6DBC91C3" w14:textId="77777777" w:rsidR="00CE506B" w:rsidRPr="005C1972" w:rsidRDefault="00CE506B" w:rsidP="005C1972">
      <w:pPr>
        <w:spacing w:line="276" w:lineRule="auto"/>
        <w:ind w:left="720"/>
        <w:jc w:val="both"/>
        <w:rPr>
          <w:rFonts w:asciiTheme="minorHAnsi" w:hAnsiTheme="minorHAnsi" w:cstheme="minorHAnsi"/>
          <w:lang w:val="en-US"/>
        </w:rPr>
      </w:pPr>
    </w:p>
    <w:p w14:paraId="06C05368" w14:textId="3151DAE2" w:rsidR="00CE506B" w:rsidRPr="005C1972" w:rsidRDefault="00CE506B"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4. Incident Detection and Reporting</w:t>
      </w:r>
    </w:p>
    <w:p w14:paraId="1EB0D997" w14:textId="0A769AFF"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4.1 Identification:</w:t>
      </w:r>
    </w:p>
    <w:p w14:paraId="019826CA" w14:textId="77777777" w:rsidR="00CE506B" w:rsidRPr="005C1972" w:rsidRDefault="00CE506B" w:rsidP="005C1972">
      <w:pPr>
        <w:numPr>
          <w:ilvl w:val="0"/>
          <w:numId w:val="6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IT Department:</w:t>
      </w:r>
      <w:r w:rsidRPr="005C1972">
        <w:rPr>
          <w:rFonts w:asciiTheme="minorHAnsi" w:hAnsiTheme="minorHAnsi" w:cstheme="minorHAnsi"/>
          <w:lang w:val="en-US"/>
        </w:rPr>
        <w:t xml:space="preserve"> Regular analysis of system logs to identify unusual access patterns, failed login attempts, or other signs of potential data breaches.</w:t>
      </w:r>
    </w:p>
    <w:p w14:paraId="1061E74C" w14:textId="6B335C5E" w:rsidR="00CE506B" w:rsidRPr="005C1972" w:rsidRDefault="00CE506B" w:rsidP="005C1972">
      <w:pPr>
        <w:numPr>
          <w:ilvl w:val="0"/>
          <w:numId w:val="6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Employees:</w:t>
      </w:r>
      <w:r w:rsidRPr="005C1972">
        <w:rPr>
          <w:rFonts w:asciiTheme="minorHAnsi" w:hAnsiTheme="minorHAnsi" w:cstheme="minorHAnsi"/>
          <w:lang w:val="en-US"/>
        </w:rPr>
        <w:t xml:space="preserve"> Employees are responsible for monitoring system logs for abnormalities and should alert the IT department if suspicious activities, such as failed logins or unauthorized access, are detected.</w:t>
      </w:r>
    </w:p>
    <w:p w14:paraId="46E1B155" w14:textId="1537B447"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4.2 Reporting:</w:t>
      </w:r>
    </w:p>
    <w:p w14:paraId="5B5CD6D4" w14:textId="77777777" w:rsidR="00CE506B" w:rsidRPr="005C1972" w:rsidRDefault="00CE506B" w:rsidP="005C1972">
      <w:pPr>
        <w:numPr>
          <w:ilvl w:val="0"/>
          <w:numId w:val="67"/>
        </w:numPr>
        <w:spacing w:line="276" w:lineRule="auto"/>
        <w:jc w:val="both"/>
        <w:rPr>
          <w:rFonts w:asciiTheme="minorHAnsi" w:hAnsiTheme="minorHAnsi" w:cstheme="minorHAnsi"/>
          <w:lang w:val="en-US"/>
        </w:rPr>
      </w:pPr>
      <w:r w:rsidRPr="005C1972">
        <w:rPr>
          <w:rFonts w:asciiTheme="minorHAnsi" w:hAnsiTheme="minorHAnsi" w:cstheme="minorHAnsi"/>
          <w:lang w:val="en-US"/>
        </w:rPr>
        <w:t>Employees must report any suspected data breaches immediately to their supervisor and the IT department.</w:t>
      </w:r>
    </w:p>
    <w:p w14:paraId="01DC2C8C" w14:textId="0C9D94FC" w:rsidR="00CE506B" w:rsidRPr="005C1972" w:rsidRDefault="00CE506B" w:rsidP="005C1972">
      <w:pPr>
        <w:numPr>
          <w:ilvl w:val="0"/>
          <w:numId w:val="67"/>
        </w:numPr>
        <w:spacing w:line="276" w:lineRule="auto"/>
        <w:jc w:val="both"/>
        <w:rPr>
          <w:rFonts w:asciiTheme="minorHAnsi" w:hAnsiTheme="minorHAnsi" w:cstheme="minorHAnsi"/>
          <w:lang w:val="en-US"/>
        </w:rPr>
      </w:pPr>
      <w:r w:rsidRPr="005C1972">
        <w:rPr>
          <w:rFonts w:asciiTheme="minorHAnsi" w:hAnsiTheme="minorHAnsi" w:cstheme="minorHAnsi"/>
          <w:lang w:val="en-US"/>
        </w:rPr>
        <w:t>An Incident Reporting Form must be completed and submitted to the IT department for documentation.</w:t>
      </w:r>
    </w:p>
    <w:p w14:paraId="0CDB0B27" w14:textId="2C8E0357"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4.3 Escalation Protocol:</w:t>
      </w:r>
    </w:p>
    <w:p w14:paraId="4A478B51" w14:textId="77777777" w:rsidR="00CE506B" w:rsidRPr="005C1972" w:rsidRDefault="00CE506B" w:rsidP="005C1972">
      <w:pPr>
        <w:numPr>
          <w:ilvl w:val="0"/>
          <w:numId w:val="68"/>
        </w:numPr>
        <w:spacing w:line="276" w:lineRule="auto"/>
        <w:jc w:val="both"/>
        <w:rPr>
          <w:rFonts w:asciiTheme="minorHAnsi" w:hAnsiTheme="minorHAnsi" w:cstheme="minorHAnsi"/>
          <w:lang w:val="en-US"/>
        </w:rPr>
      </w:pPr>
      <w:r w:rsidRPr="005C1972">
        <w:rPr>
          <w:rFonts w:asciiTheme="minorHAnsi" w:hAnsiTheme="minorHAnsi" w:cstheme="minorHAnsi"/>
          <w:lang w:val="en-US"/>
        </w:rPr>
        <w:t>Depending on the severity of the breach, it should be escalated to management and legal counsel for further action.</w:t>
      </w:r>
    </w:p>
    <w:p w14:paraId="5948579B" w14:textId="77777777" w:rsidR="00CE506B" w:rsidRPr="005C1972" w:rsidRDefault="00CE506B" w:rsidP="005C1972">
      <w:pPr>
        <w:spacing w:line="276" w:lineRule="auto"/>
        <w:ind w:left="720"/>
        <w:jc w:val="both"/>
        <w:rPr>
          <w:rFonts w:asciiTheme="minorHAnsi" w:hAnsiTheme="minorHAnsi" w:cstheme="minorHAnsi"/>
          <w:lang w:val="en-US"/>
        </w:rPr>
      </w:pPr>
    </w:p>
    <w:p w14:paraId="35B88C73" w14:textId="3BAA3CA6" w:rsidR="00CE506B" w:rsidRPr="005C1972" w:rsidRDefault="00CE506B"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5. Incident Response Plan (IRP)</w:t>
      </w:r>
    </w:p>
    <w:p w14:paraId="03F0F272" w14:textId="436B67B6"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5.1 Containment:</w:t>
      </w:r>
    </w:p>
    <w:p w14:paraId="4D91AAA6" w14:textId="77777777" w:rsidR="00CE506B" w:rsidRPr="005C1972" w:rsidRDefault="00CE506B" w:rsidP="005C1972">
      <w:pPr>
        <w:numPr>
          <w:ilvl w:val="0"/>
          <w:numId w:val="69"/>
        </w:numPr>
        <w:spacing w:line="276" w:lineRule="auto"/>
        <w:jc w:val="both"/>
        <w:rPr>
          <w:rFonts w:asciiTheme="minorHAnsi" w:hAnsiTheme="minorHAnsi" w:cstheme="minorHAnsi"/>
          <w:lang w:val="en-US"/>
        </w:rPr>
      </w:pPr>
      <w:r w:rsidRPr="005C1972">
        <w:rPr>
          <w:rFonts w:asciiTheme="minorHAnsi" w:hAnsiTheme="minorHAnsi" w:cstheme="minorHAnsi"/>
          <w:lang w:val="en-US"/>
        </w:rPr>
        <w:t xml:space="preserve">The </w:t>
      </w:r>
      <w:r w:rsidRPr="005C1972">
        <w:rPr>
          <w:rFonts w:asciiTheme="minorHAnsi" w:hAnsiTheme="minorHAnsi" w:cstheme="minorHAnsi"/>
          <w:b/>
          <w:bCs/>
          <w:lang w:val="en-US"/>
        </w:rPr>
        <w:t>IT Security Manager</w:t>
      </w:r>
      <w:r w:rsidRPr="005C1972">
        <w:rPr>
          <w:rFonts w:asciiTheme="minorHAnsi" w:hAnsiTheme="minorHAnsi" w:cstheme="minorHAnsi"/>
          <w:lang w:val="en-US"/>
        </w:rPr>
        <w:t xml:space="preserve"> will immediately isolate affected systems to prevent further unauthorized access. This could include disconnecting affected systems from the network, disabling user accounts, or restricting access until the issue is resolved.</w:t>
      </w:r>
    </w:p>
    <w:p w14:paraId="684C74B9" w14:textId="21E7FF6D" w:rsidR="00CE506B" w:rsidRPr="005C1972" w:rsidRDefault="00CE506B"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5.2 Investigation:</w:t>
      </w:r>
    </w:p>
    <w:p w14:paraId="5826D5EA" w14:textId="77777777" w:rsidR="00CE506B" w:rsidRPr="005C1972" w:rsidRDefault="00CE506B" w:rsidP="005C1972">
      <w:pPr>
        <w:numPr>
          <w:ilvl w:val="0"/>
          <w:numId w:val="70"/>
        </w:numPr>
        <w:spacing w:line="276" w:lineRule="auto"/>
        <w:jc w:val="both"/>
        <w:rPr>
          <w:rFonts w:asciiTheme="minorHAnsi" w:hAnsiTheme="minorHAnsi" w:cstheme="minorHAnsi"/>
          <w:lang w:val="en-US"/>
        </w:rPr>
      </w:pPr>
      <w:r w:rsidRPr="005C1972">
        <w:rPr>
          <w:rFonts w:asciiTheme="minorHAnsi" w:hAnsiTheme="minorHAnsi" w:cstheme="minorHAnsi"/>
          <w:lang w:val="en-US"/>
        </w:rPr>
        <w:t xml:space="preserve">The </w:t>
      </w:r>
      <w:r w:rsidRPr="005C1972">
        <w:rPr>
          <w:rFonts w:asciiTheme="minorHAnsi" w:hAnsiTheme="minorHAnsi" w:cstheme="minorHAnsi"/>
          <w:b/>
          <w:bCs/>
          <w:lang w:val="en-US"/>
        </w:rPr>
        <w:t>Incident Response Team (IRT)</w:t>
      </w:r>
      <w:r w:rsidRPr="005C1972">
        <w:rPr>
          <w:rFonts w:asciiTheme="minorHAnsi" w:hAnsiTheme="minorHAnsi" w:cstheme="minorHAnsi"/>
          <w:lang w:val="en-US"/>
        </w:rPr>
        <w:t xml:space="preserve"> will conduct a thorough investigation to understand the cause and scope of the breach. They will collect and analyze relevant logs and evidence, assess vulnerabilities, and document findings. An incident report will be prepared with recommendations for remediation.</w:t>
      </w:r>
    </w:p>
    <w:p w14:paraId="64E963BF" w14:textId="78815D2D" w:rsidR="00CE506B" w:rsidRPr="005C1972" w:rsidRDefault="00D95988"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5</w:t>
      </w:r>
      <w:r w:rsidR="00CE506B" w:rsidRPr="005C1972">
        <w:rPr>
          <w:rFonts w:asciiTheme="minorHAnsi" w:hAnsiTheme="minorHAnsi" w:cstheme="minorHAnsi"/>
          <w:b/>
          <w:bCs/>
          <w:lang w:val="en-US"/>
        </w:rPr>
        <w:t>.3 Communication:</w:t>
      </w:r>
    </w:p>
    <w:p w14:paraId="7DEB2C4F" w14:textId="4ECA6719" w:rsidR="001820A0" w:rsidRPr="005C1972" w:rsidRDefault="00CE506B" w:rsidP="005C1972">
      <w:pPr>
        <w:numPr>
          <w:ilvl w:val="0"/>
          <w:numId w:val="71"/>
        </w:numPr>
        <w:spacing w:line="276" w:lineRule="auto"/>
        <w:jc w:val="both"/>
        <w:rPr>
          <w:rFonts w:asciiTheme="minorHAnsi" w:hAnsiTheme="minorHAnsi" w:cstheme="minorHAnsi"/>
          <w:lang w:val="en-US"/>
        </w:rPr>
      </w:pPr>
      <w:r w:rsidRPr="005C1972">
        <w:rPr>
          <w:rFonts w:asciiTheme="minorHAnsi" w:hAnsiTheme="minorHAnsi" w:cstheme="minorHAnsi"/>
          <w:lang w:val="en-US"/>
        </w:rPr>
        <w:t>Affected stakeholders will be notified via official email or in person. The communication will explain the nature of the breach, the data affected, and the associated risks. Guidance will include actions to protect their information, such as changing passwords and monitoring for suspicious activities. Updates will be provided regularly.</w:t>
      </w:r>
    </w:p>
    <w:p w14:paraId="0BA54261" w14:textId="78C7D9CB" w:rsidR="00CE506B" w:rsidRPr="005C1972" w:rsidRDefault="00AF7190"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5</w:t>
      </w:r>
      <w:r w:rsidR="00CE506B" w:rsidRPr="005C1972">
        <w:rPr>
          <w:rFonts w:asciiTheme="minorHAnsi" w:hAnsiTheme="minorHAnsi" w:cstheme="minorHAnsi"/>
          <w:b/>
          <w:bCs/>
          <w:lang w:val="en-US"/>
        </w:rPr>
        <w:t>.4 Internal Communication:</w:t>
      </w:r>
    </w:p>
    <w:p w14:paraId="5DF02F85" w14:textId="6FEE49F7" w:rsidR="00CE506B" w:rsidRPr="005C1972" w:rsidRDefault="00CE506B" w:rsidP="005C1972">
      <w:pPr>
        <w:numPr>
          <w:ilvl w:val="0"/>
          <w:numId w:val="72"/>
        </w:numPr>
        <w:spacing w:line="276" w:lineRule="auto"/>
        <w:jc w:val="both"/>
        <w:rPr>
          <w:rFonts w:asciiTheme="minorHAnsi" w:hAnsiTheme="minorHAnsi" w:cstheme="minorHAnsi"/>
          <w:lang w:val="en-US"/>
        </w:rPr>
      </w:pPr>
      <w:r w:rsidRPr="005C1972">
        <w:rPr>
          <w:rFonts w:asciiTheme="minorHAnsi" w:hAnsiTheme="minorHAnsi" w:cstheme="minorHAnsi"/>
          <w:lang w:val="en-US"/>
        </w:rPr>
        <w:t xml:space="preserve">Management and the legal team will be kept informed through progress updates, emails, meetings, and incident reports. All developments, decisions, and actions are documented and communicated promptly to ensure alignment with </w:t>
      </w:r>
      <w:r w:rsidR="002E5522" w:rsidRPr="005C1972">
        <w:rPr>
          <w:rFonts w:asciiTheme="minorHAnsi" w:hAnsiTheme="minorHAnsi" w:cstheme="minorHAnsi"/>
          <w:lang w:val="en-US"/>
        </w:rPr>
        <w:t>CTX LIFESCIENCES PVT. LTD.</w:t>
      </w:r>
      <w:r w:rsidRPr="005C1972">
        <w:rPr>
          <w:rFonts w:asciiTheme="minorHAnsi" w:hAnsiTheme="minorHAnsi" w:cstheme="minorHAnsi"/>
          <w:lang w:val="en-US"/>
        </w:rPr>
        <w:t xml:space="preserve"> policies.</w:t>
      </w:r>
    </w:p>
    <w:p w14:paraId="30EF3382" w14:textId="77777777" w:rsidR="00AF7190" w:rsidRPr="005C1972" w:rsidRDefault="00AF7190" w:rsidP="005C1972">
      <w:pPr>
        <w:spacing w:line="276" w:lineRule="auto"/>
        <w:ind w:left="720"/>
        <w:jc w:val="both"/>
        <w:rPr>
          <w:rFonts w:asciiTheme="minorHAnsi" w:hAnsiTheme="minorHAnsi" w:cstheme="minorHAnsi"/>
          <w:lang w:val="en-US"/>
        </w:rPr>
      </w:pPr>
    </w:p>
    <w:p w14:paraId="625BE891" w14:textId="52B4776D" w:rsidR="00CE506B" w:rsidRPr="005C1972" w:rsidRDefault="00AF7190"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lastRenderedPageBreak/>
        <w:t>6</w:t>
      </w:r>
      <w:r w:rsidR="00CE506B" w:rsidRPr="005C1972">
        <w:rPr>
          <w:rFonts w:asciiTheme="minorHAnsi" w:hAnsiTheme="minorHAnsi" w:cstheme="minorHAnsi"/>
          <w:b/>
          <w:bCs/>
          <w:lang w:val="en-US"/>
        </w:rPr>
        <w:t>. Resolution and Follow-Up</w:t>
      </w:r>
    </w:p>
    <w:p w14:paraId="7AF5E80D" w14:textId="3FC7EAA4" w:rsidR="00CE506B" w:rsidRPr="005C1972" w:rsidRDefault="00AF7190"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6</w:t>
      </w:r>
      <w:r w:rsidR="00CE506B" w:rsidRPr="005C1972">
        <w:rPr>
          <w:rFonts w:asciiTheme="minorHAnsi" w:hAnsiTheme="minorHAnsi" w:cstheme="minorHAnsi"/>
          <w:b/>
          <w:bCs/>
          <w:lang w:val="en-US"/>
        </w:rPr>
        <w:t>.1 Remediation:</w:t>
      </w:r>
    </w:p>
    <w:p w14:paraId="46D431B5" w14:textId="77777777" w:rsidR="00CE506B" w:rsidRPr="005C1972" w:rsidRDefault="00CE506B" w:rsidP="005C1972">
      <w:pPr>
        <w:numPr>
          <w:ilvl w:val="0"/>
          <w:numId w:val="73"/>
        </w:numPr>
        <w:spacing w:line="276" w:lineRule="auto"/>
        <w:jc w:val="both"/>
        <w:rPr>
          <w:rFonts w:asciiTheme="minorHAnsi" w:hAnsiTheme="minorHAnsi" w:cstheme="minorHAnsi"/>
          <w:lang w:val="en-US"/>
        </w:rPr>
      </w:pPr>
      <w:r w:rsidRPr="005C1972">
        <w:rPr>
          <w:rFonts w:asciiTheme="minorHAnsi" w:hAnsiTheme="minorHAnsi" w:cstheme="minorHAnsi"/>
          <w:lang w:val="en-US"/>
        </w:rPr>
        <w:t>Corrective actions will be implemented based on the investigation findings. These include revising data access controls, strengthening encryption protocols, updating security policies, retraining employees, and improving incident detection systems to prevent future breaches.</w:t>
      </w:r>
    </w:p>
    <w:p w14:paraId="5583D7AD" w14:textId="492E9B70" w:rsidR="00CE506B" w:rsidRPr="005C1972" w:rsidRDefault="00AF7190" w:rsidP="005C1972">
      <w:pPr>
        <w:spacing w:line="276" w:lineRule="auto"/>
        <w:jc w:val="both"/>
        <w:rPr>
          <w:rFonts w:asciiTheme="minorHAnsi" w:hAnsiTheme="minorHAnsi" w:cstheme="minorHAnsi"/>
          <w:lang w:val="en-US"/>
        </w:rPr>
      </w:pPr>
      <w:r w:rsidRPr="005C1972">
        <w:rPr>
          <w:rFonts w:asciiTheme="minorHAnsi" w:hAnsiTheme="minorHAnsi" w:cstheme="minorHAnsi"/>
          <w:b/>
          <w:bCs/>
          <w:lang w:val="en-US"/>
        </w:rPr>
        <w:t>6</w:t>
      </w:r>
      <w:r w:rsidR="00CE506B" w:rsidRPr="005C1972">
        <w:rPr>
          <w:rFonts w:asciiTheme="minorHAnsi" w:hAnsiTheme="minorHAnsi" w:cstheme="minorHAnsi"/>
          <w:b/>
          <w:bCs/>
          <w:lang w:val="en-US"/>
        </w:rPr>
        <w:t>.2 Post-Incident Review:</w:t>
      </w:r>
    </w:p>
    <w:p w14:paraId="5DB29CD1" w14:textId="22AC455F" w:rsidR="00AF7190" w:rsidRPr="005C1972" w:rsidRDefault="00CE506B" w:rsidP="005C1972">
      <w:pPr>
        <w:numPr>
          <w:ilvl w:val="0"/>
          <w:numId w:val="74"/>
        </w:numPr>
        <w:spacing w:line="276" w:lineRule="auto"/>
        <w:jc w:val="both"/>
        <w:rPr>
          <w:rFonts w:asciiTheme="minorHAnsi" w:hAnsiTheme="minorHAnsi" w:cstheme="minorHAnsi"/>
          <w:lang w:val="en-US"/>
        </w:rPr>
      </w:pPr>
      <w:r w:rsidRPr="005C1972">
        <w:rPr>
          <w:rFonts w:asciiTheme="minorHAnsi" w:hAnsiTheme="minorHAnsi" w:cstheme="minorHAnsi"/>
          <w:lang w:val="en-US"/>
        </w:rPr>
        <w:t>A review meeting will be conducted by the Incident Response Team, led by the IT Security Manager, to assess the effectiveness of the response. The team will suggest improvements to communication protocols, incident response processes, and security monitoring tools.</w:t>
      </w:r>
    </w:p>
    <w:p w14:paraId="6B367C43" w14:textId="77777777" w:rsidR="00BA76AF" w:rsidRPr="005C1972" w:rsidRDefault="00BA76AF" w:rsidP="005C1972">
      <w:pPr>
        <w:spacing w:line="276" w:lineRule="auto"/>
        <w:ind w:left="720"/>
        <w:jc w:val="both"/>
        <w:rPr>
          <w:rFonts w:asciiTheme="minorHAnsi" w:hAnsiTheme="minorHAnsi" w:cstheme="minorHAnsi"/>
          <w:lang w:val="en-US"/>
        </w:rPr>
      </w:pPr>
    </w:p>
    <w:p w14:paraId="1E08014B" w14:textId="5E41E65E" w:rsidR="00CE506B" w:rsidRPr="005C1972" w:rsidRDefault="00AF7190"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7</w:t>
      </w:r>
      <w:r w:rsidR="00CE506B" w:rsidRPr="005C1972">
        <w:rPr>
          <w:rFonts w:asciiTheme="minorHAnsi" w:hAnsiTheme="minorHAnsi" w:cstheme="minorHAnsi"/>
          <w:b/>
          <w:bCs/>
          <w:lang w:val="en-US"/>
        </w:rPr>
        <w:t>. Compliance and Record Keeping</w:t>
      </w:r>
    </w:p>
    <w:p w14:paraId="34264ACD" w14:textId="77777777" w:rsidR="00CE506B" w:rsidRPr="005C1972" w:rsidRDefault="00CE506B" w:rsidP="005C1972">
      <w:pPr>
        <w:numPr>
          <w:ilvl w:val="0"/>
          <w:numId w:val="75"/>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Documentation Retention:</w:t>
      </w:r>
      <w:r w:rsidRPr="005C1972">
        <w:rPr>
          <w:rFonts w:asciiTheme="minorHAnsi" w:hAnsiTheme="minorHAnsi" w:cstheme="minorHAnsi"/>
          <w:lang w:val="en-US"/>
        </w:rPr>
        <w:t xml:space="preserve"> Detailed records of the incident, including timelines, actions taken, and communications, will be retained for at least three years.</w:t>
      </w:r>
    </w:p>
    <w:p w14:paraId="730646C4" w14:textId="1CD93A25" w:rsidR="00DC5D95" w:rsidRPr="005C1972" w:rsidRDefault="002D7B56" w:rsidP="005C1972">
      <w:pPr>
        <w:numPr>
          <w:ilvl w:val="0"/>
          <w:numId w:val="75"/>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Annual</w:t>
      </w:r>
      <w:r w:rsidR="00CE506B" w:rsidRPr="005C1972">
        <w:rPr>
          <w:rFonts w:asciiTheme="minorHAnsi" w:hAnsiTheme="minorHAnsi" w:cstheme="minorHAnsi"/>
          <w:b/>
          <w:bCs/>
          <w:lang w:val="en-US"/>
        </w:rPr>
        <w:t xml:space="preserve"> Review:</w:t>
      </w:r>
      <w:r w:rsidR="00CE506B" w:rsidRPr="005C1972">
        <w:rPr>
          <w:rFonts w:asciiTheme="minorHAnsi" w:hAnsiTheme="minorHAnsi" w:cstheme="minorHAnsi"/>
          <w:lang w:val="en-US"/>
        </w:rPr>
        <w:t xml:space="preserve"> The IT Security Officer will review and update these procedures annually or following a significant incident to ensure they remain effective and compliant with evolving security threats and legal requirements.</w:t>
      </w:r>
    </w:p>
    <w:p w14:paraId="3A7AC9FC" w14:textId="77777777" w:rsidR="00BA76AF" w:rsidRPr="005C1972" w:rsidRDefault="00BA76AF" w:rsidP="005C1972">
      <w:pPr>
        <w:spacing w:line="276" w:lineRule="auto"/>
        <w:jc w:val="both"/>
        <w:rPr>
          <w:rFonts w:asciiTheme="minorHAnsi" w:hAnsiTheme="minorHAnsi" w:cstheme="minorHAnsi"/>
          <w:lang w:val="en-US"/>
        </w:rPr>
      </w:pPr>
    </w:p>
    <w:p w14:paraId="0A5DC51E" w14:textId="77777777" w:rsidR="001607BB" w:rsidRPr="005C1972" w:rsidRDefault="001607BB" w:rsidP="005C1972">
      <w:pPr>
        <w:spacing w:line="276" w:lineRule="auto"/>
        <w:jc w:val="both"/>
        <w:rPr>
          <w:rFonts w:asciiTheme="minorHAnsi" w:hAnsiTheme="minorHAnsi" w:cstheme="minorHAnsi"/>
          <w:lang w:val="en-US"/>
        </w:rPr>
      </w:pPr>
    </w:p>
    <w:p w14:paraId="5475A6F7" w14:textId="77777777" w:rsidR="001607BB" w:rsidRPr="005C1972" w:rsidRDefault="001607BB" w:rsidP="005C1972">
      <w:pPr>
        <w:spacing w:line="276" w:lineRule="auto"/>
        <w:jc w:val="both"/>
        <w:rPr>
          <w:rFonts w:asciiTheme="minorHAnsi" w:hAnsiTheme="minorHAnsi" w:cstheme="minorHAnsi"/>
          <w:lang w:val="en-US"/>
        </w:rPr>
      </w:pPr>
    </w:p>
    <w:p w14:paraId="7C95062A" w14:textId="77777777" w:rsidR="001607BB" w:rsidRPr="005C1972" w:rsidRDefault="001607BB" w:rsidP="005C1972">
      <w:pPr>
        <w:spacing w:line="276" w:lineRule="auto"/>
        <w:jc w:val="both"/>
        <w:rPr>
          <w:rFonts w:asciiTheme="minorHAnsi" w:hAnsiTheme="minorHAnsi" w:cstheme="minorHAnsi"/>
          <w:lang w:val="en-US"/>
        </w:rPr>
      </w:pPr>
    </w:p>
    <w:p w14:paraId="32D9739D" w14:textId="77777777" w:rsidR="001607BB" w:rsidRPr="005C1972" w:rsidRDefault="001607BB" w:rsidP="005C1972">
      <w:pPr>
        <w:spacing w:line="276" w:lineRule="auto"/>
        <w:jc w:val="both"/>
        <w:rPr>
          <w:rFonts w:asciiTheme="minorHAnsi" w:hAnsiTheme="minorHAnsi" w:cstheme="minorHAnsi"/>
          <w:lang w:val="en-US"/>
        </w:rPr>
      </w:pPr>
    </w:p>
    <w:p w14:paraId="2917C7B4" w14:textId="77777777" w:rsidR="001607BB" w:rsidRPr="005C1972" w:rsidRDefault="001607BB" w:rsidP="005C1972">
      <w:pPr>
        <w:spacing w:line="276" w:lineRule="auto"/>
        <w:jc w:val="both"/>
        <w:rPr>
          <w:rFonts w:asciiTheme="minorHAnsi" w:hAnsiTheme="minorHAnsi" w:cstheme="minorHAnsi"/>
          <w:lang w:val="en-US"/>
        </w:rPr>
      </w:pPr>
    </w:p>
    <w:p w14:paraId="72E40364" w14:textId="77777777" w:rsidR="001607BB" w:rsidRPr="005C1972" w:rsidRDefault="001607BB" w:rsidP="005C1972">
      <w:pPr>
        <w:spacing w:line="276" w:lineRule="auto"/>
        <w:jc w:val="both"/>
        <w:rPr>
          <w:rFonts w:asciiTheme="minorHAnsi" w:hAnsiTheme="minorHAnsi" w:cstheme="minorHAnsi"/>
          <w:lang w:val="en-US"/>
        </w:rPr>
      </w:pPr>
    </w:p>
    <w:p w14:paraId="39A48368" w14:textId="77777777" w:rsidR="001607BB" w:rsidRPr="005C1972" w:rsidRDefault="001607BB" w:rsidP="005C1972">
      <w:pPr>
        <w:spacing w:line="276" w:lineRule="auto"/>
        <w:jc w:val="both"/>
        <w:rPr>
          <w:rFonts w:asciiTheme="minorHAnsi" w:hAnsiTheme="minorHAnsi" w:cstheme="minorHAnsi"/>
          <w:lang w:val="en-US"/>
        </w:rPr>
      </w:pPr>
    </w:p>
    <w:p w14:paraId="58B11D0C" w14:textId="77777777" w:rsidR="001607BB" w:rsidRPr="005C1972" w:rsidRDefault="001607BB" w:rsidP="005C1972">
      <w:pPr>
        <w:spacing w:line="276" w:lineRule="auto"/>
        <w:jc w:val="both"/>
        <w:rPr>
          <w:rFonts w:asciiTheme="minorHAnsi" w:hAnsiTheme="minorHAnsi" w:cstheme="minorHAnsi"/>
          <w:lang w:val="en-US"/>
        </w:rPr>
      </w:pPr>
    </w:p>
    <w:p w14:paraId="4AB41DE6" w14:textId="77777777" w:rsidR="001607BB" w:rsidRPr="005C1972" w:rsidRDefault="001607BB" w:rsidP="005C1972">
      <w:pPr>
        <w:spacing w:line="276" w:lineRule="auto"/>
        <w:jc w:val="both"/>
        <w:rPr>
          <w:rFonts w:asciiTheme="minorHAnsi" w:hAnsiTheme="minorHAnsi" w:cstheme="minorHAnsi"/>
          <w:lang w:val="en-US"/>
        </w:rPr>
      </w:pPr>
    </w:p>
    <w:p w14:paraId="028783EE" w14:textId="77777777" w:rsidR="001607BB" w:rsidRPr="005C1972" w:rsidRDefault="001607BB" w:rsidP="005C1972">
      <w:pPr>
        <w:spacing w:line="276" w:lineRule="auto"/>
        <w:jc w:val="both"/>
        <w:rPr>
          <w:rFonts w:asciiTheme="minorHAnsi" w:hAnsiTheme="minorHAnsi" w:cstheme="minorHAnsi"/>
          <w:lang w:val="en-US"/>
        </w:rPr>
      </w:pPr>
    </w:p>
    <w:p w14:paraId="0663C8AE" w14:textId="77777777" w:rsidR="001607BB" w:rsidRPr="005C1972" w:rsidRDefault="001607BB" w:rsidP="005C1972">
      <w:pPr>
        <w:spacing w:line="276" w:lineRule="auto"/>
        <w:jc w:val="both"/>
        <w:rPr>
          <w:rFonts w:asciiTheme="minorHAnsi" w:hAnsiTheme="minorHAnsi" w:cstheme="minorHAnsi"/>
          <w:lang w:val="en-US"/>
        </w:rPr>
      </w:pPr>
    </w:p>
    <w:p w14:paraId="6648606B" w14:textId="77777777" w:rsidR="001607BB" w:rsidRPr="005C1972" w:rsidRDefault="001607BB" w:rsidP="005C1972">
      <w:pPr>
        <w:spacing w:line="276" w:lineRule="auto"/>
        <w:jc w:val="both"/>
        <w:rPr>
          <w:rFonts w:asciiTheme="minorHAnsi" w:hAnsiTheme="minorHAnsi" w:cstheme="minorHAnsi"/>
          <w:lang w:val="en-US"/>
        </w:rPr>
      </w:pPr>
    </w:p>
    <w:p w14:paraId="6B0FF300" w14:textId="77777777" w:rsidR="001607BB" w:rsidRPr="005C1972" w:rsidRDefault="001607BB" w:rsidP="005C1972">
      <w:pPr>
        <w:spacing w:line="276" w:lineRule="auto"/>
        <w:jc w:val="both"/>
        <w:rPr>
          <w:rFonts w:asciiTheme="minorHAnsi" w:hAnsiTheme="minorHAnsi" w:cstheme="minorHAnsi"/>
          <w:lang w:val="en-US"/>
        </w:rPr>
      </w:pPr>
    </w:p>
    <w:p w14:paraId="75FE9D8D" w14:textId="77777777" w:rsidR="001607BB" w:rsidRPr="005C1972" w:rsidRDefault="001607BB" w:rsidP="005C1972">
      <w:pPr>
        <w:spacing w:line="276" w:lineRule="auto"/>
        <w:jc w:val="both"/>
        <w:rPr>
          <w:rFonts w:asciiTheme="minorHAnsi" w:hAnsiTheme="minorHAnsi" w:cstheme="minorHAnsi"/>
          <w:lang w:val="en-US"/>
        </w:rPr>
      </w:pPr>
    </w:p>
    <w:p w14:paraId="7079248D" w14:textId="77777777" w:rsidR="002E5522" w:rsidRPr="005C1972" w:rsidRDefault="002E5522" w:rsidP="005C1972">
      <w:pPr>
        <w:spacing w:line="276" w:lineRule="auto"/>
        <w:jc w:val="both"/>
        <w:rPr>
          <w:rFonts w:asciiTheme="minorHAnsi" w:hAnsiTheme="minorHAnsi" w:cstheme="minorHAnsi"/>
          <w:lang w:val="en-US"/>
        </w:rPr>
      </w:pPr>
    </w:p>
    <w:p w14:paraId="269307F9" w14:textId="77777777" w:rsidR="005C6F40" w:rsidRPr="005C1972" w:rsidRDefault="005C6F40" w:rsidP="005C1972">
      <w:pPr>
        <w:spacing w:line="276" w:lineRule="auto"/>
        <w:jc w:val="both"/>
        <w:rPr>
          <w:rFonts w:asciiTheme="minorHAnsi" w:hAnsiTheme="minorHAnsi" w:cstheme="minorHAnsi"/>
          <w:lang w:val="en-US"/>
        </w:rPr>
      </w:pPr>
    </w:p>
    <w:p w14:paraId="7B7F896B" w14:textId="77777777" w:rsidR="005C6F40" w:rsidRPr="005C1972" w:rsidRDefault="005C6F40" w:rsidP="005C1972">
      <w:pPr>
        <w:spacing w:line="276" w:lineRule="auto"/>
        <w:jc w:val="both"/>
        <w:rPr>
          <w:rFonts w:asciiTheme="minorHAnsi" w:hAnsiTheme="minorHAnsi" w:cstheme="minorHAnsi"/>
          <w:lang w:val="en-US"/>
        </w:rPr>
      </w:pPr>
    </w:p>
    <w:p w14:paraId="199887E5" w14:textId="77777777" w:rsidR="005C6F40" w:rsidRPr="005C1972" w:rsidRDefault="005C6F40" w:rsidP="005C1972">
      <w:pPr>
        <w:spacing w:line="276" w:lineRule="auto"/>
        <w:jc w:val="both"/>
        <w:rPr>
          <w:rFonts w:asciiTheme="minorHAnsi" w:hAnsiTheme="minorHAnsi" w:cstheme="minorHAnsi"/>
          <w:lang w:val="en-US"/>
        </w:rPr>
      </w:pPr>
    </w:p>
    <w:p w14:paraId="6450F881" w14:textId="77777777" w:rsidR="005C6F40" w:rsidRPr="005C1972" w:rsidRDefault="005C6F40" w:rsidP="005C1972">
      <w:pPr>
        <w:spacing w:line="276" w:lineRule="auto"/>
        <w:jc w:val="both"/>
        <w:rPr>
          <w:rFonts w:asciiTheme="minorHAnsi" w:hAnsiTheme="minorHAnsi" w:cstheme="minorHAnsi"/>
          <w:lang w:val="en-US"/>
        </w:rPr>
      </w:pPr>
    </w:p>
    <w:p w14:paraId="09B2B90A" w14:textId="77777777" w:rsidR="001607BB" w:rsidRPr="005C1972" w:rsidRDefault="001607BB" w:rsidP="005C1972">
      <w:pPr>
        <w:spacing w:line="276" w:lineRule="auto"/>
        <w:jc w:val="both"/>
        <w:rPr>
          <w:rFonts w:asciiTheme="minorHAnsi" w:hAnsiTheme="minorHAnsi" w:cstheme="minorHAnsi"/>
          <w:lang w:val="en-US"/>
        </w:rPr>
      </w:pPr>
    </w:p>
    <w:p w14:paraId="69D844C3" w14:textId="4EE27031" w:rsidR="008C37DD" w:rsidRPr="005C1972" w:rsidRDefault="00CE519A" w:rsidP="005C1972">
      <w:pPr>
        <w:pStyle w:val="Heading2"/>
        <w:spacing w:line="276" w:lineRule="auto"/>
        <w:jc w:val="center"/>
        <w:rPr>
          <w:rStyle w:val="Strong"/>
          <w:rFonts w:asciiTheme="minorHAnsi" w:hAnsiTheme="minorHAnsi" w:cstheme="minorHAnsi"/>
          <w:color w:val="auto"/>
          <w:sz w:val="28"/>
          <w:szCs w:val="28"/>
        </w:rPr>
      </w:pPr>
      <w:bookmarkStart w:id="31" w:name="_Toc189228715"/>
      <w:bookmarkStart w:id="32" w:name="_Toc226631053"/>
      <w:r w:rsidRPr="005C1972">
        <w:rPr>
          <w:rStyle w:val="Strong"/>
          <w:rFonts w:asciiTheme="minorHAnsi" w:hAnsiTheme="minorHAnsi" w:cstheme="minorHAnsi"/>
          <w:color w:val="auto"/>
          <w:sz w:val="28"/>
          <w:szCs w:val="28"/>
        </w:rPr>
        <w:lastRenderedPageBreak/>
        <w:t>1</w:t>
      </w:r>
      <w:r w:rsidR="00E27036">
        <w:rPr>
          <w:rStyle w:val="Strong"/>
          <w:rFonts w:asciiTheme="minorHAnsi" w:hAnsiTheme="minorHAnsi" w:cstheme="minorHAnsi"/>
          <w:color w:val="auto"/>
          <w:sz w:val="28"/>
          <w:szCs w:val="28"/>
        </w:rPr>
        <w:t>4</w:t>
      </w:r>
      <w:r w:rsidR="00BA76AF" w:rsidRPr="005C1972">
        <w:rPr>
          <w:rStyle w:val="Strong"/>
          <w:rFonts w:asciiTheme="minorHAnsi" w:hAnsiTheme="minorHAnsi" w:cstheme="minorHAnsi"/>
          <w:color w:val="auto"/>
          <w:sz w:val="28"/>
          <w:szCs w:val="28"/>
        </w:rPr>
        <w:t xml:space="preserve">. </w:t>
      </w:r>
      <w:r w:rsidR="008C37DD" w:rsidRPr="005C1972">
        <w:rPr>
          <w:rStyle w:val="Strong"/>
          <w:rFonts w:asciiTheme="minorHAnsi" w:hAnsiTheme="minorHAnsi" w:cstheme="minorHAnsi"/>
          <w:color w:val="auto"/>
          <w:sz w:val="28"/>
          <w:szCs w:val="28"/>
        </w:rPr>
        <w:t>Securing Third-Party Data from Unauthorized Access</w:t>
      </w:r>
      <w:bookmarkEnd w:id="31"/>
      <w:bookmarkEnd w:id="32"/>
    </w:p>
    <w:p w14:paraId="28D2E194" w14:textId="77777777" w:rsidR="008C37DD" w:rsidRPr="005C1972" w:rsidRDefault="008C37DD" w:rsidP="005C1972">
      <w:pPr>
        <w:spacing w:line="276" w:lineRule="auto"/>
        <w:rPr>
          <w:rFonts w:asciiTheme="minorHAnsi" w:hAnsiTheme="minorHAnsi" w:cstheme="minorHAnsi"/>
        </w:rPr>
      </w:pPr>
    </w:p>
    <w:p w14:paraId="5AADB628" w14:textId="77777777" w:rsidR="00087456" w:rsidRPr="005C1972" w:rsidRDefault="00087456"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Purpose</w:t>
      </w:r>
    </w:p>
    <w:p w14:paraId="55321072" w14:textId="77777777" w:rsidR="00087456" w:rsidRPr="005C1972" w:rsidRDefault="00087456"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To protect sensitive information shared with or received from third parties by implementing strict access controls, ensuring privacy, and minimizing the risk of unauthorized disclosure or data breaches.</w:t>
      </w:r>
    </w:p>
    <w:p w14:paraId="4ACC9C17" w14:textId="77777777" w:rsidR="00087456" w:rsidRPr="005C1972" w:rsidRDefault="00087456" w:rsidP="005C1972">
      <w:pPr>
        <w:spacing w:line="276" w:lineRule="auto"/>
        <w:jc w:val="both"/>
        <w:rPr>
          <w:rFonts w:asciiTheme="minorHAnsi" w:hAnsiTheme="minorHAnsi" w:cstheme="minorHAnsi"/>
          <w:lang w:val="en-US"/>
        </w:rPr>
      </w:pPr>
    </w:p>
    <w:p w14:paraId="7CADBF2D" w14:textId="77777777" w:rsidR="00087456" w:rsidRPr="005C1972" w:rsidRDefault="00087456"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Procedure</w:t>
      </w:r>
    </w:p>
    <w:p w14:paraId="308C126A" w14:textId="117FD299" w:rsidR="00087456" w:rsidRPr="005C1972" w:rsidRDefault="00087456" w:rsidP="005C1972">
      <w:pPr>
        <w:pStyle w:val="ListParagraph"/>
        <w:numPr>
          <w:ilvl w:val="0"/>
          <w:numId w:val="85"/>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Data Access Control</w:t>
      </w:r>
    </w:p>
    <w:p w14:paraId="08AB4A19" w14:textId="77777777" w:rsidR="00087456" w:rsidRPr="005C1972" w:rsidRDefault="00087456" w:rsidP="005C1972">
      <w:pPr>
        <w:numPr>
          <w:ilvl w:val="0"/>
          <w:numId w:val="77"/>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Access Restrictions:</w:t>
      </w:r>
      <w:r w:rsidRPr="005C1972">
        <w:rPr>
          <w:rFonts w:asciiTheme="minorHAnsi" w:hAnsiTheme="minorHAnsi" w:cstheme="minorHAnsi"/>
          <w:lang w:val="en-US"/>
        </w:rPr>
        <w:t xml:space="preserve"> Access to third-party sensitive data is restricted to authorized personnel only, based on their job responsibilities. Role-Based Access Control (RBAC) is utilized to assign permissions according to specific roles, ensuring that individuals only access the data necessary for their job functions.</w:t>
      </w:r>
    </w:p>
    <w:p w14:paraId="2E464F8A" w14:textId="77777777" w:rsidR="00087456" w:rsidRPr="005C1972" w:rsidRDefault="00087456" w:rsidP="005C1972">
      <w:pPr>
        <w:numPr>
          <w:ilvl w:val="0"/>
          <w:numId w:val="77"/>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Access Reviews:</w:t>
      </w:r>
      <w:r w:rsidRPr="005C1972">
        <w:rPr>
          <w:rFonts w:asciiTheme="minorHAnsi" w:hAnsiTheme="minorHAnsi" w:cstheme="minorHAnsi"/>
          <w:lang w:val="en-US"/>
        </w:rPr>
        <w:t xml:space="preserve"> Access permissions are reviewed quarterly by the Data Protection Officer to ensure compliance with data protection policies. Any non-compliance or changes in role will trigger a reassessment of access rights.</w:t>
      </w:r>
    </w:p>
    <w:p w14:paraId="5F0E79AC" w14:textId="77777777" w:rsidR="00087456" w:rsidRPr="005C1972" w:rsidRDefault="00087456" w:rsidP="005C1972">
      <w:pPr>
        <w:spacing w:line="276" w:lineRule="auto"/>
        <w:jc w:val="both"/>
        <w:rPr>
          <w:rFonts w:asciiTheme="minorHAnsi" w:hAnsiTheme="minorHAnsi" w:cstheme="minorHAnsi"/>
          <w:lang w:val="en-US"/>
        </w:rPr>
      </w:pPr>
    </w:p>
    <w:p w14:paraId="5A662C49" w14:textId="3C713AA8" w:rsidR="00087456" w:rsidRPr="005C1972" w:rsidRDefault="00087456" w:rsidP="005C1972">
      <w:pPr>
        <w:pStyle w:val="ListParagraph"/>
        <w:numPr>
          <w:ilvl w:val="0"/>
          <w:numId w:val="85"/>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Data Encryption</w:t>
      </w:r>
    </w:p>
    <w:p w14:paraId="1CBDCD7B" w14:textId="77777777" w:rsidR="00087456" w:rsidRPr="005C1972" w:rsidRDefault="00087456" w:rsidP="005C1972">
      <w:pPr>
        <w:numPr>
          <w:ilvl w:val="0"/>
          <w:numId w:val="78"/>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Encryption during Transmission:</w:t>
      </w:r>
      <w:r w:rsidRPr="005C1972">
        <w:rPr>
          <w:rFonts w:asciiTheme="minorHAnsi" w:hAnsiTheme="minorHAnsi" w:cstheme="minorHAnsi"/>
          <w:lang w:val="en-US"/>
        </w:rPr>
        <w:t xml:space="preserve"> All third-party sensitive data transmitted externally is encrypted using secure protocols such as SSL/TLS to protect the data from unauthorized interception.</w:t>
      </w:r>
    </w:p>
    <w:p w14:paraId="38809CCF" w14:textId="77777777" w:rsidR="00087456" w:rsidRPr="005C1972" w:rsidRDefault="00087456" w:rsidP="005C1972">
      <w:pPr>
        <w:numPr>
          <w:ilvl w:val="0"/>
          <w:numId w:val="78"/>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Encryption at Rest:</w:t>
      </w:r>
      <w:r w:rsidRPr="005C1972">
        <w:rPr>
          <w:rFonts w:asciiTheme="minorHAnsi" w:hAnsiTheme="minorHAnsi" w:cstheme="minorHAnsi"/>
          <w:lang w:val="en-US"/>
        </w:rPr>
        <w:t xml:space="preserve"> Third-party data is encrypted when stored, using industry-standard encryption algorithms like AES-256 to ensure data security even when stored on servers or cloud storage.</w:t>
      </w:r>
    </w:p>
    <w:p w14:paraId="390C82B9" w14:textId="77777777" w:rsidR="00087456" w:rsidRPr="005C1972" w:rsidRDefault="00087456" w:rsidP="005C1972">
      <w:pPr>
        <w:numPr>
          <w:ilvl w:val="0"/>
          <w:numId w:val="78"/>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Key Management:</w:t>
      </w:r>
      <w:r w:rsidRPr="005C1972">
        <w:rPr>
          <w:rFonts w:asciiTheme="minorHAnsi" w:hAnsiTheme="minorHAnsi" w:cstheme="minorHAnsi"/>
          <w:lang w:val="en-US"/>
        </w:rPr>
        <w:t xml:space="preserve"> Encryption keys are stored securely in an access-controlled environment, with access granted on a need-to-know basis only.</w:t>
      </w:r>
    </w:p>
    <w:p w14:paraId="16BDB67A" w14:textId="77777777" w:rsidR="00087456" w:rsidRPr="005C1972" w:rsidRDefault="00087456" w:rsidP="005C1972">
      <w:pPr>
        <w:spacing w:line="276" w:lineRule="auto"/>
        <w:ind w:left="720"/>
        <w:jc w:val="both"/>
        <w:rPr>
          <w:rFonts w:asciiTheme="minorHAnsi" w:hAnsiTheme="minorHAnsi" w:cstheme="minorHAnsi"/>
          <w:lang w:val="en-US"/>
        </w:rPr>
      </w:pPr>
    </w:p>
    <w:p w14:paraId="2FFFBEA9" w14:textId="56B004AC" w:rsidR="00087456" w:rsidRPr="005C1972" w:rsidRDefault="00087456" w:rsidP="005C1972">
      <w:pPr>
        <w:pStyle w:val="ListParagraph"/>
        <w:numPr>
          <w:ilvl w:val="0"/>
          <w:numId w:val="85"/>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Secure Data Storage</w:t>
      </w:r>
    </w:p>
    <w:p w14:paraId="01422FDE" w14:textId="77777777" w:rsidR="00087456" w:rsidRPr="005C1972" w:rsidRDefault="00087456" w:rsidP="005C1972">
      <w:pPr>
        <w:numPr>
          <w:ilvl w:val="0"/>
          <w:numId w:val="7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Storage Practices:</w:t>
      </w:r>
      <w:r w:rsidRPr="005C1972">
        <w:rPr>
          <w:rFonts w:asciiTheme="minorHAnsi" w:hAnsiTheme="minorHAnsi" w:cstheme="minorHAnsi"/>
          <w:lang w:val="en-US"/>
        </w:rPr>
        <w:t xml:space="preserve"> All third-party sensitive data is stored on secure, access-controlled servers, with encryption applied both during storage and transmission. Physical and logical security measures are in place to protect against unauthorized access.</w:t>
      </w:r>
    </w:p>
    <w:p w14:paraId="6332FC49" w14:textId="77777777" w:rsidR="00087456" w:rsidRPr="005C1972" w:rsidRDefault="00087456" w:rsidP="005C1972">
      <w:pPr>
        <w:numPr>
          <w:ilvl w:val="0"/>
          <w:numId w:val="7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Access Control Reviews:</w:t>
      </w:r>
      <w:r w:rsidRPr="005C1972">
        <w:rPr>
          <w:rFonts w:asciiTheme="minorHAnsi" w:hAnsiTheme="minorHAnsi" w:cstheme="minorHAnsi"/>
          <w:lang w:val="en-US"/>
        </w:rPr>
        <w:t xml:space="preserve"> Regular audits and access control reviews are conducted by the IT Security Team to ensure compliance with internal data protection policies, including reviewing logs for unauthorized access attempts and ensuring encryption standards are met.</w:t>
      </w:r>
    </w:p>
    <w:p w14:paraId="26E4FDAD" w14:textId="77777777" w:rsidR="00302F85" w:rsidRPr="005C1972" w:rsidRDefault="00302F85" w:rsidP="005C1972">
      <w:pPr>
        <w:spacing w:line="276" w:lineRule="auto"/>
        <w:jc w:val="both"/>
        <w:rPr>
          <w:rFonts w:asciiTheme="minorHAnsi" w:hAnsiTheme="minorHAnsi" w:cstheme="minorHAnsi"/>
          <w:lang w:val="en-US"/>
        </w:rPr>
      </w:pPr>
    </w:p>
    <w:p w14:paraId="360575E8" w14:textId="292EB04D" w:rsidR="00087456" w:rsidRPr="005C1972" w:rsidRDefault="00087456" w:rsidP="005C1972">
      <w:pPr>
        <w:pStyle w:val="ListParagraph"/>
        <w:numPr>
          <w:ilvl w:val="0"/>
          <w:numId w:val="85"/>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Data Sharing &amp; Transmission</w:t>
      </w:r>
    </w:p>
    <w:p w14:paraId="0A890E1D" w14:textId="4564D9C3" w:rsidR="00087456" w:rsidRPr="005C1972" w:rsidRDefault="00087456" w:rsidP="005C1972">
      <w:pPr>
        <w:numPr>
          <w:ilvl w:val="0"/>
          <w:numId w:val="80"/>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Secure Sharing:</w:t>
      </w:r>
      <w:r w:rsidRPr="005C1972">
        <w:rPr>
          <w:rFonts w:asciiTheme="minorHAnsi" w:hAnsiTheme="minorHAnsi" w:cstheme="minorHAnsi"/>
          <w:lang w:val="en-US"/>
        </w:rPr>
        <w:t xml:space="preserve"> Third-party sensitive data is only shared using secure methods, such as encrypted emails</w:t>
      </w:r>
      <w:r w:rsidR="00C66959" w:rsidRPr="005C1972">
        <w:rPr>
          <w:rFonts w:asciiTheme="minorHAnsi" w:hAnsiTheme="minorHAnsi" w:cstheme="minorHAnsi"/>
          <w:lang w:val="en-US"/>
        </w:rPr>
        <w:t xml:space="preserve">. </w:t>
      </w:r>
      <w:r w:rsidRPr="005C1972">
        <w:rPr>
          <w:rFonts w:asciiTheme="minorHAnsi" w:hAnsiTheme="minorHAnsi" w:cstheme="minorHAnsi"/>
          <w:lang w:val="en-US"/>
        </w:rPr>
        <w:t>The identity and authorization of recipients are verified before sharing sensitive data.</w:t>
      </w:r>
    </w:p>
    <w:p w14:paraId="46EF374A" w14:textId="77777777" w:rsidR="00087456" w:rsidRPr="005C1972" w:rsidRDefault="00087456" w:rsidP="005C1972">
      <w:pPr>
        <w:numPr>
          <w:ilvl w:val="0"/>
          <w:numId w:val="80"/>
        </w:numPr>
        <w:spacing w:line="276" w:lineRule="auto"/>
        <w:jc w:val="both"/>
        <w:rPr>
          <w:rFonts w:asciiTheme="minorHAnsi" w:hAnsiTheme="minorHAnsi" w:cstheme="minorHAnsi"/>
          <w:lang w:val="en-US"/>
        </w:rPr>
      </w:pPr>
      <w:r w:rsidRPr="005C1972">
        <w:rPr>
          <w:rFonts w:asciiTheme="minorHAnsi" w:hAnsiTheme="minorHAnsi" w:cstheme="minorHAnsi"/>
          <w:b/>
          <w:bCs/>
          <w:lang w:val="en-US"/>
        </w:rPr>
        <w:lastRenderedPageBreak/>
        <w:t>Activity Logging:</w:t>
      </w:r>
      <w:r w:rsidRPr="005C1972">
        <w:rPr>
          <w:rFonts w:asciiTheme="minorHAnsi" w:hAnsiTheme="minorHAnsi" w:cstheme="minorHAnsi"/>
          <w:lang w:val="en-US"/>
        </w:rPr>
        <w:t xml:space="preserve"> All instances of data sharing are logged, including the recipient’s details, the type of data shared, and the time and date of the transaction. These logs are reviewed periodically by the Compliance Team for potential security gaps.</w:t>
      </w:r>
    </w:p>
    <w:p w14:paraId="5368C52B" w14:textId="77777777" w:rsidR="00031517" w:rsidRPr="005C1972" w:rsidRDefault="00031517" w:rsidP="005C1972">
      <w:pPr>
        <w:spacing w:line="276" w:lineRule="auto"/>
        <w:ind w:left="720"/>
        <w:jc w:val="both"/>
        <w:rPr>
          <w:rFonts w:asciiTheme="minorHAnsi" w:hAnsiTheme="minorHAnsi" w:cstheme="minorHAnsi"/>
          <w:lang w:val="en-US"/>
        </w:rPr>
      </w:pPr>
    </w:p>
    <w:p w14:paraId="6228FA08" w14:textId="6AE23AED" w:rsidR="00087456" w:rsidRPr="005C1972" w:rsidRDefault="00087456" w:rsidP="005C1972">
      <w:pPr>
        <w:pStyle w:val="ListParagraph"/>
        <w:numPr>
          <w:ilvl w:val="0"/>
          <w:numId w:val="85"/>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Third-Party Agreements</w:t>
      </w:r>
    </w:p>
    <w:p w14:paraId="590CF12D" w14:textId="77777777" w:rsidR="00087456" w:rsidRPr="005C1972" w:rsidRDefault="00087456" w:rsidP="005C1972">
      <w:pPr>
        <w:numPr>
          <w:ilvl w:val="0"/>
          <w:numId w:val="81"/>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Data Protection Agreements (DPA):</w:t>
      </w:r>
      <w:r w:rsidRPr="005C1972">
        <w:rPr>
          <w:rFonts w:asciiTheme="minorHAnsi" w:hAnsiTheme="minorHAnsi" w:cstheme="minorHAnsi"/>
          <w:lang w:val="en-US"/>
        </w:rPr>
        <w:t xml:space="preserve"> All third parties handling or accessing sensitive information are required to sign a Data Protection Agreement (DPA). The DPA outlines the third party's obligations, including security measures and timely reporting of any data breaches.</w:t>
      </w:r>
    </w:p>
    <w:p w14:paraId="608D373E" w14:textId="01ED850F" w:rsidR="00087456" w:rsidRPr="005C1972" w:rsidRDefault="00087456" w:rsidP="005C1972">
      <w:pPr>
        <w:numPr>
          <w:ilvl w:val="0"/>
          <w:numId w:val="81"/>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Contractual Obligations:</w:t>
      </w:r>
      <w:r w:rsidRPr="005C1972">
        <w:rPr>
          <w:rFonts w:asciiTheme="minorHAnsi" w:hAnsiTheme="minorHAnsi" w:cstheme="minorHAnsi"/>
          <w:lang w:val="en-US"/>
        </w:rPr>
        <w:t xml:space="preserve"> Contracts with third parties include clauses that mandate the implementation of equivalent security measures and compliance with relevant data protection laws, ensuring that third parties protect the data as diligently as </w:t>
      </w:r>
      <w:r w:rsidR="002E5522" w:rsidRPr="005C1972">
        <w:rPr>
          <w:rFonts w:asciiTheme="minorHAnsi" w:hAnsiTheme="minorHAnsi" w:cstheme="minorHAnsi"/>
          <w:lang w:val="en-US"/>
        </w:rPr>
        <w:t>CTX LIFESCIENCES PVT. LTD</w:t>
      </w:r>
      <w:r w:rsidRPr="005C1972">
        <w:rPr>
          <w:rFonts w:asciiTheme="minorHAnsi" w:hAnsiTheme="minorHAnsi" w:cstheme="minorHAnsi"/>
          <w:lang w:val="en-US"/>
        </w:rPr>
        <w:t>.</w:t>
      </w:r>
    </w:p>
    <w:p w14:paraId="38530838" w14:textId="77777777" w:rsidR="00031517" w:rsidRPr="005C1972" w:rsidRDefault="00031517" w:rsidP="005C1972">
      <w:pPr>
        <w:spacing w:line="276" w:lineRule="auto"/>
        <w:ind w:left="720"/>
        <w:jc w:val="both"/>
        <w:rPr>
          <w:rFonts w:asciiTheme="minorHAnsi" w:hAnsiTheme="minorHAnsi" w:cstheme="minorHAnsi"/>
          <w:lang w:val="en-US"/>
        </w:rPr>
      </w:pPr>
    </w:p>
    <w:p w14:paraId="248D34F2" w14:textId="625678CE" w:rsidR="00087456" w:rsidRPr="005C1972" w:rsidRDefault="00087456" w:rsidP="005C1972">
      <w:pPr>
        <w:pStyle w:val="ListParagraph"/>
        <w:numPr>
          <w:ilvl w:val="0"/>
          <w:numId w:val="85"/>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Employee Training &amp; Awareness</w:t>
      </w:r>
    </w:p>
    <w:p w14:paraId="5834DF36" w14:textId="77777777" w:rsidR="00087456" w:rsidRPr="005C1972" w:rsidRDefault="00087456" w:rsidP="005C1972">
      <w:pPr>
        <w:numPr>
          <w:ilvl w:val="0"/>
          <w:numId w:val="82"/>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Regular Training:</w:t>
      </w:r>
      <w:r w:rsidRPr="005C1972">
        <w:rPr>
          <w:rFonts w:asciiTheme="minorHAnsi" w:hAnsiTheme="minorHAnsi" w:cstheme="minorHAnsi"/>
          <w:lang w:val="en-US"/>
        </w:rPr>
        <w:t xml:space="preserve"> Employees receive regular training on data protection policies and practices, emphasizing the importance of safeguarding third-party data. The training includes handling procedures, secure sharing methods, and the potential consequences of a data breach.</w:t>
      </w:r>
    </w:p>
    <w:p w14:paraId="7F63F667" w14:textId="1EE2EA90" w:rsidR="00087456" w:rsidRPr="005C1972" w:rsidRDefault="00087456" w:rsidP="005C1972">
      <w:pPr>
        <w:numPr>
          <w:ilvl w:val="0"/>
          <w:numId w:val="82"/>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Role-Specific Training:</w:t>
      </w:r>
      <w:r w:rsidRPr="005C1972">
        <w:rPr>
          <w:rFonts w:asciiTheme="minorHAnsi" w:hAnsiTheme="minorHAnsi" w:cstheme="minorHAnsi"/>
          <w:lang w:val="en-US"/>
        </w:rPr>
        <w:t xml:space="preserve"> Employees in roles with direct access to sensitive third-party data receive enhanced training, ensuring they understand their specific responsibilities and how to implement security measures effectively.</w:t>
      </w:r>
    </w:p>
    <w:p w14:paraId="024D4718" w14:textId="77777777" w:rsidR="003458F9" w:rsidRPr="005C1972" w:rsidRDefault="003458F9" w:rsidP="005C1972">
      <w:pPr>
        <w:spacing w:line="276" w:lineRule="auto"/>
        <w:ind w:left="720"/>
        <w:jc w:val="both"/>
        <w:rPr>
          <w:rFonts w:asciiTheme="minorHAnsi" w:hAnsiTheme="minorHAnsi" w:cstheme="minorHAnsi"/>
          <w:lang w:val="en-US"/>
        </w:rPr>
      </w:pPr>
    </w:p>
    <w:p w14:paraId="38F0BAD0" w14:textId="01BEFBFE" w:rsidR="00087456" w:rsidRPr="005C1972" w:rsidRDefault="00087456" w:rsidP="005C1972">
      <w:pPr>
        <w:pStyle w:val="ListParagraph"/>
        <w:numPr>
          <w:ilvl w:val="0"/>
          <w:numId w:val="85"/>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Monitoring &amp; Auditing</w:t>
      </w:r>
    </w:p>
    <w:p w14:paraId="063B9EE6" w14:textId="77777777" w:rsidR="00087456" w:rsidRPr="005C1972" w:rsidRDefault="00087456" w:rsidP="005C1972">
      <w:pPr>
        <w:numPr>
          <w:ilvl w:val="0"/>
          <w:numId w:val="83"/>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Continuous Monitoring:</w:t>
      </w:r>
      <w:r w:rsidRPr="005C1972">
        <w:rPr>
          <w:rFonts w:asciiTheme="minorHAnsi" w:hAnsiTheme="minorHAnsi" w:cstheme="minorHAnsi"/>
          <w:lang w:val="en-US"/>
        </w:rPr>
        <w:t xml:space="preserve"> A monitoring system is in place to detect any unauthorized access attempts or unusual access patterns related to third-party data. The </w:t>
      </w:r>
      <w:r w:rsidRPr="005C1972">
        <w:rPr>
          <w:rFonts w:asciiTheme="minorHAnsi" w:hAnsiTheme="minorHAnsi" w:cstheme="minorHAnsi"/>
          <w:b/>
          <w:bCs/>
          <w:lang w:val="en-US"/>
        </w:rPr>
        <w:t>IT Security Team</w:t>
      </w:r>
      <w:r w:rsidRPr="005C1972">
        <w:rPr>
          <w:rFonts w:asciiTheme="minorHAnsi" w:hAnsiTheme="minorHAnsi" w:cstheme="minorHAnsi"/>
          <w:lang w:val="en-US"/>
        </w:rPr>
        <w:t xml:space="preserve"> conducts real-time monitoring and analysis of network traffic and system logs for potential security incidents.</w:t>
      </w:r>
    </w:p>
    <w:p w14:paraId="384B8F28" w14:textId="77777777" w:rsidR="00087456" w:rsidRPr="005C1972" w:rsidRDefault="00087456" w:rsidP="005C1972">
      <w:pPr>
        <w:numPr>
          <w:ilvl w:val="0"/>
          <w:numId w:val="83"/>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Regular Audits:</w:t>
      </w:r>
      <w:r w:rsidRPr="005C1972">
        <w:rPr>
          <w:rFonts w:asciiTheme="minorHAnsi" w:hAnsiTheme="minorHAnsi" w:cstheme="minorHAnsi"/>
          <w:lang w:val="en-US"/>
        </w:rPr>
        <w:t xml:space="preserve"> Data access logs, storage practices, and third-party compliance with security measures are audited quarterly. These audits are performed by the Compliance and Audit Team, who investigate any discrepancies and report on findings to senior management.</w:t>
      </w:r>
    </w:p>
    <w:p w14:paraId="262BD8A0" w14:textId="77777777" w:rsidR="001F3938" w:rsidRPr="005C1972" w:rsidRDefault="001F3938" w:rsidP="005C1972">
      <w:pPr>
        <w:spacing w:line="276" w:lineRule="auto"/>
        <w:jc w:val="both"/>
        <w:rPr>
          <w:rFonts w:asciiTheme="minorHAnsi" w:hAnsiTheme="minorHAnsi" w:cstheme="minorHAnsi"/>
          <w:lang w:val="en-US"/>
        </w:rPr>
      </w:pPr>
    </w:p>
    <w:p w14:paraId="45BFD4D0" w14:textId="657A51E3" w:rsidR="00087456" w:rsidRPr="005C1972" w:rsidRDefault="00087456" w:rsidP="005C1972">
      <w:pPr>
        <w:pStyle w:val="ListParagraph"/>
        <w:numPr>
          <w:ilvl w:val="0"/>
          <w:numId w:val="85"/>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Incident Response</w:t>
      </w:r>
    </w:p>
    <w:p w14:paraId="6B53FCE3" w14:textId="77777777" w:rsidR="00087456" w:rsidRPr="005C1972" w:rsidRDefault="00087456" w:rsidP="005C1972">
      <w:pPr>
        <w:numPr>
          <w:ilvl w:val="0"/>
          <w:numId w:val="84"/>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Breach Detection:</w:t>
      </w:r>
      <w:r w:rsidRPr="005C1972">
        <w:rPr>
          <w:rFonts w:asciiTheme="minorHAnsi" w:hAnsiTheme="minorHAnsi" w:cstheme="minorHAnsi"/>
          <w:lang w:val="en-US"/>
        </w:rPr>
        <w:t xml:space="preserve"> If a data breach involving third-party information is detected, the Incident Response Team (IRT) follows the established Incident Response Procedure (IRP) to contain and mitigate the breach.</w:t>
      </w:r>
    </w:p>
    <w:p w14:paraId="10197BB1" w14:textId="6C9CB7E8" w:rsidR="00087456" w:rsidRPr="005C1972" w:rsidRDefault="00087456" w:rsidP="005C1972">
      <w:pPr>
        <w:numPr>
          <w:ilvl w:val="0"/>
          <w:numId w:val="84"/>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Notification of Affected Parties:</w:t>
      </w:r>
      <w:r w:rsidRPr="005C1972">
        <w:rPr>
          <w:rFonts w:asciiTheme="minorHAnsi" w:hAnsiTheme="minorHAnsi" w:cstheme="minorHAnsi"/>
          <w:lang w:val="en-US"/>
        </w:rPr>
        <w:t xml:space="preserve"> Affected third parties are promptly notified, detailing the breach's nature, the data impacted, potential risks, and the steps taken to resolve </w:t>
      </w:r>
      <w:r w:rsidRPr="005C1972">
        <w:rPr>
          <w:rFonts w:asciiTheme="minorHAnsi" w:hAnsiTheme="minorHAnsi" w:cstheme="minorHAnsi"/>
          <w:lang w:val="en-US"/>
        </w:rPr>
        <w:lastRenderedPageBreak/>
        <w:t>the incident.</w:t>
      </w:r>
      <w:r w:rsidR="002E5522" w:rsidRPr="005C1972">
        <w:rPr>
          <w:rFonts w:asciiTheme="minorHAnsi" w:hAnsiTheme="minorHAnsi" w:cstheme="minorHAnsi"/>
          <w:lang w:val="en-US"/>
        </w:rPr>
        <w:t xml:space="preserve"> CTX LIFESCIENCES PVT. LTD.</w:t>
      </w:r>
      <w:r w:rsidRPr="005C1972">
        <w:rPr>
          <w:rFonts w:asciiTheme="minorHAnsi" w:hAnsiTheme="minorHAnsi" w:cstheme="minorHAnsi"/>
          <w:lang w:val="en-US"/>
        </w:rPr>
        <w:t xml:space="preserve"> ensures full transparency in communications and provides guidance on mitigating further risks.</w:t>
      </w:r>
    </w:p>
    <w:p w14:paraId="17981665" w14:textId="31B21F59" w:rsidR="00D13EAF" w:rsidRPr="005C1972" w:rsidRDefault="00087456" w:rsidP="005C1972">
      <w:pPr>
        <w:numPr>
          <w:ilvl w:val="0"/>
          <w:numId w:val="84"/>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Remediation and Follow-Up:</w:t>
      </w:r>
      <w:r w:rsidRPr="005C1972">
        <w:rPr>
          <w:rFonts w:asciiTheme="minorHAnsi" w:hAnsiTheme="minorHAnsi" w:cstheme="minorHAnsi"/>
          <w:lang w:val="en-US"/>
        </w:rPr>
        <w:t xml:space="preserve"> Following the breach, the Data Protection Officer leads efforts to implement corrective actions and improve existing security measures. This includes revising access control measures, enhancing encryption practices, and reviewing third-party agreements to ensure similar incidents do not occur in the future.</w:t>
      </w:r>
    </w:p>
    <w:p w14:paraId="78A9A06C" w14:textId="77777777" w:rsidR="002D7B56" w:rsidRPr="005C1972" w:rsidRDefault="002D7B56" w:rsidP="005C1972">
      <w:pPr>
        <w:spacing w:line="276" w:lineRule="auto"/>
        <w:jc w:val="both"/>
        <w:rPr>
          <w:rFonts w:asciiTheme="minorHAnsi" w:hAnsiTheme="minorHAnsi" w:cstheme="minorHAnsi"/>
          <w:lang w:val="en-US"/>
        </w:rPr>
      </w:pPr>
    </w:p>
    <w:p w14:paraId="7C4A6B74" w14:textId="1ECE82A9" w:rsidR="002D7B56" w:rsidRPr="005C1972" w:rsidRDefault="002D7B56" w:rsidP="005C1972">
      <w:pPr>
        <w:pStyle w:val="ListParagraph"/>
        <w:numPr>
          <w:ilvl w:val="0"/>
          <w:numId w:val="85"/>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Review Mechanism</w:t>
      </w:r>
    </w:p>
    <w:p w14:paraId="4F6F4F84" w14:textId="77777777" w:rsidR="002D7B56" w:rsidRPr="005C1972" w:rsidRDefault="002D7B56" w:rsidP="005C1972">
      <w:pPr>
        <w:spacing w:line="276" w:lineRule="auto"/>
        <w:jc w:val="both"/>
        <w:rPr>
          <w:rFonts w:asciiTheme="minorHAnsi" w:hAnsiTheme="minorHAnsi" w:cstheme="minorHAnsi"/>
        </w:rPr>
      </w:pPr>
    </w:p>
    <w:p w14:paraId="03E479B3" w14:textId="79057F77" w:rsidR="00DF1BC2" w:rsidRPr="005C1972" w:rsidRDefault="002D7B56" w:rsidP="005C1972">
      <w:pPr>
        <w:spacing w:line="276" w:lineRule="auto"/>
        <w:jc w:val="both"/>
        <w:rPr>
          <w:rFonts w:asciiTheme="minorHAnsi" w:hAnsiTheme="minorHAnsi" w:cstheme="minorHAnsi"/>
        </w:rPr>
      </w:pPr>
      <w:r w:rsidRPr="005C1972">
        <w:rPr>
          <w:rFonts w:asciiTheme="minorHAnsi" w:hAnsiTheme="minorHAnsi" w:cstheme="minorHAnsi"/>
        </w:rPr>
        <w:t>The review mechanism includes annual review by the Data Protection Officer and relevant teams to verify access, encryption, and compliance, an annual audit to assess overall data protection effectiveness, and immediate reviews triggered by role changes, breaches, or regulatory updates, with findings documented, reported to management, and used to improve procedures and safeguards.</w:t>
      </w:r>
    </w:p>
    <w:p w14:paraId="3B2A07D9" w14:textId="77777777" w:rsidR="00302F85" w:rsidRPr="005C1972" w:rsidRDefault="00302F85" w:rsidP="005C1972">
      <w:pPr>
        <w:spacing w:line="276" w:lineRule="auto"/>
        <w:jc w:val="both"/>
        <w:rPr>
          <w:rFonts w:asciiTheme="minorHAnsi" w:hAnsiTheme="minorHAnsi" w:cstheme="minorHAnsi"/>
          <w:lang w:val="en-US"/>
        </w:rPr>
      </w:pPr>
    </w:p>
    <w:p w14:paraId="5F45AD66" w14:textId="77777777" w:rsidR="00450972" w:rsidRPr="005C1972" w:rsidRDefault="00450972" w:rsidP="005C1972">
      <w:pPr>
        <w:spacing w:line="276" w:lineRule="auto"/>
        <w:jc w:val="both"/>
        <w:rPr>
          <w:rFonts w:asciiTheme="minorHAnsi" w:hAnsiTheme="minorHAnsi" w:cstheme="minorHAnsi"/>
          <w:lang w:val="en-US"/>
        </w:rPr>
      </w:pPr>
    </w:p>
    <w:p w14:paraId="742EC2DC" w14:textId="77777777" w:rsidR="00450972" w:rsidRPr="005C1972" w:rsidRDefault="00450972" w:rsidP="005C1972">
      <w:pPr>
        <w:spacing w:line="276" w:lineRule="auto"/>
        <w:jc w:val="both"/>
        <w:rPr>
          <w:rFonts w:asciiTheme="minorHAnsi" w:hAnsiTheme="minorHAnsi" w:cstheme="minorHAnsi"/>
          <w:lang w:val="en-US"/>
        </w:rPr>
      </w:pPr>
    </w:p>
    <w:p w14:paraId="71A2B2CB" w14:textId="77777777" w:rsidR="00450972" w:rsidRPr="005C1972" w:rsidRDefault="00450972" w:rsidP="005C1972">
      <w:pPr>
        <w:spacing w:line="276" w:lineRule="auto"/>
        <w:jc w:val="both"/>
        <w:rPr>
          <w:rFonts w:asciiTheme="minorHAnsi" w:hAnsiTheme="minorHAnsi" w:cstheme="minorHAnsi"/>
          <w:lang w:val="en-US"/>
        </w:rPr>
      </w:pPr>
    </w:p>
    <w:p w14:paraId="49150DA3" w14:textId="77777777" w:rsidR="00450972" w:rsidRPr="005C1972" w:rsidRDefault="00450972" w:rsidP="005C1972">
      <w:pPr>
        <w:spacing w:line="276" w:lineRule="auto"/>
        <w:jc w:val="both"/>
        <w:rPr>
          <w:rFonts w:asciiTheme="minorHAnsi" w:hAnsiTheme="minorHAnsi" w:cstheme="minorHAnsi"/>
          <w:lang w:val="en-US"/>
        </w:rPr>
      </w:pPr>
    </w:p>
    <w:p w14:paraId="4B5B812D" w14:textId="77777777" w:rsidR="00450972" w:rsidRPr="005C1972" w:rsidRDefault="00450972" w:rsidP="005C1972">
      <w:pPr>
        <w:spacing w:line="276" w:lineRule="auto"/>
        <w:jc w:val="both"/>
        <w:rPr>
          <w:rFonts w:asciiTheme="minorHAnsi" w:hAnsiTheme="minorHAnsi" w:cstheme="minorHAnsi"/>
          <w:lang w:val="en-US"/>
        </w:rPr>
      </w:pPr>
    </w:p>
    <w:p w14:paraId="62E737EC" w14:textId="77777777" w:rsidR="00450972" w:rsidRPr="005C1972" w:rsidRDefault="00450972" w:rsidP="005C1972">
      <w:pPr>
        <w:spacing w:line="276" w:lineRule="auto"/>
        <w:jc w:val="both"/>
        <w:rPr>
          <w:rFonts w:asciiTheme="minorHAnsi" w:hAnsiTheme="minorHAnsi" w:cstheme="minorHAnsi"/>
          <w:lang w:val="en-US"/>
        </w:rPr>
      </w:pPr>
    </w:p>
    <w:p w14:paraId="7703349E" w14:textId="77777777" w:rsidR="00450972" w:rsidRPr="005C1972" w:rsidRDefault="00450972" w:rsidP="005C1972">
      <w:pPr>
        <w:spacing w:line="276" w:lineRule="auto"/>
        <w:jc w:val="both"/>
        <w:rPr>
          <w:rFonts w:asciiTheme="minorHAnsi" w:hAnsiTheme="minorHAnsi" w:cstheme="minorHAnsi"/>
          <w:lang w:val="en-US"/>
        </w:rPr>
      </w:pPr>
    </w:p>
    <w:p w14:paraId="5DA6085D" w14:textId="77777777" w:rsidR="00450972" w:rsidRPr="005C1972" w:rsidRDefault="00450972" w:rsidP="005C1972">
      <w:pPr>
        <w:spacing w:line="276" w:lineRule="auto"/>
        <w:jc w:val="both"/>
        <w:rPr>
          <w:rFonts w:asciiTheme="minorHAnsi" w:hAnsiTheme="minorHAnsi" w:cstheme="minorHAnsi"/>
          <w:lang w:val="en-US"/>
        </w:rPr>
      </w:pPr>
    </w:p>
    <w:p w14:paraId="36DBFFFD" w14:textId="77777777" w:rsidR="00450972" w:rsidRPr="005C1972" w:rsidRDefault="00450972" w:rsidP="005C1972">
      <w:pPr>
        <w:spacing w:line="276" w:lineRule="auto"/>
        <w:jc w:val="both"/>
        <w:rPr>
          <w:rFonts w:asciiTheme="minorHAnsi" w:hAnsiTheme="minorHAnsi" w:cstheme="minorHAnsi"/>
          <w:lang w:val="en-US"/>
        </w:rPr>
      </w:pPr>
    </w:p>
    <w:p w14:paraId="1FD12500" w14:textId="77777777" w:rsidR="00450972" w:rsidRPr="005C1972" w:rsidRDefault="00450972" w:rsidP="005C1972">
      <w:pPr>
        <w:spacing w:line="276" w:lineRule="auto"/>
        <w:jc w:val="both"/>
        <w:rPr>
          <w:rFonts w:asciiTheme="minorHAnsi" w:hAnsiTheme="minorHAnsi" w:cstheme="minorHAnsi"/>
          <w:lang w:val="en-US"/>
        </w:rPr>
      </w:pPr>
    </w:p>
    <w:p w14:paraId="392833E0" w14:textId="77777777" w:rsidR="00450972" w:rsidRPr="005C1972" w:rsidRDefault="00450972" w:rsidP="005C1972">
      <w:pPr>
        <w:spacing w:line="276" w:lineRule="auto"/>
        <w:jc w:val="both"/>
        <w:rPr>
          <w:rFonts w:asciiTheme="minorHAnsi" w:hAnsiTheme="minorHAnsi" w:cstheme="minorHAnsi"/>
          <w:lang w:val="en-US"/>
        </w:rPr>
      </w:pPr>
    </w:p>
    <w:p w14:paraId="23E54AED" w14:textId="77777777" w:rsidR="00450972" w:rsidRPr="005C1972" w:rsidRDefault="00450972" w:rsidP="005C1972">
      <w:pPr>
        <w:spacing w:line="276" w:lineRule="auto"/>
        <w:jc w:val="both"/>
        <w:rPr>
          <w:rFonts w:asciiTheme="minorHAnsi" w:hAnsiTheme="minorHAnsi" w:cstheme="minorHAnsi"/>
          <w:lang w:val="en-US"/>
        </w:rPr>
      </w:pPr>
    </w:p>
    <w:p w14:paraId="422F3AEF" w14:textId="77777777" w:rsidR="00450972" w:rsidRPr="005C1972" w:rsidRDefault="00450972" w:rsidP="005C1972">
      <w:pPr>
        <w:spacing w:line="276" w:lineRule="auto"/>
        <w:jc w:val="both"/>
        <w:rPr>
          <w:rFonts w:asciiTheme="minorHAnsi" w:hAnsiTheme="minorHAnsi" w:cstheme="minorHAnsi"/>
          <w:lang w:val="en-US"/>
        </w:rPr>
      </w:pPr>
    </w:p>
    <w:p w14:paraId="753B9F30" w14:textId="77777777" w:rsidR="00450972" w:rsidRPr="005C1972" w:rsidRDefault="00450972" w:rsidP="005C1972">
      <w:pPr>
        <w:spacing w:line="276" w:lineRule="auto"/>
        <w:jc w:val="both"/>
        <w:rPr>
          <w:rFonts w:asciiTheme="minorHAnsi" w:hAnsiTheme="minorHAnsi" w:cstheme="minorHAnsi"/>
          <w:lang w:val="en-US"/>
        </w:rPr>
      </w:pPr>
    </w:p>
    <w:p w14:paraId="194FA84B" w14:textId="77777777" w:rsidR="00450972" w:rsidRPr="005C1972" w:rsidRDefault="00450972" w:rsidP="005C1972">
      <w:pPr>
        <w:spacing w:line="276" w:lineRule="auto"/>
        <w:jc w:val="both"/>
        <w:rPr>
          <w:rFonts w:asciiTheme="minorHAnsi" w:hAnsiTheme="minorHAnsi" w:cstheme="minorHAnsi"/>
          <w:lang w:val="en-US"/>
        </w:rPr>
      </w:pPr>
    </w:p>
    <w:p w14:paraId="01EAABB8" w14:textId="77777777" w:rsidR="00450972" w:rsidRPr="005C1972" w:rsidRDefault="00450972" w:rsidP="005C1972">
      <w:pPr>
        <w:spacing w:line="276" w:lineRule="auto"/>
        <w:jc w:val="both"/>
        <w:rPr>
          <w:rFonts w:asciiTheme="minorHAnsi" w:hAnsiTheme="minorHAnsi" w:cstheme="minorHAnsi"/>
          <w:lang w:val="en-US"/>
        </w:rPr>
      </w:pPr>
    </w:p>
    <w:p w14:paraId="13FF0F29" w14:textId="77777777" w:rsidR="00450972" w:rsidRPr="005C1972" w:rsidRDefault="00450972" w:rsidP="005C1972">
      <w:pPr>
        <w:spacing w:line="276" w:lineRule="auto"/>
        <w:jc w:val="both"/>
        <w:rPr>
          <w:rFonts w:asciiTheme="minorHAnsi" w:hAnsiTheme="minorHAnsi" w:cstheme="minorHAnsi"/>
          <w:lang w:val="en-US"/>
        </w:rPr>
      </w:pPr>
    </w:p>
    <w:p w14:paraId="5A77E843" w14:textId="77777777" w:rsidR="00450972" w:rsidRPr="005C1972" w:rsidRDefault="00450972" w:rsidP="005C1972">
      <w:pPr>
        <w:spacing w:line="276" w:lineRule="auto"/>
        <w:jc w:val="both"/>
        <w:rPr>
          <w:rFonts w:asciiTheme="minorHAnsi" w:hAnsiTheme="minorHAnsi" w:cstheme="minorHAnsi"/>
          <w:lang w:val="en-US"/>
        </w:rPr>
      </w:pPr>
    </w:p>
    <w:p w14:paraId="59949BF6" w14:textId="77777777" w:rsidR="004000C7" w:rsidRPr="005C1972" w:rsidRDefault="004000C7" w:rsidP="005C1972">
      <w:pPr>
        <w:spacing w:line="276" w:lineRule="auto"/>
        <w:rPr>
          <w:rStyle w:val="Strong"/>
          <w:rFonts w:asciiTheme="minorHAnsi" w:hAnsiTheme="minorHAnsi" w:cstheme="minorHAnsi"/>
          <w:sz w:val="28"/>
          <w:szCs w:val="28"/>
        </w:rPr>
      </w:pPr>
      <w:bookmarkStart w:id="33" w:name="_Toc189228716"/>
    </w:p>
    <w:p w14:paraId="16B8435C" w14:textId="77777777" w:rsidR="0067029D" w:rsidRPr="005C1972" w:rsidRDefault="0067029D" w:rsidP="005C1972">
      <w:pPr>
        <w:spacing w:line="276" w:lineRule="auto"/>
        <w:rPr>
          <w:rStyle w:val="Strong"/>
          <w:rFonts w:asciiTheme="minorHAnsi" w:hAnsiTheme="minorHAnsi" w:cstheme="minorHAnsi"/>
          <w:sz w:val="28"/>
          <w:szCs w:val="28"/>
        </w:rPr>
      </w:pPr>
    </w:p>
    <w:p w14:paraId="6623E8BC" w14:textId="77777777" w:rsidR="004000C7" w:rsidRPr="005C1972" w:rsidRDefault="004000C7" w:rsidP="005C1972">
      <w:pPr>
        <w:spacing w:line="276" w:lineRule="auto"/>
        <w:rPr>
          <w:rFonts w:asciiTheme="minorHAnsi" w:hAnsiTheme="minorHAnsi" w:cstheme="minorHAnsi"/>
        </w:rPr>
      </w:pPr>
    </w:p>
    <w:p w14:paraId="5FF11CDF" w14:textId="77777777" w:rsidR="004000C7" w:rsidRPr="005C1972" w:rsidRDefault="004000C7" w:rsidP="005C1972">
      <w:pPr>
        <w:spacing w:line="276" w:lineRule="auto"/>
        <w:rPr>
          <w:rFonts w:asciiTheme="minorHAnsi" w:hAnsiTheme="minorHAnsi" w:cstheme="minorHAnsi"/>
        </w:rPr>
      </w:pPr>
    </w:p>
    <w:p w14:paraId="53D7E534" w14:textId="77777777" w:rsidR="005C6F40" w:rsidRPr="005C1972" w:rsidRDefault="005C6F40" w:rsidP="005C1972">
      <w:pPr>
        <w:spacing w:line="276" w:lineRule="auto"/>
        <w:rPr>
          <w:rFonts w:asciiTheme="minorHAnsi" w:hAnsiTheme="minorHAnsi" w:cstheme="minorHAnsi"/>
        </w:rPr>
      </w:pPr>
    </w:p>
    <w:p w14:paraId="1512DE6E" w14:textId="77777777" w:rsidR="005C6F40" w:rsidRPr="005C1972" w:rsidRDefault="005C6F40" w:rsidP="005C1972">
      <w:pPr>
        <w:spacing w:line="276" w:lineRule="auto"/>
        <w:rPr>
          <w:rFonts w:asciiTheme="minorHAnsi" w:hAnsiTheme="minorHAnsi" w:cstheme="minorHAnsi"/>
        </w:rPr>
      </w:pPr>
    </w:p>
    <w:p w14:paraId="15F7AB60" w14:textId="77777777" w:rsidR="004000C7" w:rsidRPr="005C1972" w:rsidRDefault="004000C7" w:rsidP="005C1972">
      <w:pPr>
        <w:spacing w:line="276" w:lineRule="auto"/>
        <w:rPr>
          <w:rFonts w:asciiTheme="minorHAnsi" w:hAnsiTheme="minorHAnsi" w:cstheme="minorHAnsi"/>
        </w:rPr>
      </w:pPr>
    </w:p>
    <w:p w14:paraId="15914A12" w14:textId="1FD32461" w:rsidR="008C37DD" w:rsidRPr="005C1972" w:rsidRDefault="00CE519A" w:rsidP="005C1972">
      <w:pPr>
        <w:pStyle w:val="Heading2"/>
        <w:spacing w:line="276" w:lineRule="auto"/>
        <w:jc w:val="center"/>
        <w:rPr>
          <w:rStyle w:val="Strong"/>
          <w:rFonts w:asciiTheme="minorHAnsi" w:hAnsiTheme="minorHAnsi" w:cstheme="minorHAnsi"/>
          <w:color w:val="auto"/>
          <w:sz w:val="28"/>
          <w:szCs w:val="28"/>
        </w:rPr>
      </w:pPr>
      <w:bookmarkStart w:id="34" w:name="_Toc226631054"/>
      <w:r w:rsidRPr="005C1972">
        <w:rPr>
          <w:rStyle w:val="Strong"/>
          <w:rFonts w:asciiTheme="minorHAnsi" w:hAnsiTheme="minorHAnsi" w:cstheme="minorHAnsi"/>
          <w:color w:val="auto"/>
          <w:sz w:val="28"/>
          <w:szCs w:val="28"/>
        </w:rPr>
        <w:lastRenderedPageBreak/>
        <w:t>1</w:t>
      </w:r>
      <w:r w:rsidR="00E27036">
        <w:rPr>
          <w:rStyle w:val="Strong"/>
          <w:rFonts w:asciiTheme="minorHAnsi" w:hAnsiTheme="minorHAnsi" w:cstheme="minorHAnsi"/>
          <w:color w:val="auto"/>
          <w:sz w:val="28"/>
          <w:szCs w:val="28"/>
        </w:rPr>
        <w:t>5</w:t>
      </w:r>
      <w:r w:rsidR="00302F85" w:rsidRPr="005C1972">
        <w:rPr>
          <w:rStyle w:val="Strong"/>
          <w:rFonts w:asciiTheme="minorHAnsi" w:hAnsiTheme="minorHAnsi" w:cstheme="minorHAnsi"/>
          <w:color w:val="auto"/>
          <w:sz w:val="28"/>
          <w:szCs w:val="28"/>
        </w:rPr>
        <w:t xml:space="preserve">. </w:t>
      </w:r>
      <w:r w:rsidR="008C37DD" w:rsidRPr="005C1972">
        <w:rPr>
          <w:rStyle w:val="Strong"/>
          <w:rFonts w:asciiTheme="minorHAnsi" w:hAnsiTheme="minorHAnsi" w:cstheme="minorHAnsi"/>
          <w:color w:val="auto"/>
          <w:sz w:val="28"/>
          <w:szCs w:val="28"/>
        </w:rPr>
        <w:t>Stakeholder Consent and Data Processing Retention and Disposal</w:t>
      </w:r>
      <w:bookmarkEnd w:id="33"/>
      <w:bookmarkEnd w:id="34"/>
    </w:p>
    <w:p w14:paraId="01D342D9" w14:textId="77777777" w:rsidR="008C37DD" w:rsidRPr="005C1972" w:rsidRDefault="008C37DD" w:rsidP="005C1972">
      <w:pPr>
        <w:spacing w:line="276" w:lineRule="auto"/>
        <w:rPr>
          <w:rFonts w:asciiTheme="minorHAnsi" w:hAnsiTheme="minorHAnsi" w:cstheme="minorHAnsi"/>
        </w:rPr>
      </w:pPr>
    </w:p>
    <w:p w14:paraId="22D648DE" w14:textId="77777777" w:rsidR="00DE17A8" w:rsidRPr="005C1972" w:rsidRDefault="00DE17A8"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Purpose</w:t>
      </w:r>
    </w:p>
    <w:p w14:paraId="11B630B0" w14:textId="77777777" w:rsidR="00DE17A8" w:rsidRPr="005C1972" w:rsidRDefault="00DE17A8"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To ensure that data is managed in compliance with stakeholder permissions, with clear retention periods and secure disposal practices that adhere to privacy standards and regulatory requirements.</w:t>
      </w:r>
    </w:p>
    <w:p w14:paraId="3BCB8C81" w14:textId="77777777" w:rsidR="00DE17A8" w:rsidRPr="005C1972" w:rsidRDefault="00DE17A8" w:rsidP="005C1972">
      <w:pPr>
        <w:spacing w:line="276" w:lineRule="auto"/>
        <w:jc w:val="both"/>
        <w:rPr>
          <w:rFonts w:asciiTheme="minorHAnsi" w:hAnsiTheme="minorHAnsi" w:cstheme="minorHAnsi"/>
          <w:lang w:val="en-US"/>
        </w:rPr>
      </w:pPr>
    </w:p>
    <w:p w14:paraId="157680B8" w14:textId="77777777" w:rsidR="00DE17A8" w:rsidRPr="005C1972" w:rsidRDefault="00DE17A8"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Procedure</w:t>
      </w:r>
    </w:p>
    <w:p w14:paraId="7E34CFD5" w14:textId="77777777" w:rsidR="00DE17A8" w:rsidRPr="005C1972" w:rsidRDefault="00DE17A8"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1. Obtaining Consent</w:t>
      </w:r>
    </w:p>
    <w:p w14:paraId="4B161909" w14:textId="77777777" w:rsidR="00DE17A8" w:rsidRPr="005C1972" w:rsidRDefault="00DE17A8" w:rsidP="005C1972">
      <w:pPr>
        <w:numPr>
          <w:ilvl w:val="0"/>
          <w:numId w:val="8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Formal Consent Mechanism:</w:t>
      </w:r>
      <w:r w:rsidRPr="005C1972">
        <w:rPr>
          <w:rFonts w:asciiTheme="minorHAnsi" w:hAnsiTheme="minorHAnsi" w:cstheme="minorHAnsi"/>
          <w:lang w:val="en-US"/>
        </w:rPr>
        <w:t xml:space="preserve"> Consent is obtained through formal, documented processes, such as signed consent forms and digital agreements. These forms explicitly outline the purpose of data collection, the intended use of the data, and the rights of stakeholders regarding their data.</w:t>
      </w:r>
    </w:p>
    <w:p w14:paraId="19B48806" w14:textId="42CD47A0" w:rsidR="003458F9" w:rsidRPr="005C1972" w:rsidRDefault="00DE17A8" w:rsidP="005C1972">
      <w:pPr>
        <w:numPr>
          <w:ilvl w:val="0"/>
          <w:numId w:val="8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Confirmation Process:</w:t>
      </w:r>
      <w:r w:rsidRPr="005C1972">
        <w:rPr>
          <w:rFonts w:asciiTheme="minorHAnsi" w:hAnsiTheme="minorHAnsi" w:cstheme="minorHAnsi"/>
          <w:lang w:val="en-US"/>
        </w:rPr>
        <w:t xml:space="preserve"> After consent is granted, a confirmation</w:t>
      </w:r>
      <w:r w:rsidRPr="005C1972">
        <w:rPr>
          <w:rFonts w:asciiTheme="minorHAnsi" w:hAnsiTheme="minorHAnsi" w:cstheme="minorHAnsi"/>
          <w:b/>
          <w:bCs/>
          <w:lang w:val="en-US"/>
        </w:rPr>
        <w:t xml:space="preserve"> </w:t>
      </w:r>
      <w:r w:rsidRPr="005C1972">
        <w:rPr>
          <w:rFonts w:asciiTheme="minorHAnsi" w:hAnsiTheme="minorHAnsi" w:cstheme="minorHAnsi"/>
          <w:lang w:val="en-US"/>
        </w:rPr>
        <w:t>email and electronic signature are used to ensure stakeholders have fully understood the terms before providing their consent. This process confirms that the stakeholders are aware of their rights and the data handling practices.</w:t>
      </w:r>
    </w:p>
    <w:p w14:paraId="58418B2F" w14:textId="77777777" w:rsidR="00D13EAF" w:rsidRPr="005C1972" w:rsidRDefault="00D13EAF" w:rsidP="005C1972">
      <w:pPr>
        <w:spacing w:line="276" w:lineRule="auto"/>
        <w:ind w:left="720"/>
        <w:jc w:val="both"/>
        <w:rPr>
          <w:rFonts w:asciiTheme="minorHAnsi" w:hAnsiTheme="minorHAnsi" w:cstheme="minorHAnsi"/>
          <w:lang w:val="en-US"/>
        </w:rPr>
      </w:pPr>
    </w:p>
    <w:p w14:paraId="7899D4D2" w14:textId="77777777" w:rsidR="00DE17A8" w:rsidRPr="005C1972" w:rsidRDefault="00DE17A8"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2. Transparency</w:t>
      </w:r>
    </w:p>
    <w:p w14:paraId="40867766" w14:textId="77777777" w:rsidR="00DE17A8" w:rsidRPr="005C1972" w:rsidRDefault="00DE17A8" w:rsidP="005C1972">
      <w:pPr>
        <w:numPr>
          <w:ilvl w:val="0"/>
          <w:numId w:val="87"/>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Privacy Notice:</w:t>
      </w:r>
      <w:r w:rsidRPr="005C1972">
        <w:rPr>
          <w:rFonts w:asciiTheme="minorHAnsi" w:hAnsiTheme="minorHAnsi" w:cstheme="minorHAnsi"/>
          <w:lang w:val="en-US"/>
        </w:rPr>
        <w:t xml:space="preserve"> Stakeholders are provided with clear and concise information about the data collection process, how their data will be used, retention periods, and their rights to access, correct, or delete their data. This is communicated through a Privacy Notice available in both print and digital formats at the time of data collection.</w:t>
      </w:r>
    </w:p>
    <w:p w14:paraId="019F4852" w14:textId="77777777" w:rsidR="00DE17A8" w:rsidRPr="005C1972" w:rsidRDefault="00DE17A8" w:rsidP="005C1972">
      <w:pPr>
        <w:numPr>
          <w:ilvl w:val="0"/>
          <w:numId w:val="87"/>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Rights Information:</w:t>
      </w:r>
      <w:r w:rsidRPr="005C1972">
        <w:rPr>
          <w:rFonts w:asciiTheme="minorHAnsi" w:hAnsiTheme="minorHAnsi" w:cstheme="minorHAnsi"/>
          <w:lang w:val="en-US"/>
        </w:rPr>
        <w:t xml:space="preserve"> The Privacy Notice also outlines the stakeholders' rights to access their personal data, request corrections, and request deletion in accordance with applicable data protection laws.</w:t>
      </w:r>
    </w:p>
    <w:p w14:paraId="69B6EE9D" w14:textId="77777777" w:rsidR="00DE17A8" w:rsidRPr="005C1972" w:rsidRDefault="00DE17A8" w:rsidP="005C1972">
      <w:pPr>
        <w:spacing w:line="276" w:lineRule="auto"/>
        <w:ind w:left="720"/>
        <w:jc w:val="both"/>
        <w:rPr>
          <w:rFonts w:asciiTheme="minorHAnsi" w:hAnsiTheme="minorHAnsi" w:cstheme="minorHAnsi"/>
          <w:lang w:val="en-US"/>
        </w:rPr>
      </w:pPr>
    </w:p>
    <w:p w14:paraId="56A6111C" w14:textId="77777777" w:rsidR="00DE17A8" w:rsidRPr="005C1972" w:rsidRDefault="00DE17A8"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3. Data Retention and Secure Disposal</w:t>
      </w:r>
    </w:p>
    <w:p w14:paraId="3BEB362A" w14:textId="77777777" w:rsidR="00DE17A8" w:rsidRPr="005C1972" w:rsidRDefault="00DE17A8" w:rsidP="005C1972">
      <w:pPr>
        <w:numPr>
          <w:ilvl w:val="0"/>
          <w:numId w:val="88"/>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Retention Timelines:</w:t>
      </w:r>
      <w:r w:rsidRPr="005C1972">
        <w:rPr>
          <w:rFonts w:asciiTheme="minorHAnsi" w:hAnsiTheme="minorHAnsi" w:cstheme="minorHAnsi"/>
          <w:lang w:val="en-US"/>
        </w:rPr>
        <w:t xml:space="preserve"> Each type of data is categorized based on its sensitivity and relevance. Retention timelines are determined based on legal requirements, business needs, or contractual obligations, ensuring compliance with regulatory requirements and industry standards.</w:t>
      </w:r>
    </w:p>
    <w:p w14:paraId="7F944EAE" w14:textId="77777777" w:rsidR="00DE17A8" w:rsidRPr="005C1972" w:rsidRDefault="00DE17A8" w:rsidP="005C1972">
      <w:pPr>
        <w:spacing w:line="276" w:lineRule="auto"/>
        <w:jc w:val="both"/>
        <w:rPr>
          <w:rFonts w:asciiTheme="minorHAnsi" w:hAnsiTheme="minorHAnsi" w:cstheme="minorHAnsi"/>
          <w:lang w:val="en-US"/>
        </w:rPr>
      </w:pPr>
    </w:p>
    <w:tbl>
      <w:tblPr>
        <w:tblStyle w:val="TableGrid"/>
        <w:tblW w:w="9908" w:type="dxa"/>
        <w:tblInd w:w="-572" w:type="dxa"/>
        <w:tblLayout w:type="fixed"/>
        <w:tblLook w:val="04A0" w:firstRow="1" w:lastRow="0" w:firstColumn="1" w:lastColumn="0" w:noHBand="0" w:noVBand="1"/>
      </w:tblPr>
      <w:tblGrid>
        <w:gridCol w:w="1560"/>
        <w:gridCol w:w="1417"/>
        <w:gridCol w:w="1389"/>
        <w:gridCol w:w="1276"/>
        <w:gridCol w:w="992"/>
        <w:gridCol w:w="1559"/>
        <w:gridCol w:w="1715"/>
      </w:tblGrid>
      <w:tr w:rsidR="00E430C1" w:rsidRPr="005C1972" w14:paraId="774F09E7" w14:textId="77777777" w:rsidTr="008E5309">
        <w:tc>
          <w:tcPr>
            <w:tcW w:w="1560" w:type="dxa"/>
            <w:tcMar>
              <w:left w:w="28" w:type="dxa"/>
              <w:right w:w="28" w:type="dxa"/>
            </w:tcMar>
            <w:hideMark/>
          </w:tcPr>
          <w:p w14:paraId="0EC76361" w14:textId="77777777" w:rsidR="00E430C1" w:rsidRPr="005C1972" w:rsidRDefault="00E430C1" w:rsidP="005C1972">
            <w:pPr>
              <w:spacing w:line="276" w:lineRule="auto"/>
              <w:jc w:val="both"/>
              <w:rPr>
                <w:rFonts w:asciiTheme="minorHAnsi" w:hAnsiTheme="minorHAnsi" w:cstheme="minorHAnsi"/>
                <w:b/>
                <w:bCs/>
              </w:rPr>
            </w:pPr>
            <w:r w:rsidRPr="005C1972">
              <w:rPr>
                <w:rFonts w:asciiTheme="minorHAnsi" w:hAnsiTheme="minorHAnsi" w:cstheme="minorHAnsi"/>
                <w:b/>
                <w:bCs/>
              </w:rPr>
              <w:t>Category</w:t>
            </w:r>
          </w:p>
        </w:tc>
        <w:tc>
          <w:tcPr>
            <w:tcW w:w="1417" w:type="dxa"/>
            <w:tcMar>
              <w:left w:w="28" w:type="dxa"/>
              <w:right w:w="28" w:type="dxa"/>
            </w:tcMar>
            <w:hideMark/>
          </w:tcPr>
          <w:p w14:paraId="123C360A" w14:textId="77777777" w:rsidR="00E430C1" w:rsidRPr="005C1972" w:rsidRDefault="00E430C1" w:rsidP="005C1972">
            <w:pPr>
              <w:spacing w:line="276" w:lineRule="auto"/>
              <w:jc w:val="both"/>
              <w:rPr>
                <w:rFonts w:asciiTheme="minorHAnsi" w:hAnsiTheme="minorHAnsi" w:cstheme="minorHAnsi"/>
                <w:b/>
                <w:bCs/>
              </w:rPr>
            </w:pPr>
            <w:r w:rsidRPr="005C1972">
              <w:rPr>
                <w:rFonts w:asciiTheme="minorHAnsi" w:hAnsiTheme="minorHAnsi" w:cstheme="minorHAnsi"/>
                <w:b/>
                <w:bCs/>
              </w:rPr>
              <w:t>Record Type</w:t>
            </w:r>
          </w:p>
        </w:tc>
        <w:tc>
          <w:tcPr>
            <w:tcW w:w="1389" w:type="dxa"/>
            <w:tcMar>
              <w:left w:w="28" w:type="dxa"/>
              <w:right w:w="28" w:type="dxa"/>
            </w:tcMar>
            <w:hideMark/>
          </w:tcPr>
          <w:p w14:paraId="2AF1E125" w14:textId="77777777" w:rsidR="00E430C1" w:rsidRPr="005C1972" w:rsidRDefault="00E430C1" w:rsidP="005C1972">
            <w:pPr>
              <w:spacing w:line="276" w:lineRule="auto"/>
              <w:jc w:val="both"/>
              <w:rPr>
                <w:rFonts w:asciiTheme="minorHAnsi" w:hAnsiTheme="minorHAnsi" w:cstheme="minorHAnsi"/>
                <w:b/>
                <w:bCs/>
              </w:rPr>
            </w:pPr>
            <w:r w:rsidRPr="005C1972">
              <w:rPr>
                <w:rFonts w:asciiTheme="minorHAnsi" w:hAnsiTheme="minorHAnsi" w:cstheme="minorHAnsi"/>
                <w:b/>
                <w:bCs/>
              </w:rPr>
              <w:t>Retention Period</w:t>
            </w:r>
          </w:p>
        </w:tc>
        <w:tc>
          <w:tcPr>
            <w:tcW w:w="1276" w:type="dxa"/>
            <w:tcMar>
              <w:left w:w="28" w:type="dxa"/>
              <w:right w:w="28" w:type="dxa"/>
            </w:tcMar>
            <w:hideMark/>
          </w:tcPr>
          <w:p w14:paraId="1C57152C" w14:textId="77777777" w:rsidR="00E430C1" w:rsidRPr="005C1972" w:rsidRDefault="00E430C1" w:rsidP="005C1972">
            <w:pPr>
              <w:spacing w:line="276" w:lineRule="auto"/>
              <w:jc w:val="both"/>
              <w:rPr>
                <w:rFonts w:asciiTheme="minorHAnsi" w:hAnsiTheme="minorHAnsi" w:cstheme="minorHAnsi"/>
                <w:b/>
                <w:bCs/>
              </w:rPr>
            </w:pPr>
            <w:r w:rsidRPr="005C1972">
              <w:rPr>
                <w:rFonts w:asciiTheme="minorHAnsi" w:hAnsiTheme="minorHAnsi" w:cstheme="minorHAnsi"/>
                <w:b/>
                <w:bCs/>
              </w:rPr>
              <w:t>Disposal Method</w:t>
            </w:r>
          </w:p>
        </w:tc>
        <w:tc>
          <w:tcPr>
            <w:tcW w:w="992" w:type="dxa"/>
            <w:tcMar>
              <w:left w:w="28" w:type="dxa"/>
              <w:right w:w="28" w:type="dxa"/>
            </w:tcMar>
            <w:hideMark/>
          </w:tcPr>
          <w:p w14:paraId="53D3EC76" w14:textId="77777777" w:rsidR="00E430C1" w:rsidRPr="005C1972" w:rsidRDefault="00E430C1" w:rsidP="005C1972">
            <w:pPr>
              <w:spacing w:line="276" w:lineRule="auto"/>
              <w:jc w:val="both"/>
              <w:rPr>
                <w:rFonts w:asciiTheme="minorHAnsi" w:hAnsiTheme="minorHAnsi" w:cstheme="minorHAnsi"/>
                <w:b/>
                <w:bCs/>
              </w:rPr>
            </w:pPr>
            <w:r w:rsidRPr="005C1972">
              <w:rPr>
                <w:rFonts w:asciiTheme="minorHAnsi" w:hAnsiTheme="minorHAnsi" w:cstheme="minorHAnsi"/>
                <w:b/>
                <w:bCs/>
              </w:rPr>
              <w:t>Review Cycle</w:t>
            </w:r>
          </w:p>
        </w:tc>
        <w:tc>
          <w:tcPr>
            <w:tcW w:w="1559" w:type="dxa"/>
            <w:tcMar>
              <w:left w:w="28" w:type="dxa"/>
              <w:right w:w="28" w:type="dxa"/>
            </w:tcMar>
            <w:hideMark/>
          </w:tcPr>
          <w:p w14:paraId="04233C8B" w14:textId="77777777" w:rsidR="00E430C1" w:rsidRPr="005C1972" w:rsidRDefault="00E430C1" w:rsidP="005C1972">
            <w:pPr>
              <w:spacing w:line="276" w:lineRule="auto"/>
              <w:jc w:val="both"/>
              <w:rPr>
                <w:rFonts w:asciiTheme="minorHAnsi" w:hAnsiTheme="minorHAnsi" w:cstheme="minorHAnsi"/>
                <w:b/>
                <w:bCs/>
              </w:rPr>
            </w:pPr>
            <w:r w:rsidRPr="005C1972">
              <w:rPr>
                <w:rFonts w:asciiTheme="minorHAnsi" w:hAnsiTheme="minorHAnsi" w:cstheme="minorHAnsi"/>
                <w:b/>
                <w:bCs/>
              </w:rPr>
              <w:t>Responsible Person</w:t>
            </w:r>
          </w:p>
        </w:tc>
        <w:tc>
          <w:tcPr>
            <w:tcW w:w="1715" w:type="dxa"/>
            <w:tcMar>
              <w:left w:w="28" w:type="dxa"/>
              <w:right w:w="28" w:type="dxa"/>
            </w:tcMar>
            <w:hideMark/>
          </w:tcPr>
          <w:p w14:paraId="56D65385" w14:textId="77777777" w:rsidR="00E430C1" w:rsidRPr="005C1972" w:rsidRDefault="00E430C1" w:rsidP="005C1972">
            <w:pPr>
              <w:spacing w:line="276" w:lineRule="auto"/>
              <w:jc w:val="both"/>
              <w:rPr>
                <w:rFonts w:asciiTheme="minorHAnsi" w:hAnsiTheme="minorHAnsi" w:cstheme="minorHAnsi"/>
                <w:b/>
                <w:bCs/>
              </w:rPr>
            </w:pPr>
            <w:r w:rsidRPr="005C1972">
              <w:rPr>
                <w:rFonts w:asciiTheme="minorHAnsi" w:hAnsiTheme="minorHAnsi" w:cstheme="minorHAnsi"/>
                <w:b/>
                <w:bCs/>
              </w:rPr>
              <w:t>Remarks</w:t>
            </w:r>
          </w:p>
        </w:tc>
      </w:tr>
      <w:tr w:rsidR="00E430C1" w:rsidRPr="005C1972" w14:paraId="054E72C4" w14:textId="77777777" w:rsidTr="008E5309">
        <w:tc>
          <w:tcPr>
            <w:tcW w:w="1560" w:type="dxa"/>
            <w:vMerge w:val="restart"/>
            <w:tcMar>
              <w:left w:w="28" w:type="dxa"/>
              <w:right w:w="28" w:type="dxa"/>
            </w:tcMar>
            <w:hideMark/>
          </w:tcPr>
          <w:p w14:paraId="2E3BD509"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b/>
                <w:bCs/>
              </w:rPr>
              <w:t>Employee Records</w:t>
            </w:r>
          </w:p>
        </w:tc>
        <w:tc>
          <w:tcPr>
            <w:tcW w:w="1417" w:type="dxa"/>
            <w:tcMar>
              <w:left w:w="28" w:type="dxa"/>
              <w:right w:w="28" w:type="dxa"/>
            </w:tcMar>
            <w:hideMark/>
          </w:tcPr>
          <w:p w14:paraId="48688652"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Personnel files</w:t>
            </w:r>
          </w:p>
        </w:tc>
        <w:tc>
          <w:tcPr>
            <w:tcW w:w="1389" w:type="dxa"/>
            <w:tcMar>
              <w:left w:w="28" w:type="dxa"/>
              <w:right w:w="28" w:type="dxa"/>
            </w:tcMar>
            <w:hideMark/>
          </w:tcPr>
          <w:p w14:paraId="6CF5DFA3"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Employment duration + 6 years</w:t>
            </w:r>
          </w:p>
        </w:tc>
        <w:tc>
          <w:tcPr>
            <w:tcW w:w="1276" w:type="dxa"/>
            <w:tcMar>
              <w:left w:w="28" w:type="dxa"/>
              <w:right w:w="28" w:type="dxa"/>
            </w:tcMar>
            <w:hideMark/>
          </w:tcPr>
          <w:p w14:paraId="2F9166FA"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 / Digital Wipe</w:t>
            </w:r>
          </w:p>
        </w:tc>
        <w:tc>
          <w:tcPr>
            <w:tcW w:w="992" w:type="dxa"/>
            <w:tcMar>
              <w:left w:w="28" w:type="dxa"/>
              <w:right w:w="28" w:type="dxa"/>
            </w:tcMar>
            <w:hideMark/>
          </w:tcPr>
          <w:p w14:paraId="78285AE9"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Annual</w:t>
            </w:r>
          </w:p>
        </w:tc>
        <w:tc>
          <w:tcPr>
            <w:tcW w:w="1559" w:type="dxa"/>
            <w:tcMar>
              <w:left w:w="28" w:type="dxa"/>
              <w:right w:w="28" w:type="dxa"/>
            </w:tcMar>
            <w:hideMark/>
          </w:tcPr>
          <w:p w14:paraId="3F349188"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HR Department</w:t>
            </w:r>
          </w:p>
        </w:tc>
        <w:tc>
          <w:tcPr>
            <w:tcW w:w="1715" w:type="dxa"/>
            <w:tcMar>
              <w:left w:w="28" w:type="dxa"/>
              <w:right w:w="28" w:type="dxa"/>
            </w:tcMar>
            <w:hideMark/>
          </w:tcPr>
          <w:p w14:paraId="5EBFF608"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 xml:space="preserve">Includes appointment letters, appraisals, </w:t>
            </w:r>
            <w:r w:rsidRPr="005C1972">
              <w:rPr>
                <w:rFonts w:asciiTheme="minorHAnsi" w:hAnsiTheme="minorHAnsi" w:cstheme="minorHAnsi"/>
              </w:rPr>
              <w:lastRenderedPageBreak/>
              <w:t>resignation/exit records</w:t>
            </w:r>
          </w:p>
        </w:tc>
      </w:tr>
      <w:tr w:rsidR="00E430C1" w:rsidRPr="005C1972" w14:paraId="5AA81AEA" w14:textId="77777777" w:rsidTr="008E5309">
        <w:tc>
          <w:tcPr>
            <w:tcW w:w="1560" w:type="dxa"/>
            <w:vMerge/>
            <w:tcMar>
              <w:left w:w="28" w:type="dxa"/>
              <w:right w:w="28" w:type="dxa"/>
            </w:tcMar>
            <w:hideMark/>
          </w:tcPr>
          <w:p w14:paraId="2D958539" w14:textId="77777777" w:rsidR="00E430C1" w:rsidRPr="005C1972" w:rsidRDefault="00E430C1" w:rsidP="005C1972">
            <w:pPr>
              <w:spacing w:line="276" w:lineRule="auto"/>
              <w:jc w:val="both"/>
              <w:rPr>
                <w:rFonts w:asciiTheme="minorHAnsi" w:hAnsiTheme="minorHAnsi" w:cstheme="minorHAnsi"/>
              </w:rPr>
            </w:pPr>
          </w:p>
        </w:tc>
        <w:tc>
          <w:tcPr>
            <w:tcW w:w="1417" w:type="dxa"/>
            <w:tcMar>
              <w:left w:w="28" w:type="dxa"/>
              <w:right w:w="28" w:type="dxa"/>
            </w:tcMar>
            <w:hideMark/>
          </w:tcPr>
          <w:p w14:paraId="5C24A223"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Payroll and salary records</w:t>
            </w:r>
          </w:p>
        </w:tc>
        <w:tc>
          <w:tcPr>
            <w:tcW w:w="1389" w:type="dxa"/>
            <w:tcMar>
              <w:left w:w="28" w:type="dxa"/>
              <w:right w:w="28" w:type="dxa"/>
            </w:tcMar>
            <w:hideMark/>
          </w:tcPr>
          <w:p w14:paraId="046D0F08"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6 years</w:t>
            </w:r>
          </w:p>
        </w:tc>
        <w:tc>
          <w:tcPr>
            <w:tcW w:w="1276" w:type="dxa"/>
            <w:tcMar>
              <w:left w:w="28" w:type="dxa"/>
              <w:right w:w="28" w:type="dxa"/>
            </w:tcMar>
            <w:hideMark/>
          </w:tcPr>
          <w:p w14:paraId="66E6521D"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 / Digital Wipe</w:t>
            </w:r>
          </w:p>
        </w:tc>
        <w:tc>
          <w:tcPr>
            <w:tcW w:w="992" w:type="dxa"/>
            <w:tcMar>
              <w:left w:w="28" w:type="dxa"/>
              <w:right w:w="28" w:type="dxa"/>
            </w:tcMar>
            <w:hideMark/>
          </w:tcPr>
          <w:p w14:paraId="2CE902D2"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Annual</w:t>
            </w:r>
          </w:p>
        </w:tc>
        <w:tc>
          <w:tcPr>
            <w:tcW w:w="1559" w:type="dxa"/>
            <w:tcMar>
              <w:left w:w="28" w:type="dxa"/>
              <w:right w:w="28" w:type="dxa"/>
            </w:tcMar>
            <w:hideMark/>
          </w:tcPr>
          <w:p w14:paraId="021DF56E"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Accounts / HR</w:t>
            </w:r>
          </w:p>
        </w:tc>
        <w:tc>
          <w:tcPr>
            <w:tcW w:w="1715" w:type="dxa"/>
            <w:tcMar>
              <w:left w:w="28" w:type="dxa"/>
              <w:right w:w="28" w:type="dxa"/>
            </w:tcMar>
            <w:hideMark/>
          </w:tcPr>
          <w:p w14:paraId="525D26D8"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Required under Income Tax Act and for internal/external audits</w:t>
            </w:r>
          </w:p>
        </w:tc>
      </w:tr>
      <w:tr w:rsidR="00E430C1" w:rsidRPr="005C1972" w14:paraId="717DE0CF" w14:textId="77777777" w:rsidTr="008E5309">
        <w:tc>
          <w:tcPr>
            <w:tcW w:w="1560" w:type="dxa"/>
            <w:vMerge/>
            <w:tcMar>
              <w:left w:w="28" w:type="dxa"/>
              <w:right w:w="28" w:type="dxa"/>
            </w:tcMar>
            <w:hideMark/>
          </w:tcPr>
          <w:p w14:paraId="7E1D69CE" w14:textId="77777777" w:rsidR="00E430C1" w:rsidRPr="005C1972" w:rsidRDefault="00E430C1" w:rsidP="005C1972">
            <w:pPr>
              <w:spacing w:line="276" w:lineRule="auto"/>
              <w:jc w:val="both"/>
              <w:rPr>
                <w:rFonts w:asciiTheme="minorHAnsi" w:hAnsiTheme="minorHAnsi" w:cstheme="minorHAnsi"/>
              </w:rPr>
            </w:pPr>
          </w:p>
        </w:tc>
        <w:tc>
          <w:tcPr>
            <w:tcW w:w="1417" w:type="dxa"/>
            <w:tcMar>
              <w:left w:w="28" w:type="dxa"/>
              <w:right w:w="28" w:type="dxa"/>
            </w:tcMar>
            <w:hideMark/>
          </w:tcPr>
          <w:p w14:paraId="49710C21"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Training and certification</w:t>
            </w:r>
          </w:p>
        </w:tc>
        <w:tc>
          <w:tcPr>
            <w:tcW w:w="1389" w:type="dxa"/>
            <w:tcMar>
              <w:left w:w="28" w:type="dxa"/>
              <w:right w:w="28" w:type="dxa"/>
            </w:tcMar>
            <w:hideMark/>
          </w:tcPr>
          <w:p w14:paraId="10EB376A"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Employment duration + 2 years</w:t>
            </w:r>
          </w:p>
        </w:tc>
        <w:tc>
          <w:tcPr>
            <w:tcW w:w="1276" w:type="dxa"/>
            <w:tcMar>
              <w:left w:w="28" w:type="dxa"/>
              <w:right w:w="28" w:type="dxa"/>
            </w:tcMar>
            <w:hideMark/>
          </w:tcPr>
          <w:p w14:paraId="2AB9A6CA"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 / Digital Wipe</w:t>
            </w:r>
          </w:p>
        </w:tc>
        <w:tc>
          <w:tcPr>
            <w:tcW w:w="992" w:type="dxa"/>
            <w:tcMar>
              <w:left w:w="28" w:type="dxa"/>
              <w:right w:w="28" w:type="dxa"/>
            </w:tcMar>
            <w:hideMark/>
          </w:tcPr>
          <w:p w14:paraId="2F405F96"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Annual</w:t>
            </w:r>
          </w:p>
        </w:tc>
        <w:tc>
          <w:tcPr>
            <w:tcW w:w="1559" w:type="dxa"/>
            <w:tcMar>
              <w:left w:w="28" w:type="dxa"/>
              <w:right w:w="28" w:type="dxa"/>
            </w:tcMar>
            <w:hideMark/>
          </w:tcPr>
          <w:p w14:paraId="539FCCEA"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Training Officer</w:t>
            </w:r>
          </w:p>
        </w:tc>
        <w:tc>
          <w:tcPr>
            <w:tcW w:w="1715" w:type="dxa"/>
            <w:tcMar>
              <w:left w:w="28" w:type="dxa"/>
              <w:right w:w="28" w:type="dxa"/>
            </w:tcMar>
            <w:hideMark/>
          </w:tcPr>
          <w:p w14:paraId="34851B87"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Covers skill-building, statutory, and external certifications</w:t>
            </w:r>
          </w:p>
        </w:tc>
      </w:tr>
      <w:tr w:rsidR="00E430C1" w:rsidRPr="005C1972" w14:paraId="3243B800" w14:textId="77777777" w:rsidTr="008E5309">
        <w:tc>
          <w:tcPr>
            <w:tcW w:w="1560" w:type="dxa"/>
            <w:vMerge w:val="restart"/>
            <w:tcMar>
              <w:left w:w="28" w:type="dxa"/>
              <w:right w:w="28" w:type="dxa"/>
            </w:tcMar>
            <w:hideMark/>
          </w:tcPr>
          <w:p w14:paraId="05264C14"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b/>
                <w:bCs/>
              </w:rPr>
              <w:t>Financial Records</w:t>
            </w:r>
          </w:p>
        </w:tc>
        <w:tc>
          <w:tcPr>
            <w:tcW w:w="1417" w:type="dxa"/>
            <w:tcMar>
              <w:left w:w="28" w:type="dxa"/>
              <w:right w:w="28" w:type="dxa"/>
            </w:tcMar>
            <w:hideMark/>
          </w:tcPr>
          <w:p w14:paraId="29415DE1"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Tax returns, audit reports</w:t>
            </w:r>
          </w:p>
        </w:tc>
        <w:tc>
          <w:tcPr>
            <w:tcW w:w="1389" w:type="dxa"/>
            <w:tcMar>
              <w:left w:w="28" w:type="dxa"/>
              <w:right w:w="28" w:type="dxa"/>
            </w:tcMar>
            <w:hideMark/>
          </w:tcPr>
          <w:p w14:paraId="4BBB4692"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8 years</w:t>
            </w:r>
          </w:p>
        </w:tc>
        <w:tc>
          <w:tcPr>
            <w:tcW w:w="1276" w:type="dxa"/>
            <w:tcMar>
              <w:left w:w="28" w:type="dxa"/>
              <w:right w:w="28" w:type="dxa"/>
            </w:tcMar>
            <w:hideMark/>
          </w:tcPr>
          <w:p w14:paraId="6A8F33F7"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w:t>
            </w:r>
          </w:p>
        </w:tc>
        <w:tc>
          <w:tcPr>
            <w:tcW w:w="992" w:type="dxa"/>
            <w:tcMar>
              <w:left w:w="28" w:type="dxa"/>
              <w:right w:w="28" w:type="dxa"/>
            </w:tcMar>
            <w:hideMark/>
          </w:tcPr>
          <w:p w14:paraId="12C97E46"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Biannual</w:t>
            </w:r>
          </w:p>
        </w:tc>
        <w:tc>
          <w:tcPr>
            <w:tcW w:w="1559" w:type="dxa"/>
            <w:tcMar>
              <w:left w:w="28" w:type="dxa"/>
              <w:right w:w="28" w:type="dxa"/>
            </w:tcMar>
            <w:hideMark/>
          </w:tcPr>
          <w:p w14:paraId="56FDFA5A"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Finance Manager</w:t>
            </w:r>
          </w:p>
        </w:tc>
        <w:tc>
          <w:tcPr>
            <w:tcW w:w="1715" w:type="dxa"/>
            <w:tcMar>
              <w:left w:w="28" w:type="dxa"/>
              <w:right w:w="28" w:type="dxa"/>
            </w:tcMar>
            <w:hideMark/>
          </w:tcPr>
          <w:p w14:paraId="687A2E01"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Per Income Tax Act and Companies Act audit retention guidelines</w:t>
            </w:r>
          </w:p>
        </w:tc>
      </w:tr>
      <w:tr w:rsidR="00E430C1" w:rsidRPr="005C1972" w14:paraId="618C092E" w14:textId="77777777" w:rsidTr="008E5309">
        <w:tc>
          <w:tcPr>
            <w:tcW w:w="1560" w:type="dxa"/>
            <w:vMerge/>
            <w:tcMar>
              <w:left w:w="28" w:type="dxa"/>
              <w:right w:w="28" w:type="dxa"/>
            </w:tcMar>
            <w:hideMark/>
          </w:tcPr>
          <w:p w14:paraId="6AF6B775" w14:textId="77777777" w:rsidR="00E430C1" w:rsidRPr="005C1972" w:rsidRDefault="00E430C1" w:rsidP="005C1972">
            <w:pPr>
              <w:spacing w:line="276" w:lineRule="auto"/>
              <w:jc w:val="both"/>
              <w:rPr>
                <w:rFonts w:asciiTheme="minorHAnsi" w:hAnsiTheme="minorHAnsi" w:cstheme="minorHAnsi"/>
              </w:rPr>
            </w:pPr>
          </w:p>
        </w:tc>
        <w:tc>
          <w:tcPr>
            <w:tcW w:w="1417" w:type="dxa"/>
            <w:tcMar>
              <w:left w:w="28" w:type="dxa"/>
              <w:right w:w="28" w:type="dxa"/>
            </w:tcMar>
            <w:hideMark/>
          </w:tcPr>
          <w:p w14:paraId="15E8ED15"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Invoices and payment records</w:t>
            </w:r>
          </w:p>
        </w:tc>
        <w:tc>
          <w:tcPr>
            <w:tcW w:w="1389" w:type="dxa"/>
            <w:tcMar>
              <w:left w:w="28" w:type="dxa"/>
              <w:right w:w="28" w:type="dxa"/>
            </w:tcMar>
            <w:hideMark/>
          </w:tcPr>
          <w:p w14:paraId="23DBEF8F"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6 years</w:t>
            </w:r>
          </w:p>
        </w:tc>
        <w:tc>
          <w:tcPr>
            <w:tcW w:w="1276" w:type="dxa"/>
            <w:tcMar>
              <w:left w:w="28" w:type="dxa"/>
              <w:right w:w="28" w:type="dxa"/>
            </w:tcMar>
            <w:hideMark/>
          </w:tcPr>
          <w:p w14:paraId="47820BE1"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w:t>
            </w:r>
          </w:p>
        </w:tc>
        <w:tc>
          <w:tcPr>
            <w:tcW w:w="992" w:type="dxa"/>
            <w:tcMar>
              <w:left w:w="28" w:type="dxa"/>
              <w:right w:w="28" w:type="dxa"/>
            </w:tcMar>
            <w:hideMark/>
          </w:tcPr>
          <w:p w14:paraId="630E82CA"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Annual</w:t>
            </w:r>
          </w:p>
        </w:tc>
        <w:tc>
          <w:tcPr>
            <w:tcW w:w="1559" w:type="dxa"/>
            <w:tcMar>
              <w:left w:w="28" w:type="dxa"/>
              <w:right w:w="28" w:type="dxa"/>
            </w:tcMar>
            <w:hideMark/>
          </w:tcPr>
          <w:p w14:paraId="3EBC673C"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Accounts Officer</w:t>
            </w:r>
          </w:p>
        </w:tc>
        <w:tc>
          <w:tcPr>
            <w:tcW w:w="1715" w:type="dxa"/>
            <w:tcMar>
              <w:left w:w="28" w:type="dxa"/>
              <w:right w:w="28" w:type="dxa"/>
            </w:tcMar>
            <w:hideMark/>
          </w:tcPr>
          <w:p w14:paraId="5CD13932"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Required for reconciliation, GST compliance, and audits</w:t>
            </w:r>
          </w:p>
        </w:tc>
      </w:tr>
      <w:tr w:rsidR="00E430C1" w:rsidRPr="005C1972" w14:paraId="3BEF025D" w14:textId="77777777" w:rsidTr="008E5309">
        <w:tc>
          <w:tcPr>
            <w:tcW w:w="1560" w:type="dxa"/>
            <w:vMerge w:val="restart"/>
            <w:tcMar>
              <w:left w:w="28" w:type="dxa"/>
              <w:right w:w="28" w:type="dxa"/>
            </w:tcMar>
            <w:hideMark/>
          </w:tcPr>
          <w:p w14:paraId="544917A1"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b/>
                <w:bCs/>
              </w:rPr>
              <w:t>Operational Records</w:t>
            </w:r>
          </w:p>
        </w:tc>
        <w:tc>
          <w:tcPr>
            <w:tcW w:w="1417" w:type="dxa"/>
            <w:tcMar>
              <w:left w:w="28" w:type="dxa"/>
              <w:right w:w="28" w:type="dxa"/>
            </w:tcMar>
            <w:hideMark/>
          </w:tcPr>
          <w:p w14:paraId="131C673D"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Production logs</w:t>
            </w:r>
          </w:p>
        </w:tc>
        <w:tc>
          <w:tcPr>
            <w:tcW w:w="1389" w:type="dxa"/>
            <w:tcMar>
              <w:left w:w="28" w:type="dxa"/>
              <w:right w:w="28" w:type="dxa"/>
            </w:tcMar>
            <w:hideMark/>
          </w:tcPr>
          <w:p w14:paraId="43B14A47"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5 years</w:t>
            </w:r>
          </w:p>
        </w:tc>
        <w:tc>
          <w:tcPr>
            <w:tcW w:w="1276" w:type="dxa"/>
            <w:tcMar>
              <w:left w:w="28" w:type="dxa"/>
              <w:right w:w="28" w:type="dxa"/>
            </w:tcMar>
            <w:hideMark/>
          </w:tcPr>
          <w:p w14:paraId="037B6BB3"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w:t>
            </w:r>
          </w:p>
        </w:tc>
        <w:tc>
          <w:tcPr>
            <w:tcW w:w="992" w:type="dxa"/>
            <w:tcMar>
              <w:left w:w="28" w:type="dxa"/>
              <w:right w:w="28" w:type="dxa"/>
            </w:tcMar>
            <w:hideMark/>
          </w:tcPr>
          <w:p w14:paraId="30DF66B4"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Annual</w:t>
            </w:r>
          </w:p>
        </w:tc>
        <w:tc>
          <w:tcPr>
            <w:tcW w:w="1559" w:type="dxa"/>
            <w:tcMar>
              <w:left w:w="28" w:type="dxa"/>
              <w:right w:w="28" w:type="dxa"/>
            </w:tcMar>
            <w:hideMark/>
          </w:tcPr>
          <w:p w14:paraId="0573D578"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Production Manager</w:t>
            </w:r>
          </w:p>
        </w:tc>
        <w:tc>
          <w:tcPr>
            <w:tcW w:w="1715" w:type="dxa"/>
            <w:tcMar>
              <w:left w:w="28" w:type="dxa"/>
              <w:right w:w="28" w:type="dxa"/>
            </w:tcMar>
            <w:hideMark/>
          </w:tcPr>
          <w:p w14:paraId="47D11A69"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Daily output reports, rework/defect logs, shift-wise summaries</w:t>
            </w:r>
          </w:p>
        </w:tc>
      </w:tr>
      <w:tr w:rsidR="00E430C1" w:rsidRPr="005C1972" w14:paraId="7C20EE70" w14:textId="77777777" w:rsidTr="008E5309">
        <w:tc>
          <w:tcPr>
            <w:tcW w:w="1560" w:type="dxa"/>
            <w:vMerge/>
            <w:tcMar>
              <w:left w:w="28" w:type="dxa"/>
              <w:right w:w="28" w:type="dxa"/>
            </w:tcMar>
            <w:hideMark/>
          </w:tcPr>
          <w:p w14:paraId="5B3A89EB" w14:textId="77777777" w:rsidR="00E430C1" w:rsidRPr="005C1972" w:rsidRDefault="00E430C1" w:rsidP="005C1972">
            <w:pPr>
              <w:spacing w:line="276" w:lineRule="auto"/>
              <w:jc w:val="both"/>
              <w:rPr>
                <w:rFonts w:asciiTheme="minorHAnsi" w:hAnsiTheme="minorHAnsi" w:cstheme="minorHAnsi"/>
              </w:rPr>
            </w:pPr>
          </w:p>
        </w:tc>
        <w:tc>
          <w:tcPr>
            <w:tcW w:w="1417" w:type="dxa"/>
            <w:tcMar>
              <w:left w:w="28" w:type="dxa"/>
              <w:right w:w="28" w:type="dxa"/>
            </w:tcMar>
            <w:hideMark/>
          </w:tcPr>
          <w:p w14:paraId="6FC9D7EE"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Machine maintenance logs</w:t>
            </w:r>
          </w:p>
        </w:tc>
        <w:tc>
          <w:tcPr>
            <w:tcW w:w="1389" w:type="dxa"/>
            <w:tcMar>
              <w:left w:w="28" w:type="dxa"/>
              <w:right w:w="28" w:type="dxa"/>
            </w:tcMar>
            <w:hideMark/>
          </w:tcPr>
          <w:p w14:paraId="2D6DC451"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3 years</w:t>
            </w:r>
          </w:p>
        </w:tc>
        <w:tc>
          <w:tcPr>
            <w:tcW w:w="1276" w:type="dxa"/>
            <w:tcMar>
              <w:left w:w="28" w:type="dxa"/>
              <w:right w:w="28" w:type="dxa"/>
            </w:tcMar>
            <w:hideMark/>
          </w:tcPr>
          <w:p w14:paraId="67111ED5"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w:t>
            </w:r>
          </w:p>
        </w:tc>
        <w:tc>
          <w:tcPr>
            <w:tcW w:w="992" w:type="dxa"/>
            <w:tcMar>
              <w:left w:w="28" w:type="dxa"/>
              <w:right w:w="28" w:type="dxa"/>
            </w:tcMar>
            <w:hideMark/>
          </w:tcPr>
          <w:p w14:paraId="16D8AF31"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Annual</w:t>
            </w:r>
          </w:p>
        </w:tc>
        <w:tc>
          <w:tcPr>
            <w:tcW w:w="1559" w:type="dxa"/>
            <w:tcMar>
              <w:left w:w="28" w:type="dxa"/>
              <w:right w:w="28" w:type="dxa"/>
            </w:tcMar>
            <w:hideMark/>
          </w:tcPr>
          <w:p w14:paraId="11C5AE2A"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Maintenance Head</w:t>
            </w:r>
          </w:p>
        </w:tc>
        <w:tc>
          <w:tcPr>
            <w:tcW w:w="1715" w:type="dxa"/>
            <w:tcMar>
              <w:left w:w="28" w:type="dxa"/>
              <w:right w:w="28" w:type="dxa"/>
            </w:tcMar>
            <w:hideMark/>
          </w:tcPr>
          <w:p w14:paraId="67B7400C"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As per ISO 9001 and safety compliance norms</w:t>
            </w:r>
          </w:p>
        </w:tc>
      </w:tr>
      <w:tr w:rsidR="00E430C1" w:rsidRPr="005C1972" w14:paraId="0CD91E49" w14:textId="77777777" w:rsidTr="008E5309">
        <w:tc>
          <w:tcPr>
            <w:tcW w:w="1560" w:type="dxa"/>
            <w:vMerge w:val="restart"/>
            <w:tcMar>
              <w:left w:w="28" w:type="dxa"/>
              <w:right w:w="28" w:type="dxa"/>
            </w:tcMar>
            <w:hideMark/>
          </w:tcPr>
          <w:p w14:paraId="166835FA"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b/>
                <w:bCs/>
              </w:rPr>
              <w:t>Contracts &amp; Legal</w:t>
            </w:r>
          </w:p>
        </w:tc>
        <w:tc>
          <w:tcPr>
            <w:tcW w:w="1417" w:type="dxa"/>
            <w:tcMar>
              <w:left w:w="28" w:type="dxa"/>
              <w:right w:w="28" w:type="dxa"/>
            </w:tcMar>
            <w:hideMark/>
          </w:tcPr>
          <w:p w14:paraId="36EB71E4"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Vendor and client agreements</w:t>
            </w:r>
          </w:p>
        </w:tc>
        <w:tc>
          <w:tcPr>
            <w:tcW w:w="1389" w:type="dxa"/>
            <w:tcMar>
              <w:left w:w="28" w:type="dxa"/>
              <w:right w:w="28" w:type="dxa"/>
            </w:tcMar>
            <w:hideMark/>
          </w:tcPr>
          <w:p w14:paraId="017D08E8"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Contract term + 6 years</w:t>
            </w:r>
          </w:p>
        </w:tc>
        <w:tc>
          <w:tcPr>
            <w:tcW w:w="1276" w:type="dxa"/>
            <w:tcMar>
              <w:left w:w="28" w:type="dxa"/>
              <w:right w:w="28" w:type="dxa"/>
            </w:tcMar>
            <w:hideMark/>
          </w:tcPr>
          <w:p w14:paraId="34CB4DED"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 / Digital Wipe</w:t>
            </w:r>
          </w:p>
        </w:tc>
        <w:tc>
          <w:tcPr>
            <w:tcW w:w="992" w:type="dxa"/>
            <w:tcMar>
              <w:left w:w="28" w:type="dxa"/>
              <w:right w:w="28" w:type="dxa"/>
            </w:tcMar>
            <w:hideMark/>
          </w:tcPr>
          <w:p w14:paraId="767945ED"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Annual</w:t>
            </w:r>
          </w:p>
        </w:tc>
        <w:tc>
          <w:tcPr>
            <w:tcW w:w="1559" w:type="dxa"/>
            <w:tcMar>
              <w:left w:w="28" w:type="dxa"/>
              <w:right w:w="28" w:type="dxa"/>
            </w:tcMar>
            <w:hideMark/>
          </w:tcPr>
          <w:p w14:paraId="257C8FB8"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Commercial / Legal Officer</w:t>
            </w:r>
          </w:p>
        </w:tc>
        <w:tc>
          <w:tcPr>
            <w:tcW w:w="1715" w:type="dxa"/>
            <w:tcMar>
              <w:left w:w="28" w:type="dxa"/>
              <w:right w:w="28" w:type="dxa"/>
            </w:tcMar>
            <w:hideMark/>
          </w:tcPr>
          <w:p w14:paraId="36A25664"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Includes renewal history, amendments, and termination letters</w:t>
            </w:r>
          </w:p>
        </w:tc>
      </w:tr>
      <w:tr w:rsidR="00E430C1" w:rsidRPr="005C1972" w14:paraId="32A88181" w14:textId="77777777" w:rsidTr="008E5309">
        <w:tc>
          <w:tcPr>
            <w:tcW w:w="1560" w:type="dxa"/>
            <w:vMerge/>
            <w:tcMar>
              <w:left w:w="28" w:type="dxa"/>
              <w:right w:w="28" w:type="dxa"/>
            </w:tcMar>
            <w:hideMark/>
          </w:tcPr>
          <w:p w14:paraId="006B95D7" w14:textId="77777777" w:rsidR="00E430C1" w:rsidRPr="005C1972" w:rsidRDefault="00E430C1" w:rsidP="005C1972">
            <w:pPr>
              <w:spacing w:line="276" w:lineRule="auto"/>
              <w:jc w:val="both"/>
              <w:rPr>
                <w:rFonts w:asciiTheme="minorHAnsi" w:hAnsiTheme="minorHAnsi" w:cstheme="minorHAnsi"/>
              </w:rPr>
            </w:pPr>
          </w:p>
        </w:tc>
        <w:tc>
          <w:tcPr>
            <w:tcW w:w="1417" w:type="dxa"/>
            <w:tcMar>
              <w:left w:w="28" w:type="dxa"/>
              <w:right w:w="28" w:type="dxa"/>
            </w:tcMar>
            <w:hideMark/>
          </w:tcPr>
          <w:p w14:paraId="3A5FF8E0"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NDAs, MOUs</w:t>
            </w:r>
          </w:p>
        </w:tc>
        <w:tc>
          <w:tcPr>
            <w:tcW w:w="1389" w:type="dxa"/>
            <w:tcMar>
              <w:left w:w="28" w:type="dxa"/>
              <w:right w:w="28" w:type="dxa"/>
            </w:tcMar>
            <w:hideMark/>
          </w:tcPr>
          <w:p w14:paraId="0EDB83D1"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10 years from date of expiry</w:t>
            </w:r>
          </w:p>
        </w:tc>
        <w:tc>
          <w:tcPr>
            <w:tcW w:w="1276" w:type="dxa"/>
            <w:tcMar>
              <w:left w:w="28" w:type="dxa"/>
              <w:right w:w="28" w:type="dxa"/>
            </w:tcMar>
            <w:hideMark/>
          </w:tcPr>
          <w:p w14:paraId="165CB116"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 / Digital Wipe</w:t>
            </w:r>
          </w:p>
        </w:tc>
        <w:tc>
          <w:tcPr>
            <w:tcW w:w="992" w:type="dxa"/>
            <w:tcMar>
              <w:left w:w="28" w:type="dxa"/>
              <w:right w:w="28" w:type="dxa"/>
            </w:tcMar>
            <w:hideMark/>
          </w:tcPr>
          <w:p w14:paraId="7D024964"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Biannual</w:t>
            </w:r>
          </w:p>
        </w:tc>
        <w:tc>
          <w:tcPr>
            <w:tcW w:w="1559" w:type="dxa"/>
            <w:tcMar>
              <w:left w:w="28" w:type="dxa"/>
              <w:right w:w="28" w:type="dxa"/>
            </w:tcMar>
            <w:hideMark/>
          </w:tcPr>
          <w:p w14:paraId="5BC68E91"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Legal Officer</w:t>
            </w:r>
          </w:p>
        </w:tc>
        <w:tc>
          <w:tcPr>
            <w:tcW w:w="1715" w:type="dxa"/>
            <w:tcMar>
              <w:left w:w="28" w:type="dxa"/>
              <w:right w:w="28" w:type="dxa"/>
            </w:tcMar>
            <w:hideMark/>
          </w:tcPr>
          <w:p w14:paraId="6B5839A6"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In case of future disputes, audits, or investigations</w:t>
            </w:r>
          </w:p>
        </w:tc>
      </w:tr>
      <w:tr w:rsidR="00E430C1" w:rsidRPr="005C1972" w14:paraId="5784CF3C" w14:textId="77777777" w:rsidTr="008E5309">
        <w:tc>
          <w:tcPr>
            <w:tcW w:w="1560" w:type="dxa"/>
            <w:vMerge w:val="restart"/>
            <w:tcMar>
              <w:left w:w="28" w:type="dxa"/>
              <w:right w:w="28" w:type="dxa"/>
            </w:tcMar>
            <w:hideMark/>
          </w:tcPr>
          <w:p w14:paraId="057CF06F"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b/>
                <w:bCs/>
              </w:rPr>
              <w:lastRenderedPageBreak/>
              <w:t>Legal Records</w:t>
            </w:r>
          </w:p>
        </w:tc>
        <w:tc>
          <w:tcPr>
            <w:tcW w:w="1417" w:type="dxa"/>
            <w:tcMar>
              <w:left w:w="28" w:type="dxa"/>
              <w:right w:w="28" w:type="dxa"/>
            </w:tcMar>
            <w:hideMark/>
          </w:tcPr>
          <w:p w14:paraId="25207924"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Litigation and legal case files</w:t>
            </w:r>
          </w:p>
        </w:tc>
        <w:tc>
          <w:tcPr>
            <w:tcW w:w="1389" w:type="dxa"/>
            <w:tcMar>
              <w:left w:w="28" w:type="dxa"/>
              <w:right w:w="28" w:type="dxa"/>
            </w:tcMar>
            <w:hideMark/>
          </w:tcPr>
          <w:p w14:paraId="69D41100"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Case duration + 10 years</w:t>
            </w:r>
          </w:p>
        </w:tc>
        <w:tc>
          <w:tcPr>
            <w:tcW w:w="1276" w:type="dxa"/>
            <w:tcMar>
              <w:left w:w="28" w:type="dxa"/>
              <w:right w:w="28" w:type="dxa"/>
            </w:tcMar>
            <w:hideMark/>
          </w:tcPr>
          <w:p w14:paraId="079D0C50"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w:t>
            </w:r>
          </w:p>
        </w:tc>
        <w:tc>
          <w:tcPr>
            <w:tcW w:w="992" w:type="dxa"/>
            <w:tcMar>
              <w:left w:w="28" w:type="dxa"/>
              <w:right w:w="28" w:type="dxa"/>
            </w:tcMar>
            <w:hideMark/>
          </w:tcPr>
          <w:p w14:paraId="2EEE0E56"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Biannual</w:t>
            </w:r>
          </w:p>
        </w:tc>
        <w:tc>
          <w:tcPr>
            <w:tcW w:w="1559" w:type="dxa"/>
            <w:tcMar>
              <w:left w:w="28" w:type="dxa"/>
              <w:right w:w="28" w:type="dxa"/>
            </w:tcMar>
            <w:hideMark/>
          </w:tcPr>
          <w:p w14:paraId="7DA8D8B3"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Legal Advisor</w:t>
            </w:r>
          </w:p>
        </w:tc>
        <w:tc>
          <w:tcPr>
            <w:tcW w:w="1715" w:type="dxa"/>
            <w:tcMar>
              <w:left w:w="28" w:type="dxa"/>
              <w:right w:w="28" w:type="dxa"/>
            </w:tcMar>
            <w:hideMark/>
          </w:tcPr>
          <w:p w14:paraId="518E349A"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For documentation of legal proceedings and outcomes</w:t>
            </w:r>
          </w:p>
        </w:tc>
      </w:tr>
      <w:tr w:rsidR="00E430C1" w:rsidRPr="005C1972" w14:paraId="1321A6A8" w14:textId="77777777" w:rsidTr="008E5309">
        <w:tc>
          <w:tcPr>
            <w:tcW w:w="1560" w:type="dxa"/>
            <w:vMerge/>
            <w:tcMar>
              <w:left w:w="28" w:type="dxa"/>
              <w:right w:w="28" w:type="dxa"/>
            </w:tcMar>
            <w:hideMark/>
          </w:tcPr>
          <w:p w14:paraId="1D0F2217" w14:textId="77777777" w:rsidR="00E430C1" w:rsidRPr="005C1972" w:rsidRDefault="00E430C1" w:rsidP="005C1972">
            <w:pPr>
              <w:spacing w:line="276" w:lineRule="auto"/>
              <w:jc w:val="both"/>
              <w:rPr>
                <w:rFonts w:asciiTheme="minorHAnsi" w:hAnsiTheme="minorHAnsi" w:cstheme="minorHAnsi"/>
              </w:rPr>
            </w:pPr>
          </w:p>
        </w:tc>
        <w:tc>
          <w:tcPr>
            <w:tcW w:w="1417" w:type="dxa"/>
            <w:tcMar>
              <w:left w:w="28" w:type="dxa"/>
              <w:right w:w="28" w:type="dxa"/>
            </w:tcMar>
            <w:hideMark/>
          </w:tcPr>
          <w:p w14:paraId="689B9868"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Intellectual property records</w:t>
            </w:r>
          </w:p>
        </w:tc>
        <w:tc>
          <w:tcPr>
            <w:tcW w:w="1389" w:type="dxa"/>
            <w:tcMar>
              <w:left w:w="28" w:type="dxa"/>
              <w:right w:w="28" w:type="dxa"/>
            </w:tcMar>
            <w:hideMark/>
          </w:tcPr>
          <w:p w14:paraId="3432B5A2"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Life of IP + 6 years</w:t>
            </w:r>
          </w:p>
        </w:tc>
        <w:tc>
          <w:tcPr>
            <w:tcW w:w="1276" w:type="dxa"/>
            <w:tcMar>
              <w:left w:w="28" w:type="dxa"/>
              <w:right w:w="28" w:type="dxa"/>
            </w:tcMar>
            <w:hideMark/>
          </w:tcPr>
          <w:p w14:paraId="186ED841"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Secure Archival / Shredding</w:t>
            </w:r>
          </w:p>
        </w:tc>
        <w:tc>
          <w:tcPr>
            <w:tcW w:w="992" w:type="dxa"/>
            <w:tcMar>
              <w:left w:w="28" w:type="dxa"/>
              <w:right w:w="28" w:type="dxa"/>
            </w:tcMar>
            <w:hideMark/>
          </w:tcPr>
          <w:p w14:paraId="6F6AE544"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Biannual</w:t>
            </w:r>
          </w:p>
        </w:tc>
        <w:tc>
          <w:tcPr>
            <w:tcW w:w="1559" w:type="dxa"/>
            <w:tcMar>
              <w:left w:w="28" w:type="dxa"/>
              <w:right w:w="28" w:type="dxa"/>
            </w:tcMar>
            <w:hideMark/>
          </w:tcPr>
          <w:p w14:paraId="72EA4F9F"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Compliance Officer</w:t>
            </w:r>
          </w:p>
        </w:tc>
        <w:tc>
          <w:tcPr>
            <w:tcW w:w="1715" w:type="dxa"/>
            <w:tcMar>
              <w:left w:w="28" w:type="dxa"/>
              <w:right w:w="28" w:type="dxa"/>
            </w:tcMar>
            <w:hideMark/>
          </w:tcPr>
          <w:p w14:paraId="21FD7296"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Patents, trademarks, copyrights, design registrations</w:t>
            </w:r>
          </w:p>
        </w:tc>
      </w:tr>
      <w:tr w:rsidR="00E430C1" w:rsidRPr="005C1972" w14:paraId="52BF67A3" w14:textId="77777777" w:rsidTr="008E5309">
        <w:tc>
          <w:tcPr>
            <w:tcW w:w="1560" w:type="dxa"/>
            <w:vMerge w:val="restart"/>
            <w:tcMar>
              <w:left w:w="28" w:type="dxa"/>
              <w:right w:w="28" w:type="dxa"/>
            </w:tcMar>
            <w:hideMark/>
          </w:tcPr>
          <w:p w14:paraId="0D033D6C"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b/>
                <w:bCs/>
              </w:rPr>
              <w:t>Health &amp; Safety</w:t>
            </w:r>
          </w:p>
        </w:tc>
        <w:tc>
          <w:tcPr>
            <w:tcW w:w="1417" w:type="dxa"/>
            <w:tcMar>
              <w:left w:w="28" w:type="dxa"/>
              <w:right w:w="28" w:type="dxa"/>
            </w:tcMar>
            <w:hideMark/>
          </w:tcPr>
          <w:p w14:paraId="50580929"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Incident/accident investigation reports</w:t>
            </w:r>
          </w:p>
        </w:tc>
        <w:tc>
          <w:tcPr>
            <w:tcW w:w="1389" w:type="dxa"/>
            <w:tcMar>
              <w:left w:w="28" w:type="dxa"/>
              <w:right w:w="28" w:type="dxa"/>
            </w:tcMar>
            <w:hideMark/>
          </w:tcPr>
          <w:p w14:paraId="5C645B2F"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5 years</w:t>
            </w:r>
          </w:p>
        </w:tc>
        <w:tc>
          <w:tcPr>
            <w:tcW w:w="1276" w:type="dxa"/>
            <w:tcMar>
              <w:left w:w="28" w:type="dxa"/>
              <w:right w:w="28" w:type="dxa"/>
            </w:tcMar>
            <w:hideMark/>
          </w:tcPr>
          <w:p w14:paraId="110B0C7E"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w:t>
            </w:r>
          </w:p>
        </w:tc>
        <w:tc>
          <w:tcPr>
            <w:tcW w:w="992" w:type="dxa"/>
            <w:tcMar>
              <w:left w:w="28" w:type="dxa"/>
              <w:right w:w="28" w:type="dxa"/>
            </w:tcMar>
            <w:hideMark/>
          </w:tcPr>
          <w:p w14:paraId="6FEAFF42"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Annual</w:t>
            </w:r>
          </w:p>
        </w:tc>
        <w:tc>
          <w:tcPr>
            <w:tcW w:w="1559" w:type="dxa"/>
            <w:tcMar>
              <w:left w:w="28" w:type="dxa"/>
              <w:right w:w="28" w:type="dxa"/>
            </w:tcMar>
            <w:hideMark/>
          </w:tcPr>
          <w:p w14:paraId="254F7DBD"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Safety Officer</w:t>
            </w:r>
          </w:p>
        </w:tc>
        <w:tc>
          <w:tcPr>
            <w:tcW w:w="1715" w:type="dxa"/>
            <w:tcMar>
              <w:left w:w="28" w:type="dxa"/>
              <w:right w:w="28" w:type="dxa"/>
            </w:tcMar>
            <w:hideMark/>
          </w:tcPr>
          <w:p w14:paraId="759791C0"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For compliance with Factories Act and insurance claims</w:t>
            </w:r>
          </w:p>
        </w:tc>
      </w:tr>
      <w:tr w:rsidR="00E430C1" w:rsidRPr="005C1972" w14:paraId="257E2426" w14:textId="77777777" w:rsidTr="008E5309">
        <w:tc>
          <w:tcPr>
            <w:tcW w:w="1560" w:type="dxa"/>
            <w:vMerge/>
            <w:tcMar>
              <w:left w:w="28" w:type="dxa"/>
              <w:right w:w="28" w:type="dxa"/>
            </w:tcMar>
            <w:hideMark/>
          </w:tcPr>
          <w:p w14:paraId="13F7BFD8" w14:textId="77777777" w:rsidR="00E430C1" w:rsidRPr="005C1972" w:rsidRDefault="00E430C1" w:rsidP="005C1972">
            <w:pPr>
              <w:spacing w:line="276" w:lineRule="auto"/>
              <w:jc w:val="both"/>
              <w:rPr>
                <w:rFonts w:asciiTheme="minorHAnsi" w:hAnsiTheme="minorHAnsi" w:cstheme="minorHAnsi"/>
              </w:rPr>
            </w:pPr>
          </w:p>
        </w:tc>
        <w:tc>
          <w:tcPr>
            <w:tcW w:w="1417" w:type="dxa"/>
            <w:tcMar>
              <w:left w:w="28" w:type="dxa"/>
              <w:right w:w="28" w:type="dxa"/>
            </w:tcMar>
            <w:hideMark/>
          </w:tcPr>
          <w:p w14:paraId="22877CF7"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Safety training records</w:t>
            </w:r>
          </w:p>
        </w:tc>
        <w:tc>
          <w:tcPr>
            <w:tcW w:w="1389" w:type="dxa"/>
            <w:tcMar>
              <w:left w:w="28" w:type="dxa"/>
              <w:right w:w="28" w:type="dxa"/>
            </w:tcMar>
            <w:hideMark/>
          </w:tcPr>
          <w:p w14:paraId="42D1CBC0"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3 years</w:t>
            </w:r>
          </w:p>
        </w:tc>
        <w:tc>
          <w:tcPr>
            <w:tcW w:w="1276" w:type="dxa"/>
            <w:tcMar>
              <w:left w:w="28" w:type="dxa"/>
              <w:right w:w="28" w:type="dxa"/>
            </w:tcMar>
            <w:hideMark/>
          </w:tcPr>
          <w:p w14:paraId="05824B30"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w:t>
            </w:r>
          </w:p>
        </w:tc>
        <w:tc>
          <w:tcPr>
            <w:tcW w:w="992" w:type="dxa"/>
            <w:tcMar>
              <w:left w:w="28" w:type="dxa"/>
              <w:right w:w="28" w:type="dxa"/>
            </w:tcMar>
            <w:hideMark/>
          </w:tcPr>
          <w:p w14:paraId="728B1A05"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Annual</w:t>
            </w:r>
          </w:p>
        </w:tc>
        <w:tc>
          <w:tcPr>
            <w:tcW w:w="1559" w:type="dxa"/>
            <w:tcMar>
              <w:left w:w="28" w:type="dxa"/>
              <w:right w:w="28" w:type="dxa"/>
            </w:tcMar>
            <w:hideMark/>
          </w:tcPr>
          <w:p w14:paraId="5D722AC0"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EHS / Training Officer</w:t>
            </w:r>
          </w:p>
        </w:tc>
        <w:tc>
          <w:tcPr>
            <w:tcW w:w="1715" w:type="dxa"/>
            <w:tcMar>
              <w:left w:w="28" w:type="dxa"/>
              <w:right w:w="28" w:type="dxa"/>
            </w:tcMar>
            <w:hideMark/>
          </w:tcPr>
          <w:p w14:paraId="7FDEE82E"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Evidence of compliance with safety training standards</w:t>
            </w:r>
          </w:p>
        </w:tc>
      </w:tr>
      <w:tr w:rsidR="00E430C1" w:rsidRPr="005C1972" w14:paraId="7A262F0E" w14:textId="77777777" w:rsidTr="008E5309">
        <w:tc>
          <w:tcPr>
            <w:tcW w:w="1560" w:type="dxa"/>
            <w:vMerge w:val="restart"/>
            <w:tcMar>
              <w:left w:w="28" w:type="dxa"/>
              <w:right w:w="28" w:type="dxa"/>
            </w:tcMar>
            <w:hideMark/>
          </w:tcPr>
          <w:p w14:paraId="733D8DF5"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b/>
                <w:bCs/>
              </w:rPr>
              <w:t>Environmental</w:t>
            </w:r>
          </w:p>
        </w:tc>
        <w:tc>
          <w:tcPr>
            <w:tcW w:w="1417" w:type="dxa"/>
            <w:tcMar>
              <w:left w:w="28" w:type="dxa"/>
              <w:right w:w="28" w:type="dxa"/>
            </w:tcMar>
            <w:hideMark/>
          </w:tcPr>
          <w:p w14:paraId="1B7BED23" w14:textId="07B5FA0D"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environmental reports</w:t>
            </w:r>
          </w:p>
        </w:tc>
        <w:tc>
          <w:tcPr>
            <w:tcW w:w="1389" w:type="dxa"/>
            <w:tcMar>
              <w:left w:w="28" w:type="dxa"/>
              <w:right w:w="28" w:type="dxa"/>
            </w:tcMar>
            <w:hideMark/>
          </w:tcPr>
          <w:p w14:paraId="7C451860"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10 years</w:t>
            </w:r>
          </w:p>
        </w:tc>
        <w:tc>
          <w:tcPr>
            <w:tcW w:w="1276" w:type="dxa"/>
            <w:tcMar>
              <w:left w:w="28" w:type="dxa"/>
              <w:right w:w="28" w:type="dxa"/>
            </w:tcMar>
            <w:hideMark/>
          </w:tcPr>
          <w:p w14:paraId="01C511B7"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w:t>
            </w:r>
          </w:p>
        </w:tc>
        <w:tc>
          <w:tcPr>
            <w:tcW w:w="992" w:type="dxa"/>
            <w:tcMar>
              <w:left w:w="28" w:type="dxa"/>
              <w:right w:w="28" w:type="dxa"/>
            </w:tcMar>
            <w:hideMark/>
          </w:tcPr>
          <w:p w14:paraId="00455042"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Biannual</w:t>
            </w:r>
          </w:p>
        </w:tc>
        <w:tc>
          <w:tcPr>
            <w:tcW w:w="1559" w:type="dxa"/>
            <w:tcMar>
              <w:left w:w="28" w:type="dxa"/>
              <w:right w:w="28" w:type="dxa"/>
            </w:tcMar>
            <w:hideMark/>
          </w:tcPr>
          <w:p w14:paraId="7E249EFC"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Environmental Officer</w:t>
            </w:r>
          </w:p>
        </w:tc>
        <w:tc>
          <w:tcPr>
            <w:tcW w:w="1715" w:type="dxa"/>
            <w:tcMar>
              <w:left w:w="28" w:type="dxa"/>
              <w:right w:w="28" w:type="dxa"/>
            </w:tcMar>
            <w:hideMark/>
          </w:tcPr>
          <w:p w14:paraId="5DF4246C" w14:textId="1F690F64"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 xml:space="preserve">For </w:t>
            </w:r>
            <w:r w:rsidR="00864B25" w:rsidRPr="005C1972">
              <w:rPr>
                <w:rFonts w:asciiTheme="minorHAnsi" w:hAnsiTheme="minorHAnsi" w:cstheme="minorHAnsi"/>
              </w:rPr>
              <w:t>S</w:t>
            </w:r>
            <w:r w:rsidRPr="005C1972">
              <w:rPr>
                <w:rFonts w:asciiTheme="minorHAnsi" w:hAnsiTheme="minorHAnsi" w:cstheme="minorHAnsi"/>
              </w:rPr>
              <w:t>PCB inspections and sustainability certifications</w:t>
            </w:r>
          </w:p>
        </w:tc>
      </w:tr>
      <w:tr w:rsidR="00E430C1" w:rsidRPr="005C1972" w14:paraId="21B3555E" w14:textId="77777777" w:rsidTr="008E5309">
        <w:tc>
          <w:tcPr>
            <w:tcW w:w="1560" w:type="dxa"/>
            <w:vMerge/>
            <w:tcMar>
              <w:left w:w="28" w:type="dxa"/>
              <w:right w:w="28" w:type="dxa"/>
            </w:tcMar>
            <w:hideMark/>
          </w:tcPr>
          <w:p w14:paraId="25E8148A" w14:textId="77777777" w:rsidR="00E430C1" w:rsidRPr="005C1972" w:rsidRDefault="00E430C1" w:rsidP="005C1972">
            <w:pPr>
              <w:spacing w:line="276" w:lineRule="auto"/>
              <w:jc w:val="both"/>
              <w:rPr>
                <w:rFonts w:asciiTheme="minorHAnsi" w:hAnsiTheme="minorHAnsi" w:cstheme="minorHAnsi"/>
              </w:rPr>
            </w:pPr>
          </w:p>
        </w:tc>
        <w:tc>
          <w:tcPr>
            <w:tcW w:w="1417" w:type="dxa"/>
            <w:tcMar>
              <w:left w:w="28" w:type="dxa"/>
              <w:right w:w="28" w:type="dxa"/>
            </w:tcMar>
            <w:hideMark/>
          </w:tcPr>
          <w:p w14:paraId="5368ADB3" w14:textId="0EEF559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Waste disposal/</w:t>
            </w:r>
            <w:r w:rsidR="002C7AC8" w:rsidRPr="005C1972">
              <w:rPr>
                <w:rFonts w:asciiTheme="minorHAnsi" w:hAnsiTheme="minorHAnsi" w:cstheme="minorHAnsi"/>
              </w:rPr>
              <w:t xml:space="preserve"> </w:t>
            </w:r>
            <w:r w:rsidRPr="005C1972">
              <w:rPr>
                <w:rFonts w:asciiTheme="minorHAnsi" w:hAnsiTheme="minorHAnsi" w:cstheme="minorHAnsi"/>
              </w:rPr>
              <w:t>monitoring data</w:t>
            </w:r>
          </w:p>
        </w:tc>
        <w:tc>
          <w:tcPr>
            <w:tcW w:w="1389" w:type="dxa"/>
            <w:tcMar>
              <w:left w:w="28" w:type="dxa"/>
              <w:right w:w="28" w:type="dxa"/>
            </w:tcMar>
            <w:hideMark/>
          </w:tcPr>
          <w:p w14:paraId="71DC9560"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5 years</w:t>
            </w:r>
          </w:p>
        </w:tc>
        <w:tc>
          <w:tcPr>
            <w:tcW w:w="1276" w:type="dxa"/>
            <w:tcMar>
              <w:left w:w="28" w:type="dxa"/>
              <w:right w:w="28" w:type="dxa"/>
            </w:tcMar>
            <w:hideMark/>
          </w:tcPr>
          <w:p w14:paraId="365B6C8D"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Shredding</w:t>
            </w:r>
          </w:p>
        </w:tc>
        <w:tc>
          <w:tcPr>
            <w:tcW w:w="992" w:type="dxa"/>
            <w:tcMar>
              <w:left w:w="28" w:type="dxa"/>
              <w:right w:w="28" w:type="dxa"/>
            </w:tcMar>
            <w:hideMark/>
          </w:tcPr>
          <w:p w14:paraId="6C602D9E"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Annual</w:t>
            </w:r>
          </w:p>
        </w:tc>
        <w:tc>
          <w:tcPr>
            <w:tcW w:w="1559" w:type="dxa"/>
            <w:tcMar>
              <w:left w:w="28" w:type="dxa"/>
              <w:right w:w="28" w:type="dxa"/>
            </w:tcMar>
            <w:hideMark/>
          </w:tcPr>
          <w:p w14:paraId="40C302C8" w14:textId="77777777"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Environmental Officer</w:t>
            </w:r>
          </w:p>
        </w:tc>
        <w:tc>
          <w:tcPr>
            <w:tcW w:w="1715" w:type="dxa"/>
            <w:tcMar>
              <w:left w:w="28" w:type="dxa"/>
              <w:right w:w="28" w:type="dxa"/>
            </w:tcMar>
            <w:hideMark/>
          </w:tcPr>
          <w:p w14:paraId="144E7A37" w14:textId="730EE9CA" w:rsidR="00E430C1" w:rsidRPr="005C1972" w:rsidRDefault="00E430C1" w:rsidP="005C1972">
            <w:pPr>
              <w:spacing w:line="276" w:lineRule="auto"/>
              <w:jc w:val="both"/>
              <w:rPr>
                <w:rFonts w:asciiTheme="minorHAnsi" w:hAnsiTheme="minorHAnsi" w:cstheme="minorHAnsi"/>
              </w:rPr>
            </w:pPr>
            <w:r w:rsidRPr="005C1972">
              <w:rPr>
                <w:rFonts w:asciiTheme="minorHAnsi" w:hAnsiTheme="minorHAnsi" w:cstheme="minorHAnsi"/>
              </w:rPr>
              <w:t xml:space="preserve">Daily logs, manifests, and monthly summaries as per </w:t>
            </w:r>
            <w:r w:rsidR="00864B25" w:rsidRPr="005C1972">
              <w:rPr>
                <w:rFonts w:asciiTheme="minorHAnsi" w:hAnsiTheme="minorHAnsi" w:cstheme="minorHAnsi"/>
              </w:rPr>
              <w:t>S</w:t>
            </w:r>
            <w:r w:rsidRPr="005C1972">
              <w:rPr>
                <w:rFonts w:asciiTheme="minorHAnsi" w:hAnsiTheme="minorHAnsi" w:cstheme="minorHAnsi"/>
              </w:rPr>
              <w:t>PCB requirements</w:t>
            </w:r>
          </w:p>
        </w:tc>
      </w:tr>
    </w:tbl>
    <w:p w14:paraId="53546C95" w14:textId="77777777" w:rsidR="00E430C1" w:rsidRPr="005C1972" w:rsidRDefault="00E430C1" w:rsidP="005C1972">
      <w:pPr>
        <w:spacing w:line="276" w:lineRule="auto"/>
        <w:ind w:left="720"/>
        <w:jc w:val="both"/>
        <w:rPr>
          <w:rFonts w:asciiTheme="minorHAnsi" w:hAnsiTheme="minorHAnsi" w:cstheme="minorHAnsi"/>
          <w:lang w:val="en-US"/>
        </w:rPr>
      </w:pPr>
    </w:p>
    <w:p w14:paraId="32FA6888" w14:textId="53A393CB" w:rsidR="00DE17A8" w:rsidRPr="005C1972" w:rsidRDefault="00DE17A8" w:rsidP="005C1972">
      <w:pPr>
        <w:numPr>
          <w:ilvl w:val="0"/>
          <w:numId w:val="8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Tracking Retention Periods:</w:t>
      </w:r>
      <w:r w:rsidRPr="005C1972">
        <w:rPr>
          <w:rFonts w:asciiTheme="minorHAnsi" w:hAnsiTheme="minorHAnsi" w:cstheme="minorHAnsi"/>
          <w:lang w:val="en-US"/>
        </w:rPr>
        <w:t xml:space="preserve"> Automated systems, i</w:t>
      </w:r>
      <w:r w:rsidR="00AA3753" w:rsidRPr="005C1972">
        <w:rPr>
          <w:rFonts w:asciiTheme="minorHAnsi" w:hAnsiTheme="minorHAnsi" w:cstheme="minorHAnsi"/>
          <w:lang w:val="en-US"/>
        </w:rPr>
        <w:t>.</w:t>
      </w:r>
      <w:r w:rsidRPr="005C1972">
        <w:rPr>
          <w:rFonts w:asciiTheme="minorHAnsi" w:hAnsiTheme="minorHAnsi" w:cstheme="minorHAnsi"/>
          <w:lang w:val="en-US"/>
        </w:rPr>
        <w:t>e</w:t>
      </w:r>
      <w:r w:rsidR="00AA3753" w:rsidRPr="005C1972">
        <w:rPr>
          <w:rFonts w:asciiTheme="minorHAnsi" w:hAnsiTheme="minorHAnsi" w:cstheme="minorHAnsi"/>
          <w:lang w:val="en-US"/>
        </w:rPr>
        <w:t>.</w:t>
      </w:r>
      <w:r w:rsidRPr="005C1972">
        <w:rPr>
          <w:rFonts w:asciiTheme="minorHAnsi" w:hAnsiTheme="minorHAnsi" w:cstheme="minorHAnsi"/>
          <w:lang w:val="en-US"/>
        </w:rPr>
        <w:t xml:space="preserve">: </w:t>
      </w:r>
      <w:r w:rsidRPr="005C1972">
        <w:rPr>
          <w:rFonts w:asciiTheme="minorHAnsi" w:hAnsiTheme="minorHAnsi" w:cstheme="minorHAnsi"/>
          <w:bCs/>
          <w:lang w:val="en-US"/>
        </w:rPr>
        <w:t>Microsoft SQL Server</w:t>
      </w:r>
      <w:r w:rsidRPr="005C1972">
        <w:rPr>
          <w:rFonts w:asciiTheme="minorHAnsi" w:hAnsiTheme="minorHAnsi" w:cstheme="minorHAnsi"/>
          <w:lang w:val="en-US"/>
        </w:rPr>
        <w:t>, are used to track the retention period of stored data. The system ensures that data is flagged for review or deletion once the retention period expires.</w:t>
      </w:r>
    </w:p>
    <w:p w14:paraId="4B88FFB9" w14:textId="77777777" w:rsidR="00DE17A8" w:rsidRPr="005C1972" w:rsidRDefault="00DE17A8" w:rsidP="005C1972">
      <w:pPr>
        <w:numPr>
          <w:ilvl w:val="0"/>
          <w:numId w:val="8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Secure Disposal:</w:t>
      </w:r>
      <w:r w:rsidRPr="005C1972">
        <w:rPr>
          <w:rFonts w:asciiTheme="minorHAnsi" w:hAnsiTheme="minorHAnsi" w:cstheme="minorHAnsi"/>
          <w:lang w:val="en-US"/>
        </w:rPr>
        <w:t xml:space="preserve"> Once data is no longer required, it is securely deleted following appropriate methods for its sensitivity. For digital data, secure deletion methods, such as data wiping or cryptographic erasure, are employed. For physical records, documents are securely shredded or incinerated in a controlled environment to prevent unauthorized access to discarded data.</w:t>
      </w:r>
    </w:p>
    <w:p w14:paraId="43FC445E" w14:textId="63A13F87" w:rsidR="007E426C" w:rsidRPr="005C1972" w:rsidRDefault="00DE17A8" w:rsidP="005C1972">
      <w:pPr>
        <w:numPr>
          <w:ilvl w:val="0"/>
          <w:numId w:val="8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Compliance Checks:</w:t>
      </w:r>
      <w:r w:rsidRPr="005C1972">
        <w:rPr>
          <w:rFonts w:asciiTheme="minorHAnsi" w:hAnsiTheme="minorHAnsi" w:cstheme="minorHAnsi"/>
          <w:lang w:val="en-US"/>
        </w:rPr>
        <w:t xml:space="preserve"> The Data Protection Officer (DPO) conducts regular audits to verify that data is being retained or disposed of in accordance with established policies and legal requirements.</w:t>
      </w:r>
    </w:p>
    <w:p w14:paraId="3C0EFD5A" w14:textId="77777777" w:rsidR="0011014F" w:rsidRPr="005C1972" w:rsidRDefault="0011014F" w:rsidP="005C1972">
      <w:pPr>
        <w:spacing w:line="276" w:lineRule="auto"/>
        <w:ind w:left="720"/>
        <w:jc w:val="both"/>
        <w:rPr>
          <w:rFonts w:asciiTheme="minorHAnsi" w:hAnsiTheme="minorHAnsi" w:cstheme="minorHAnsi"/>
          <w:lang w:val="en-US"/>
        </w:rPr>
      </w:pPr>
    </w:p>
    <w:p w14:paraId="33E12B7B" w14:textId="77777777" w:rsidR="00DE17A8" w:rsidRPr="005C1972" w:rsidRDefault="00DE17A8"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4. Monitoring and Audit Controls</w:t>
      </w:r>
    </w:p>
    <w:p w14:paraId="604DCA4D" w14:textId="77777777" w:rsidR="00DE17A8" w:rsidRPr="005C1972" w:rsidRDefault="00DE17A8" w:rsidP="005C1972">
      <w:pPr>
        <w:numPr>
          <w:ilvl w:val="0"/>
          <w:numId w:val="90"/>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Regular Audits:</w:t>
      </w:r>
      <w:r w:rsidRPr="005C1972">
        <w:rPr>
          <w:rFonts w:asciiTheme="minorHAnsi" w:hAnsiTheme="minorHAnsi" w:cstheme="minorHAnsi"/>
          <w:lang w:val="en-US"/>
        </w:rPr>
        <w:t xml:space="preserve"> The Data Protection Officer (DPO) conducts annual audits of data access and handling practices. The audit process includes reviewing access logs, evaluating data handling procedures, interviewing relevant personnel, and assessing compliance with internal policies. Random sampling of data access and handling activities may also be performed to ensure that the company is adhering to standards.</w:t>
      </w:r>
    </w:p>
    <w:p w14:paraId="466CAD7E" w14:textId="7585D487" w:rsidR="008C37DD" w:rsidRPr="005C1972" w:rsidRDefault="00DE17A8" w:rsidP="005C1972">
      <w:pPr>
        <w:numPr>
          <w:ilvl w:val="0"/>
          <w:numId w:val="90"/>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Continuous Monitoring:</w:t>
      </w:r>
      <w:r w:rsidRPr="005C1972">
        <w:rPr>
          <w:rFonts w:asciiTheme="minorHAnsi" w:hAnsiTheme="minorHAnsi" w:cstheme="minorHAnsi"/>
          <w:lang w:val="en-US"/>
        </w:rPr>
        <w:t xml:space="preserve"> Automated monitoring tools, such as an Intrusion Detection System (IDS), are implemented to detect any unauthorized access attempts or anomalies in data access patterns. Continuous monitoring ensures that any potential data security incidents are identified promptly, allowing for swift action to mitigate risks.</w:t>
      </w:r>
    </w:p>
    <w:p w14:paraId="05B1FD82" w14:textId="77777777" w:rsidR="00DF1BC2" w:rsidRPr="005C1972" w:rsidRDefault="00DF1BC2" w:rsidP="005C1972">
      <w:pPr>
        <w:spacing w:line="276" w:lineRule="auto"/>
        <w:jc w:val="both"/>
        <w:rPr>
          <w:rFonts w:asciiTheme="minorHAnsi" w:hAnsiTheme="minorHAnsi" w:cstheme="minorHAnsi"/>
          <w:lang w:val="en-US"/>
        </w:rPr>
      </w:pPr>
    </w:p>
    <w:p w14:paraId="28AE77C1" w14:textId="09DF1D24" w:rsidR="00594EFD" w:rsidRPr="00105D06" w:rsidRDefault="00594EFD"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Review Mechanism</w:t>
      </w:r>
    </w:p>
    <w:p w14:paraId="31CE340B" w14:textId="5D192507" w:rsidR="00594EFD" w:rsidRPr="005C1972" w:rsidRDefault="00594EFD" w:rsidP="005C1972">
      <w:pPr>
        <w:spacing w:line="276" w:lineRule="auto"/>
        <w:jc w:val="both"/>
        <w:rPr>
          <w:rFonts w:asciiTheme="minorHAnsi" w:hAnsiTheme="minorHAnsi" w:cstheme="minorHAnsi"/>
        </w:rPr>
      </w:pPr>
      <w:r w:rsidRPr="005C1972">
        <w:rPr>
          <w:rFonts w:asciiTheme="minorHAnsi" w:hAnsiTheme="minorHAnsi" w:cstheme="minorHAnsi"/>
        </w:rPr>
        <w:t>The DPO will review this SOP annually, or sooner if triggered by regulatory changes, new practices, audits, or incidents, with all updates approved by senior management, communicated to relevant personnel, and recorded in a review log retained for six years.</w:t>
      </w:r>
    </w:p>
    <w:p w14:paraId="420BDEAC" w14:textId="77777777" w:rsidR="0043079B" w:rsidRPr="005C1972" w:rsidRDefault="0043079B" w:rsidP="005C1972">
      <w:pPr>
        <w:spacing w:line="276" w:lineRule="auto"/>
        <w:jc w:val="both"/>
        <w:rPr>
          <w:rFonts w:asciiTheme="minorHAnsi" w:hAnsiTheme="minorHAnsi" w:cstheme="minorHAnsi"/>
        </w:rPr>
      </w:pPr>
    </w:p>
    <w:p w14:paraId="716C8E9A" w14:textId="77777777" w:rsidR="0043079B" w:rsidRPr="005C1972" w:rsidRDefault="0043079B" w:rsidP="005C1972">
      <w:pPr>
        <w:spacing w:line="276" w:lineRule="auto"/>
        <w:jc w:val="both"/>
        <w:rPr>
          <w:rFonts w:asciiTheme="minorHAnsi" w:hAnsiTheme="minorHAnsi" w:cstheme="minorHAnsi"/>
        </w:rPr>
      </w:pPr>
    </w:p>
    <w:p w14:paraId="76E58843" w14:textId="77777777" w:rsidR="0043079B" w:rsidRPr="005C1972" w:rsidRDefault="0043079B" w:rsidP="005C1972">
      <w:pPr>
        <w:spacing w:line="276" w:lineRule="auto"/>
        <w:jc w:val="both"/>
        <w:rPr>
          <w:rFonts w:asciiTheme="minorHAnsi" w:hAnsiTheme="minorHAnsi" w:cstheme="minorHAnsi"/>
        </w:rPr>
      </w:pPr>
    </w:p>
    <w:p w14:paraId="1F5F527A" w14:textId="77777777" w:rsidR="0043079B" w:rsidRPr="005C1972" w:rsidRDefault="0043079B" w:rsidP="005C1972">
      <w:pPr>
        <w:spacing w:line="276" w:lineRule="auto"/>
        <w:jc w:val="both"/>
        <w:rPr>
          <w:rFonts w:asciiTheme="minorHAnsi" w:hAnsiTheme="minorHAnsi" w:cstheme="minorHAnsi"/>
        </w:rPr>
      </w:pPr>
    </w:p>
    <w:p w14:paraId="50DF5289" w14:textId="77777777" w:rsidR="0043079B" w:rsidRPr="005C1972" w:rsidRDefault="0043079B" w:rsidP="005C1972">
      <w:pPr>
        <w:spacing w:line="276" w:lineRule="auto"/>
        <w:jc w:val="both"/>
        <w:rPr>
          <w:rFonts w:asciiTheme="minorHAnsi" w:hAnsiTheme="minorHAnsi" w:cstheme="minorHAnsi"/>
        </w:rPr>
      </w:pPr>
    </w:p>
    <w:p w14:paraId="13FB02F9" w14:textId="77777777" w:rsidR="0043079B" w:rsidRPr="005C1972" w:rsidRDefault="0043079B" w:rsidP="005C1972">
      <w:pPr>
        <w:spacing w:line="276" w:lineRule="auto"/>
        <w:jc w:val="both"/>
        <w:rPr>
          <w:rFonts w:asciiTheme="minorHAnsi" w:hAnsiTheme="minorHAnsi" w:cstheme="minorHAnsi"/>
        </w:rPr>
      </w:pPr>
    </w:p>
    <w:p w14:paraId="3852FFF0" w14:textId="77777777" w:rsidR="0043079B" w:rsidRPr="005C1972" w:rsidRDefault="0043079B" w:rsidP="005C1972">
      <w:pPr>
        <w:spacing w:line="276" w:lineRule="auto"/>
        <w:jc w:val="both"/>
        <w:rPr>
          <w:rFonts w:asciiTheme="minorHAnsi" w:hAnsiTheme="minorHAnsi" w:cstheme="minorHAnsi"/>
        </w:rPr>
      </w:pPr>
    </w:p>
    <w:p w14:paraId="6F81A0C4" w14:textId="77777777" w:rsidR="0043079B" w:rsidRPr="005C1972" w:rsidRDefault="0043079B" w:rsidP="005C1972">
      <w:pPr>
        <w:spacing w:line="276" w:lineRule="auto"/>
        <w:jc w:val="both"/>
        <w:rPr>
          <w:rFonts w:asciiTheme="minorHAnsi" w:hAnsiTheme="minorHAnsi" w:cstheme="minorHAnsi"/>
        </w:rPr>
      </w:pPr>
    </w:p>
    <w:p w14:paraId="60F305D6" w14:textId="77777777" w:rsidR="0043079B" w:rsidRPr="005C1972" w:rsidRDefault="0043079B" w:rsidP="005C1972">
      <w:pPr>
        <w:spacing w:line="276" w:lineRule="auto"/>
        <w:jc w:val="both"/>
        <w:rPr>
          <w:rFonts w:asciiTheme="minorHAnsi" w:hAnsiTheme="minorHAnsi" w:cstheme="minorHAnsi"/>
        </w:rPr>
      </w:pPr>
    </w:p>
    <w:p w14:paraId="0A2F2491" w14:textId="77777777" w:rsidR="0043079B" w:rsidRPr="005C1972" w:rsidRDefault="0043079B" w:rsidP="005C1972">
      <w:pPr>
        <w:spacing w:line="276" w:lineRule="auto"/>
        <w:jc w:val="both"/>
        <w:rPr>
          <w:rFonts w:asciiTheme="minorHAnsi" w:hAnsiTheme="minorHAnsi" w:cstheme="minorHAnsi"/>
        </w:rPr>
      </w:pPr>
    </w:p>
    <w:p w14:paraId="0ECC33A8" w14:textId="77777777" w:rsidR="0043079B" w:rsidRPr="005C1972" w:rsidRDefault="0043079B" w:rsidP="005C1972">
      <w:pPr>
        <w:spacing w:line="276" w:lineRule="auto"/>
        <w:jc w:val="both"/>
        <w:rPr>
          <w:rFonts w:asciiTheme="minorHAnsi" w:hAnsiTheme="minorHAnsi" w:cstheme="minorHAnsi"/>
        </w:rPr>
      </w:pPr>
    </w:p>
    <w:p w14:paraId="5BFC0111" w14:textId="77777777" w:rsidR="0043079B" w:rsidRPr="005C1972" w:rsidRDefault="0043079B" w:rsidP="005C1972">
      <w:pPr>
        <w:spacing w:line="276" w:lineRule="auto"/>
        <w:jc w:val="both"/>
        <w:rPr>
          <w:rFonts w:asciiTheme="minorHAnsi" w:hAnsiTheme="minorHAnsi" w:cstheme="minorHAnsi"/>
        </w:rPr>
      </w:pPr>
    </w:p>
    <w:p w14:paraId="16944B0A" w14:textId="77777777" w:rsidR="0043079B" w:rsidRPr="005C1972" w:rsidRDefault="0043079B" w:rsidP="005C1972">
      <w:pPr>
        <w:spacing w:line="276" w:lineRule="auto"/>
        <w:jc w:val="both"/>
        <w:rPr>
          <w:rFonts w:asciiTheme="minorHAnsi" w:hAnsiTheme="minorHAnsi" w:cstheme="minorHAnsi"/>
        </w:rPr>
      </w:pPr>
    </w:p>
    <w:p w14:paraId="5D0D52A0" w14:textId="77777777" w:rsidR="0043079B" w:rsidRPr="005C1972" w:rsidRDefault="0043079B" w:rsidP="005C1972">
      <w:pPr>
        <w:spacing w:line="276" w:lineRule="auto"/>
        <w:jc w:val="both"/>
        <w:rPr>
          <w:rFonts w:asciiTheme="minorHAnsi" w:hAnsiTheme="minorHAnsi" w:cstheme="minorHAnsi"/>
        </w:rPr>
      </w:pPr>
    </w:p>
    <w:p w14:paraId="66270F5E" w14:textId="77777777" w:rsidR="0043079B" w:rsidRPr="005C1972" w:rsidRDefault="0043079B" w:rsidP="005C1972">
      <w:pPr>
        <w:spacing w:line="276" w:lineRule="auto"/>
        <w:jc w:val="both"/>
        <w:rPr>
          <w:rFonts w:asciiTheme="minorHAnsi" w:hAnsiTheme="minorHAnsi" w:cstheme="minorHAnsi"/>
        </w:rPr>
      </w:pPr>
    </w:p>
    <w:p w14:paraId="13137512" w14:textId="77777777" w:rsidR="0043079B" w:rsidRPr="005C1972" w:rsidRDefault="0043079B" w:rsidP="005C1972">
      <w:pPr>
        <w:spacing w:line="276" w:lineRule="auto"/>
        <w:jc w:val="both"/>
        <w:rPr>
          <w:rFonts w:asciiTheme="minorHAnsi" w:hAnsiTheme="minorHAnsi" w:cstheme="minorHAnsi"/>
        </w:rPr>
      </w:pPr>
    </w:p>
    <w:p w14:paraId="44AEFB2B" w14:textId="77777777" w:rsidR="0043079B" w:rsidRPr="005C1972" w:rsidRDefault="0043079B" w:rsidP="005C1972">
      <w:pPr>
        <w:spacing w:line="276" w:lineRule="auto"/>
        <w:jc w:val="both"/>
        <w:rPr>
          <w:rFonts w:asciiTheme="minorHAnsi" w:hAnsiTheme="minorHAnsi" w:cstheme="minorHAnsi"/>
        </w:rPr>
      </w:pPr>
    </w:p>
    <w:p w14:paraId="12D6C1DB" w14:textId="77777777" w:rsidR="0043079B" w:rsidRPr="005C1972" w:rsidRDefault="0043079B" w:rsidP="005C1972">
      <w:pPr>
        <w:spacing w:line="276" w:lineRule="auto"/>
        <w:jc w:val="both"/>
        <w:rPr>
          <w:rFonts w:asciiTheme="minorHAnsi" w:hAnsiTheme="minorHAnsi" w:cstheme="minorHAnsi"/>
        </w:rPr>
      </w:pPr>
    </w:p>
    <w:p w14:paraId="7C185203" w14:textId="77777777" w:rsidR="0043079B" w:rsidRPr="005C1972" w:rsidRDefault="0043079B" w:rsidP="005C1972">
      <w:pPr>
        <w:spacing w:line="276" w:lineRule="auto"/>
        <w:jc w:val="both"/>
        <w:rPr>
          <w:rFonts w:asciiTheme="minorHAnsi" w:hAnsiTheme="minorHAnsi" w:cstheme="minorHAnsi"/>
        </w:rPr>
      </w:pPr>
    </w:p>
    <w:p w14:paraId="70FE0439" w14:textId="77777777" w:rsidR="0043079B" w:rsidRPr="005C1972" w:rsidRDefault="0043079B" w:rsidP="005C1972">
      <w:pPr>
        <w:spacing w:line="276" w:lineRule="auto"/>
        <w:jc w:val="both"/>
        <w:rPr>
          <w:rFonts w:asciiTheme="minorHAnsi" w:hAnsiTheme="minorHAnsi" w:cstheme="minorHAnsi"/>
        </w:rPr>
      </w:pPr>
    </w:p>
    <w:p w14:paraId="09C43D35" w14:textId="77777777" w:rsidR="0043079B" w:rsidRDefault="0043079B" w:rsidP="005C1972">
      <w:pPr>
        <w:spacing w:line="276" w:lineRule="auto"/>
        <w:jc w:val="both"/>
        <w:rPr>
          <w:rFonts w:asciiTheme="minorHAnsi" w:hAnsiTheme="minorHAnsi" w:cstheme="minorHAnsi"/>
        </w:rPr>
      </w:pPr>
    </w:p>
    <w:p w14:paraId="3BA7D896" w14:textId="77777777" w:rsidR="00105D06" w:rsidRPr="005C1972" w:rsidRDefault="00105D06" w:rsidP="005C1972">
      <w:pPr>
        <w:spacing w:line="276" w:lineRule="auto"/>
        <w:jc w:val="both"/>
        <w:rPr>
          <w:rFonts w:asciiTheme="minorHAnsi" w:hAnsiTheme="minorHAnsi" w:cstheme="minorHAnsi"/>
        </w:rPr>
      </w:pPr>
    </w:p>
    <w:p w14:paraId="524887B9" w14:textId="3A5022A5" w:rsidR="008C37DD" w:rsidRPr="005C1972" w:rsidRDefault="00CE519A" w:rsidP="005C1972">
      <w:pPr>
        <w:pStyle w:val="Heading2"/>
        <w:spacing w:line="276" w:lineRule="auto"/>
        <w:jc w:val="center"/>
        <w:rPr>
          <w:rStyle w:val="Strong"/>
          <w:rFonts w:asciiTheme="minorHAnsi" w:hAnsiTheme="minorHAnsi" w:cstheme="minorHAnsi"/>
          <w:color w:val="auto"/>
          <w:sz w:val="28"/>
          <w:szCs w:val="28"/>
        </w:rPr>
      </w:pPr>
      <w:bookmarkStart w:id="35" w:name="_Toc189228717"/>
      <w:bookmarkStart w:id="36" w:name="_Toc226631055"/>
      <w:r w:rsidRPr="005C1972">
        <w:rPr>
          <w:rStyle w:val="Strong"/>
          <w:rFonts w:asciiTheme="minorHAnsi" w:hAnsiTheme="minorHAnsi" w:cstheme="minorHAnsi"/>
          <w:color w:val="auto"/>
          <w:sz w:val="28"/>
          <w:szCs w:val="28"/>
        </w:rPr>
        <w:lastRenderedPageBreak/>
        <w:t>1</w:t>
      </w:r>
      <w:r w:rsidR="00E27036">
        <w:rPr>
          <w:rStyle w:val="Strong"/>
          <w:rFonts w:asciiTheme="minorHAnsi" w:hAnsiTheme="minorHAnsi" w:cstheme="minorHAnsi"/>
          <w:color w:val="auto"/>
          <w:sz w:val="28"/>
          <w:szCs w:val="28"/>
        </w:rPr>
        <w:t>6</w:t>
      </w:r>
      <w:r w:rsidR="008E5309" w:rsidRPr="005C1972">
        <w:rPr>
          <w:rStyle w:val="Strong"/>
          <w:rFonts w:asciiTheme="minorHAnsi" w:hAnsiTheme="minorHAnsi" w:cstheme="minorHAnsi"/>
          <w:color w:val="auto"/>
          <w:sz w:val="28"/>
          <w:szCs w:val="28"/>
        </w:rPr>
        <w:t xml:space="preserve">. </w:t>
      </w:r>
      <w:r w:rsidR="008C37DD" w:rsidRPr="005C1972">
        <w:rPr>
          <w:rStyle w:val="Strong"/>
          <w:rFonts w:asciiTheme="minorHAnsi" w:hAnsiTheme="minorHAnsi" w:cstheme="minorHAnsi"/>
          <w:color w:val="auto"/>
          <w:sz w:val="28"/>
          <w:szCs w:val="28"/>
        </w:rPr>
        <w:t>Procedure for Employee Compliance and Awareness</w:t>
      </w:r>
      <w:bookmarkEnd w:id="35"/>
      <w:bookmarkEnd w:id="36"/>
    </w:p>
    <w:p w14:paraId="08EEDCC2" w14:textId="0EAC1D14" w:rsidR="003049B0" w:rsidRPr="005C1972" w:rsidRDefault="003049B0" w:rsidP="005C1972">
      <w:pPr>
        <w:spacing w:line="276" w:lineRule="auto"/>
        <w:rPr>
          <w:rFonts w:asciiTheme="minorHAnsi" w:hAnsiTheme="minorHAnsi" w:cstheme="minorHAnsi"/>
        </w:rPr>
      </w:pPr>
    </w:p>
    <w:p w14:paraId="16FC553B" w14:textId="5277D2F6" w:rsidR="007E426C" w:rsidRPr="005C1972" w:rsidRDefault="007E426C"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Purpose</w:t>
      </w:r>
    </w:p>
    <w:p w14:paraId="52504F8B" w14:textId="36982A39" w:rsidR="007E426C" w:rsidRPr="005C1972" w:rsidRDefault="007E426C" w:rsidP="005C1972">
      <w:pPr>
        <w:spacing w:line="276" w:lineRule="auto"/>
        <w:jc w:val="both"/>
        <w:rPr>
          <w:rFonts w:asciiTheme="minorHAnsi" w:hAnsiTheme="minorHAnsi" w:cstheme="minorHAnsi"/>
          <w:lang w:val="en-US"/>
        </w:rPr>
      </w:pPr>
      <w:r w:rsidRPr="005C1972">
        <w:rPr>
          <w:rFonts w:asciiTheme="minorHAnsi" w:hAnsiTheme="minorHAnsi" w:cstheme="minorHAnsi"/>
          <w:lang w:val="en-US"/>
        </w:rPr>
        <w:t xml:space="preserve">To ensure that all employees at </w:t>
      </w:r>
      <w:r w:rsidR="002E5522" w:rsidRPr="005C1972">
        <w:rPr>
          <w:rFonts w:asciiTheme="minorHAnsi" w:hAnsiTheme="minorHAnsi" w:cstheme="minorHAnsi"/>
          <w:bCs/>
          <w:lang w:val="en-US"/>
        </w:rPr>
        <w:t>CTX LIFESCIENCES PVT. LTD.</w:t>
      </w:r>
      <w:r w:rsidRPr="005C1972">
        <w:rPr>
          <w:rFonts w:asciiTheme="minorHAnsi" w:hAnsiTheme="minorHAnsi" w:cstheme="minorHAnsi"/>
          <w:lang w:val="en-US"/>
        </w:rPr>
        <w:t xml:space="preserve"> are well-informed, understand, and comply with company policies, cultivating a culture of accountability and awareness regarding relevant regulations and ethical standards.</w:t>
      </w:r>
    </w:p>
    <w:p w14:paraId="4382C7DF" w14:textId="77777777" w:rsidR="007E426C" w:rsidRPr="005C1972" w:rsidRDefault="007E426C" w:rsidP="005C1972">
      <w:pPr>
        <w:spacing w:line="276" w:lineRule="auto"/>
        <w:jc w:val="both"/>
        <w:rPr>
          <w:rFonts w:asciiTheme="minorHAnsi" w:hAnsiTheme="minorHAnsi" w:cstheme="minorHAnsi"/>
          <w:lang w:val="en-US"/>
        </w:rPr>
      </w:pPr>
    </w:p>
    <w:p w14:paraId="6E085E7C" w14:textId="77777777" w:rsidR="007E426C" w:rsidRPr="005C1972" w:rsidRDefault="007E426C"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Procedure</w:t>
      </w:r>
    </w:p>
    <w:p w14:paraId="521DB6D4" w14:textId="4AD85A73" w:rsidR="007E426C" w:rsidRPr="005C1972" w:rsidRDefault="007E426C" w:rsidP="005C1972">
      <w:pPr>
        <w:pStyle w:val="ListParagraph"/>
        <w:numPr>
          <w:ilvl w:val="0"/>
          <w:numId w:val="100"/>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Mandatory Training Programs</w:t>
      </w:r>
    </w:p>
    <w:p w14:paraId="58FBBF8D" w14:textId="77777777" w:rsidR="007E426C" w:rsidRPr="005C1972" w:rsidRDefault="007E426C" w:rsidP="005C1972">
      <w:pPr>
        <w:numPr>
          <w:ilvl w:val="0"/>
          <w:numId w:val="91"/>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Onboarding &amp; Annual Training:</w:t>
      </w:r>
      <w:r w:rsidRPr="005C1972">
        <w:rPr>
          <w:rFonts w:asciiTheme="minorHAnsi" w:hAnsiTheme="minorHAnsi" w:cstheme="minorHAnsi"/>
          <w:lang w:val="en-US"/>
        </w:rPr>
        <w:t xml:space="preserve"> All employees must complete mandatory training on data protection, confidentiality, and security protocols during onboarding and annually thereafter.</w:t>
      </w:r>
    </w:p>
    <w:p w14:paraId="4CF06A93" w14:textId="77777777" w:rsidR="007E426C" w:rsidRPr="005C1972" w:rsidRDefault="007E426C" w:rsidP="005C1972">
      <w:pPr>
        <w:numPr>
          <w:ilvl w:val="0"/>
          <w:numId w:val="91"/>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Training Topics:</w:t>
      </w:r>
      <w:r w:rsidRPr="005C1972">
        <w:rPr>
          <w:rFonts w:asciiTheme="minorHAnsi" w:hAnsiTheme="minorHAnsi" w:cstheme="minorHAnsi"/>
          <w:lang w:val="en-US"/>
        </w:rPr>
        <w:t xml:space="preserve"> The training covers company data protection policies, recognizing security threats such as phishing, and immediate actions to take in the event of a data breach.</w:t>
      </w:r>
    </w:p>
    <w:p w14:paraId="3E3567E3" w14:textId="5CF84A35" w:rsidR="007E426C" w:rsidRPr="005C1972" w:rsidRDefault="007E426C" w:rsidP="005C1972">
      <w:pPr>
        <w:pStyle w:val="ListParagraph"/>
        <w:numPr>
          <w:ilvl w:val="0"/>
          <w:numId w:val="100"/>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Training Materials</w:t>
      </w:r>
    </w:p>
    <w:p w14:paraId="21DF4B2E" w14:textId="77777777" w:rsidR="007E426C" w:rsidRPr="005C1972" w:rsidRDefault="007E426C" w:rsidP="005C1972">
      <w:pPr>
        <w:numPr>
          <w:ilvl w:val="0"/>
          <w:numId w:val="92"/>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Employee Handbook:</w:t>
      </w:r>
      <w:r w:rsidRPr="005C1972">
        <w:rPr>
          <w:rFonts w:asciiTheme="minorHAnsi" w:hAnsiTheme="minorHAnsi" w:cstheme="minorHAnsi"/>
          <w:lang w:val="en-US"/>
        </w:rPr>
        <w:t xml:space="preserve"> Employees are provided with an updated handbook that includes all relevant policies, ensuring they are aligned with current laws and best practices.</w:t>
      </w:r>
    </w:p>
    <w:p w14:paraId="0E53E3C7" w14:textId="77777777" w:rsidR="007E426C" w:rsidRPr="005C1972" w:rsidRDefault="007E426C" w:rsidP="005C1972">
      <w:pPr>
        <w:numPr>
          <w:ilvl w:val="0"/>
          <w:numId w:val="92"/>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Data Breach Response:</w:t>
      </w:r>
      <w:r w:rsidRPr="005C1972">
        <w:rPr>
          <w:rFonts w:asciiTheme="minorHAnsi" w:hAnsiTheme="minorHAnsi" w:cstheme="minorHAnsi"/>
          <w:lang w:val="en-US"/>
        </w:rPr>
        <w:t xml:space="preserve"> Training includes specific instructions on how to report data breaches and the necessary containment measures.</w:t>
      </w:r>
    </w:p>
    <w:p w14:paraId="43560862" w14:textId="37D04207" w:rsidR="007E426C" w:rsidRPr="005C1972" w:rsidRDefault="007E426C" w:rsidP="005C1972">
      <w:pPr>
        <w:pStyle w:val="ListParagraph"/>
        <w:numPr>
          <w:ilvl w:val="0"/>
          <w:numId w:val="100"/>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Awareness Campaigns</w:t>
      </w:r>
    </w:p>
    <w:p w14:paraId="568C6F31" w14:textId="77777777" w:rsidR="007E426C" w:rsidRPr="005C1972" w:rsidRDefault="007E426C" w:rsidP="005C1972">
      <w:pPr>
        <w:numPr>
          <w:ilvl w:val="0"/>
          <w:numId w:val="93"/>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Periodic Campaigns:</w:t>
      </w:r>
      <w:r w:rsidRPr="005C1972">
        <w:rPr>
          <w:rFonts w:asciiTheme="minorHAnsi" w:hAnsiTheme="minorHAnsi" w:cstheme="minorHAnsi"/>
          <w:lang w:val="en-US"/>
        </w:rPr>
        <w:t xml:space="preserve"> Awareness campaigns are conducted periodically through newsletters, posters, and meetings, reinforcing the importance of data protection and security protocols.</w:t>
      </w:r>
    </w:p>
    <w:p w14:paraId="6492919A" w14:textId="77777777" w:rsidR="007E426C" w:rsidRPr="005C1972" w:rsidRDefault="007E426C" w:rsidP="005C1972">
      <w:pPr>
        <w:numPr>
          <w:ilvl w:val="0"/>
          <w:numId w:val="93"/>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Simulated Phishing Exercises:</w:t>
      </w:r>
      <w:r w:rsidRPr="005C1972">
        <w:rPr>
          <w:rFonts w:asciiTheme="minorHAnsi" w:hAnsiTheme="minorHAnsi" w:cstheme="minorHAnsi"/>
          <w:lang w:val="en-US"/>
        </w:rPr>
        <w:t xml:space="preserve"> To assess employee awareness, simulated phishing exercises are carried out, followed by feedback and improvements based on performance.</w:t>
      </w:r>
    </w:p>
    <w:p w14:paraId="65E8A2E0" w14:textId="52747D73" w:rsidR="007E426C" w:rsidRPr="005C1972" w:rsidRDefault="007E426C" w:rsidP="005C1972">
      <w:pPr>
        <w:pStyle w:val="ListParagraph"/>
        <w:numPr>
          <w:ilvl w:val="0"/>
          <w:numId w:val="100"/>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Reporting Mechanisms</w:t>
      </w:r>
    </w:p>
    <w:p w14:paraId="28BD54BA" w14:textId="77777777" w:rsidR="007E426C" w:rsidRPr="005C1972" w:rsidRDefault="007E426C" w:rsidP="005C1972">
      <w:pPr>
        <w:numPr>
          <w:ilvl w:val="0"/>
          <w:numId w:val="94"/>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Non-Retaliatory Reporting:</w:t>
      </w:r>
      <w:r w:rsidRPr="005C1972">
        <w:rPr>
          <w:rFonts w:asciiTheme="minorHAnsi" w:hAnsiTheme="minorHAnsi" w:cstheme="minorHAnsi"/>
          <w:lang w:val="en-US"/>
        </w:rPr>
        <w:t xml:space="preserve"> Employees are encouraged to report compliance concerns or suspicious activities in a non-retaliatory environment.</w:t>
      </w:r>
    </w:p>
    <w:p w14:paraId="026825E3" w14:textId="5CADC723" w:rsidR="007E426C" w:rsidRPr="005C1972" w:rsidRDefault="007E426C" w:rsidP="005C1972">
      <w:pPr>
        <w:numPr>
          <w:ilvl w:val="0"/>
          <w:numId w:val="94"/>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Clear Reporting Channels:</w:t>
      </w:r>
      <w:r w:rsidRPr="005C1972">
        <w:rPr>
          <w:rFonts w:asciiTheme="minorHAnsi" w:hAnsiTheme="minorHAnsi" w:cstheme="minorHAnsi"/>
          <w:lang w:val="en-US"/>
        </w:rPr>
        <w:t xml:space="preserve"> Reporting channels, including the dedicated email: </w:t>
      </w:r>
      <w:hyperlink r:id="rId12" w:history="1">
        <w:r w:rsidR="00F73A3C" w:rsidRPr="005C1972">
          <w:rPr>
            <w:rStyle w:val="Hyperlink"/>
            <w:rFonts w:asciiTheme="minorHAnsi" w:hAnsiTheme="minorHAnsi" w:cstheme="minorHAnsi"/>
            <w:highlight w:val="yellow"/>
          </w:rPr>
          <w:t>compliance@ctxlifesciences.com</w:t>
        </w:r>
      </w:hyperlink>
      <w:r w:rsidR="0014636D" w:rsidRPr="005C1972">
        <w:rPr>
          <w:rFonts w:asciiTheme="minorHAnsi" w:hAnsiTheme="minorHAnsi" w:cstheme="minorHAnsi"/>
          <w:lang w:val="en-US"/>
        </w:rPr>
        <w:t xml:space="preserve"> </w:t>
      </w:r>
      <w:r w:rsidRPr="005C1972">
        <w:rPr>
          <w:rFonts w:asciiTheme="minorHAnsi" w:hAnsiTheme="minorHAnsi" w:cstheme="minorHAnsi"/>
          <w:lang w:val="en-US"/>
        </w:rPr>
        <w:t xml:space="preserve"> are clearly communicated to all employees.</w:t>
      </w:r>
    </w:p>
    <w:p w14:paraId="70821F6C" w14:textId="66308ACF" w:rsidR="007E426C" w:rsidRPr="005C1972" w:rsidRDefault="007E426C" w:rsidP="005C1972">
      <w:pPr>
        <w:pStyle w:val="ListParagraph"/>
        <w:numPr>
          <w:ilvl w:val="0"/>
          <w:numId w:val="100"/>
        </w:num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Monitoring and Assessment</w:t>
      </w:r>
    </w:p>
    <w:p w14:paraId="4AFC67A6" w14:textId="77777777" w:rsidR="007E426C" w:rsidRPr="005C1972" w:rsidRDefault="007E426C" w:rsidP="005C1972">
      <w:pPr>
        <w:numPr>
          <w:ilvl w:val="0"/>
          <w:numId w:val="95"/>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Training Participation:</w:t>
      </w:r>
      <w:r w:rsidRPr="005C1972">
        <w:rPr>
          <w:rFonts w:asciiTheme="minorHAnsi" w:hAnsiTheme="minorHAnsi" w:cstheme="minorHAnsi"/>
          <w:lang w:val="en-US"/>
        </w:rPr>
        <w:t xml:space="preserve"> Training participation and completion records are maintained to track compliance.</w:t>
      </w:r>
    </w:p>
    <w:p w14:paraId="50212DFC" w14:textId="77777777" w:rsidR="007E426C" w:rsidRPr="005C1972" w:rsidRDefault="007E426C" w:rsidP="005C1972">
      <w:pPr>
        <w:numPr>
          <w:ilvl w:val="0"/>
          <w:numId w:val="95"/>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Regular Assessments:</w:t>
      </w:r>
      <w:r w:rsidRPr="005C1972">
        <w:rPr>
          <w:rFonts w:asciiTheme="minorHAnsi" w:hAnsiTheme="minorHAnsi" w:cstheme="minorHAnsi"/>
          <w:lang w:val="en-US"/>
        </w:rPr>
        <w:t xml:space="preserve"> Regular assessments are conducted to evaluate the effectiveness of the training programs. Necessary modifications are made based on feedback and audit findings.</w:t>
      </w:r>
    </w:p>
    <w:p w14:paraId="5957FDA7" w14:textId="77777777" w:rsidR="008E0AC2" w:rsidRPr="005C1972" w:rsidRDefault="008E0AC2" w:rsidP="005C1972">
      <w:pPr>
        <w:spacing w:line="276" w:lineRule="auto"/>
        <w:jc w:val="both"/>
        <w:rPr>
          <w:rFonts w:asciiTheme="minorHAnsi" w:hAnsiTheme="minorHAnsi" w:cstheme="minorHAnsi"/>
          <w:lang w:val="en-US"/>
        </w:rPr>
      </w:pPr>
    </w:p>
    <w:p w14:paraId="23EDFEDB" w14:textId="706477E2" w:rsidR="007E426C" w:rsidRPr="005C1972" w:rsidRDefault="007E426C"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lastRenderedPageBreak/>
        <w:t>Responsibilities</w:t>
      </w:r>
    </w:p>
    <w:p w14:paraId="7C56D705" w14:textId="77777777" w:rsidR="007E426C" w:rsidRPr="005C1972" w:rsidRDefault="007E426C" w:rsidP="005C1972">
      <w:pPr>
        <w:numPr>
          <w:ilvl w:val="0"/>
          <w:numId w:val="9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Employees:</w:t>
      </w:r>
      <w:r w:rsidRPr="005C1972">
        <w:rPr>
          <w:rFonts w:asciiTheme="minorHAnsi" w:hAnsiTheme="minorHAnsi" w:cstheme="minorHAnsi"/>
          <w:lang w:val="en-US"/>
        </w:rPr>
        <w:t xml:space="preserve"> Complete mandatory training on data protection and compliance procedures, and report any data breaches or compliance issues via the designated channels.</w:t>
      </w:r>
    </w:p>
    <w:p w14:paraId="2A83D540" w14:textId="77777777" w:rsidR="007E426C" w:rsidRPr="005C1972" w:rsidRDefault="007E426C" w:rsidP="005C1972">
      <w:pPr>
        <w:numPr>
          <w:ilvl w:val="0"/>
          <w:numId w:val="9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Managers:</w:t>
      </w:r>
      <w:r w:rsidRPr="005C1972">
        <w:rPr>
          <w:rFonts w:asciiTheme="minorHAnsi" w:hAnsiTheme="minorHAnsi" w:cstheme="minorHAnsi"/>
          <w:lang w:val="en-US"/>
        </w:rPr>
        <w:t xml:space="preserve"> Ensure team members understand and follow the policies and </w:t>
      </w:r>
      <w:r w:rsidRPr="005C1972">
        <w:rPr>
          <w:rFonts w:asciiTheme="minorHAnsi" w:hAnsiTheme="minorHAnsi" w:cstheme="minorHAnsi"/>
          <w:b/>
          <w:bCs/>
          <w:lang w:val="en-US"/>
        </w:rPr>
        <w:t>procedures</w:t>
      </w:r>
      <w:r w:rsidRPr="005C1972">
        <w:rPr>
          <w:rFonts w:asciiTheme="minorHAnsi" w:hAnsiTheme="minorHAnsi" w:cstheme="minorHAnsi"/>
          <w:lang w:val="en-US"/>
        </w:rPr>
        <w:t>, regularly reviewing compliance with training and reporting requirements.</w:t>
      </w:r>
    </w:p>
    <w:p w14:paraId="1E98CA99" w14:textId="77777777" w:rsidR="007E426C" w:rsidRPr="005C1972" w:rsidRDefault="007E426C" w:rsidP="005C1972">
      <w:pPr>
        <w:numPr>
          <w:ilvl w:val="0"/>
          <w:numId w:val="9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Data Protection Officer (DPO):</w:t>
      </w:r>
      <w:r w:rsidRPr="005C1972">
        <w:rPr>
          <w:rFonts w:asciiTheme="minorHAnsi" w:hAnsiTheme="minorHAnsi" w:cstheme="minorHAnsi"/>
          <w:lang w:val="en-US"/>
        </w:rPr>
        <w:t xml:space="preserve"> Oversee the implementation of policies, enforce data protection standards, conduct audits, and serve as the contact point for data protection issues.</w:t>
      </w:r>
    </w:p>
    <w:p w14:paraId="66A11AF5" w14:textId="77777777" w:rsidR="007E426C" w:rsidRPr="005C1972" w:rsidRDefault="007E426C" w:rsidP="005C1972">
      <w:pPr>
        <w:numPr>
          <w:ilvl w:val="0"/>
          <w:numId w:val="96"/>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IT Department:</w:t>
      </w:r>
      <w:r w:rsidRPr="005C1972">
        <w:rPr>
          <w:rFonts w:asciiTheme="minorHAnsi" w:hAnsiTheme="minorHAnsi" w:cstheme="minorHAnsi"/>
          <w:lang w:val="en-US"/>
        </w:rPr>
        <w:t xml:space="preserve"> Implement necessary safeguards to protect data security, monitor systems for breaches, and assist in root cause analysis.</w:t>
      </w:r>
    </w:p>
    <w:p w14:paraId="7D6C6DFA" w14:textId="77777777" w:rsidR="00292C80" w:rsidRPr="005C1972" w:rsidRDefault="00292C80" w:rsidP="005C1972">
      <w:pPr>
        <w:spacing w:line="276" w:lineRule="auto"/>
        <w:ind w:left="720"/>
        <w:jc w:val="both"/>
        <w:rPr>
          <w:rFonts w:asciiTheme="minorHAnsi" w:hAnsiTheme="minorHAnsi" w:cstheme="minorHAnsi"/>
          <w:lang w:val="en-US"/>
        </w:rPr>
      </w:pPr>
    </w:p>
    <w:p w14:paraId="4D941EDE" w14:textId="77777777" w:rsidR="007E426C" w:rsidRPr="005C1972" w:rsidRDefault="007E426C"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Compliance and Monitoring</w:t>
      </w:r>
    </w:p>
    <w:p w14:paraId="4670F9C6" w14:textId="77777777" w:rsidR="007E426C" w:rsidRPr="005C1972" w:rsidRDefault="007E426C" w:rsidP="005C1972">
      <w:pPr>
        <w:numPr>
          <w:ilvl w:val="0"/>
          <w:numId w:val="97"/>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DPO Audits:</w:t>
      </w:r>
      <w:r w:rsidRPr="005C1972">
        <w:rPr>
          <w:rFonts w:asciiTheme="minorHAnsi" w:hAnsiTheme="minorHAnsi" w:cstheme="minorHAnsi"/>
          <w:lang w:val="en-US"/>
        </w:rPr>
        <w:t xml:space="preserve"> The DPO conducts regular audits to monitor adherence to policies and identify areas for improvement.</w:t>
      </w:r>
    </w:p>
    <w:p w14:paraId="772AF393" w14:textId="77777777" w:rsidR="007E426C" w:rsidRPr="005C1972" w:rsidRDefault="007E426C" w:rsidP="005C1972">
      <w:pPr>
        <w:numPr>
          <w:ilvl w:val="0"/>
          <w:numId w:val="97"/>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Tracking Training:</w:t>
      </w:r>
      <w:r w:rsidRPr="005C1972">
        <w:rPr>
          <w:rFonts w:asciiTheme="minorHAnsi" w:hAnsiTheme="minorHAnsi" w:cstheme="minorHAnsi"/>
          <w:lang w:val="en-US"/>
        </w:rPr>
        <w:t xml:space="preserve"> IT</w:t>
      </w:r>
      <w:r w:rsidRPr="005C1972">
        <w:rPr>
          <w:rFonts w:asciiTheme="minorHAnsi" w:hAnsiTheme="minorHAnsi" w:cstheme="minorHAnsi"/>
          <w:b/>
          <w:bCs/>
          <w:lang w:val="en-US"/>
        </w:rPr>
        <w:t xml:space="preserve"> </w:t>
      </w:r>
      <w:r w:rsidRPr="005C1972">
        <w:rPr>
          <w:rFonts w:asciiTheme="minorHAnsi" w:hAnsiTheme="minorHAnsi" w:cstheme="minorHAnsi"/>
          <w:lang w:val="en-US"/>
        </w:rPr>
        <w:t>Department tracks employee participation in training, with annual completion being mandatory.</w:t>
      </w:r>
    </w:p>
    <w:p w14:paraId="7E477F64" w14:textId="77777777" w:rsidR="009672BF" w:rsidRPr="005C1972" w:rsidRDefault="009672BF" w:rsidP="005C1972">
      <w:pPr>
        <w:spacing w:line="276" w:lineRule="auto"/>
        <w:ind w:left="720"/>
        <w:jc w:val="both"/>
        <w:rPr>
          <w:rFonts w:asciiTheme="minorHAnsi" w:hAnsiTheme="minorHAnsi" w:cstheme="minorHAnsi"/>
          <w:lang w:val="en-US"/>
        </w:rPr>
      </w:pPr>
    </w:p>
    <w:p w14:paraId="753E50D9" w14:textId="72B07F87" w:rsidR="009672BF" w:rsidRPr="005C1972" w:rsidRDefault="007E426C"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Enforcement and Penalties</w:t>
      </w:r>
    </w:p>
    <w:p w14:paraId="394A2D32" w14:textId="77777777" w:rsidR="007E426C" w:rsidRPr="005C1972" w:rsidRDefault="007E426C" w:rsidP="005C1972">
      <w:pPr>
        <w:numPr>
          <w:ilvl w:val="0"/>
          <w:numId w:val="98"/>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Disciplinary Action:</w:t>
      </w:r>
      <w:r w:rsidRPr="005C1972">
        <w:rPr>
          <w:rFonts w:asciiTheme="minorHAnsi" w:hAnsiTheme="minorHAnsi" w:cstheme="minorHAnsi"/>
          <w:lang w:val="en-US"/>
        </w:rPr>
        <w:t xml:space="preserve"> Non-compliance may lead to disciplinary actions as determined by the HR Department, including warnings, suspension, or termination depending on the severity of the violation.</w:t>
      </w:r>
    </w:p>
    <w:p w14:paraId="672A21F4" w14:textId="77777777" w:rsidR="00AE58C9" w:rsidRPr="005C1972" w:rsidRDefault="00AE58C9" w:rsidP="005C1972">
      <w:pPr>
        <w:spacing w:line="276" w:lineRule="auto"/>
        <w:ind w:left="720"/>
        <w:jc w:val="both"/>
        <w:rPr>
          <w:rFonts w:asciiTheme="minorHAnsi" w:hAnsiTheme="minorHAnsi" w:cstheme="minorHAnsi"/>
          <w:lang w:val="en-US"/>
        </w:rPr>
      </w:pPr>
    </w:p>
    <w:p w14:paraId="6DB4B5B9" w14:textId="77777777" w:rsidR="007E426C" w:rsidRPr="005C1972" w:rsidRDefault="007E426C"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Review and Update Procedures</w:t>
      </w:r>
    </w:p>
    <w:p w14:paraId="48AC5CE3" w14:textId="77777777" w:rsidR="007E426C" w:rsidRPr="005C1972" w:rsidRDefault="007E426C" w:rsidP="005C1972">
      <w:pPr>
        <w:numPr>
          <w:ilvl w:val="0"/>
          <w:numId w:val="9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Annual Review:</w:t>
      </w:r>
      <w:r w:rsidRPr="005C1972">
        <w:rPr>
          <w:rFonts w:asciiTheme="minorHAnsi" w:hAnsiTheme="minorHAnsi" w:cstheme="minorHAnsi"/>
          <w:lang w:val="en-US"/>
        </w:rPr>
        <w:t xml:space="preserve"> The Governance Practices SOP is reviewed annually by the DPO to ensure compliance with current laws.</w:t>
      </w:r>
    </w:p>
    <w:p w14:paraId="177452D9" w14:textId="11F4CC0C" w:rsidR="007E426C" w:rsidRPr="005C1972" w:rsidRDefault="007E426C" w:rsidP="005C1972">
      <w:pPr>
        <w:numPr>
          <w:ilvl w:val="0"/>
          <w:numId w:val="99"/>
        </w:numPr>
        <w:spacing w:line="276" w:lineRule="auto"/>
        <w:jc w:val="both"/>
        <w:rPr>
          <w:rFonts w:asciiTheme="minorHAnsi" w:hAnsiTheme="minorHAnsi" w:cstheme="minorHAnsi"/>
          <w:lang w:val="en-US"/>
        </w:rPr>
      </w:pPr>
      <w:r w:rsidRPr="005C1972">
        <w:rPr>
          <w:rFonts w:asciiTheme="minorHAnsi" w:hAnsiTheme="minorHAnsi" w:cstheme="minorHAnsi"/>
          <w:b/>
          <w:bCs/>
          <w:lang w:val="en-US"/>
        </w:rPr>
        <w:t>Emergency Reviews:</w:t>
      </w:r>
      <w:r w:rsidRPr="005C1972">
        <w:rPr>
          <w:rFonts w:asciiTheme="minorHAnsi" w:hAnsiTheme="minorHAnsi" w:cstheme="minorHAnsi"/>
          <w:lang w:val="en-US"/>
        </w:rPr>
        <w:t xml:space="preserve"> Changes in regulations or policies trigger emergency reviews, and revisions are communicated to all employees for acknowledgment.</w:t>
      </w:r>
      <w:r w:rsidR="00F5420C" w:rsidRPr="005C1972">
        <w:rPr>
          <w:rFonts w:asciiTheme="minorHAnsi" w:hAnsiTheme="minorHAnsi" w:cstheme="minorHAnsi"/>
          <w:noProof/>
        </w:rPr>
        <w:t xml:space="preserve"> </w:t>
      </w:r>
    </w:p>
    <w:p w14:paraId="05329292" w14:textId="77777777" w:rsidR="00F364DA" w:rsidRPr="005C1972" w:rsidRDefault="00F364DA" w:rsidP="005C1972">
      <w:pPr>
        <w:spacing w:line="276" w:lineRule="auto"/>
        <w:jc w:val="both"/>
        <w:rPr>
          <w:rFonts w:asciiTheme="minorHAnsi" w:hAnsiTheme="minorHAnsi" w:cstheme="minorHAnsi"/>
          <w:lang w:val="en-US"/>
        </w:rPr>
      </w:pPr>
    </w:p>
    <w:p w14:paraId="578281CA" w14:textId="77777777" w:rsidR="0080396E" w:rsidRPr="005C1972" w:rsidRDefault="0080396E" w:rsidP="005C1972">
      <w:pPr>
        <w:spacing w:line="276" w:lineRule="auto"/>
        <w:jc w:val="both"/>
        <w:rPr>
          <w:rFonts w:asciiTheme="minorHAnsi" w:hAnsiTheme="minorHAnsi" w:cstheme="minorHAnsi"/>
          <w:lang w:val="en-US"/>
        </w:rPr>
      </w:pPr>
    </w:p>
    <w:p w14:paraId="2E784398" w14:textId="77777777" w:rsidR="0080396E" w:rsidRPr="005C1972" w:rsidRDefault="0080396E" w:rsidP="005C1972">
      <w:pPr>
        <w:spacing w:line="276" w:lineRule="auto"/>
        <w:jc w:val="both"/>
        <w:rPr>
          <w:rFonts w:asciiTheme="minorHAnsi" w:hAnsiTheme="minorHAnsi" w:cstheme="minorHAnsi"/>
          <w:lang w:val="en-US"/>
        </w:rPr>
      </w:pPr>
    </w:p>
    <w:p w14:paraId="62039569" w14:textId="77777777" w:rsidR="0080396E" w:rsidRPr="005C1972" w:rsidRDefault="0080396E" w:rsidP="005C1972">
      <w:pPr>
        <w:spacing w:line="276" w:lineRule="auto"/>
        <w:jc w:val="both"/>
        <w:rPr>
          <w:rFonts w:asciiTheme="minorHAnsi" w:hAnsiTheme="minorHAnsi" w:cstheme="minorHAnsi"/>
          <w:lang w:val="en-US"/>
        </w:rPr>
      </w:pPr>
    </w:p>
    <w:p w14:paraId="6ACD9879" w14:textId="77777777" w:rsidR="0080396E" w:rsidRPr="005C1972" w:rsidRDefault="0080396E" w:rsidP="005C1972">
      <w:pPr>
        <w:spacing w:line="276" w:lineRule="auto"/>
        <w:jc w:val="both"/>
        <w:rPr>
          <w:rFonts w:asciiTheme="minorHAnsi" w:hAnsiTheme="minorHAnsi" w:cstheme="minorHAnsi"/>
          <w:lang w:val="en-US"/>
        </w:rPr>
      </w:pPr>
    </w:p>
    <w:p w14:paraId="08575162" w14:textId="77777777" w:rsidR="0080396E" w:rsidRPr="005C1972" w:rsidRDefault="0080396E" w:rsidP="005C1972">
      <w:pPr>
        <w:spacing w:line="276" w:lineRule="auto"/>
        <w:jc w:val="both"/>
        <w:rPr>
          <w:rFonts w:asciiTheme="minorHAnsi" w:hAnsiTheme="minorHAnsi" w:cstheme="minorHAnsi"/>
          <w:lang w:val="en-US"/>
        </w:rPr>
      </w:pPr>
    </w:p>
    <w:p w14:paraId="23907D7F" w14:textId="77777777" w:rsidR="0080396E" w:rsidRPr="005C1972" w:rsidRDefault="0080396E" w:rsidP="005C1972">
      <w:pPr>
        <w:spacing w:line="276" w:lineRule="auto"/>
        <w:jc w:val="both"/>
        <w:rPr>
          <w:rFonts w:asciiTheme="minorHAnsi" w:hAnsiTheme="minorHAnsi" w:cstheme="minorHAnsi"/>
          <w:lang w:val="en-US"/>
        </w:rPr>
      </w:pPr>
    </w:p>
    <w:p w14:paraId="2CAD625A" w14:textId="77777777" w:rsidR="0080396E" w:rsidRPr="005C1972" w:rsidRDefault="0080396E" w:rsidP="005C1972">
      <w:pPr>
        <w:spacing w:line="276" w:lineRule="auto"/>
        <w:jc w:val="both"/>
        <w:rPr>
          <w:rFonts w:asciiTheme="minorHAnsi" w:hAnsiTheme="minorHAnsi" w:cstheme="minorHAnsi"/>
          <w:lang w:val="en-US"/>
        </w:rPr>
      </w:pPr>
    </w:p>
    <w:p w14:paraId="0A4DDDD6" w14:textId="77777777" w:rsidR="0080396E" w:rsidRPr="005C1972" w:rsidRDefault="0080396E" w:rsidP="005C1972">
      <w:pPr>
        <w:spacing w:line="276" w:lineRule="auto"/>
        <w:jc w:val="both"/>
        <w:rPr>
          <w:rFonts w:asciiTheme="minorHAnsi" w:hAnsiTheme="minorHAnsi" w:cstheme="minorHAnsi"/>
          <w:lang w:val="en-US"/>
        </w:rPr>
      </w:pPr>
    </w:p>
    <w:p w14:paraId="25D38F62" w14:textId="77777777" w:rsidR="0080396E" w:rsidRPr="005C1972" w:rsidRDefault="0080396E" w:rsidP="005C1972">
      <w:pPr>
        <w:spacing w:line="276" w:lineRule="auto"/>
        <w:jc w:val="both"/>
        <w:rPr>
          <w:rFonts w:asciiTheme="minorHAnsi" w:hAnsiTheme="minorHAnsi" w:cstheme="minorHAnsi"/>
          <w:lang w:val="en-US"/>
        </w:rPr>
      </w:pPr>
    </w:p>
    <w:p w14:paraId="2B85CF33" w14:textId="78685187" w:rsidR="004362CF" w:rsidRPr="005C1972" w:rsidRDefault="00CE519A" w:rsidP="005C1972">
      <w:pPr>
        <w:pStyle w:val="Heading2"/>
        <w:spacing w:line="276" w:lineRule="auto"/>
        <w:jc w:val="center"/>
        <w:rPr>
          <w:rStyle w:val="Strong"/>
          <w:rFonts w:asciiTheme="minorHAnsi" w:hAnsiTheme="minorHAnsi" w:cstheme="minorHAnsi"/>
          <w:color w:val="auto"/>
          <w:sz w:val="28"/>
          <w:szCs w:val="28"/>
        </w:rPr>
      </w:pPr>
      <w:bookmarkStart w:id="37" w:name="_Toc189496635"/>
      <w:bookmarkStart w:id="38" w:name="_Toc226631056"/>
      <w:r w:rsidRPr="005C1972">
        <w:rPr>
          <w:rStyle w:val="Strong"/>
          <w:rFonts w:asciiTheme="minorHAnsi" w:hAnsiTheme="minorHAnsi" w:cstheme="minorHAnsi"/>
          <w:color w:val="auto"/>
          <w:sz w:val="28"/>
          <w:szCs w:val="28"/>
        </w:rPr>
        <w:lastRenderedPageBreak/>
        <w:t>1</w:t>
      </w:r>
      <w:r w:rsidR="00E27036">
        <w:rPr>
          <w:rStyle w:val="Strong"/>
          <w:rFonts w:asciiTheme="minorHAnsi" w:hAnsiTheme="minorHAnsi" w:cstheme="minorHAnsi"/>
          <w:color w:val="auto"/>
          <w:sz w:val="28"/>
          <w:szCs w:val="28"/>
        </w:rPr>
        <w:t>7</w:t>
      </w:r>
      <w:r w:rsidR="0084394A" w:rsidRPr="005C1972">
        <w:rPr>
          <w:rStyle w:val="Strong"/>
          <w:rFonts w:asciiTheme="minorHAnsi" w:hAnsiTheme="minorHAnsi" w:cstheme="minorHAnsi"/>
          <w:color w:val="auto"/>
          <w:sz w:val="28"/>
          <w:szCs w:val="28"/>
        </w:rPr>
        <w:t xml:space="preserve">. </w:t>
      </w:r>
      <w:r w:rsidR="004362CF" w:rsidRPr="005C1972">
        <w:rPr>
          <w:rStyle w:val="Strong"/>
          <w:rFonts w:asciiTheme="minorHAnsi" w:hAnsiTheme="minorHAnsi" w:cstheme="minorHAnsi"/>
          <w:color w:val="auto"/>
          <w:sz w:val="28"/>
          <w:szCs w:val="28"/>
        </w:rPr>
        <w:t>Anti-Corruption Due Diligence Program on Third Parties</w:t>
      </w:r>
      <w:bookmarkEnd w:id="37"/>
      <w:bookmarkEnd w:id="38"/>
    </w:p>
    <w:p w14:paraId="476AB3B0" w14:textId="4B055EF7" w:rsidR="004362CF" w:rsidRPr="005C1972" w:rsidRDefault="004362CF" w:rsidP="005C1972">
      <w:pPr>
        <w:pStyle w:val="NormalWeb"/>
        <w:spacing w:line="276" w:lineRule="auto"/>
        <w:jc w:val="both"/>
        <w:rPr>
          <w:rFonts w:asciiTheme="minorHAnsi" w:hAnsiTheme="minorHAnsi" w:cstheme="minorHAnsi"/>
          <w:lang w:val="en-US" w:eastAsia="en-US"/>
        </w:rPr>
      </w:pPr>
      <w:r w:rsidRPr="005C1972">
        <w:rPr>
          <w:rFonts w:asciiTheme="minorHAnsi" w:hAnsiTheme="minorHAnsi" w:cstheme="minorHAnsi"/>
          <w:b/>
          <w:bCs/>
          <w:lang w:val="en-US" w:eastAsia="en-US"/>
        </w:rPr>
        <w:t>Purpose:</w:t>
      </w:r>
      <w:r w:rsidRPr="005C1972">
        <w:rPr>
          <w:rFonts w:asciiTheme="minorHAnsi" w:hAnsiTheme="minorHAnsi" w:cstheme="minorHAnsi"/>
          <w:lang w:val="en-US" w:eastAsia="en-US"/>
        </w:rPr>
        <w:br/>
        <w:t xml:space="preserve">This SOP defines the framework followed by </w:t>
      </w:r>
      <w:r w:rsidR="00F73A3C" w:rsidRPr="005C1972">
        <w:rPr>
          <w:rFonts w:asciiTheme="minorHAnsi" w:hAnsiTheme="minorHAnsi" w:cstheme="minorHAnsi"/>
          <w:lang w:val="en-US" w:eastAsia="en-US"/>
        </w:rPr>
        <w:t>CTX LIFESCIENCES PVT. LTD.</w:t>
      </w:r>
      <w:r w:rsidRPr="005C1972">
        <w:rPr>
          <w:rFonts w:asciiTheme="minorHAnsi" w:hAnsiTheme="minorHAnsi" w:cstheme="minorHAnsi"/>
          <w:lang w:val="en-US" w:eastAsia="en-US"/>
        </w:rPr>
        <w:t xml:space="preserve"> for conducting anti-corruption due diligence on third parties, including suppliers, contractors, distributors, agents, and other business partners. The aim is to mitigate corruption-related risks, ensure compliance with anti-bribery laws, and maintain the integrity and reputation of </w:t>
      </w:r>
      <w:r w:rsidR="00F73A3C" w:rsidRPr="005C1972">
        <w:rPr>
          <w:rFonts w:asciiTheme="minorHAnsi" w:hAnsiTheme="minorHAnsi" w:cstheme="minorHAnsi"/>
          <w:lang w:val="en-US" w:eastAsia="en-US"/>
        </w:rPr>
        <w:t>CTX Lifesciences</w:t>
      </w:r>
      <w:r w:rsidRPr="005C1972">
        <w:rPr>
          <w:rFonts w:asciiTheme="minorHAnsi" w:hAnsiTheme="minorHAnsi" w:cstheme="minorHAnsi"/>
          <w:lang w:val="en-US" w:eastAsia="en-US"/>
        </w:rPr>
        <w:t>.</w:t>
      </w:r>
    </w:p>
    <w:p w14:paraId="637C50CF" w14:textId="4B141097" w:rsidR="004362CF" w:rsidRPr="005C1972" w:rsidRDefault="004362C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b/>
          <w:bCs/>
          <w:lang w:val="en-US"/>
        </w:rPr>
        <w:t>Scope:</w:t>
      </w:r>
      <w:r w:rsidRPr="005C1972">
        <w:rPr>
          <w:rFonts w:asciiTheme="minorHAnsi" w:hAnsiTheme="minorHAnsi" w:cstheme="minorHAnsi"/>
          <w:lang w:val="en-US"/>
        </w:rPr>
        <w:br/>
        <w:t xml:space="preserve">This procedure applies to all third-party engagements initiated or renewed by </w:t>
      </w:r>
      <w:r w:rsidR="00F73A3C" w:rsidRPr="005C1972">
        <w:rPr>
          <w:rFonts w:asciiTheme="minorHAnsi" w:hAnsiTheme="minorHAnsi" w:cstheme="minorHAnsi"/>
          <w:lang w:val="en-US"/>
        </w:rPr>
        <w:t>CTX LIFESCIENCES PVT LTD</w:t>
      </w:r>
      <w:r w:rsidRPr="005C1972">
        <w:rPr>
          <w:rFonts w:asciiTheme="minorHAnsi" w:hAnsiTheme="minorHAnsi" w:cstheme="minorHAnsi"/>
          <w:lang w:val="en-US"/>
        </w:rPr>
        <w:t>. It covers activities such as procurement, contracting, and partnerships in all geographic regions where the company operates.</w:t>
      </w:r>
    </w:p>
    <w:p w14:paraId="3335084A" w14:textId="77777777" w:rsidR="004362CF" w:rsidRPr="005C1972" w:rsidRDefault="004362CF" w:rsidP="005C1972">
      <w:p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Third Parties Include:</w:t>
      </w:r>
    </w:p>
    <w:p w14:paraId="148BD8BA" w14:textId="77777777" w:rsidR="004362CF" w:rsidRPr="005C1972" w:rsidRDefault="004362CF" w:rsidP="005C1972">
      <w:pPr>
        <w:numPr>
          <w:ilvl w:val="0"/>
          <w:numId w:val="105"/>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Vendors and suppliers of raw materials and machinery</w:t>
      </w:r>
    </w:p>
    <w:p w14:paraId="540602E1" w14:textId="571D4C53" w:rsidR="004362CF" w:rsidRPr="005C1972" w:rsidRDefault="004362CF" w:rsidP="005C1972">
      <w:pPr>
        <w:numPr>
          <w:ilvl w:val="0"/>
          <w:numId w:val="105"/>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Contractors involved in manufacturing processes</w:t>
      </w:r>
      <w:r w:rsidR="00355B5C" w:rsidRPr="005C1972">
        <w:rPr>
          <w:rFonts w:asciiTheme="minorHAnsi" w:hAnsiTheme="minorHAnsi" w:cstheme="minorHAnsi"/>
          <w:lang w:val="en-US"/>
        </w:rPr>
        <w:t>.</w:t>
      </w:r>
    </w:p>
    <w:p w14:paraId="05A94B22" w14:textId="77777777" w:rsidR="004362CF" w:rsidRPr="005C1972" w:rsidRDefault="004362CF" w:rsidP="005C1972">
      <w:pPr>
        <w:numPr>
          <w:ilvl w:val="0"/>
          <w:numId w:val="105"/>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Agents or intermediaries acting on behalf of the company</w:t>
      </w:r>
    </w:p>
    <w:p w14:paraId="4AB3FF37" w14:textId="77777777" w:rsidR="004362CF" w:rsidRPr="005C1972" w:rsidRDefault="004362CF" w:rsidP="005C1972">
      <w:pPr>
        <w:numPr>
          <w:ilvl w:val="0"/>
          <w:numId w:val="105"/>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Distributors and channel partners</w:t>
      </w:r>
    </w:p>
    <w:p w14:paraId="7652ACBB" w14:textId="77777777" w:rsidR="004362CF" w:rsidRPr="005C1972" w:rsidRDefault="004362CF"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Procedure:</w:t>
      </w:r>
    </w:p>
    <w:p w14:paraId="5CB97446" w14:textId="77777777" w:rsidR="004362CF" w:rsidRPr="005C1972" w:rsidRDefault="004362CF" w:rsidP="005C1972">
      <w:p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Step 1: Identification of Third Parties</w:t>
      </w:r>
    </w:p>
    <w:p w14:paraId="51AE8276" w14:textId="3C4F5BF6" w:rsidR="004362CF" w:rsidRPr="005C1972" w:rsidRDefault="004362CF" w:rsidP="005C1972">
      <w:pPr>
        <w:numPr>
          <w:ilvl w:val="0"/>
          <w:numId w:val="106"/>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Applicability:</w:t>
      </w:r>
      <w:r w:rsidRPr="005C1972">
        <w:rPr>
          <w:rFonts w:asciiTheme="minorHAnsi" w:hAnsiTheme="minorHAnsi" w:cstheme="minorHAnsi"/>
          <w:lang w:val="en-US"/>
        </w:rPr>
        <w:t xml:space="preserve"> Any third party intending to establish a business relationship with </w:t>
      </w:r>
      <w:r w:rsidR="00F73A3C" w:rsidRPr="005C1972">
        <w:rPr>
          <w:rFonts w:asciiTheme="minorHAnsi" w:hAnsiTheme="minorHAnsi" w:cstheme="minorHAnsi"/>
          <w:lang w:val="en-US"/>
        </w:rPr>
        <w:t>CTX LIFESCIENCES PVT. LTD.</w:t>
      </w:r>
      <w:r w:rsidR="00355B5C" w:rsidRPr="005C1972">
        <w:rPr>
          <w:rFonts w:asciiTheme="minorHAnsi" w:hAnsiTheme="minorHAnsi" w:cstheme="minorHAnsi"/>
          <w:lang w:val="en-US"/>
        </w:rPr>
        <w:t xml:space="preserve"> </w:t>
      </w:r>
      <w:r w:rsidRPr="005C1972">
        <w:rPr>
          <w:rFonts w:asciiTheme="minorHAnsi" w:hAnsiTheme="minorHAnsi" w:cstheme="minorHAnsi"/>
          <w:lang w:val="en-US"/>
        </w:rPr>
        <w:t>undergoes anti-corruption due diligence.</w:t>
      </w:r>
    </w:p>
    <w:p w14:paraId="2ECFCB53" w14:textId="77777777" w:rsidR="004362CF" w:rsidRPr="005C1972" w:rsidRDefault="004362CF" w:rsidP="005C1972">
      <w:pPr>
        <w:numPr>
          <w:ilvl w:val="0"/>
          <w:numId w:val="106"/>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Preliminary Assessment:</w:t>
      </w:r>
      <w:r w:rsidRPr="005C1972">
        <w:rPr>
          <w:rFonts w:asciiTheme="minorHAnsi" w:hAnsiTheme="minorHAnsi" w:cstheme="minorHAnsi"/>
          <w:lang w:val="en-US"/>
        </w:rPr>
        <w:t xml:space="preserve"> Third parties are identified based on their role, geographic location, and potential risk exposure.</w:t>
      </w:r>
    </w:p>
    <w:p w14:paraId="74B7FC8D" w14:textId="77777777" w:rsidR="004362CF" w:rsidRPr="005C1972" w:rsidRDefault="004362CF" w:rsidP="005C1972">
      <w:p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Step 2: Risk Categorization</w:t>
      </w:r>
      <w:r w:rsidRPr="005C1972">
        <w:rPr>
          <w:rFonts w:asciiTheme="minorHAnsi" w:hAnsiTheme="minorHAnsi" w:cstheme="minorHAnsi"/>
          <w:lang w:val="en-US"/>
        </w:rPr>
        <w:br/>
        <w:t>Third parties are classified into risk categories based on factors such as:</w:t>
      </w:r>
    </w:p>
    <w:p w14:paraId="51609F6A" w14:textId="77777777" w:rsidR="004362CF" w:rsidRPr="005C1972" w:rsidRDefault="004362CF" w:rsidP="005C1972">
      <w:pPr>
        <w:numPr>
          <w:ilvl w:val="0"/>
          <w:numId w:val="107"/>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Nature of services (e.g., agents handling government contracts)</w:t>
      </w:r>
    </w:p>
    <w:p w14:paraId="02D07875" w14:textId="77777777" w:rsidR="004362CF" w:rsidRPr="005C1972" w:rsidRDefault="004362CF" w:rsidP="005C1972">
      <w:pPr>
        <w:numPr>
          <w:ilvl w:val="0"/>
          <w:numId w:val="107"/>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Location of operation (e.g., high-risk regions with weak anti-corruption enforcement)</w:t>
      </w:r>
    </w:p>
    <w:p w14:paraId="12A9D6E8" w14:textId="77777777" w:rsidR="004362CF" w:rsidRPr="005C1972" w:rsidRDefault="004362CF" w:rsidP="005C1972">
      <w:pPr>
        <w:numPr>
          <w:ilvl w:val="0"/>
          <w:numId w:val="107"/>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History of compliance violations or legal disputes</w:t>
      </w:r>
    </w:p>
    <w:p w14:paraId="18A630D1" w14:textId="77777777" w:rsidR="004362CF" w:rsidRPr="005C1972" w:rsidRDefault="004362CF" w:rsidP="005C1972">
      <w:p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Risk Levels:</w:t>
      </w:r>
    </w:p>
    <w:p w14:paraId="3AAB84B0" w14:textId="77777777" w:rsidR="004362CF" w:rsidRPr="005C1972" w:rsidRDefault="004362CF" w:rsidP="005C1972">
      <w:pPr>
        <w:numPr>
          <w:ilvl w:val="0"/>
          <w:numId w:val="108"/>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Low Risk:</w:t>
      </w:r>
      <w:r w:rsidRPr="005C1972">
        <w:rPr>
          <w:rFonts w:asciiTheme="minorHAnsi" w:hAnsiTheme="minorHAnsi" w:cstheme="minorHAnsi"/>
          <w:lang w:val="en-US"/>
        </w:rPr>
        <w:t xml:space="preserve"> Routine suppliers with minimal exposure to corruption risks.</w:t>
      </w:r>
    </w:p>
    <w:p w14:paraId="610E27B5" w14:textId="77777777" w:rsidR="004362CF" w:rsidRPr="005C1972" w:rsidRDefault="004362CF" w:rsidP="005C1972">
      <w:pPr>
        <w:numPr>
          <w:ilvl w:val="0"/>
          <w:numId w:val="108"/>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Medium Risk:</w:t>
      </w:r>
      <w:r w:rsidRPr="005C1972">
        <w:rPr>
          <w:rFonts w:asciiTheme="minorHAnsi" w:hAnsiTheme="minorHAnsi" w:cstheme="minorHAnsi"/>
          <w:lang w:val="en-US"/>
        </w:rPr>
        <w:t xml:space="preserve"> Vendors in regions with moderate corruption risks.</w:t>
      </w:r>
    </w:p>
    <w:p w14:paraId="1BE87A91" w14:textId="7C7776D8" w:rsidR="007F5576" w:rsidRPr="005C1972" w:rsidRDefault="004362CF" w:rsidP="005C1972">
      <w:pPr>
        <w:numPr>
          <w:ilvl w:val="0"/>
          <w:numId w:val="108"/>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High Risk:</w:t>
      </w:r>
      <w:r w:rsidRPr="005C1972">
        <w:rPr>
          <w:rFonts w:asciiTheme="minorHAnsi" w:hAnsiTheme="minorHAnsi" w:cstheme="minorHAnsi"/>
          <w:lang w:val="en-US"/>
        </w:rPr>
        <w:t xml:space="preserve"> Third parties involved in high-value contracts or working in high-risk jurisdictions</w:t>
      </w:r>
      <w:r w:rsidR="00F73A3C" w:rsidRPr="005C1972">
        <w:rPr>
          <w:rFonts w:asciiTheme="minorHAnsi" w:hAnsiTheme="minorHAnsi" w:cstheme="minorHAnsi"/>
          <w:lang w:val="en-US"/>
        </w:rPr>
        <w:t>.</w:t>
      </w:r>
    </w:p>
    <w:p w14:paraId="27F3E7FA" w14:textId="40B2C300" w:rsidR="004362CF" w:rsidRPr="005C1972" w:rsidRDefault="004362CF" w:rsidP="005C1972">
      <w:p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lastRenderedPageBreak/>
        <w:t>Step 3: Due Diligence Process</w:t>
      </w:r>
    </w:p>
    <w:p w14:paraId="53173810" w14:textId="77777777" w:rsidR="004362CF" w:rsidRPr="005C1972" w:rsidRDefault="004362CF" w:rsidP="005C1972">
      <w:pPr>
        <w:numPr>
          <w:ilvl w:val="0"/>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Background Check:</w:t>
      </w:r>
      <w:r w:rsidRPr="005C1972">
        <w:rPr>
          <w:rFonts w:asciiTheme="minorHAnsi" w:hAnsiTheme="minorHAnsi" w:cstheme="minorHAnsi"/>
          <w:lang w:val="en-US"/>
        </w:rPr>
        <w:t xml:space="preserve"> A thorough review of the third party is conducted, including:</w:t>
      </w:r>
    </w:p>
    <w:p w14:paraId="3CCE9A46" w14:textId="77777777" w:rsidR="004362CF" w:rsidRPr="005C1972" w:rsidRDefault="004362CF" w:rsidP="005C1972">
      <w:pPr>
        <w:numPr>
          <w:ilvl w:val="1"/>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Business registration and licenses</w:t>
      </w:r>
    </w:p>
    <w:p w14:paraId="5D014ED0" w14:textId="77777777" w:rsidR="004362CF" w:rsidRPr="005C1972" w:rsidRDefault="004362CF" w:rsidP="005C1972">
      <w:pPr>
        <w:numPr>
          <w:ilvl w:val="1"/>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Ownership and management structure</w:t>
      </w:r>
    </w:p>
    <w:p w14:paraId="1639642C" w14:textId="77777777" w:rsidR="004362CF" w:rsidRPr="005C1972" w:rsidRDefault="004362CF" w:rsidP="005C1972">
      <w:pPr>
        <w:numPr>
          <w:ilvl w:val="1"/>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Previous track record, including compliance history</w:t>
      </w:r>
    </w:p>
    <w:p w14:paraId="32C4A0F6" w14:textId="77777777" w:rsidR="004362CF" w:rsidRPr="005C1972" w:rsidRDefault="004362CF" w:rsidP="005C1972">
      <w:pPr>
        <w:numPr>
          <w:ilvl w:val="0"/>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Questionnaire:</w:t>
      </w:r>
      <w:r w:rsidRPr="005C1972">
        <w:rPr>
          <w:rFonts w:asciiTheme="minorHAnsi" w:hAnsiTheme="minorHAnsi" w:cstheme="minorHAnsi"/>
          <w:lang w:val="en-US"/>
        </w:rPr>
        <w:t xml:space="preserve"> The third party completes an anti-corruption questionnaire, detailing:</w:t>
      </w:r>
    </w:p>
    <w:p w14:paraId="3C5FC0F4" w14:textId="77777777" w:rsidR="004362CF" w:rsidRPr="005C1972" w:rsidRDefault="004362CF" w:rsidP="005C1972">
      <w:pPr>
        <w:numPr>
          <w:ilvl w:val="1"/>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Their compliance policies and procedures</w:t>
      </w:r>
    </w:p>
    <w:p w14:paraId="407A2456" w14:textId="77777777" w:rsidR="004362CF" w:rsidRPr="005C1972" w:rsidRDefault="004362CF" w:rsidP="005C1972">
      <w:pPr>
        <w:numPr>
          <w:ilvl w:val="1"/>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Known conflicts of interest or affiliations with government entities</w:t>
      </w:r>
    </w:p>
    <w:p w14:paraId="28D0CCF6" w14:textId="77777777" w:rsidR="004362CF" w:rsidRPr="005C1972" w:rsidRDefault="004362CF" w:rsidP="005C1972">
      <w:pPr>
        <w:numPr>
          <w:ilvl w:val="1"/>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Past involvement in corruption allegations or investigations</w:t>
      </w:r>
    </w:p>
    <w:p w14:paraId="6D53CB69" w14:textId="77777777" w:rsidR="004362CF" w:rsidRPr="005C1972" w:rsidRDefault="004362CF" w:rsidP="005C1972">
      <w:pPr>
        <w:numPr>
          <w:ilvl w:val="0"/>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Screening:</w:t>
      </w:r>
      <w:r w:rsidRPr="005C1972">
        <w:rPr>
          <w:rFonts w:asciiTheme="minorHAnsi" w:hAnsiTheme="minorHAnsi" w:cstheme="minorHAnsi"/>
          <w:lang w:val="en-US"/>
        </w:rPr>
        <w:t xml:space="preserve"> Third-party databases or screening tools are used to verify:</w:t>
      </w:r>
    </w:p>
    <w:p w14:paraId="42AF7760" w14:textId="77777777" w:rsidR="004362CF" w:rsidRPr="005C1972" w:rsidRDefault="004362CF" w:rsidP="005C1972">
      <w:pPr>
        <w:numPr>
          <w:ilvl w:val="1"/>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Sanctions, blacklists, or adverse media reports</w:t>
      </w:r>
    </w:p>
    <w:p w14:paraId="60837E02" w14:textId="77777777" w:rsidR="004362CF" w:rsidRPr="005C1972" w:rsidRDefault="004362CF" w:rsidP="005C1972">
      <w:pPr>
        <w:numPr>
          <w:ilvl w:val="1"/>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Connections to politically exposed persons (PEPs)</w:t>
      </w:r>
    </w:p>
    <w:p w14:paraId="2F85EE4A" w14:textId="77777777" w:rsidR="004362CF" w:rsidRPr="005C1972" w:rsidRDefault="004362CF" w:rsidP="005C1972">
      <w:pPr>
        <w:numPr>
          <w:ilvl w:val="0"/>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On-Site Visits:</w:t>
      </w:r>
      <w:r w:rsidRPr="005C1972">
        <w:rPr>
          <w:rFonts w:asciiTheme="minorHAnsi" w:hAnsiTheme="minorHAnsi" w:cstheme="minorHAnsi"/>
          <w:lang w:val="en-US"/>
        </w:rPr>
        <w:t xml:space="preserve"> For high-risk third parties, physical audits are conducted to verify compliance with ethical practices.</w:t>
      </w:r>
    </w:p>
    <w:p w14:paraId="40136560" w14:textId="77777777" w:rsidR="004362CF" w:rsidRPr="005C1972" w:rsidRDefault="004362CF" w:rsidP="005C1972">
      <w:pPr>
        <w:spacing w:before="100" w:beforeAutospacing="1" w:line="276" w:lineRule="auto"/>
        <w:rPr>
          <w:rFonts w:asciiTheme="minorHAnsi" w:hAnsiTheme="minorHAnsi" w:cstheme="minorHAnsi"/>
          <w:lang w:val="en-US"/>
        </w:rPr>
      </w:pPr>
      <w:r w:rsidRPr="005C1972">
        <w:rPr>
          <w:rFonts w:asciiTheme="minorHAnsi" w:hAnsiTheme="minorHAnsi" w:cstheme="minorHAnsi"/>
          <w:b/>
          <w:bCs/>
          <w:lang w:val="en-US"/>
        </w:rPr>
        <w:t>Step 4: Contractual Safeguards</w:t>
      </w:r>
      <w:r w:rsidRPr="005C1972">
        <w:rPr>
          <w:rFonts w:asciiTheme="minorHAnsi" w:hAnsiTheme="minorHAnsi" w:cstheme="minorHAnsi"/>
          <w:lang w:val="en-US"/>
        </w:rPr>
        <w:br/>
        <w:t>Anti-corruption clauses are incorporated into all contracts, including:</w:t>
      </w:r>
    </w:p>
    <w:p w14:paraId="4324DB35" w14:textId="77777777" w:rsidR="004362CF" w:rsidRPr="005C1972" w:rsidRDefault="004362CF" w:rsidP="005C1972">
      <w:pPr>
        <w:numPr>
          <w:ilvl w:val="0"/>
          <w:numId w:val="110"/>
        </w:numPr>
        <w:spacing w:after="100" w:afterAutospacing="1" w:line="276" w:lineRule="auto"/>
        <w:rPr>
          <w:rFonts w:asciiTheme="minorHAnsi" w:hAnsiTheme="minorHAnsi" w:cstheme="minorHAnsi"/>
          <w:lang w:val="en-US"/>
        </w:rPr>
      </w:pPr>
      <w:r w:rsidRPr="005C1972">
        <w:rPr>
          <w:rFonts w:asciiTheme="minorHAnsi" w:hAnsiTheme="minorHAnsi" w:cstheme="minorHAnsi"/>
          <w:lang w:val="en-US"/>
        </w:rPr>
        <w:t>Prohibition of bribery, kickbacks, or other unethical practices</w:t>
      </w:r>
    </w:p>
    <w:p w14:paraId="77FA5718" w14:textId="77777777" w:rsidR="004362CF" w:rsidRPr="005C1972" w:rsidRDefault="004362CF" w:rsidP="005C1972">
      <w:pPr>
        <w:numPr>
          <w:ilvl w:val="0"/>
          <w:numId w:val="110"/>
        </w:numPr>
        <w:spacing w:after="100" w:afterAutospacing="1" w:line="276" w:lineRule="auto"/>
        <w:rPr>
          <w:rFonts w:asciiTheme="minorHAnsi" w:hAnsiTheme="minorHAnsi" w:cstheme="minorHAnsi"/>
          <w:lang w:val="en-US"/>
        </w:rPr>
      </w:pPr>
      <w:r w:rsidRPr="005C1972">
        <w:rPr>
          <w:rFonts w:asciiTheme="minorHAnsi" w:hAnsiTheme="minorHAnsi" w:cstheme="minorHAnsi"/>
          <w:lang w:val="en-US"/>
        </w:rPr>
        <w:t>Right to audit the third party’s records and operations</w:t>
      </w:r>
    </w:p>
    <w:p w14:paraId="59EC2190" w14:textId="77777777" w:rsidR="004362CF" w:rsidRPr="005C1972" w:rsidRDefault="004362CF" w:rsidP="005C1972">
      <w:pPr>
        <w:numPr>
          <w:ilvl w:val="0"/>
          <w:numId w:val="110"/>
        </w:numPr>
        <w:spacing w:after="100" w:afterAutospacing="1" w:line="276" w:lineRule="auto"/>
        <w:rPr>
          <w:rFonts w:asciiTheme="minorHAnsi" w:hAnsiTheme="minorHAnsi" w:cstheme="minorHAnsi"/>
          <w:lang w:val="en-US"/>
        </w:rPr>
      </w:pPr>
      <w:r w:rsidRPr="005C1972">
        <w:rPr>
          <w:rFonts w:asciiTheme="minorHAnsi" w:hAnsiTheme="minorHAnsi" w:cstheme="minorHAnsi"/>
          <w:lang w:val="en-US"/>
        </w:rPr>
        <w:t>Termination rights in case of non-compliance</w:t>
      </w:r>
    </w:p>
    <w:p w14:paraId="52D0763D" w14:textId="77777777" w:rsidR="004362CF" w:rsidRPr="005C1972" w:rsidRDefault="004362CF" w:rsidP="005C1972">
      <w:p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Step 5: Approval Process</w:t>
      </w:r>
    </w:p>
    <w:p w14:paraId="2254F5B4" w14:textId="77777777" w:rsidR="004362CF" w:rsidRPr="005C1972" w:rsidRDefault="004362CF" w:rsidP="005C1972">
      <w:pPr>
        <w:numPr>
          <w:ilvl w:val="0"/>
          <w:numId w:val="111"/>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Low Risk:</w:t>
      </w:r>
      <w:r w:rsidRPr="005C1972">
        <w:rPr>
          <w:rFonts w:asciiTheme="minorHAnsi" w:hAnsiTheme="minorHAnsi" w:cstheme="minorHAnsi"/>
          <w:lang w:val="en-US"/>
        </w:rPr>
        <w:t xml:space="preserve"> Approved by the procurement team.</w:t>
      </w:r>
    </w:p>
    <w:p w14:paraId="3062B150" w14:textId="77777777" w:rsidR="004362CF" w:rsidRPr="005C1972" w:rsidRDefault="004362CF" w:rsidP="005C1972">
      <w:pPr>
        <w:numPr>
          <w:ilvl w:val="0"/>
          <w:numId w:val="111"/>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Medium Risk:</w:t>
      </w:r>
      <w:r w:rsidRPr="005C1972">
        <w:rPr>
          <w:rFonts w:asciiTheme="minorHAnsi" w:hAnsiTheme="minorHAnsi" w:cstheme="minorHAnsi"/>
          <w:lang w:val="en-US"/>
        </w:rPr>
        <w:t xml:space="preserve"> Approved by the department head and Legal/Compliance team.</w:t>
      </w:r>
    </w:p>
    <w:p w14:paraId="5539295F" w14:textId="77777777" w:rsidR="004362CF" w:rsidRPr="005C1972" w:rsidRDefault="004362CF" w:rsidP="005C1972">
      <w:pPr>
        <w:numPr>
          <w:ilvl w:val="0"/>
          <w:numId w:val="111"/>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High Risk:</w:t>
      </w:r>
      <w:r w:rsidRPr="005C1972">
        <w:rPr>
          <w:rFonts w:asciiTheme="minorHAnsi" w:hAnsiTheme="minorHAnsi" w:cstheme="minorHAnsi"/>
          <w:lang w:val="en-US"/>
        </w:rPr>
        <w:t xml:space="preserve"> Final approval is given by senior management and/or the Chief Compliance Officer (CCO).</w:t>
      </w:r>
    </w:p>
    <w:p w14:paraId="0CF4FD27" w14:textId="77777777" w:rsidR="004362CF" w:rsidRPr="005C1972" w:rsidRDefault="004362CF" w:rsidP="005C1972">
      <w:p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Step 6: Monitoring and Review</w:t>
      </w:r>
    </w:p>
    <w:p w14:paraId="2DA07A44" w14:textId="77777777" w:rsidR="004362CF" w:rsidRPr="005C1972" w:rsidRDefault="004362CF" w:rsidP="005C1972">
      <w:pPr>
        <w:numPr>
          <w:ilvl w:val="0"/>
          <w:numId w:val="112"/>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Ongoing Monitoring:</w:t>
      </w:r>
      <w:r w:rsidRPr="005C1972">
        <w:rPr>
          <w:rFonts w:asciiTheme="minorHAnsi" w:hAnsiTheme="minorHAnsi" w:cstheme="minorHAnsi"/>
          <w:lang w:val="en-US"/>
        </w:rPr>
        <w:t xml:space="preserve"> Automated systems are used to monitor third parties for changes in risk profile or new compliance concerns.</w:t>
      </w:r>
    </w:p>
    <w:p w14:paraId="007F45EB" w14:textId="77777777" w:rsidR="004362CF" w:rsidRPr="005C1972" w:rsidRDefault="004362CF" w:rsidP="005C1972">
      <w:pPr>
        <w:numPr>
          <w:ilvl w:val="0"/>
          <w:numId w:val="112"/>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Regular Audits:</w:t>
      </w:r>
      <w:r w:rsidRPr="005C1972">
        <w:rPr>
          <w:rFonts w:asciiTheme="minorHAnsi" w:hAnsiTheme="minorHAnsi" w:cstheme="minorHAnsi"/>
          <w:lang w:val="en-US"/>
        </w:rPr>
        <w:t xml:space="preserve"> Annual audits of high-risk third parties are conducted to ensure adherence to contractual and ethical obligations.</w:t>
      </w:r>
    </w:p>
    <w:p w14:paraId="2DA9F93A" w14:textId="77777777" w:rsidR="004362CF" w:rsidRPr="005C1972" w:rsidRDefault="004362CF" w:rsidP="005C1972">
      <w:pPr>
        <w:numPr>
          <w:ilvl w:val="0"/>
          <w:numId w:val="112"/>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Training:</w:t>
      </w:r>
      <w:r w:rsidRPr="005C1972">
        <w:rPr>
          <w:rFonts w:asciiTheme="minorHAnsi" w:hAnsiTheme="minorHAnsi" w:cstheme="minorHAnsi"/>
          <w:lang w:val="en-US"/>
        </w:rPr>
        <w:t xml:space="preserve"> Periodic anti-corruption training is provided to third parties to reinforce compliance expectations.</w:t>
      </w:r>
    </w:p>
    <w:p w14:paraId="6CCAEA07" w14:textId="77777777" w:rsidR="004362CF" w:rsidRPr="005C1972" w:rsidRDefault="004362CF"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Responsibilities:</w:t>
      </w:r>
    </w:p>
    <w:p w14:paraId="3F811095" w14:textId="77777777" w:rsidR="004362CF" w:rsidRPr="005C1972" w:rsidRDefault="004362CF" w:rsidP="005C1972">
      <w:pPr>
        <w:numPr>
          <w:ilvl w:val="0"/>
          <w:numId w:val="113"/>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lastRenderedPageBreak/>
        <w:t>Procurement Team:</w:t>
      </w:r>
      <w:r w:rsidRPr="005C1972">
        <w:rPr>
          <w:rFonts w:asciiTheme="minorHAnsi" w:hAnsiTheme="minorHAnsi" w:cstheme="minorHAnsi"/>
          <w:lang w:val="en-US"/>
        </w:rPr>
        <w:t xml:space="preserve"> Responsible for ensuring due diligence is conducted before onboarding third parties.</w:t>
      </w:r>
    </w:p>
    <w:p w14:paraId="5565F3ED" w14:textId="77777777" w:rsidR="004362CF" w:rsidRPr="005C1972" w:rsidRDefault="004362CF" w:rsidP="005C1972">
      <w:pPr>
        <w:numPr>
          <w:ilvl w:val="0"/>
          <w:numId w:val="113"/>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Legal and Compliance Team:</w:t>
      </w:r>
      <w:r w:rsidRPr="005C1972">
        <w:rPr>
          <w:rFonts w:asciiTheme="minorHAnsi" w:hAnsiTheme="minorHAnsi" w:cstheme="minorHAnsi"/>
          <w:lang w:val="en-US"/>
        </w:rPr>
        <w:t xml:space="preserve"> Reviews and approves medium- and high-risk third parties, drafts contractual safeguards, and oversees compliance programs.</w:t>
      </w:r>
    </w:p>
    <w:p w14:paraId="434BB618" w14:textId="77777777" w:rsidR="004362CF" w:rsidRPr="005C1972" w:rsidRDefault="004362CF" w:rsidP="005C1972">
      <w:pPr>
        <w:numPr>
          <w:ilvl w:val="0"/>
          <w:numId w:val="113"/>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Chief Compliance Officer (CCO):</w:t>
      </w:r>
      <w:r w:rsidRPr="005C1972">
        <w:rPr>
          <w:rFonts w:asciiTheme="minorHAnsi" w:hAnsiTheme="minorHAnsi" w:cstheme="minorHAnsi"/>
          <w:lang w:val="en-US"/>
        </w:rPr>
        <w:t xml:space="preserve"> Approves high-risk relationships and ensures the overall effectiveness of the program.</w:t>
      </w:r>
    </w:p>
    <w:p w14:paraId="4A959F3E" w14:textId="77777777" w:rsidR="004362CF" w:rsidRPr="005C1972" w:rsidRDefault="004362CF" w:rsidP="005C1972">
      <w:pPr>
        <w:numPr>
          <w:ilvl w:val="0"/>
          <w:numId w:val="113"/>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b/>
          <w:bCs/>
          <w:lang w:val="en-US"/>
        </w:rPr>
        <w:t>Third Parties:</w:t>
      </w:r>
      <w:r w:rsidRPr="005C1972">
        <w:rPr>
          <w:rFonts w:asciiTheme="minorHAnsi" w:hAnsiTheme="minorHAnsi" w:cstheme="minorHAnsi"/>
          <w:lang w:val="en-US"/>
        </w:rPr>
        <w:t xml:space="preserve"> Must comply with all anti-corruption policies and cooperate with due diligence and audit activities.</w:t>
      </w:r>
    </w:p>
    <w:p w14:paraId="690AF645" w14:textId="77777777" w:rsidR="004362CF" w:rsidRPr="005C1972" w:rsidRDefault="004362CF" w:rsidP="005C1972">
      <w:pPr>
        <w:spacing w:line="276" w:lineRule="auto"/>
        <w:rPr>
          <w:rFonts w:asciiTheme="minorHAnsi" w:hAnsiTheme="minorHAnsi" w:cstheme="minorHAnsi"/>
          <w:b/>
          <w:bCs/>
          <w:lang w:val="en-US"/>
        </w:rPr>
      </w:pPr>
      <w:r w:rsidRPr="005C1972">
        <w:rPr>
          <w:rFonts w:asciiTheme="minorHAnsi" w:hAnsiTheme="minorHAnsi" w:cstheme="minorHAnsi"/>
          <w:b/>
          <w:bCs/>
          <w:lang w:val="en-US"/>
        </w:rPr>
        <w:t>Review Mechanism:</w:t>
      </w:r>
    </w:p>
    <w:p w14:paraId="4DB6C931" w14:textId="5AD6A28F" w:rsidR="00836D00" w:rsidRPr="005C1972" w:rsidRDefault="004362CF" w:rsidP="005C1972">
      <w:pPr>
        <w:spacing w:before="100" w:beforeAutospacing="1" w:after="100" w:afterAutospacing="1" w:line="276" w:lineRule="auto"/>
        <w:jc w:val="both"/>
        <w:rPr>
          <w:rFonts w:asciiTheme="minorHAnsi" w:hAnsiTheme="minorHAnsi" w:cstheme="minorHAnsi"/>
          <w:lang w:val="en-US"/>
        </w:rPr>
      </w:pPr>
      <w:r w:rsidRPr="005C1972">
        <w:rPr>
          <w:rFonts w:asciiTheme="minorHAnsi" w:hAnsiTheme="minorHAnsi" w:cstheme="minorHAnsi"/>
          <w:lang w:val="en-US"/>
        </w:rPr>
        <w:t>This SOP is reviewed annually by the Compliance officer to ensure ongoing relevance. Updates reflect changes in regulatory requirements, company policies, or operational practice. Employees and third parties are notified of any revisions, and additional training is provided when necessary.</w:t>
      </w:r>
    </w:p>
    <w:p w14:paraId="3414CAEA" w14:textId="77777777" w:rsidR="00F364DA" w:rsidRPr="005C1972" w:rsidRDefault="00F364DA" w:rsidP="005C1972">
      <w:pPr>
        <w:spacing w:before="100" w:beforeAutospacing="1" w:after="100" w:afterAutospacing="1" w:line="276" w:lineRule="auto"/>
        <w:jc w:val="both"/>
        <w:rPr>
          <w:rFonts w:asciiTheme="minorHAnsi" w:hAnsiTheme="minorHAnsi" w:cstheme="minorHAnsi"/>
          <w:lang w:val="en-US"/>
        </w:rPr>
      </w:pPr>
    </w:p>
    <w:p w14:paraId="253A9A34" w14:textId="77777777" w:rsidR="00F364DA" w:rsidRPr="005C1972" w:rsidRDefault="00F364DA" w:rsidP="005C1972">
      <w:pPr>
        <w:spacing w:before="100" w:beforeAutospacing="1" w:after="100" w:afterAutospacing="1" w:line="276" w:lineRule="auto"/>
        <w:jc w:val="both"/>
        <w:rPr>
          <w:rFonts w:asciiTheme="minorHAnsi" w:hAnsiTheme="minorHAnsi" w:cstheme="minorHAnsi"/>
          <w:lang w:val="en-US"/>
        </w:rPr>
      </w:pPr>
    </w:p>
    <w:p w14:paraId="71425C10"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48A46BA1"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59D3419B"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551B03D6"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03552681"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3F441BF6"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415060E4"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69171F17"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71141CF8"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2756ED5A"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035AF839" w14:textId="77777777" w:rsidR="007F5576" w:rsidRPr="005C1972" w:rsidRDefault="007F5576" w:rsidP="005C1972">
      <w:pPr>
        <w:spacing w:before="100" w:beforeAutospacing="1" w:after="100" w:afterAutospacing="1" w:line="276" w:lineRule="auto"/>
        <w:jc w:val="both"/>
        <w:rPr>
          <w:rFonts w:asciiTheme="minorHAnsi" w:hAnsiTheme="minorHAnsi" w:cstheme="minorHAnsi"/>
          <w:lang w:val="en-US"/>
        </w:rPr>
      </w:pPr>
    </w:p>
    <w:p w14:paraId="0CB4F927" w14:textId="77777777" w:rsidR="007F5576" w:rsidRPr="005C1972" w:rsidRDefault="007F5576" w:rsidP="00E27036">
      <w:pPr>
        <w:spacing w:before="100" w:beforeAutospacing="1" w:after="100" w:afterAutospacing="1" w:line="276" w:lineRule="auto"/>
        <w:rPr>
          <w:rFonts w:asciiTheme="minorHAnsi" w:hAnsiTheme="minorHAnsi" w:cstheme="minorHAnsi"/>
          <w:lang w:val="en-US"/>
        </w:rPr>
      </w:pPr>
    </w:p>
    <w:p w14:paraId="1824BF05" w14:textId="5EE7A9EE" w:rsidR="004B79B8" w:rsidRPr="005C1972" w:rsidRDefault="00CE519A" w:rsidP="005C1972">
      <w:pPr>
        <w:pStyle w:val="Heading2"/>
        <w:spacing w:line="276" w:lineRule="auto"/>
        <w:jc w:val="center"/>
        <w:rPr>
          <w:rStyle w:val="Strong"/>
          <w:rFonts w:asciiTheme="minorHAnsi" w:hAnsiTheme="minorHAnsi" w:cstheme="minorHAnsi"/>
          <w:color w:val="000000" w:themeColor="text1"/>
          <w:sz w:val="28"/>
          <w:szCs w:val="28"/>
        </w:rPr>
      </w:pPr>
      <w:bookmarkStart w:id="39" w:name="_Toc189496636"/>
      <w:bookmarkStart w:id="40" w:name="_Toc226631057"/>
      <w:r w:rsidRPr="005C1972">
        <w:rPr>
          <w:rStyle w:val="Strong"/>
          <w:rFonts w:asciiTheme="minorHAnsi" w:hAnsiTheme="minorHAnsi" w:cstheme="minorHAnsi"/>
          <w:color w:val="000000" w:themeColor="text1"/>
          <w:sz w:val="28"/>
          <w:szCs w:val="28"/>
        </w:rPr>
        <w:lastRenderedPageBreak/>
        <w:t>1</w:t>
      </w:r>
      <w:r w:rsidR="00E27036">
        <w:rPr>
          <w:rStyle w:val="Strong"/>
          <w:rFonts w:asciiTheme="minorHAnsi" w:hAnsiTheme="minorHAnsi" w:cstheme="minorHAnsi"/>
          <w:color w:val="000000" w:themeColor="text1"/>
          <w:sz w:val="28"/>
          <w:szCs w:val="28"/>
        </w:rPr>
        <w:t>8</w:t>
      </w:r>
      <w:r w:rsidR="00BF2758" w:rsidRPr="005C1972">
        <w:rPr>
          <w:rStyle w:val="Strong"/>
          <w:rFonts w:asciiTheme="minorHAnsi" w:hAnsiTheme="minorHAnsi" w:cstheme="minorHAnsi"/>
          <w:color w:val="000000" w:themeColor="text1"/>
          <w:sz w:val="28"/>
          <w:szCs w:val="28"/>
        </w:rPr>
        <w:t xml:space="preserve">. </w:t>
      </w:r>
      <w:r w:rsidR="004362CF" w:rsidRPr="005C1972">
        <w:rPr>
          <w:rStyle w:val="Strong"/>
          <w:rFonts w:asciiTheme="minorHAnsi" w:hAnsiTheme="minorHAnsi" w:cstheme="minorHAnsi"/>
          <w:color w:val="000000" w:themeColor="text1"/>
          <w:sz w:val="28"/>
          <w:szCs w:val="28"/>
        </w:rPr>
        <w:t>Information Security Due Diligence Program on Third Parties</w:t>
      </w:r>
      <w:bookmarkEnd w:id="39"/>
      <w:bookmarkEnd w:id="40"/>
    </w:p>
    <w:p w14:paraId="5919D626" w14:textId="77777777" w:rsidR="004B79B8" w:rsidRPr="005C1972" w:rsidRDefault="004B79B8" w:rsidP="005C1972">
      <w:pPr>
        <w:spacing w:line="276" w:lineRule="auto"/>
        <w:jc w:val="both"/>
        <w:rPr>
          <w:rFonts w:asciiTheme="minorHAnsi" w:hAnsiTheme="minorHAnsi" w:cstheme="minorHAnsi"/>
          <w:b/>
          <w:bCs/>
          <w:lang w:val="en-US"/>
        </w:rPr>
      </w:pPr>
    </w:p>
    <w:p w14:paraId="4410747C" w14:textId="6AAD35D3" w:rsidR="004362CF" w:rsidRPr="005C1972" w:rsidRDefault="004362CF" w:rsidP="005C1972">
      <w:pPr>
        <w:spacing w:line="276" w:lineRule="auto"/>
        <w:jc w:val="both"/>
        <w:rPr>
          <w:rFonts w:asciiTheme="minorHAnsi" w:hAnsiTheme="minorHAnsi" w:cstheme="minorHAnsi"/>
          <w:b/>
          <w:bCs/>
          <w:lang w:val="en-US"/>
        </w:rPr>
      </w:pPr>
      <w:r w:rsidRPr="005C1972">
        <w:rPr>
          <w:rFonts w:asciiTheme="minorHAnsi" w:hAnsiTheme="minorHAnsi" w:cstheme="minorHAnsi"/>
          <w:b/>
          <w:bCs/>
          <w:lang w:val="en-US"/>
        </w:rPr>
        <w:t>Purpose</w:t>
      </w:r>
      <w:r w:rsidR="00F73A3C" w:rsidRPr="005C1972">
        <w:rPr>
          <w:rFonts w:asciiTheme="minorHAnsi" w:hAnsiTheme="minorHAnsi" w:cstheme="minorHAnsi"/>
          <w:b/>
          <w:bCs/>
          <w:lang w:val="en-US"/>
        </w:rPr>
        <w:t>:</w:t>
      </w:r>
    </w:p>
    <w:p w14:paraId="46518F11" w14:textId="77777777" w:rsidR="004362CF" w:rsidRPr="005C1972" w:rsidRDefault="004362CF" w:rsidP="005C1972">
      <w:pPr>
        <w:spacing w:line="276" w:lineRule="auto"/>
        <w:rPr>
          <w:rFonts w:asciiTheme="minorHAnsi" w:hAnsiTheme="minorHAnsi" w:cstheme="minorHAnsi"/>
        </w:rPr>
      </w:pPr>
      <w:r w:rsidRPr="005C1972">
        <w:rPr>
          <w:rFonts w:asciiTheme="minorHAnsi" w:hAnsiTheme="minorHAnsi" w:cstheme="minorHAnsi"/>
        </w:rPr>
        <w:t>This SOP outlines the procedures for conducting information security due diligence on third parties, such as suppliers, contractors, and business partners, to ensure that all third-party engagements meet the company’s information security standards. The objective is to assess the security posture of third parties, mitigate risks associated with data breaches, and ensure the confidentiality, integrity, and availability of company data.</w:t>
      </w:r>
    </w:p>
    <w:p w14:paraId="74D735BC" w14:textId="77777777" w:rsidR="00F73A3C" w:rsidRPr="005C1972" w:rsidRDefault="00F73A3C" w:rsidP="005C1972">
      <w:pPr>
        <w:spacing w:line="276" w:lineRule="auto"/>
        <w:rPr>
          <w:rFonts w:asciiTheme="minorHAnsi" w:hAnsiTheme="minorHAnsi" w:cstheme="minorHAnsi"/>
        </w:rPr>
      </w:pPr>
    </w:p>
    <w:p w14:paraId="41EA46BC" w14:textId="77777777" w:rsidR="004362CF" w:rsidRPr="005C1972" w:rsidRDefault="004362CF" w:rsidP="005C1972">
      <w:pPr>
        <w:spacing w:line="276" w:lineRule="auto"/>
        <w:jc w:val="both"/>
        <w:rPr>
          <w:rFonts w:asciiTheme="minorHAnsi" w:hAnsiTheme="minorHAnsi" w:cstheme="minorHAnsi"/>
          <w:b/>
          <w:bCs/>
        </w:rPr>
      </w:pPr>
      <w:r w:rsidRPr="005C1972">
        <w:rPr>
          <w:rFonts w:asciiTheme="minorHAnsi" w:hAnsiTheme="minorHAnsi" w:cstheme="minorHAnsi"/>
          <w:b/>
          <w:bCs/>
        </w:rPr>
        <w:t>Scope</w:t>
      </w:r>
    </w:p>
    <w:p w14:paraId="53A85FAE" w14:textId="6ED5D38A" w:rsidR="004362CF" w:rsidRPr="005C1972" w:rsidRDefault="004362CF" w:rsidP="005C1972">
      <w:pPr>
        <w:spacing w:line="276" w:lineRule="auto"/>
        <w:jc w:val="both"/>
        <w:rPr>
          <w:rFonts w:asciiTheme="minorHAnsi" w:hAnsiTheme="minorHAnsi" w:cstheme="minorHAnsi"/>
        </w:rPr>
      </w:pPr>
      <w:r w:rsidRPr="005C1972">
        <w:rPr>
          <w:rFonts w:asciiTheme="minorHAnsi" w:hAnsiTheme="minorHAnsi" w:cstheme="minorHAnsi"/>
        </w:rPr>
        <w:t xml:space="preserve">This procedure applies to all third parties with which </w:t>
      </w:r>
      <w:r w:rsidR="00F73A3C" w:rsidRPr="005C1972">
        <w:rPr>
          <w:rFonts w:asciiTheme="minorHAnsi" w:hAnsiTheme="minorHAnsi" w:cstheme="minorHAnsi"/>
        </w:rPr>
        <w:t>CTX LIFESCIENCES PVT. LTD.</w:t>
      </w:r>
      <w:r w:rsidR="004B79B8" w:rsidRPr="005C1972">
        <w:rPr>
          <w:rFonts w:asciiTheme="minorHAnsi" w:hAnsiTheme="minorHAnsi" w:cstheme="minorHAnsi"/>
        </w:rPr>
        <w:t xml:space="preserve"> </w:t>
      </w:r>
      <w:r w:rsidRPr="005C1972">
        <w:rPr>
          <w:rFonts w:asciiTheme="minorHAnsi" w:hAnsiTheme="minorHAnsi" w:cstheme="minorHAnsi"/>
        </w:rPr>
        <w:t>shares or receives sensitive information, including but not limited to:</w:t>
      </w:r>
    </w:p>
    <w:p w14:paraId="7D6B77B0" w14:textId="77777777" w:rsidR="004362CF" w:rsidRPr="005C1972" w:rsidRDefault="004362CF" w:rsidP="005C1972">
      <w:pPr>
        <w:pStyle w:val="ListParagraph"/>
        <w:numPr>
          <w:ilvl w:val="0"/>
          <w:numId w:val="114"/>
        </w:numPr>
        <w:spacing w:after="200" w:line="276" w:lineRule="auto"/>
        <w:jc w:val="both"/>
        <w:rPr>
          <w:rFonts w:asciiTheme="minorHAnsi" w:hAnsiTheme="minorHAnsi" w:cstheme="minorHAnsi"/>
        </w:rPr>
      </w:pPr>
      <w:r w:rsidRPr="005C1972">
        <w:rPr>
          <w:rFonts w:asciiTheme="minorHAnsi" w:hAnsiTheme="minorHAnsi" w:cstheme="minorHAnsi"/>
        </w:rPr>
        <w:t>Service providers handling confidential or personal data (e.g., IT providers, data processors).</w:t>
      </w:r>
    </w:p>
    <w:p w14:paraId="1EDBA735" w14:textId="77777777" w:rsidR="004362CF" w:rsidRPr="005C1972" w:rsidRDefault="004362CF" w:rsidP="005C1972">
      <w:pPr>
        <w:pStyle w:val="ListParagraph"/>
        <w:numPr>
          <w:ilvl w:val="0"/>
          <w:numId w:val="114"/>
        </w:numPr>
        <w:spacing w:after="200" w:line="276" w:lineRule="auto"/>
        <w:jc w:val="both"/>
        <w:rPr>
          <w:rFonts w:asciiTheme="minorHAnsi" w:hAnsiTheme="minorHAnsi" w:cstheme="minorHAnsi"/>
        </w:rPr>
      </w:pPr>
      <w:r w:rsidRPr="005C1972">
        <w:rPr>
          <w:rFonts w:asciiTheme="minorHAnsi" w:hAnsiTheme="minorHAnsi" w:cstheme="minorHAnsi"/>
        </w:rPr>
        <w:t>Suppliers who have access to systems or infrastructure critical to operations.</w:t>
      </w:r>
    </w:p>
    <w:p w14:paraId="6BAA50ED" w14:textId="77777777" w:rsidR="004362CF" w:rsidRPr="005C1972" w:rsidRDefault="004362CF" w:rsidP="005C1972">
      <w:pPr>
        <w:pStyle w:val="ListParagraph"/>
        <w:numPr>
          <w:ilvl w:val="0"/>
          <w:numId w:val="114"/>
        </w:numPr>
        <w:spacing w:after="200" w:line="276" w:lineRule="auto"/>
        <w:jc w:val="both"/>
        <w:rPr>
          <w:rFonts w:asciiTheme="minorHAnsi" w:hAnsiTheme="minorHAnsi" w:cstheme="minorHAnsi"/>
        </w:rPr>
      </w:pPr>
      <w:r w:rsidRPr="005C1972">
        <w:rPr>
          <w:rFonts w:asciiTheme="minorHAnsi" w:hAnsiTheme="minorHAnsi" w:cstheme="minorHAnsi"/>
        </w:rPr>
        <w:t>Contractors and agents who may handle internal or customer-related data.</w:t>
      </w:r>
    </w:p>
    <w:p w14:paraId="7FEF8888" w14:textId="77777777" w:rsidR="004362CF" w:rsidRPr="005C1972" w:rsidRDefault="004362CF" w:rsidP="005C1972">
      <w:pPr>
        <w:pStyle w:val="ListParagraph"/>
        <w:numPr>
          <w:ilvl w:val="0"/>
          <w:numId w:val="114"/>
        </w:numPr>
        <w:spacing w:after="200" w:line="276" w:lineRule="auto"/>
        <w:jc w:val="both"/>
        <w:rPr>
          <w:rFonts w:asciiTheme="minorHAnsi" w:hAnsiTheme="minorHAnsi" w:cstheme="minorHAnsi"/>
        </w:rPr>
      </w:pPr>
      <w:r w:rsidRPr="005C1972">
        <w:rPr>
          <w:rFonts w:asciiTheme="minorHAnsi" w:hAnsiTheme="minorHAnsi" w:cstheme="minorHAnsi"/>
        </w:rPr>
        <w:t>Partners and distributors who interact with customer or product data.</w:t>
      </w:r>
    </w:p>
    <w:p w14:paraId="2355D41A" w14:textId="34B777F9" w:rsidR="004362CF" w:rsidRPr="005C1972" w:rsidRDefault="004362CF" w:rsidP="005C1972">
      <w:pPr>
        <w:spacing w:line="276" w:lineRule="auto"/>
        <w:jc w:val="both"/>
        <w:rPr>
          <w:rFonts w:asciiTheme="minorHAnsi" w:hAnsiTheme="minorHAnsi" w:cstheme="minorHAnsi"/>
        </w:rPr>
      </w:pPr>
      <w:r w:rsidRPr="005C1972">
        <w:rPr>
          <w:rFonts w:asciiTheme="minorHAnsi" w:hAnsiTheme="minorHAnsi" w:cstheme="minorHAnsi"/>
        </w:rPr>
        <w:t xml:space="preserve">The SOP applies to third-party relationships in all geographic regions where </w:t>
      </w:r>
      <w:r w:rsidR="00F73A3C" w:rsidRPr="005C1972">
        <w:rPr>
          <w:rFonts w:asciiTheme="minorHAnsi" w:hAnsiTheme="minorHAnsi" w:cstheme="minorHAnsi"/>
        </w:rPr>
        <w:t>CTX LIFESCIENCES PVT. LTD.</w:t>
      </w:r>
      <w:r w:rsidR="00F551F5" w:rsidRPr="005C1972">
        <w:rPr>
          <w:rFonts w:asciiTheme="minorHAnsi" w:hAnsiTheme="minorHAnsi" w:cstheme="minorHAnsi"/>
        </w:rPr>
        <w:t xml:space="preserve"> </w:t>
      </w:r>
      <w:r w:rsidRPr="005C1972">
        <w:rPr>
          <w:rFonts w:asciiTheme="minorHAnsi" w:hAnsiTheme="minorHAnsi" w:cstheme="minorHAnsi"/>
        </w:rPr>
        <w:t>operates.</w:t>
      </w:r>
    </w:p>
    <w:p w14:paraId="609E2CBF" w14:textId="77777777" w:rsidR="00836D00" w:rsidRPr="005C1972" w:rsidRDefault="00836D00" w:rsidP="005C1972">
      <w:pPr>
        <w:spacing w:line="276" w:lineRule="auto"/>
        <w:jc w:val="both"/>
        <w:rPr>
          <w:rFonts w:asciiTheme="minorHAnsi" w:hAnsiTheme="minorHAnsi" w:cstheme="minorHAnsi"/>
          <w:b/>
          <w:bCs/>
        </w:rPr>
      </w:pPr>
    </w:p>
    <w:p w14:paraId="2EB6A550" w14:textId="785143AD" w:rsidR="004362CF" w:rsidRPr="005C1972" w:rsidRDefault="004362CF" w:rsidP="005C1972">
      <w:pPr>
        <w:spacing w:line="276" w:lineRule="auto"/>
        <w:jc w:val="both"/>
        <w:rPr>
          <w:rFonts w:asciiTheme="minorHAnsi" w:hAnsiTheme="minorHAnsi" w:cstheme="minorHAnsi"/>
          <w:b/>
          <w:bCs/>
        </w:rPr>
      </w:pPr>
      <w:r w:rsidRPr="005C1972">
        <w:rPr>
          <w:rFonts w:asciiTheme="minorHAnsi" w:hAnsiTheme="minorHAnsi" w:cstheme="minorHAnsi"/>
          <w:b/>
          <w:bCs/>
        </w:rPr>
        <w:t>Procedure</w:t>
      </w:r>
    </w:p>
    <w:p w14:paraId="69297759" w14:textId="77777777" w:rsidR="0095693D" w:rsidRPr="005C1972" w:rsidRDefault="0095693D" w:rsidP="005C1972">
      <w:pPr>
        <w:spacing w:line="276" w:lineRule="auto"/>
        <w:jc w:val="both"/>
        <w:rPr>
          <w:rFonts w:asciiTheme="minorHAnsi" w:hAnsiTheme="minorHAnsi" w:cstheme="minorHAnsi"/>
          <w:b/>
          <w:bCs/>
        </w:rPr>
      </w:pPr>
    </w:p>
    <w:p w14:paraId="2FF0CCEC" w14:textId="39FAE4D4" w:rsidR="004362CF" w:rsidRPr="005C1972" w:rsidRDefault="004362CF" w:rsidP="005C1972">
      <w:pPr>
        <w:spacing w:line="276" w:lineRule="auto"/>
        <w:jc w:val="both"/>
        <w:rPr>
          <w:rFonts w:asciiTheme="minorHAnsi" w:hAnsiTheme="minorHAnsi" w:cstheme="minorHAnsi"/>
          <w:b/>
          <w:bCs/>
        </w:rPr>
      </w:pPr>
      <w:r w:rsidRPr="005C1972">
        <w:rPr>
          <w:rFonts w:asciiTheme="minorHAnsi" w:hAnsiTheme="minorHAnsi" w:cstheme="minorHAnsi"/>
          <w:b/>
          <w:bCs/>
        </w:rPr>
        <w:t>Step 1: Identification of Third Parties</w:t>
      </w:r>
    </w:p>
    <w:p w14:paraId="43F251ED" w14:textId="77777777" w:rsidR="004362CF" w:rsidRPr="005C1972" w:rsidRDefault="004362CF" w:rsidP="005C1972">
      <w:pPr>
        <w:pStyle w:val="ListParagraph"/>
        <w:numPr>
          <w:ilvl w:val="0"/>
          <w:numId w:val="114"/>
        </w:numPr>
        <w:spacing w:line="276" w:lineRule="auto"/>
        <w:jc w:val="both"/>
        <w:rPr>
          <w:rFonts w:asciiTheme="minorHAnsi" w:hAnsiTheme="minorHAnsi" w:cstheme="minorHAnsi"/>
        </w:rPr>
      </w:pPr>
      <w:r w:rsidRPr="005C1972">
        <w:rPr>
          <w:rFonts w:asciiTheme="minorHAnsi" w:hAnsiTheme="minorHAnsi" w:cstheme="minorHAnsi"/>
          <w:b/>
          <w:bCs/>
        </w:rPr>
        <w:t>Applicability:</w:t>
      </w:r>
      <w:r w:rsidRPr="005C1972">
        <w:rPr>
          <w:rFonts w:asciiTheme="minorHAnsi" w:hAnsiTheme="minorHAnsi" w:cstheme="minorHAnsi"/>
        </w:rPr>
        <w:t xml:space="preserve"> Third parties with access to sensitive or proprietary information (including production data, client information, and employee data) must undergo information security due diligence.</w:t>
      </w:r>
    </w:p>
    <w:p w14:paraId="423DC2EB" w14:textId="77777777" w:rsidR="004362CF" w:rsidRPr="005C1972" w:rsidRDefault="004362CF" w:rsidP="005C1972">
      <w:pPr>
        <w:pStyle w:val="ListParagraph"/>
        <w:numPr>
          <w:ilvl w:val="0"/>
          <w:numId w:val="114"/>
        </w:numPr>
        <w:spacing w:after="200" w:line="276" w:lineRule="auto"/>
        <w:jc w:val="both"/>
        <w:rPr>
          <w:rFonts w:asciiTheme="minorHAnsi" w:hAnsiTheme="minorHAnsi" w:cstheme="minorHAnsi"/>
        </w:rPr>
      </w:pPr>
      <w:r w:rsidRPr="005C1972">
        <w:rPr>
          <w:rFonts w:asciiTheme="minorHAnsi" w:hAnsiTheme="minorHAnsi" w:cstheme="minorHAnsi"/>
          <w:b/>
          <w:bCs/>
        </w:rPr>
        <w:t>Initial Assessment:</w:t>
      </w:r>
      <w:r w:rsidRPr="005C1972">
        <w:rPr>
          <w:rFonts w:asciiTheme="minorHAnsi" w:hAnsiTheme="minorHAnsi" w:cstheme="minorHAnsi"/>
        </w:rPr>
        <w:t xml:space="preserve"> Identify and categorize third parties based on the type of information they will have access to and the potential risk they pose to company information systems.</w:t>
      </w:r>
    </w:p>
    <w:p w14:paraId="566B98B2" w14:textId="77777777" w:rsidR="004362CF" w:rsidRPr="005C1972" w:rsidRDefault="004362CF" w:rsidP="005C1972">
      <w:pPr>
        <w:spacing w:line="276" w:lineRule="auto"/>
        <w:rPr>
          <w:rFonts w:asciiTheme="minorHAnsi" w:hAnsiTheme="minorHAnsi" w:cstheme="minorHAnsi"/>
          <w:b/>
          <w:bCs/>
        </w:rPr>
      </w:pPr>
      <w:r w:rsidRPr="005C1972">
        <w:rPr>
          <w:rFonts w:asciiTheme="minorHAnsi" w:hAnsiTheme="minorHAnsi" w:cstheme="minorHAnsi"/>
          <w:b/>
          <w:bCs/>
        </w:rPr>
        <w:t>Step 2: Risk Categorization</w:t>
      </w:r>
    </w:p>
    <w:p w14:paraId="0BEC1BFD" w14:textId="77777777" w:rsidR="00DB2E3A" w:rsidRPr="005C1972" w:rsidRDefault="00DB2E3A" w:rsidP="005C1972">
      <w:pPr>
        <w:spacing w:line="276" w:lineRule="auto"/>
        <w:jc w:val="both"/>
        <w:rPr>
          <w:rFonts w:asciiTheme="minorHAnsi" w:hAnsiTheme="minorHAnsi" w:cstheme="minorHAnsi"/>
        </w:rPr>
      </w:pPr>
    </w:p>
    <w:p w14:paraId="78CDD102" w14:textId="18583B6A" w:rsidR="004362CF" w:rsidRPr="005C1972" w:rsidRDefault="004362CF" w:rsidP="005C1972">
      <w:pPr>
        <w:spacing w:line="276" w:lineRule="auto"/>
        <w:jc w:val="both"/>
        <w:rPr>
          <w:rFonts w:asciiTheme="minorHAnsi" w:hAnsiTheme="minorHAnsi" w:cstheme="minorHAnsi"/>
        </w:rPr>
      </w:pPr>
      <w:r w:rsidRPr="005C1972">
        <w:rPr>
          <w:rFonts w:asciiTheme="minorHAnsi" w:hAnsiTheme="minorHAnsi" w:cstheme="minorHAnsi"/>
        </w:rPr>
        <w:t>Third parties will be classified into risk categories based on:</w:t>
      </w:r>
    </w:p>
    <w:p w14:paraId="0AD82C98" w14:textId="77777777" w:rsidR="004362CF" w:rsidRPr="005C1972" w:rsidRDefault="004362CF" w:rsidP="005C1972">
      <w:pPr>
        <w:pStyle w:val="ListParagraph"/>
        <w:numPr>
          <w:ilvl w:val="0"/>
          <w:numId w:val="114"/>
        </w:numPr>
        <w:spacing w:after="200" w:line="276" w:lineRule="auto"/>
        <w:jc w:val="both"/>
        <w:rPr>
          <w:rFonts w:asciiTheme="minorHAnsi" w:hAnsiTheme="minorHAnsi" w:cstheme="minorHAnsi"/>
        </w:rPr>
      </w:pPr>
      <w:r w:rsidRPr="005C1972">
        <w:rPr>
          <w:rFonts w:asciiTheme="minorHAnsi" w:hAnsiTheme="minorHAnsi" w:cstheme="minorHAnsi"/>
        </w:rPr>
        <w:t>The sensitivity of the data they handle (e.g., Personally Identifiable Information, confidential financial data).</w:t>
      </w:r>
    </w:p>
    <w:p w14:paraId="2233883B" w14:textId="77777777" w:rsidR="004362CF" w:rsidRPr="005C1972" w:rsidRDefault="004362CF" w:rsidP="005C1972">
      <w:pPr>
        <w:pStyle w:val="ListParagraph"/>
        <w:numPr>
          <w:ilvl w:val="0"/>
          <w:numId w:val="114"/>
        </w:numPr>
        <w:spacing w:after="200" w:line="276" w:lineRule="auto"/>
        <w:jc w:val="both"/>
        <w:rPr>
          <w:rFonts w:asciiTheme="minorHAnsi" w:hAnsiTheme="minorHAnsi" w:cstheme="minorHAnsi"/>
        </w:rPr>
      </w:pPr>
      <w:r w:rsidRPr="005C1972">
        <w:rPr>
          <w:rFonts w:asciiTheme="minorHAnsi" w:hAnsiTheme="minorHAnsi" w:cstheme="minorHAnsi"/>
        </w:rPr>
        <w:t>The level of access they have to the company’s systems or infrastructure (e.g., full access vs. limited access).</w:t>
      </w:r>
    </w:p>
    <w:p w14:paraId="32DCB4F3" w14:textId="6BDBCEAB" w:rsidR="00F25A67" w:rsidRPr="005C1972" w:rsidRDefault="004362CF" w:rsidP="005C1972">
      <w:pPr>
        <w:pStyle w:val="ListParagraph"/>
        <w:numPr>
          <w:ilvl w:val="0"/>
          <w:numId w:val="114"/>
        </w:numPr>
        <w:spacing w:after="200" w:line="276" w:lineRule="auto"/>
        <w:jc w:val="both"/>
        <w:rPr>
          <w:rFonts w:asciiTheme="minorHAnsi" w:hAnsiTheme="minorHAnsi" w:cstheme="minorHAnsi"/>
        </w:rPr>
      </w:pPr>
      <w:r w:rsidRPr="005C1972">
        <w:rPr>
          <w:rFonts w:asciiTheme="minorHAnsi" w:hAnsiTheme="minorHAnsi" w:cstheme="minorHAnsi"/>
        </w:rPr>
        <w:t>The location and regulatory environment in which they operate (e.g., regions with strict data protection laws).</w:t>
      </w:r>
    </w:p>
    <w:p w14:paraId="0408F30D" w14:textId="77777777" w:rsidR="004362CF" w:rsidRPr="005C1972" w:rsidRDefault="004362CF" w:rsidP="005C1972">
      <w:pPr>
        <w:spacing w:line="276" w:lineRule="auto"/>
        <w:rPr>
          <w:rFonts w:asciiTheme="minorHAnsi" w:hAnsiTheme="minorHAnsi" w:cstheme="minorHAnsi"/>
        </w:rPr>
      </w:pPr>
      <w:r w:rsidRPr="005C1972">
        <w:rPr>
          <w:rFonts w:asciiTheme="minorHAnsi" w:hAnsiTheme="minorHAnsi" w:cstheme="minorHAnsi"/>
          <w:b/>
          <w:bCs/>
        </w:rPr>
        <w:t>Risk Levels:</w:t>
      </w:r>
    </w:p>
    <w:p w14:paraId="6660EC86" w14:textId="77777777" w:rsidR="004362CF" w:rsidRPr="005C1972" w:rsidRDefault="004362CF" w:rsidP="005C1972">
      <w:pPr>
        <w:pStyle w:val="ListParagraph"/>
        <w:numPr>
          <w:ilvl w:val="0"/>
          <w:numId w:val="114"/>
        </w:numPr>
        <w:spacing w:after="200" w:line="276" w:lineRule="auto"/>
        <w:rPr>
          <w:rFonts w:asciiTheme="minorHAnsi" w:hAnsiTheme="minorHAnsi" w:cstheme="minorHAnsi"/>
        </w:rPr>
      </w:pPr>
      <w:r w:rsidRPr="005C1972">
        <w:rPr>
          <w:rFonts w:asciiTheme="minorHAnsi" w:hAnsiTheme="minorHAnsi" w:cstheme="minorHAnsi"/>
          <w:b/>
          <w:bCs/>
        </w:rPr>
        <w:lastRenderedPageBreak/>
        <w:t>Low Risk:</w:t>
      </w:r>
      <w:r w:rsidRPr="005C1972">
        <w:rPr>
          <w:rFonts w:asciiTheme="minorHAnsi" w:hAnsiTheme="minorHAnsi" w:cstheme="minorHAnsi"/>
        </w:rPr>
        <w:t xml:space="preserve"> Third parties with minimal or no access to sensitive data or systems.</w:t>
      </w:r>
    </w:p>
    <w:p w14:paraId="2F5EB05D" w14:textId="77777777" w:rsidR="004362CF" w:rsidRPr="005C1972" w:rsidRDefault="004362CF" w:rsidP="005C1972">
      <w:pPr>
        <w:pStyle w:val="ListParagraph"/>
        <w:numPr>
          <w:ilvl w:val="0"/>
          <w:numId w:val="114"/>
        </w:numPr>
        <w:spacing w:after="200" w:line="276" w:lineRule="auto"/>
        <w:rPr>
          <w:rFonts w:asciiTheme="minorHAnsi" w:hAnsiTheme="minorHAnsi" w:cstheme="minorHAnsi"/>
        </w:rPr>
      </w:pPr>
      <w:r w:rsidRPr="005C1972">
        <w:rPr>
          <w:rFonts w:asciiTheme="minorHAnsi" w:hAnsiTheme="minorHAnsi" w:cstheme="minorHAnsi"/>
          <w:b/>
          <w:bCs/>
        </w:rPr>
        <w:t>Medium Risk:</w:t>
      </w:r>
      <w:r w:rsidRPr="005C1972">
        <w:rPr>
          <w:rFonts w:asciiTheme="minorHAnsi" w:hAnsiTheme="minorHAnsi" w:cstheme="minorHAnsi"/>
        </w:rPr>
        <w:t xml:space="preserve"> Third parties with restricted access to sensitive data or systems.</w:t>
      </w:r>
    </w:p>
    <w:p w14:paraId="5EA0B7E6" w14:textId="77777777" w:rsidR="004362CF" w:rsidRPr="005C1972" w:rsidRDefault="004362CF" w:rsidP="005C1972">
      <w:pPr>
        <w:pStyle w:val="ListParagraph"/>
        <w:numPr>
          <w:ilvl w:val="0"/>
          <w:numId w:val="114"/>
        </w:numPr>
        <w:spacing w:after="200" w:line="276" w:lineRule="auto"/>
        <w:rPr>
          <w:rFonts w:asciiTheme="minorHAnsi" w:hAnsiTheme="minorHAnsi" w:cstheme="minorHAnsi"/>
        </w:rPr>
      </w:pPr>
      <w:r w:rsidRPr="005C1972">
        <w:rPr>
          <w:rFonts w:asciiTheme="minorHAnsi" w:hAnsiTheme="minorHAnsi" w:cstheme="minorHAnsi"/>
          <w:b/>
          <w:bCs/>
        </w:rPr>
        <w:t>High Risk:</w:t>
      </w:r>
      <w:r w:rsidRPr="005C1972">
        <w:rPr>
          <w:rFonts w:asciiTheme="minorHAnsi" w:hAnsiTheme="minorHAnsi" w:cstheme="minorHAnsi"/>
        </w:rPr>
        <w:t xml:space="preserve"> Third parties with broad or unrestricted access to sensitive data or critical systems.</w:t>
      </w:r>
    </w:p>
    <w:p w14:paraId="56BBE3C5" w14:textId="77777777" w:rsidR="004362CF" w:rsidRPr="005C1972" w:rsidRDefault="004362CF" w:rsidP="005C1972">
      <w:pPr>
        <w:spacing w:line="276" w:lineRule="auto"/>
        <w:rPr>
          <w:rFonts w:asciiTheme="minorHAnsi" w:hAnsiTheme="minorHAnsi" w:cstheme="minorHAnsi"/>
          <w:b/>
          <w:bCs/>
        </w:rPr>
      </w:pPr>
      <w:r w:rsidRPr="005C1972">
        <w:rPr>
          <w:rFonts w:asciiTheme="minorHAnsi" w:hAnsiTheme="minorHAnsi" w:cstheme="minorHAnsi"/>
          <w:b/>
          <w:bCs/>
        </w:rPr>
        <w:t>Step 3: Due Diligence Process</w:t>
      </w:r>
    </w:p>
    <w:p w14:paraId="613AFD04" w14:textId="77777777" w:rsidR="00F73A3C" w:rsidRPr="005C1972" w:rsidRDefault="00F73A3C" w:rsidP="005C1972">
      <w:pPr>
        <w:spacing w:line="276" w:lineRule="auto"/>
        <w:rPr>
          <w:rFonts w:asciiTheme="minorHAnsi" w:hAnsiTheme="minorHAnsi" w:cstheme="minorHAnsi"/>
          <w:b/>
          <w:bCs/>
        </w:rPr>
      </w:pPr>
    </w:p>
    <w:p w14:paraId="011DE805" w14:textId="77777777" w:rsidR="004362CF" w:rsidRPr="005C1972" w:rsidRDefault="004362CF" w:rsidP="005C1972">
      <w:pPr>
        <w:pStyle w:val="ListParagraph"/>
        <w:numPr>
          <w:ilvl w:val="0"/>
          <w:numId w:val="225"/>
        </w:numPr>
        <w:spacing w:line="276" w:lineRule="auto"/>
        <w:rPr>
          <w:rFonts w:asciiTheme="minorHAnsi" w:hAnsiTheme="minorHAnsi" w:cstheme="minorHAnsi"/>
          <w:b/>
          <w:bCs/>
        </w:rPr>
      </w:pPr>
      <w:r w:rsidRPr="005C1972">
        <w:rPr>
          <w:rFonts w:asciiTheme="minorHAnsi" w:hAnsiTheme="minorHAnsi" w:cstheme="minorHAnsi"/>
          <w:b/>
          <w:bCs/>
        </w:rPr>
        <w:t>Initial Evaluation:</w:t>
      </w:r>
    </w:p>
    <w:p w14:paraId="735AA70F" w14:textId="2F7B330F"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rPr>
        <w:t>Review third-party company profiles, including their information security policies and certifications (e.g., ISO 27001).</w:t>
      </w:r>
    </w:p>
    <w:p w14:paraId="77C7E0D6"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rPr>
        <w:t>Verify their history regarding data breaches, security incidents, and compliance with applicable data protection regulations (e.g., GDPR, CCPA).</w:t>
      </w:r>
    </w:p>
    <w:p w14:paraId="1241C165" w14:textId="77777777" w:rsidR="00F73A3C" w:rsidRPr="005C1972" w:rsidRDefault="00F73A3C" w:rsidP="005C1972">
      <w:pPr>
        <w:pStyle w:val="ListParagraph"/>
        <w:spacing w:line="276" w:lineRule="auto"/>
        <w:rPr>
          <w:rFonts w:asciiTheme="minorHAnsi" w:hAnsiTheme="minorHAnsi" w:cstheme="minorHAnsi"/>
        </w:rPr>
      </w:pPr>
    </w:p>
    <w:p w14:paraId="4A0956D2" w14:textId="77777777" w:rsidR="004362CF" w:rsidRPr="005C1972" w:rsidRDefault="004362CF" w:rsidP="005C1972">
      <w:pPr>
        <w:pStyle w:val="ListParagraph"/>
        <w:numPr>
          <w:ilvl w:val="0"/>
          <w:numId w:val="225"/>
        </w:numPr>
        <w:spacing w:line="276" w:lineRule="auto"/>
        <w:rPr>
          <w:rFonts w:asciiTheme="minorHAnsi" w:hAnsiTheme="minorHAnsi" w:cstheme="minorHAnsi"/>
          <w:b/>
          <w:bCs/>
        </w:rPr>
      </w:pPr>
      <w:r w:rsidRPr="005C1972">
        <w:rPr>
          <w:rFonts w:asciiTheme="minorHAnsi" w:hAnsiTheme="minorHAnsi" w:cstheme="minorHAnsi"/>
          <w:b/>
          <w:bCs/>
        </w:rPr>
        <w:t>Information Security Questionnaire:</w:t>
      </w:r>
    </w:p>
    <w:p w14:paraId="6354917A"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rPr>
        <w:t>Require the third party to complete an information security questionnaire that covers:</w:t>
      </w:r>
    </w:p>
    <w:p w14:paraId="3E5DD155" w14:textId="77777777" w:rsidR="004362CF" w:rsidRPr="005C1972" w:rsidRDefault="004362CF" w:rsidP="005C1972">
      <w:pPr>
        <w:numPr>
          <w:ilvl w:val="1"/>
          <w:numId w:val="109"/>
        </w:numPr>
        <w:spacing w:after="100" w:afterAutospacing="1" w:line="276" w:lineRule="auto"/>
        <w:ind w:left="1434" w:hanging="357"/>
        <w:rPr>
          <w:rFonts w:asciiTheme="minorHAnsi" w:hAnsiTheme="minorHAnsi" w:cstheme="minorHAnsi"/>
          <w:lang w:val="en-US"/>
        </w:rPr>
      </w:pPr>
      <w:r w:rsidRPr="005C1972">
        <w:rPr>
          <w:rFonts w:asciiTheme="minorHAnsi" w:hAnsiTheme="minorHAnsi" w:cstheme="minorHAnsi"/>
          <w:lang w:val="en-US"/>
        </w:rPr>
        <w:t>Information handling practices.</w:t>
      </w:r>
    </w:p>
    <w:p w14:paraId="303485D1" w14:textId="77777777" w:rsidR="004362CF" w:rsidRPr="005C1972" w:rsidRDefault="004362CF" w:rsidP="005C1972">
      <w:pPr>
        <w:numPr>
          <w:ilvl w:val="1"/>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Security controls (e.g., firewalls, encryption, access management).</w:t>
      </w:r>
    </w:p>
    <w:p w14:paraId="69FE77E4" w14:textId="77777777" w:rsidR="004362CF" w:rsidRPr="005C1972" w:rsidRDefault="004362CF" w:rsidP="005C1972">
      <w:pPr>
        <w:numPr>
          <w:ilvl w:val="1"/>
          <w:numId w:val="109"/>
        </w:numPr>
        <w:spacing w:before="100" w:beforeAutospacing="1" w:after="100" w:afterAutospacing="1" w:line="276" w:lineRule="auto"/>
        <w:rPr>
          <w:rFonts w:asciiTheme="minorHAnsi" w:hAnsiTheme="minorHAnsi" w:cstheme="minorHAnsi"/>
          <w:lang w:val="en-US"/>
        </w:rPr>
      </w:pPr>
      <w:r w:rsidRPr="005C1972">
        <w:rPr>
          <w:rFonts w:asciiTheme="minorHAnsi" w:hAnsiTheme="minorHAnsi" w:cstheme="minorHAnsi"/>
          <w:lang w:val="en-US"/>
        </w:rPr>
        <w:t>Incident response procedures.</w:t>
      </w:r>
    </w:p>
    <w:p w14:paraId="78286864" w14:textId="3BFFF32D" w:rsidR="00AE6D08" w:rsidRPr="005C1972" w:rsidRDefault="004362CF" w:rsidP="005C1972">
      <w:pPr>
        <w:numPr>
          <w:ilvl w:val="1"/>
          <w:numId w:val="109"/>
        </w:numPr>
        <w:spacing w:before="100" w:beforeAutospacing="1" w:line="276" w:lineRule="auto"/>
        <w:ind w:left="1434" w:hanging="357"/>
        <w:contextualSpacing/>
        <w:rPr>
          <w:rFonts w:asciiTheme="minorHAnsi" w:hAnsiTheme="minorHAnsi" w:cstheme="minorHAnsi"/>
          <w:lang w:val="en-US"/>
        </w:rPr>
      </w:pPr>
      <w:r w:rsidRPr="005C1972">
        <w:rPr>
          <w:rFonts w:asciiTheme="minorHAnsi" w:hAnsiTheme="minorHAnsi" w:cstheme="minorHAnsi"/>
          <w:lang w:val="en-US"/>
        </w:rPr>
        <w:t>Compliance with industry standards (e.g., GDPR).</w:t>
      </w:r>
    </w:p>
    <w:p w14:paraId="3D535287" w14:textId="77777777" w:rsidR="00DF1DEC" w:rsidRPr="005C1972" w:rsidRDefault="00DF1DEC" w:rsidP="005C1972">
      <w:pPr>
        <w:spacing w:before="100" w:beforeAutospacing="1" w:line="276" w:lineRule="auto"/>
        <w:ind w:left="1434"/>
        <w:contextualSpacing/>
        <w:rPr>
          <w:rFonts w:asciiTheme="minorHAnsi" w:hAnsiTheme="minorHAnsi" w:cstheme="minorHAnsi"/>
          <w:lang w:val="en-US"/>
        </w:rPr>
      </w:pPr>
    </w:p>
    <w:p w14:paraId="5B1C53DF" w14:textId="6520DD03" w:rsidR="004362CF" w:rsidRPr="005C1972" w:rsidRDefault="004362CF" w:rsidP="005C1972">
      <w:pPr>
        <w:pStyle w:val="ListParagraph"/>
        <w:numPr>
          <w:ilvl w:val="0"/>
          <w:numId w:val="225"/>
        </w:numPr>
        <w:spacing w:line="276" w:lineRule="auto"/>
        <w:rPr>
          <w:rFonts w:asciiTheme="minorHAnsi" w:hAnsiTheme="minorHAnsi" w:cstheme="minorHAnsi"/>
          <w:b/>
          <w:bCs/>
        </w:rPr>
      </w:pPr>
      <w:r w:rsidRPr="005C1972">
        <w:rPr>
          <w:rFonts w:asciiTheme="minorHAnsi" w:hAnsiTheme="minorHAnsi" w:cstheme="minorHAnsi"/>
          <w:b/>
          <w:bCs/>
        </w:rPr>
        <w:t>Screening:</w:t>
      </w:r>
    </w:p>
    <w:p w14:paraId="68CA6E3F" w14:textId="77777777" w:rsidR="004362CF" w:rsidRPr="005C1972" w:rsidRDefault="004362CF" w:rsidP="005C1972">
      <w:pPr>
        <w:numPr>
          <w:ilvl w:val="1"/>
          <w:numId w:val="109"/>
        </w:numPr>
        <w:spacing w:after="100" w:afterAutospacing="1" w:line="276" w:lineRule="auto"/>
        <w:ind w:left="1434" w:hanging="357"/>
        <w:rPr>
          <w:rFonts w:asciiTheme="minorHAnsi" w:hAnsiTheme="minorHAnsi" w:cstheme="minorHAnsi"/>
          <w:lang w:val="en-US"/>
        </w:rPr>
      </w:pPr>
      <w:r w:rsidRPr="005C1972">
        <w:rPr>
          <w:rFonts w:asciiTheme="minorHAnsi" w:hAnsiTheme="minorHAnsi" w:cstheme="minorHAnsi"/>
          <w:lang w:val="en-US"/>
        </w:rPr>
        <w:t>Conduct a screening for any history of security incidents, data breaches, or compliance failures.</w:t>
      </w:r>
    </w:p>
    <w:p w14:paraId="5F4F8520" w14:textId="22945A0C" w:rsidR="00DF1DEC" w:rsidRPr="005C1972" w:rsidRDefault="004362CF" w:rsidP="005C1972">
      <w:pPr>
        <w:numPr>
          <w:ilvl w:val="1"/>
          <w:numId w:val="109"/>
        </w:numPr>
        <w:spacing w:after="100" w:afterAutospacing="1" w:line="276" w:lineRule="auto"/>
        <w:ind w:left="1434" w:hanging="357"/>
        <w:rPr>
          <w:rFonts w:asciiTheme="minorHAnsi" w:hAnsiTheme="minorHAnsi" w:cstheme="minorHAnsi"/>
          <w:lang w:val="en-US"/>
        </w:rPr>
      </w:pPr>
      <w:r w:rsidRPr="005C1972">
        <w:rPr>
          <w:rFonts w:asciiTheme="minorHAnsi" w:hAnsiTheme="minorHAnsi" w:cstheme="minorHAnsi"/>
          <w:lang w:val="en-US"/>
        </w:rPr>
        <w:t>Use reputable screening tools or third-party services to verify information.</w:t>
      </w:r>
    </w:p>
    <w:p w14:paraId="10D6698B" w14:textId="77777777" w:rsidR="004362CF" w:rsidRPr="005C1972" w:rsidRDefault="004362CF" w:rsidP="005C1972">
      <w:pPr>
        <w:pStyle w:val="ListParagraph"/>
        <w:numPr>
          <w:ilvl w:val="0"/>
          <w:numId w:val="225"/>
        </w:numPr>
        <w:spacing w:line="276" w:lineRule="auto"/>
        <w:rPr>
          <w:rFonts w:asciiTheme="minorHAnsi" w:hAnsiTheme="minorHAnsi" w:cstheme="minorHAnsi"/>
          <w:b/>
          <w:bCs/>
        </w:rPr>
      </w:pPr>
      <w:r w:rsidRPr="005C1972">
        <w:rPr>
          <w:rFonts w:asciiTheme="minorHAnsi" w:hAnsiTheme="minorHAnsi" w:cstheme="minorHAnsi"/>
          <w:b/>
          <w:bCs/>
        </w:rPr>
        <w:t>On-Site Security Audit (for high-risk third parties):</w:t>
      </w:r>
    </w:p>
    <w:p w14:paraId="0C9BAD5A" w14:textId="77777777" w:rsidR="004362CF" w:rsidRPr="005C1972" w:rsidRDefault="004362CF" w:rsidP="005C1972">
      <w:pPr>
        <w:numPr>
          <w:ilvl w:val="1"/>
          <w:numId w:val="109"/>
        </w:numPr>
        <w:spacing w:after="100" w:afterAutospacing="1" w:line="276" w:lineRule="auto"/>
        <w:ind w:left="1434" w:hanging="357"/>
        <w:rPr>
          <w:rFonts w:asciiTheme="minorHAnsi" w:hAnsiTheme="minorHAnsi" w:cstheme="minorHAnsi"/>
          <w:lang w:val="en-US"/>
        </w:rPr>
      </w:pPr>
      <w:r w:rsidRPr="005C1972">
        <w:rPr>
          <w:rFonts w:asciiTheme="minorHAnsi" w:hAnsiTheme="minorHAnsi" w:cstheme="minorHAnsi"/>
          <w:lang w:val="en-US"/>
        </w:rPr>
        <w:t>For high-risk third parties, conduct an on-site audit to assess the physical and digital security measures in place.</w:t>
      </w:r>
    </w:p>
    <w:p w14:paraId="2363A6DD" w14:textId="1B7A066C" w:rsidR="00AE6D08" w:rsidRPr="005C1972" w:rsidRDefault="004362CF" w:rsidP="005C1972">
      <w:pPr>
        <w:numPr>
          <w:ilvl w:val="1"/>
          <w:numId w:val="109"/>
        </w:numPr>
        <w:spacing w:after="100" w:afterAutospacing="1" w:line="276" w:lineRule="auto"/>
        <w:ind w:left="1434" w:hanging="357"/>
        <w:rPr>
          <w:rFonts w:asciiTheme="minorHAnsi" w:hAnsiTheme="minorHAnsi" w:cstheme="minorHAnsi"/>
          <w:lang w:val="en-US"/>
        </w:rPr>
      </w:pPr>
      <w:r w:rsidRPr="005C1972">
        <w:rPr>
          <w:rFonts w:asciiTheme="minorHAnsi" w:hAnsiTheme="minorHAnsi" w:cstheme="minorHAnsi"/>
          <w:lang w:val="en-US"/>
        </w:rPr>
        <w:t>Verify compliance with agreed-upon security protocols and company standards.</w:t>
      </w:r>
    </w:p>
    <w:p w14:paraId="3CEA42D5" w14:textId="77777777" w:rsidR="004362CF" w:rsidRPr="005C1972" w:rsidRDefault="004362CF" w:rsidP="005C1972">
      <w:pPr>
        <w:spacing w:line="276" w:lineRule="auto"/>
        <w:rPr>
          <w:rFonts w:asciiTheme="minorHAnsi" w:hAnsiTheme="minorHAnsi" w:cstheme="minorHAnsi"/>
          <w:b/>
          <w:bCs/>
        </w:rPr>
      </w:pPr>
      <w:r w:rsidRPr="005C1972">
        <w:rPr>
          <w:rFonts w:asciiTheme="minorHAnsi" w:hAnsiTheme="minorHAnsi" w:cstheme="minorHAnsi"/>
          <w:b/>
          <w:bCs/>
        </w:rPr>
        <w:t>Step 4: Contractual Safeguards</w:t>
      </w:r>
    </w:p>
    <w:p w14:paraId="0212B57B"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rPr>
        <w:t>All third-party agreements must include information security clauses that define:</w:t>
      </w:r>
    </w:p>
    <w:p w14:paraId="22C8E9D4" w14:textId="77777777" w:rsidR="004362CF" w:rsidRPr="005C1972" w:rsidRDefault="004362CF" w:rsidP="005C1972">
      <w:pPr>
        <w:numPr>
          <w:ilvl w:val="1"/>
          <w:numId w:val="109"/>
        </w:numPr>
        <w:spacing w:after="100" w:afterAutospacing="1" w:line="276" w:lineRule="auto"/>
        <w:ind w:left="1434" w:hanging="357"/>
        <w:rPr>
          <w:rFonts w:asciiTheme="minorHAnsi" w:hAnsiTheme="minorHAnsi" w:cstheme="minorHAnsi"/>
          <w:lang w:val="en-US"/>
        </w:rPr>
      </w:pPr>
      <w:r w:rsidRPr="005C1972">
        <w:rPr>
          <w:rFonts w:asciiTheme="minorHAnsi" w:hAnsiTheme="minorHAnsi" w:cstheme="minorHAnsi"/>
          <w:lang w:val="en-US"/>
        </w:rPr>
        <w:t>Responsibilities for protecting sensitive data.</w:t>
      </w:r>
    </w:p>
    <w:p w14:paraId="10BF4210" w14:textId="77777777" w:rsidR="004362CF" w:rsidRPr="005C1972" w:rsidRDefault="004362CF" w:rsidP="005C1972">
      <w:pPr>
        <w:numPr>
          <w:ilvl w:val="1"/>
          <w:numId w:val="109"/>
        </w:numPr>
        <w:spacing w:after="100" w:afterAutospacing="1" w:line="276" w:lineRule="auto"/>
        <w:ind w:left="1434" w:hanging="357"/>
        <w:rPr>
          <w:rFonts w:asciiTheme="minorHAnsi" w:hAnsiTheme="minorHAnsi" w:cstheme="minorHAnsi"/>
          <w:lang w:val="en-US"/>
        </w:rPr>
      </w:pPr>
      <w:r w:rsidRPr="005C1972">
        <w:rPr>
          <w:rFonts w:asciiTheme="minorHAnsi" w:hAnsiTheme="minorHAnsi" w:cstheme="minorHAnsi"/>
          <w:lang w:val="en-US"/>
        </w:rPr>
        <w:t>Access control measures and limitations.</w:t>
      </w:r>
    </w:p>
    <w:p w14:paraId="14561457" w14:textId="77777777" w:rsidR="004362CF" w:rsidRPr="005C1972" w:rsidRDefault="004362CF" w:rsidP="005C1972">
      <w:pPr>
        <w:numPr>
          <w:ilvl w:val="1"/>
          <w:numId w:val="109"/>
        </w:numPr>
        <w:spacing w:after="100" w:afterAutospacing="1" w:line="276" w:lineRule="auto"/>
        <w:ind w:left="1434" w:hanging="357"/>
        <w:rPr>
          <w:rFonts w:asciiTheme="minorHAnsi" w:hAnsiTheme="minorHAnsi" w:cstheme="minorHAnsi"/>
          <w:lang w:val="en-US"/>
        </w:rPr>
      </w:pPr>
      <w:r w:rsidRPr="005C1972">
        <w:rPr>
          <w:rFonts w:asciiTheme="minorHAnsi" w:hAnsiTheme="minorHAnsi" w:cstheme="minorHAnsi"/>
          <w:lang w:val="en-US"/>
        </w:rPr>
        <w:t>Rights to audit and inspect security practices.</w:t>
      </w:r>
    </w:p>
    <w:p w14:paraId="45570DBE" w14:textId="77777777" w:rsidR="004362CF" w:rsidRPr="005C1972" w:rsidRDefault="004362CF" w:rsidP="005C1972">
      <w:pPr>
        <w:numPr>
          <w:ilvl w:val="1"/>
          <w:numId w:val="109"/>
        </w:numPr>
        <w:spacing w:after="100" w:afterAutospacing="1" w:line="276" w:lineRule="auto"/>
        <w:ind w:left="1434" w:hanging="357"/>
        <w:rPr>
          <w:rFonts w:asciiTheme="minorHAnsi" w:hAnsiTheme="minorHAnsi" w:cstheme="minorHAnsi"/>
          <w:lang w:val="en-US"/>
        </w:rPr>
      </w:pPr>
      <w:r w:rsidRPr="005C1972">
        <w:rPr>
          <w:rFonts w:asciiTheme="minorHAnsi" w:hAnsiTheme="minorHAnsi" w:cstheme="minorHAnsi"/>
          <w:lang w:val="en-US"/>
        </w:rPr>
        <w:t>Notification requirements in the event of a data breach.</w:t>
      </w:r>
    </w:p>
    <w:p w14:paraId="37B71E72" w14:textId="77777777" w:rsidR="004362CF" w:rsidRPr="005C1972" w:rsidRDefault="004362CF" w:rsidP="005C1972">
      <w:pPr>
        <w:numPr>
          <w:ilvl w:val="1"/>
          <w:numId w:val="109"/>
        </w:numPr>
        <w:spacing w:after="100" w:afterAutospacing="1" w:line="276" w:lineRule="auto"/>
        <w:ind w:left="1434" w:hanging="357"/>
        <w:rPr>
          <w:rFonts w:asciiTheme="minorHAnsi" w:hAnsiTheme="minorHAnsi" w:cstheme="minorHAnsi"/>
          <w:lang w:val="en-US"/>
        </w:rPr>
      </w:pPr>
      <w:r w:rsidRPr="005C1972">
        <w:rPr>
          <w:rFonts w:asciiTheme="minorHAnsi" w:hAnsiTheme="minorHAnsi" w:cstheme="minorHAnsi"/>
          <w:lang w:val="en-US"/>
        </w:rPr>
        <w:t>Termination clauses in case of security breaches or failure to meet security standards.</w:t>
      </w:r>
    </w:p>
    <w:p w14:paraId="0717CEE3" w14:textId="77777777" w:rsidR="004362CF" w:rsidRPr="005C1972" w:rsidRDefault="004362CF" w:rsidP="005C1972">
      <w:pPr>
        <w:spacing w:line="276" w:lineRule="auto"/>
        <w:rPr>
          <w:rFonts w:asciiTheme="minorHAnsi" w:hAnsiTheme="minorHAnsi" w:cstheme="minorHAnsi"/>
          <w:b/>
          <w:bCs/>
        </w:rPr>
      </w:pPr>
      <w:r w:rsidRPr="005C1972">
        <w:rPr>
          <w:rFonts w:asciiTheme="minorHAnsi" w:hAnsiTheme="minorHAnsi" w:cstheme="minorHAnsi"/>
          <w:b/>
          <w:bCs/>
        </w:rPr>
        <w:lastRenderedPageBreak/>
        <w:t>Step 5: Approval Process</w:t>
      </w:r>
    </w:p>
    <w:p w14:paraId="37689B47"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t>Low Risk:</w:t>
      </w:r>
      <w:r w:rsidRPr="005C1972">
        <w:rPr>
          <w:rFonts w:asciiTheme="minorHAnsi" w:hAnsiTheme="minorHAnsi" w:cstheme="minorHAnsi"/>
        </w:rPr>
        <w:t xml:space="preserve"> Approved by the procurement or department head based on the initial due diligence.</w:t>
      </w:r>
    </w:p>
    <w:p w14:paraId="4319D134"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t xml:space="preserve">Medium Risk: </w:t>
      </w:r>
      <w:r w:rsidRPr="005C1972">
        <w:rPr>
          <w:rFonts w:asciiTheme="minorHAnsi" w:hAnsiTheme="minorHAnsi" w:cstheme="minorHAnsi"/>
        </w:rPr>
        <w:t>Requires approval from the Information Security Officer (ISO) and Legal/Compliance team.</w:t>
      </w:r>
    </w:p>
    <w:p w14:paraId="507B8CA2"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t xml:space="preserve">High Risk: </w:t>
      </w:r>
      <w:r w:rsidRPr="005C1972">
        <w:rPr>
          <w:rFonts w:asciiTheme="minorHAnsi" w:hAnsiTheme="minorHAnsi" w:cstheme="minorHAnsi"/>
        </w:rPr>
        <w:t>Final approval by senior management and the Chief Information Security Officer (CISO).</w:t>
      </w:r>
    </w:p>
    <w:p w14:paraId="2ECF0D67" w14:textId="77777777" w:rsidR="004362CF" w:rsidRPr="005C1972" w:rsidRDefault="004362CF" w:rsidP="005C1972">
      <w:pPr>
        <w:spacing w:line="276" w:lineRule="auto"/>
        <w:rPr>
          <w:rFonts w:asciiTheme="minorHAnsi" w:hAnsiTheme="minorHAnsi" w:cstheme="minorHAnsi"/>
          <w:b/>
          <w:bCs/>
        </w:rPr>
      </w:pPr>
      <w:r w:rsidRPr="005C1972">
        <w:rPr>
          <w:rFonts w:asciiTheme="minorHAnsi" w:hAnsiTheme="minorHAnsi" w:cstheme="minorHAnsi"/>
          <w:b/>
          <w:bCs/>
        </w:rPr>
        <w:t>Step 6: Monitoring and Ongoing Assessment</w:t>
      </w:r>
    </w:p>
    <w:p w14:paraId="5841E722"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rPr>
        <w:t>Conduct annual reviews of third-party information security practices.</w:t>
      </w:r>
    </w:p>
    <w:p w14:paraId="734CDE76"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rPr>
        <w:t>Continuously monitor third-party activities to ensure compliance with security protocols.</w:t>
      </w:r>
    </w:p>
    <w:p w14:paraId="66FF5046" w14:textId="08E52ED2"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rPr>
        <w:t>Use automated tools to detect unusual behavio</w:t>
      </w:r>
      <w:r w:rsidR="00743ADE" w:rsidRPr="005C1972">
        <w:rPr>
          <w:rFonts w:asciiTheme="minorHAnsi" w:hAnsiTheme="minorHAnsi" w:cstheme="minorHAnsi"/>
        </w:rPr>
        <w:t>u</w:t>
      </w:r>
      <w:r w:rsidRPr="005C1972">
        <w:rPr>
          <w:rFonts w:asciiTheme="minorHAnsi" w:hAnsiTheme="minorHAnsi" w:cstheme="minorHAnsi"/>
        </w:rPr>
        <w:t>r or potential vulnerabilities in third-party systems.</w:t>
      </w:r>
    </w:p>
    <w:p w14:paraId="6BB76D8F"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rPr>
        <w:t>Follow up on any changes in the third party’s security practices or infrastructure that may affect data security.</w:t>
      </w:r>
    </w:p>
    <w:p w14:paraId="4DD37E4F" w14:textId="77777777" w:rsidR="00DF1DEC" w:rsidRPr="005C1972" w:rsidRDefault="00DF1DEC" w:rsidP="005C1972">
      <w:pPr>
        <w:pStyle w:val="ListParagraph"/>
        <w:spacing w:line="276" w:lineRule="auto"/>
        <w:rPr>
          <w:rFonts w:asciiTheme="minorHAnsi" w:hAnsiTheme="minorHAnsi" w:cstheme="minorHAnsi"/>
        </w:rPr>
      </w:pPr>
    </w:p>
    <w:p w14:paraId="76F308DF" w14:textId="03F6B64F" w:rsidR="004362CF" w:rsidRPr="005C1972" w:rsidRDefault="004362CF" w:rsidP="005C1972">
      <w:pPr>
        <w:spacing w:line="276" w:lineRule="auto"/>
        <w:rPr>
          <w:rFonts w:asciiTheme="minorHAnsi" w:hAnsiTheme="minorHAnsi" w:cstheme="minorHAnsi"/>
          <w:b/>
          <w:bCs/>
        </w:rPr>
      </w:pPr>
      <w:r w:rsidRPr="005C1972">
        <w:rPr>
          <w:rFonts w:asciiTheme="minorHAnsi" w:hAnsiTheme="minorHAnsi" w:cstheme="minorHAnsi"/>
          <w:b/>
          <w:bCs/>
        </w:rPr>
        <w:t>Monitoring and Review</w:t>
      </w:r>
    </w:p>
    <w:p w14:paraId="157C4FB6" w14:textId="77777777" w:rsidR="00DF1DEC" w:rsidRPr="005C1972" w:rsidRDefault="00DF1DEC" w:rsidP="005C1972">
      <w:pPr>
        <w:spacing w:line="276" w:lineRule="auto"/>
        <w:rPr>
          <w:rFonts w:asciiTheme="minorHAnsi" w:hAnsiTheme="minorHAnsi" w:cstheme="minorHAnsi"/>
          <w:b/>
          <w:bCs/>
        </w:rPr>
      </w:pPr>
    </w:p>
    <w:p w14:paraId="64A85203"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t xml:space="preserve">Continuous Monitoring: </w:t>
      </w:r>
      <w:r w:rsidRPr="005C1972">
        <w:rPr>
          <w:rFonts w:asciiTheme="minorHAnsi" w:hAnsiTheme="minorHAnsi" w:cstheme="minorHAnsi"/>
        </w:rPr>
        <w:t>Use automated monitoring tools to track third-party access to sensitive data and systems.</w:t>
      </w:r>
    </w:p>
    <w:p w14:paraId="285F38CC" w14:textId="77777777" w:rsidR="004362CF" w:rsidRPr="005C1972" w:rsidRDefault="004362CF" w:rsidP="005C1972">
      <w:pPr>
        <w:pStyle w:val="ListParagraph"/>
        <w:numPr>
          <w:ilvl w:val="0"/>
          <w:numId w:val="176"/>
        </w:numPr>
        <w:spacing w:line="276" w:lineRule="auto"/>
        <w:rPr>
          <w:rFonts w:asciiTheme="minorHAnsi" w:hAnsiTheme="minorHAnsi" w:cstheme="minorHAnsi"/>
          <w:b/>
          <w:bCs/>
        </w:rPr>
      </w:pPr>
      <w:r w:rsidRPr="005C1972">
        <w:rPr>
          <w:rFonts w:asciiTheme="minorHAnsi" w:hAnsiTheme="minorHAnsi" w:cstheme="minorHAnsi"/>
          <w:b/>
          <w:bCs/>
        </w:rPr>
        <w:t xml:space="preserve">Periodic Audits: </w:t>
      </w:r>
      <w:r w:rsidRPr="005C1972">
        <w:rPr>
          <w:rFonts w:asciiTheme="minorHAnsi" w:hAnsiTheme="minorHAnsi" w:cstheme="minorHAnsi"/>
        </w:rPr>
        <w:t>Schedule periodic security audits and vulnerability assessments to verify that third-party security measures remain effective.</w:t>
      </w:r>
    </w:p>
    <w:p w14:paraId="6812BFAD"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t xml:space="preserve">Incident Response: </w:t>
      </w:r>
      <w:r w:rsidRPr="005C1972">
        <w:rPr>
          <w:rFonts w:asciiTheme="minorHAnsi" w:hAnsiTheme="minorHAnsi" w:cstheme="minorHAnsi"/>
        </w:rPr>
        <w:t>If a third-party security breach is identified, the incident response protocol should be activated to mitigate any damage and prevent recurrence.</w:t>
      </w:r>
    </w:p>
    <w:p w14:paraId="1CB34DC4" w14:textId="77777777" w:rsidR="00DF1DEC" w:rsidRPr="005C1972" w:rsidRDefault="00DF1DEC" w:rsidP="005C1972">
      <w:pPr>
        <w:pStyle w:val="ListParagraph"/>
        <w:spacing w:line="276" w:lineRule="auto"/>
        <w:rPr>
          <w:rFonts w:asciiTheme="minorHAnsi" w:hAnsiTheme="minorHAnsi" w:cstheme="minorHAnsi"/>
          <w:b/>
          <w:bCs/>
        </w:rPr>
      </w:pPr>
    </w:p>
    <w:p w14:paraId="32503A52" w14:textId="03022630" w:rsidR="004362CF" w:rsidRPr="005C1972" w:rsidRDefault="004362CF" w:rsidP="005C1972">
      <w:pPr>
        <w:spacing w:line="276" w:lineRule="auto"/>
        <w:rPr>
          <w:rFonts w:asciiTheme="minorHAnsi" w:hAnsiTheme="minorHAnsi" w:cstheme="minorHAnsi"/>
          <w:b/>
          <w:bCs/>
        </w:rPr>
      </w:pPr>
      <w:r w:rsidRPr="005C1972">
        <w:rPr>
          <w:rFonts w:asciiTheme="minorHAnsi" w:hAnsiTheme="minorHAnsi" w:cstheme="minorHAnsi"/>
          <w:b/>
          <w:bCs/>
        </w:rPr>
        <w:t>Compliance</w:t>
      </w:r>
    </w:p>
    <w:p w14:paraId="4ADA39E6" w14:textId="77777777" w:rsidR="004362CF" w:rsidRPr="005C1972" w:rsidRDefault="004362CF" w:rsidP="005C1972">
      <w:pPr>
        <w:spacing w:line="276" w:lineRule="auto"/>
        <w:rPr>
          <w:rFonts w:asciiTheme="minorHAnsi" w:hAnsiTheme="minorHAnsi" w:cstheme="minorHAnsi"/>
        </w:rPr>
      </w:pPr>
      <w:r w:rsidRPr="005C1972">
        <w:rPr>
          <w:rFonts w:asciiTheme="minorHAnsi" w:hAnsiTheme="minorHAnsi" w:cstheme="minorHAnsi"/>
        </w:rPr>
        <w:t>This SOP complies with applicable information security standards and legal frameworks, including:</w:t>
      </w:r>
    </w:p>
    <w:p w14:paraId="295B6D82" w14:textId="77777777" w:rsidR="00DF1DEC" w:rsidRPr="005C1972" w:rsidRDefault="00DF1DEC" w:rsidP="005C1972">
      <w:pPr>
        <w:spacing w:line="276" w:lineRule="auto"/>
        <w:rPr>
          <w:rFonts w:asciiTheme="minorHAnsi" w:hAnsiTheme="minorHAnsi" w:cstheme="minorHAnsi"/>
        </w:rPr>
      </w:pPr>
    </w:p>
    <w:p w14:paraId="30EC0BCA" w14:textId="77777777" w:rsidR="004362CF" w:rsidRPr="005C1972" w:rsidRDefault="004362CF" w:rsidP="005C1972">
      <w:pPr>
        <w:pStyle w:val="ListParagraph"/>
        <w:numPr>
          <w:ilvl w:val="0"/>
          <w:numId w:val="226"/>
        </w:numPr>
        <w:spacing w:line="276" w:lineRule="auto"/>
        <w:rPr>
          <w:rFonts w:asciiTheme="minorHAnsi" w:hAnsiTheme="minorHAnsi" w:cstheme="minorHAnsi"/>
        </w:rPr>
      </w:pPr>
      <w:r w:rsidRPr="005C1972">
        <w:rPr>
          <w:rFonts w:asciiTheme="minorHAnsi" w:hAnsiTheme="minorHAnsi" w:cstheme="minorHAnsi"/>
        </w:rPr>
        <w:t>General Data Protection Regulation (GDPR)</w:t>
      </w:r>
    </w:p>
    <w:p w14:paraId="6A8D190D" w14:textId="77777777" w:rsidR="004362CF" w:rsidRPr="005C1972" w:rsidRDefault="004362CF" w:rsidP="005C1972">
      <w:pPr>
        <w:pStyle w:val="ListParagraph"/>
        <w:numPr>
          <w:ilvl w:val="0"/>
          <w:numId w:val="226"/>
        </w:numPr>
        <w:spacing w:line="276" w:lineRule="auto"/>
        <w:rPr>
          <w:rFonts w:asciiTheme="minorHAnsi" w:hAnsiTheme="minorHAnsi" w:cstheme="minorHAnsi"/>
        </w:rPr>
      </w:pPr>
      <w:r w:rsidRPr="005C1972">
        <w:rPr>
          <w:rFonts w:asciiTheme="minorHAnsi" w:hAnsiTheme="minorHAnsi" w:cstheme="minorHAnsi"/>
        </w:rPr>
        <w:t>ISO 27001</w:t>
      </w:r>
    </w:p>
    <w:p w14:paraId="3036F796" w14:textId="77777777" w:rsidR="00DF1DEC" w:rsidRPr="005C1972" w:rsidRDefault="00DF1DEC" w:rsidP="005C1972">
      <w:pPr>
        <w:spacing w:line="276" w:lineRule="auto"/>
        <w:rPr>
          <w:rFonts w:asciiTheme="minorHAnsi" w:hAnsiTheme="minorHAnsi" w:cstheme="minorHAnsi"/>
        </w:rPr>
      </w:pPr>
    </w:p>
    <w:p w14:paraId="4206EB4D" w14:textId="77777777" w:rsidR="004362CF" w:rsidRPr="005C1972" w:rsidRDefault="004362CF" w:rsidP="005C1972">
      <w:pPr>
        <w:spacing w:line="276" w:lineRule="auto"/>
        <w:rPr>
          <w:rFonts w:asciiTheme="minorHAnsi" w:hAnsiTheme="minorHAnsi" w:cstheme="minorHAnsi"/>
        </w:rPr>
      </w:pPr>
      <w:r w:rsidRPr="005C1972">
        <w:rPr>
          <w:rFonts w:asciiTheme="minorHAnsi" w:hAnsiTheme="minorHAnsi" w:cstheme="minorHAnsi"/>
        </w:rPr>
        <w:t>Non-compliance by third parties may lead to the termination of business relationships and legal consequences.</w:t>
      </w:r>
    </w:p>
    <w:p w14:paraId="4F004861" w14:textId="77777777" w:rsidR="00DF1DEC" w:rsidRPr="005C1972" w:rsidRDefault="00DF1DEC" w:rsidP="005C1972">
      <w:pPr>
        <w:spacing w:line="276" w:lineRule="auto"/>
        <w:rPr>
          <w:rFonts w:asciiTheme="minorHAnsi" w:hAnsiTheme="minorHAnsi" w:cstheme="minorHAnsi"/>
        </w:rPr>
      </w:pPr>
    </w:p>
    <w:p w14:paraId="1E7DD22D" w14:textId="0E35BEB3" w:rsidR="004362CF" w:rsidRPr="005C1972" w:rsidRDefault="004362CF" w:rsidP="005C1972">
      <w:pPr>
        <w:spacing w:line="276" w:lineRule="auto"/>
        <w:rPr>
          <w:rFonts w:asciiTheme="minorHAnsi" w:hAnsiTheme="minorHAnsi" w:cstheme="minorHAnsi"/>
          <w:b/>
          <w:bCs/>
        </w:rPr>
      </w:pPr>
      <w:r w:rsidRPr="005C1972">
        <w:rPr>
          <w:rFonts w:asciiTheme="minorHAnsi" w:hAnsiTheme="minorHAnsi" w:cstheme="minorHAnsi"/>
          <w:b/>
          <w:bCs/>
        </w:rPr>
        <w:t>Responsibilities</w:t>
      </w:r>
    </w:p>
    <w:p w14:paraId="69B44C54" w14:textId="77777777" w:rsidR="00DF1DEC" w:rsidRPr="005C1972" w:rsidRDefault="00DF1DEC" w:rsidP="005C1972">
      <w:pPr>
        <w:spacing w:line="276" w:lineRule="auto"/>
        <w:rPr>
          <w:rFonts w:asciiTheme="minorHAnsi" w:hAnsiTheme="minorHAnsi" w:cstheme="minorHAnsi"/>
          <w:b/>
          <w:bCs/>
        </w:rPr>
      </w:pPr>
    </w:p>
    <w:p w14:paraId="5BF4BCB9"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t xml:space="preserve">Employees: </w:t>
      </w:r>
      <w:r w:rsidRPr="005C1972">
        <w:rPr>
          <w:rFonts w:asciiTheme="minorHAnsi" w:hAnsiTheme="minorHAnsi" w:cstheme="minorHAnsi"/>
        </w:rPr>
        <w:t>Ensure that any third-party engagements requiring access to sensitive information follow the appropriate due diligence process.</w:t>
      </w:r>
    </w:p>
    <w:p w14:paraId="56F8DDC5"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lastRenderedPageBreak/>
        <w:t xml:space="preserve">Information Security Officer (ISO): </w:t>
      </w:r>
      <w:r w:rsidRPr="005C1972">
        <w:rPr>
          <w:rFonts w:asciiTheme="minorHAnsi" w:hAnsiTheme="minorHAnsi" w:cstheme="minorHAnsi"/>
        </w:rPr>
        <w:t>Lead the due diligence process for third-party security evaluations, especially for medium- and high-risk vendors.</w:t>
      </w:r>
    </w:p>
    <w:p w14:paraId="2460C33B"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t xml:space="preserve">Procurement Team: </w:t>
      </w:r>
      <w:r w:rsidRPr="005C1972">
        <w:rPr>
          <w:rFonts w:asciiTheme="minorHAnsi" w:hAnsiTheme="minorHAnsi" w:cstheme="minorHAnsi"/>
        </w:rPr>
        <w:t>Ensure that information security requirements are incorporated into contracts with third parties.</w:t>
      </w:r>
    </w:p>
    <w:p w14:paraId="2F2E8128"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t xml:space="preserve">Legal and Compliance Team: </w:t>
      </w:r>
      <w:r w:rsidRPr="005C1972">
        <w:rPr>
          <w:rFonts w:asciiTheme="minorHAnsi" w:hAnsiTheme="minorHAnsi" w:cstheme="minorHAnsi"/>
        </w:rPr>
        <w:t>Review contracts to ensure they meet regulatory and security requirements.</w:t>
      </w:r>
    </w:p>
    <w:p w14:paraId="261DA364" w14:textId="77777777" w:rsidR="004362CF"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t xml:space="preserve">Chief Information Security Officer (CISO): </w:t>
      </w:r>
      <w:r w:rsidRPr="005C1972">
        <w:rPr>
          <w:rFonts w:asciiTheme="minorHAnsi" w:hAnsiTheme="minorHAnsi" w:cstheme="minorHAnsi"/>
        </w:rPr>
        <w:t>Oversee the entire due diligence program, especially for high-risk third-party relationships.</w:t>
      </w:r>
    </w:p>
    <w:p w14:paraId="1C52F72C" w14:textId="4336C27F" w:rsidR="006F504A" w:rsidRPr="005C1972" w:rsidRDefault="004362CF" w:rsidP="005C1972">
      <w:pPr>
        <w:pStyle w:val="ListParagraph"/>
        <w:numPr>
          <w:ilvl w:val="0"/>
          <w:numId w:val="176"/>
        </w:numPr>
        <w:spacing w:line="276" w:lineRule="auto"/>
        <w:rPr>
          <w:rFonts w:asciiTheme="minorHAnsi" w:hAnsiTheme="minorHAnsi" w:cstheme="minorHAnsi"/>
        </w:rPr>
      </w:pPr>
      <w:r w:rsidRPr="005C1972">
        <w:rPr>
          <w:rFonts w:asciiTheme="minorHAnsi" w:hAnsiTheme="minorHAnsi" w:cstheme="minorHAnsi"/>
          <w:b/>
          <w:bCs/>
        </w:rPr>
        <w:t xml:space="preserve">Third Parties: </w:t>
      </w:r>
      <w:r w:rsidRPr="005C1972">
        <w:rPr>
          <w:rFonts w:asciiTheme="minorHAnsi" w:hAnsiTheme="minorHAnsi" w:cstheme="minorHAnsi"/>
        </w:rPr>
        <w:t>Comply with all agreed-upon security standards and participate in regular security reviews and audits.</w:t>
      </w:r>
    </w:p>
    <w:p w14:paraId="0A5E7CD1" w14:textId="77777777" w:rsidR="00DF1DEC" w:rsidRPr="005C1972" w:rsidRDefault="00DF1DEC" w:rsidP="005C1972">
      <w:pPr>
        <w:pStyle w:val="ListParagraph"/>
        <w:spacing w:line="276" w:lineRule="auto"/>
        <w:rPr>
          <w:rFonts w:asciiTheme="minorHAnsi" w:hAnsiTheme="minorHAnsi" w:cstheme="minorHAnsi"/>
          <w:b/>
          <w:bCs/>
        </w:rPr>
      </w:pPr>
    </w:p>
    <w:p w14:paraId="7CECD1B3" w14:textId="65740631" w:rsidR="004362CF" w:rsidRPr="005C1972" w:rsidRDefault="004362CF" w:rsidP="005C1972">
      <w:pPr>
        <w:spacing w:line="276" w:lineRule="auto"/>
        <w:rPr>
          <w:rFonts w:asciiTheme="minorHAnsi" w:hAnsiTheme="minorHAnsi" w:cstheme="minorHAnsi"/>
          <w:b/>
          <w:bCs/>
        </w:rPr>
      </w:pPr>
      <w:r w:rsidRPr="005C1972">
        <w:rPr>
          <w:rFonts w:asciiTheme="minorHAnsi" w:hAnsiTheme="minorHAnsi" w:cstheme="minorHAnsi"/>
          <w:b/>
          <w:bCs/>
        </w:rPr>
        <w:t>Review Mechanism</w:t>
      </w:r>
    </w:p>
    <w:p w14:paraId="7FAACB9B" w14:textId="77777777" w:rsidR="00DF1DEC" w:rsidRPr="005C1972" w:rsidRDefault="00DF1DEC" w:rsidP="005C1972">
      <w:pPr>
        <w:spacing w:line="276" w:lineRule="auto"/>
        <w:rPr>
          <w:rFonts w:asciiTheme="minorHAnsi" w:hAnsiTheme="minorHAnsi" w:cstheme="minorHAnsi"/>
          <w:b/>
          <w:bCs/>
        </w:rPr>
      </w:pPr>
    </w:p>
    <w:p w14:paraId="2435CDCB" w14:textId="77777777" w:rsidR="004362CF" w:rsidRPr="005C1972" w:rsidRDefault="004362CF" w:rsidP="005C1972">
      <w:pPr>
        <w:pStyle w:val="ListParagraph"/>
        <w:numPr>
          <w:ilvl w:val="0"/>
          <w:numId w:val="226"/>
        </w:numPr>
        <w:spacing w:line="276" w:lineRule="auto"/>
        <w:rPr>
          <w:rFonts w:asciiTheme="minorHAnsi" w:hAnsiTheme="minorHAnsi" w:cstheme="minorHAnsi"/>
        </w:rPr>
      </w:pPr>
      <w:r w:rsidRPr="005C1972">
        <w:rPr>
          <w:rFonts w:asciiTheme="minorHAnsi" w:hAnsiTheme="minorHAnsi" w:cstheme="minorHAnsi"/>
        </w:rPr>
        <w:t>This SOP will be reviewed annually by the Information Security officer.</w:t>
      </w:r>
    </w:p>
    <w:p w14:paraId="3F24B1B3" w14:textId="77777777" w:rsidR="004362CF" w:rsidRPr="005C1972" w:rsidRDefault="004362CF" w:rsidP="005C1972">
      <w:pPr>
        <w:pStyle w:val="ListParagraph"/>
        <w:numPr>
          <w:ilvl w:val="0"/>
          <w:numId w:val="226"/>
        </w:numPr>
        <w:spacing w:line="276" w:lineRule="auto"/>
        <w:rPr>
          <w:rFonts w:asciiTheme="minorHAnsi" w:hAnsiTheme="minorHAnsi" w:cstheme="minorHAnsi"/>
        </w:rPr>
      </w:pPr>
      <w:r w:rsidRPr="005C1972">
        <w:rPr>
          <w:rFonts w:asciiTheme="minorHAnsi" w:hAnsiTheme="minorHAnsi" w:cstheme="minorHAnsi"/>
        </w:rPr>
        <w:t>Changes in regulations or the company’s security needs will be reflected in the SOP to maintain effectiveness.</w:t>
      </w:r>
    </w:p>
    <w:p w14:paraId="34C6B487" w14:textId="46CF4F03" w:rsidR="00DB6E60" w:rsidRPr="005C1972" w:rsidRDefault="004362CF" w:rsidP="005C1972">
      <w:pPr>
        <w:pStyle w:val="ListParagraph"/>
        <w:numPr>
          <w:ilvl w:val="0"/>
          <w:numId w:val="226"/>
        </w:numPr>
        <w:spacing w:line="276" w:lineRule="auto"/>
        <w:rPr>
          <w:rFonts w:asciiTheme="minorHAnsi" w:hAnsiTheme="minorHAnsi" w:cstheme="minorHAnsi"/>
        </w:rPr>
      </w:pPr>
      <w:r w:rsidRPr="005C1972">
        <w:rPr>
          <w:rFonts w:asciiTheme="minorHAnsi" w:hAnsiTheme="minorHAnsi" w:cstheme="minorHAnsi"/>
        </w:rPr>
        <w:t>Updates will be communicated to relevant stakeholders, and training on the revised SOP will be provided as necessary.</w:t>
      </w:r>
    </w:p>
    <w:p w14:paraId="0E9D33C5" w14:textId="00C3CF5C" w:rsidR="00DB6E60" w:rsidRPr="005C1972" w:rsidRDefault="00DB6E60" w:rsidP="005C1972">
      <w:pPr>
        <w:spacing w:line="276" w:lineRule="auto"/>
        <w:rPr>
          <w:rFonts w:asciiTheme="minorHAnsi" w:hAnsiTheme="minorHAnsi" w:cstheme="minorHAnsi"/>
        </w:rPr>
      </w:pPr>
    </w:p>
    <w:p w14:paraId="7C1A63FC" w14:textId="77777777" w:rsidR="00F364DA" w:rsidRPr="005C1972" w:rsidRDefault="00F364DA" w:rsidP="005C1972">
      <w:pPr>
        <w:spacing w:line="276" w:lineRule="auto"/>
        <w:rPr>
          <w:rFonts w:asciiTheme="minorHAnsi" w:hAnsiTheme="minorHAnsi" w:cstheme="minorHAnsi"/>
        </w:rPr>
      </w:pPr>
    </w:p>
    <w:p w14:paraId="4CD43B16" w14:textId="77777777" w:rsidR="00F364DA" w:rsidRPr="005C1972" w:rsidRDefault="00F364DA" w:rsidP="005C1972">
      <w:pPr>
        <w:spacing w:line="276" w:lineRule="auto"/>
        <w:rPr>
          <w:rFonts w:asciiTheme="minorHAnsi" w:hAnsiTheme="minorHAnsi" w:cstheme="minorHAnsi"/>
        </w:rPr>
      </w:pPr>
    </w:p>
    <w:p w14:paraId="59C8A970" w14:textId="77777777" w:rsidR="00F364DA" w:rsidRPr="005C1972" w:rsidRDefault="00F364DA" w:rsidP="005C1972">
      <w:pPr>
        <w:spacing w:line="276" w:lineRule="auto"/>
        <w:rPr>
          <w:rFonts w:asciiTheme="minorHAnsi" w:hAnsiTheme="minorHAnsi" w:cstheme="minorHAnsi"/>
        </w:rPr>
      </w:pPr>
    </w:p>
    <w:p w14:paraId="1C8930EC" w14:textId="77777777" w:rsidR="00F364DA" w:rsidRPr="005C1972" w:rsidRDefault="00F364DA" w:rsidP="005C1972">
      <w:pPr>
        <w:spacing w:line="276" w:lineRule="auto"/>
        <w:rPr>
          <w:rFonts w:asciiTheme="minorHAnsi" w:hAnsiTheme="minorHAnsi" w:cstheme="minorHAnsi"/>
        </w:rPr>
      </w:pPr>
    </w:p>
    <w:p w14:paraId="4ABF3A12" w14:textId="77777777" w:rsidR="00F364DA" w:rsidRPr="005C1972" w:rsidRDefault="00F364DA" w:rsidP="005C1972">
      <w:pPr>
        <w:spacing w:line="276" w:lineRule="auto"/>
        <w:rPr>
          <w:rFonts w:asciiTheme="minorHAnsi" w:hAnsiTheme="minorHAnsi" w:cstheme="minorHAnsi"/>
        </w:rPr>
      </w:pPr>
    </w:p>
    <w:p w14:paraId="04C8FC37" w14:textId="77777777" w:rsidR="00F364DA" w:rsidRPr="005C1972" w:rsidRDefault="00F364DA" w:rsidP="005C1972">
      <w:pPr>
        <w:spacing w:line="276" w:lineRule="auto"/>
        <w:rPr>
          <w:rFonts w:asciiTheme="minorHAnsi" w:hAnsiTheme="minorHAnsi" w:cstheme="minorHAnsi"/>
        </w:rPr>
      </w:pPr>
    </w:p>
    <w:p w14:paraId="69D1B327" w14:textId="77777777" w:rsidR="00F364DA" w:rsidRPr="005C1972" w:rsidRDefault="00F364DA" w:rsidP="005C1972">
      <w:pPr>
        <w:spacing w:line="276" w:lineRule="auto"/>
        <w:rPr>
          <w:rFonts w:asciiTheme="minorHAnsi" w:hAnsiTheme="minorHAnsi" w:cstheme="minorHAnsi"/>
        </w:rPr>
      </w:pPr>
    </w:p>
    <w:p w14:paraId="31786D8B" w14:textId="77777777" w:rsidR="00F364DA" w:rsidRPr="005C1972" w:rsidRDefault="00F364DA" w:rsidP="005C1972">
      <w:pPr>
        <w:spacing w:line="276" w:lineRule="auto"/>
        <w:rPr>
          <w:rFonts w:asciiTheme="minorHAnsi" w:hAnsiTheme="minorHAnsi" w:cstheme="minorHAnsi"/>
        </w:rPr>
      </w:pPr>
    </w:p>
    <w:p w14:paraId="719ABB22" w14:textId="77777777" w:rsidR="00F364DA" w:rsidRPr="005C1972" w:rsidRDefault="00F364DA" w:rsidP="005C1972">
      <w:pPr>
        <w:spacing w:line="276" w:lineRule="auto"/>
        <w:rPr>
          <w:rFonts w:asciiTheme="minorHAnsi" w:hAnsiTheme="minorHAnsi" w:cstheme="minorHAnsi"/>
        </w:rPr>
      </w:pPr>
    </w:p>
    <w:p w14:paraId="1B564CFB" w14:textId="77777777" w:rsidR="00F364DA" w:rsidRPr="005C1972" w:rsidRDefault="00F364DA" w:rsidP="005C1972">
      <w:pPr>
        <w:spacing w:line="276" w:lineRule="auto"/>
        <w:rPr>
          <w:rFonts w:asciiTheme="minorHAnsi" w:hAnsiTheme="minorHAnsi" w:cstheme="minorHAnsi"/>
        </w:rPr>
      </w:pPr>
    </w:p>
    <w:p w14:paraId="06C6649F" w14:textId="77777777" w:rsidR="00F364DA" w:rsidRPr="005C1972" w:rsidRDefault="00F364DA" w:rsidP="005C1972">
      <w:pPr>
        <w:spacing w:line="276" w:lineRule="auto"/>
        <w:rPr>
          <w:rFonts w:asciiTheme="minorHAnsi" w:hAnsiTheme="minorHAnsi" w:cstheme="minorHAnsi"/>
        </w:rPr>
      </w:pPr>
    </w:p>
    <w:p w14:paraId="05CB8FF4" w14:textId="77777777" w:rsidR="00F364DA" w:rsidRPr="005C1972" w:rsidRDefault="00F364DA" w:rsidP="005C1972">
      <w:pPr>
        <w:spacing w:line="276" w:lineRule="auto"/>
        <w:rPr>
          <w:rFonts w:asciiTheme="minorHAnsi" w:hAnsiTheme="minorHAnsi" w:cstheme="minorHAnsi"/>
        </w:rPr>
      </w:pPr>
    </w:p>
    <w:p w14:paraId="603530D4" w14:textId="77777777" w:rsidR="00F364DA" w:rsidRPr="005C1972" w:rsidRDefault="00F364DA" w:rsidP="005C1972">
      <w:pPr>
        <w:spacing w:line="276" w:lineRule="auto"/>
        <w:rPr>
          <w:rFonts w:asciiTheme="minorHAnsi" w:hAnsiTheme="minorHAnsi" w:cstheme="minorHAnsi"/>
        </w:rPr>
      </w:pPr>
    </w:p>
    <w:p w14:paraId="461C8F4C" w14:textId="77777777" w:rsidR="00F364DA" w:rsidRPr="005C1972" w:rsidRDefault="00F364DA" w:rsidP="005C1972">
      <w:pPr>
        <w:spacing w:line="276" w:lineRule="auto"/>
        <w:rPr>
          <w:rFonts w:asciiTheme="minorHAnsi" w:hAnsiTheme="minorHAnsi" w:cstheme="minorHAnsi"/>
        </w:rPr>
      </w:pPr>
    </w:p>
    <w:p w14:paraId="3CDCB3D6" w14:textId="77777777" w:rsidR="00F364DA" w:rsidRPr="005C1972" w:rsidRDefault="00F364DA" w:rsidP="005C1972">
      <w:pPr>
        <w:spacing w:line="276" w:lineRule="auto"/>
        <w:rPr>
          <w:rFonts w:asciiTheme="minorHAnsi" w:hAnsiTheme="minorHAnsi" w:cstheme="minorHAnsi"/>
        </w:rPr>
      </w:pPr>
    </w:p>
    <w:p w14:paraId="4CFF8602" w14:textId="77777777" w:rsidR="00F364DA" w:rsidRPr="005C1972" w:rsidRDefault="00F364DA" w:rsidP="005C1972">
      <w:pPr>
        <w:spacing w:line="276" w:lineRule="auto"/>
        <w:rPr>
          <w:rFonts w:asciiTheme="minorHAnsi" w:hAnsiTheme="minorHAnsi" w:cstheme="minorHAnsi"/>
        </w:rPr>
      </w:pPr>
    </w:p>
    <w:p w14:paraId="14936DAA" w14:textId="77777777" w:rsidR="00F364DA" w:rsidRPr="005C1972" w:rsidRDefault="00F364DA" w:rsidP="005C1972">
      <w:pPr>
        <w:spacing w:line="276" w:lineRule="auto"/>
        <w:rPr>
          <w:rFonts w:asciiTheme="minorHAnsi" w:hAnsiTheme="minorHAnsi" w:cstheme="minorHAnsi"/>
        </w:rPr>
      </w:pPr>
    </w:p>
    <w:p w14:paraId="01384A3B" w14:textId="77777777" w:rsidR="00F364DA" w:rsidRPr="005C1972" w:rsidRDefault="00F364DA" w:rsidP="005C1972">
      <w:pPr>
        <w:spacing w:line="276" w:lineRule="auto"/>
        <w:rPr>
          <w:rFonts w:asciiTheme="minorHAnsi" w:hAnsiTheme="minorHAnsi" w:cstheme="minorHAnsi"/>
        </w:rPr>
      </w:pPr>
    </w:p>
    <w:p w14:paraId="1C79F767" w14:textId="77777777" w:rsidR="00F364DA" w:rsidRPr="005C1972" w:rsidRDefault="00F364DA" w:rsidP="005C1972">
      <w:pPr>
        <w:spacing w:line="276" w:lineRule="auto"/>
        <w:rPr>
          <w:rFonts w:asciiTheme="minorHAnsi" w:hAnsiTheme="minorHAnsi" w:cstheme="minorHAnsi"/>
        </w:rPr>
      </w:pPr>
    </w:p>
    <w:p w14:paraId="51716C48" w14:textId="77777777" w:rsidR="00F364DA" w:rsidRPr="005C1972" w:rsidRDefault="00F364DA" w:rsidP="005C1972">
      <w:pPr>
        <w:spacing w:line="276" w:lineRule="auto"/>
        <w:rPr>
          <w:rFonts w:asciiTheme="minorHAnsi" w:hAnsiTheme="minorHAnsi" w:cstheme="minorHAnsi"/>
        </w:rPr>
      </w:pPr>
    </w:p>
    <w:p w14:paraId="54AFACD0" w14:textId="77777777" w:rsidR="00DF1DEC" w:rsidRPr="005C1972" w:rsidRDefault="00DF1DEC" w:rsidP="005C1972">
      <w:pPr>
        <w:spacing w:line="276" w:lineRule="auto"/>
        <w:rPr>
          <w:rFonts w:asciiTheme="minorHAnsi" w:hAnsiTheme="minorHAnsi" w:cstheme="minorHAnsi"/>
        </w:rPr>
      </w:pPr>
    </w:p>
    <w:p w14:paraId="10F5CB07" w14:textId="556C7335" w:rsidR="002F4449" w:rsidRPr="005C1972" w:rsidRDefault="00E27036" w:rsidP="005C1972">
      <w:pPr>
        <w:pStyle w:val="Heading2"/>
        <w:spacing w:line="276" w:lineRule="auto"/>
        <w:jc w:val="center"/>
        <w:rPr>
          <w:rStyle w:val="Strong"/>
          <w:rFonts w:asciiTheme="minorHAnsi" w:hAnsiTheme="minorHAnsi" w:cstheme="minorHAnsi"/>
          <w:color w:val="000000" w:themeColor="text1"/>
          <w:sz w:val="28"/>
          <w:szCs w:val="28"/>
        </w:rPr>
      </w:pPr>
      <w:bookmarkStart w:id="41" w:name="_Toc180762124"/>
      <w:bookmarkStart w:id="42" w:name="_Toc197602452"/>
      <w:bookmarkStart w:id="43" w:name="_Toc226631058"/>
      <w:r>
        <w:rPr>
          <w:rStyle w:val="Strong"/>
          <w:rFonts w:asciiTheme="minorHAnsi" w:hAnsiTheme="minorHAnsi" w:cstheme="minorHAnsi"/>
          <w:color w:val="000000" w:themeColor="text1"/>
          <w:sz w:val="28"/>
          <w:szCs w:val="28"/>
        </w:rPr>
        <w:lastRenderedPageBreak/>
        <w:t>19</w:t>
      </w:r>
      <w:r w:rsidR="007B7DE3" w:rsidRPr="005C1972">
        <w:rPr>
          <w:rStyle w:val="Strong"/>
          <w:rFonts w:asciiTheme="minorHAnsi" w:hAnsiTheme="minorHAnsi" w:cstheme="minorHAnsi"/>
          <w:color w:val="000000" w:themeColor="text1"/>
          <w:sz w:val="28"/>
          <w:szCs w:val="28"/>
        </w:rPr>
        <w:t xml:space="preserve">. </w:t>
      </w:r>
      <w:r w:rsidR="002F4449" w:rsidRPr="005C1972">
        <w:rPr>
          <w:rStyle w:val="Strong"/>
          <w:rFonts w:asciiTheme="minorHAnsi" w:hAnsiTheme="minorHAnsi" w:cstheme="minorHAnsi"/>
          <w:color w:val="000000" w:themeColor="text1"/>
          <w:sz w:val="28"/>
          <w:szCs w:val="28"/>
        </w:rPr>
        <w:t>Audits of Control Procedure to ensure Ethical Compliance</w:t>
      </w:r>
      <w:bookmarkEnd w:id="41"/>
      <w:bookmarkEnd w:id="42"/>
      <w:bookmarkEnd w:id="43"/>
    </w:p>
    <w:p w14:paraId="407A847D" w14:textId="77777777" w:rsidR="002F4449" w:rsidRPr="005C1972" w:rsidRDefault="002F4449" w:rsidP="005C1972">
      <w:pPr>
        <w:spacing w:line="276" w:lineRule="auto"/>
        <w:rPr>
          <w:rFonts w:asciiTheme="minorHAnsi" w:eastAsiaTheme="majorEastAsia" w:hAnsiTheme="minorHAnsi" w:cstheme="minorHAnsi"/>
        </w:rPr>
      </w:pPr>
    </w:p>
    <w:p w14:paraId="15BA4BF1" w14:textId="10BAD16D" w:rsidR="00974183" w:rsidRPr="005C1972" w:rsidRDefault="00974183" w:rsidP="005C1972">
      <w:pPr>
        <w:spacing w:line="276" w:lineRule="auto"/>
        <w:rPr>
          <w:rFonts w:asciiTheme="minorHAnsi" w:hAnsiTheme="minorHAnsi" w:cstheme="minorHAnsi"/>
          <w:b/>
          <w:bCs/>
        </w:rPr>
      </w:pPr>
      <w:r w:rsidRPr="005C1972">
        <w:rPr>
          <w:rFonts w:asciiTheme="minorHAnsi" w:hAnsiTheme="minorHAnsi" w:cstheme="minorHAnsi"/>
          <w:b/>
          <w:bCs/>
        </w:rPr>
        <w:t>Purpose</w:t>
      </w:r>
    </w:p>
    <w:p w14:paraId="270008FC" w14:textId="24C468A0" w:rsidR="00974183" w:rsidRPr="005C1972" w:rsidRDefault="00974183" w:rsidP="005C1972">
      <w:pPr>
        <w:spacing w:line="276" w:lineRule="auto"/>
        <w:jc w:val="both"/>
        <w:rPr>
          <w:rFonts w:asciiTheme="minorHAnsi" w:hAnsiTheme="minorHAnsi" w:cstheme="minorHAnsi"/>
        </w:rPr>
      </w:pPr>
      <w:r w:rsidRPr="005C1972">
        <w:rPr>
          <w:rFonts w:asciiTheme="minorHAnsi" w:hAnsiTheme="minorHAnsi" w:cstheme="minorHAnsi"/>
        </w:rPr>
        <w:t xml:space="preserve">This SOP outlines the procedure for conducting internal audits at </w:t>
      </w:r>
      <w:r w:rsidR="00DF1DEC" w:rsidRPr="005C1972">
        <w:rPr>
          <w:rFonts w:asciiTheme="minorHAnsi" w:hAnsiTheme="minorHAnsi" w:cstheme="minorHAnsi"/>
        </w:rPr>
        <w:t>CTX LIFESCIENCES PVT. LTD.</w:t>
      </w:r>
      <w:r w:rsidRPr="005C1972">
        <w:rPr>
          <w:rFonts w:asciiTheme="minorHAnsi" w:hAnsiTheme="minorHAnsi" w:cstheme="minorHAnsi"/>
        </w:rPr>
        <w:t xml:space="preserve"> to ensure compliance with ethical standards, integrity controls, and responsible business practices across</w:t>
      </w:r>
      <w:r w:rsidR="003F172B" w:rsidRPr="005C1972">
        <w:rPr>
          <w:rFonts w:asciiTheme="minorHAnsi" w:hAnsiTheme="minorHAnsi" w:cstheme="minorHAnsi"/>
        </w:rPr>
        <w:t xml:space="preserve"> all</w:t>
      </w:r>
      <w:r w:rsidRPr="005C1972">
        <w:rPr>
          <w:rFonts w:asciiTheme="minorHAnsi" w:hAnsiTheme="minorHAnsi" w:cstheme="minorHAnsi"/>
        </w:rPr>
        <w:t xml:space="preserve"> departments. The aim is to proactively detect non-compliance, strengthen accountability, and support a culture of transparency and fair conduct.</w:t>
      </w:r>
    </w:p>
    <w:p w14:paraId="47657A5F" w14:textId="6A010AFA" w:rsidR="00974183" w:rsidRPr="005C1972" w:rsidRDefault="00974183" w:rsidP="005C1972">
      <w:pPr>
        <w:spacing w:line="276" w:lineRule="auto"/>
        <w:rPr>
          <w:rFonts w:asciiTheme="minorHAnsi" w:hAnsiTheme="minorHAnsi" w:cstheme="minorHAnsi"/>
        </w:rPr>
      </w:pPr>
    </w:p>
    <w:p w14:paraId="1B146BA6" w14:textId="4FCDBF8F" w:rsidR="00974183" w:rsidRPr="005C1972" w:rsidRDefault="00974183" w:rsidP="005C1972">
      <w:pPr>
        <w:spacing w:line="276" w:lineRule="auto"/>
        <w:rPr>
          <w:rFonts w:asciiTheme="minorHAnsi" w:hAnsiTheme="minorHAnsi" w:cstheme="minorHAnsi"/>
          <w:b/>
          <w:bCs/>
        </w:rPr>
      </w:pPr>
      <w:r w:rsidRPr="005C1972">
        <w:rPr>
          <w:rFonts w:asciiTheme="minorHAnsi" w:hAnsiTheme="minorHAnsi" w:cstheme="minorHAnsi"/>
          <w:b/>
          <w:bCs/>
        </w:rPr>
        <w:t>Scope</w:t>
      </w:r>
    </w:p>
    <w:p w14:paraId="3B82B657" w14:textId="129AC263" w:rsidR="00C0669A"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Applies to all functional departments at</w:t>
      </w:r>
      <w:r w:rsidR="00DF1DEC" w:rsidRPr="005C1972">
        <w:rPr>
          <w:rFonts w:asciiTheme="minorHAnsi" w:hAnsiTheme="minorHAnsi" w:cstheme="minorHAnsi"/>
        </w:rPr>
        <w:t xml:space="preserve"> CTX LIFESCIENCES PVT. LTD.</w:t>
      </w:r>
      <w:r w:rsidRPr="005C1972">
        <w:rPr>
          <w:rFonts w:asciiTheme="minorHAnsi" w:hAnsiTheme="minorHAnsi" w:cstheme="minorHAnsi"/>
        </w:rPr>
        <w:t xml:space="preserve">, including Finance, Procurement, HR, Marketing, Operations, IT, and Sustainability/Compliance. The procedure also covers controls related to anti-corruption, fair </w:t>
      </w:r>
      <w:proofErr w:type="spellStart"/>
      <w:r w:rsidRPr="005C1972">
        <w:rPr>
          <w:rFonts w:asciiTheme="minorHAnsi" w:hAnsiTheme="minorHAnsi" w:cstheme="minorHAnsi"/>
        </w:rPr>
        <w:t>labor</w:t>
      </w:r>
      <w:proofErr w:type="spellEnd"/>
      <w:r w:rsidRPr="005C1972">
        <w:rPr>
          <w:rFonts w:asciiTheme="minorHAnsi" w:hAnsiTheme="minorHAnsi" w:cstheme="minorHAnsi"/>
        </w:rPr>
        <w:t xml:space="preserve"> practices, responsible sourcing, and financial integrity.</w:t>
      </w:r>
    </w:p>
    <w:p w14:paraId="4DE31359" w14:textId="77777777" w:rsidR="00C0669A" w:rsidRPr="005C1972" w:rsidRDefault="00C0669A" w:rsidP="005C1972">
      <w:pPr>
        <w:spacing w:line="276" w:lineRule="auto"/>
        <w:rPr>
          <w:rFonts w:asciiTheme="minorHAnsi" w:hAnsiTheme="minorHAnsi" w:cstheme="minorHAnsi"/>
        </w:rPr>
      </w:pPr>
    </w:p>
    <w:p w14:paraId="1A655E5B" w14:textId="5B04BF55" w:rsidR="00974183" w:rsidRPr="005C1972" w:rsidRDefault="00974183" w:rsidP="005C1972">
      <w:pPr>
        <w:spacing w:line="276" w:lineRule="auto"/>
        <w:rPr>
          <w:rFonts w:asciiTheme="minorHAnsi" w:hAnsiTheme="minorHAnsi" w:cstheme="minorHAnsi"/>
          <w:b/>
          <w:bCs/>
        </w:rPr>
      </w:pPr>
      <w:r w:rsidRPr="005C1972">
        <w:rPr>
          <w:rFonts w:asciiTheme="minorHAnsi" w:hAnsiTheme="minorHAnsi" w:cstheme="minorHAnsi"/>
          <w:b/>
          <w:bCs/>
        </w:rPr>
        <w:t>Audit Planning</w:t>
      </w:r>
    </w:p>
    <w:p w14:paraId="3DE19A48" w14:textId="77777777" w:rsidR="00974183" w:rsidRPr="005C1972" w:rsidRDefault="00974183" w:rsidP="005C1972">
      <w:pPr>
        <w:numPr>
          <w:ilvl w:val="0"/>
          <w:numId w:val="180"/>
        </w:numPr>
        <w:spacing w:line="276" w:lineRule="auto"/>
        <w:rPr>
          <w:rFonts w:asciiTheme="minorHAnsi" w:hAnsiTheme="minorHAnsi" w:cstheme="minorHAnsi"/>
        </w:rPr>
      </w:pPr>
      <w:r w:rsidRPr="005C1972">
        <w:rPr>
          <w:rFonts w:asciiTheme="minorHAnsi" w:hAnsiTheme="minorHAnsi" w:cstheme="minorHAnsi"/>
        </w:rPr>
        <w:t>Audits are conducted annually, and additionally following any major organizational, structural, or regulatory changes.</w:t>
      </w:r>
    </w:p>
    <w:p w14:paraId="12E8921A" w14:textId="77777777" w:rsidR="00974183" w:rsidRPr="005C1972" w:rsidRDefault="00974183" w:rsidP="005C1972">
      <w:pPr>
        <w:numPr>
          <w:ilvl w:val="0"/>
          <w:numId w:val="180"/>
        </w:numPr>
        <w:spacing w:line="276" w:lineRule="auto"/>
        <w:rPr>
          <w:rFonts w:asciiTheme="minorHAnsi" w:hAnsiTheme="minorHAnsi" w:cstheme="minorHAnsi"/>
        </w:rPr>
      </w:pPr>
      <w:r w:rsidRPr="005C1972">
        <w:rPr>
          <w:rFonts w:asciiTheme="minorHAnsi" w:hAnsiTheme="minorHAnsi" w:cstheme="minorHAnsi"/>
        </w:rPr>
        <w:t>The Internal Audit Team, in coordination with the Compliance Officer, develops an annual audit calendar with defined scope, objectives, timelines, and responsible persons.</w:t>
      </w:r>
    </w:p>
    <w:p w14:paraId="6ECAC4D4" w14:textId="77777777" w:rsidR="00C0669A" w:rsidRPr="005C1972" w:rsidRDefault="00C0669A" w:rsidP="005C1972">
      <w:pPr>
        <w:spacing w:line="276" w:lineRule="auto"/>
        <w:rPr>
          <w:rFonts w:asciiTheme="minorHAnsi" w:hAnsiTheme="minorHAnsi" w:cstheme="minorHAnsi"/>
        </w:rPr>
      </w:pPr>
    </w:p>
    <w:p w14:paraId="632312C6" w14:textId="58B33A27" w:rsidR="00974183" w:rsidRPr="005C1972" w:rsidRDefault="00974183" w:rsidP="005C1972">
      <w:pPr>
        <w:spacing w:line="276" w:lineRule="auto"/>
        <w:rPr>
          <w:rFonts w:asciiTheme="minorHAnsi" w:hAnsiTheme="minorHAnsi" w:cstheme="minorHAnsi"/>
          <w:b/>
          <w:bCs/>
        </w:rPr>
      </w:pPr>
      <w:r w:rsidRPr="005C1972">
        <w:rPr>
          <w:rFonts w:asciiTheme="minorHAnsi" w:hAnsiTheme="minorHAnsi" w:cstheme="minorHAnsi"/>
          <w:b/>
          <w:bCs/>
        </w:rPr>
        <w:t>Audit Schedule and Scope</w:t>
      </w:r>
    </w:p>
    <w:p w14:paraId="0A427952" w14:textId="77777777" w:rsidR="00C0669A" w:rsidRPr="005C1972" w:rsidRDefault="00C0669A" w:rsidP="005C1972">
      <w:pPr>
        <w:spacing w:line="276" w:lineRule="auto"/>
        <w:rPr>
          <w:rFonts w:asciiTheme="minorHAnsi" w:hAnsiTheme="minorHAnsi" w:cstheme="minorHAnsi"/>
          <w:b/>
          <w:bCs/>
        </w:rPr>
      </w:pPr>
    </w:p>
    <w:tbl>
      <w:tblPr>
        <w:tblStyle w:val="TableGrid"/>
        <w:tblW w:w="0" w:type="auto"/>
        <w:tblLayout w:type="fixed"/>
        <w:tblLook w:val="04A0" w:firstRow="1" w:lastRow="0" w:firstColumn="1" w:lastColumn="0" w:noHBand="0" w:noVBand="1"/>
      </w:tblPr>
      <w:tblGrid>
        <w:gridCol w:w="1749"/>
        <w:gridCol w:w="2045"/>
        <w:gridCol w:w="1843"/>
        <w:gridCol w:w="1842"/>
        <w:gridCol w:w="1857"/>
      </w:tblGrid>
      <w:tr w:rsidR="00C0669A" w:rsidRPr="005C1972" w14:paraId="5B55411B" w14:textId="77777777" w:rsidTr="00C0669A">
        <w:tc>
          <w:tcPr>
            <w:tcW w:w="1749" w:type="dxa"/>
            <w:hideMark/>
          </w:tcPr>
          <w:p w14:paraId="5394171C" w14:textId="77777777" w:rsidR="00974183" w:rsidRPr="005C1972" w:rsidRDefault="00974183" w:rsidP="005C1972">
            <w:pPr>
              <w:spacing w:line="276" w:lineRule="auto"/>
              <w:rPr>
                <w:rFonts w:asciiTheme="minorHAnsi" w:hAnsiTheme="minorHAnsi" w:cstheme="minorHAnsi"/>
                <w:b/>
                <w:bCs/>
              </w:rPr>
            </w:pPr>
            <w:r w:rsidRPr="005C1972">
              <w:rPr>
                <w:rFonts w:asciiTheme="minorHAnsi" w:hAnsiTheme="minorHAnsi" w:cstheme="minorHAnsi"/>
                <w:b/>
                <w:bCs/>
              </w:rPr>
              <w:t>Audit Type</w:t>
            </w:r>
          </w:p>
        </w:tc>
        <w:tc>
          <w:tcPr>
            <w:tcW w:w="2045" w:type="dxa"/>
            <w:hideMark/>
          </w:tcPr>
          <w:p w14:paraId="73477D90" w14:textId="77777777" w:rsidR="00974183" w:rsidRPr="005C1972" w:rsidRDefault="00974183" w:rsidP="005C1972">
            <w:pPr>
              <w:spacing w:line="276" w:lineRule="auto"/>
              <w:rPr>
                <w:rFonts w:asciiTheme="minorHAnsi" w:hAnsiTheme="minorHAnsi" w:cstheme="minorHAnsi"/>
                <w:b/>
                <w:bCs/>
              </w:rPr>
            </w:pPr>
            <w:r w:rsidRPr="005C1972">
              <w:rPr>
                <w:rFonts w:asciiTheme="minorHAnsi" w:hAnsiTheme="minorHAnsi" w:cstheme="minorHAnsi"/>
                <w:b/>
                <w:bCs/>
              </w:rPr>
              <w:t>Department/Area</w:t>
            </w:r>
          </w:p>
        </w:tc>
        <w:tc>
          <w:tcPr>
            <w:tcW w:w="1843" w:type="dxa"/>
            <w:hideMark/>
          </w:tcPr>
          <w:p w14:paraId="18A8E8D6" w14:textId="77777777" w:rsidR="00974183" w:rsidRPr="005C1972" w:rsidRDefault="00974183" w:rsidP="005C1972">
            <w:pPr>
              <w:spacing w:line="276" w:lineRule="auto"/>
              <w:rPr>
                <w:rFonts w:asciiTheme="minorHAnsi" w:hAnsiTheme="minorHAnsi" w:cstheme="minorHAnsi"/>
                <w:b/>
                <w:bCs/>
              </w:rPr>
            </w:pPr>
            <w:r w:rsidRPr="005C1972">
              <w:rPr>
                <w:rFonts w:asciiTheme="minorHAnsi" w:hAnsiTheme="minorHAnsi" w:cstheme="minorHAnsi"/>
                <w:b/>
                <w:bCs/>
              </w:rPr>
              <w:t>Objectives</w:t>
            </w:r>
          </w:p>
        </w:tc>
        <w:tc>
          <w:tcPr>
            <w:tcW w:w="1842" w:type="dxa"/>
            <w:hideMark/>
          </w:tcPr>
          <w:p w14:paraId="22F92665" w14:textId="77777777" w:rsidR="00974183" w:rsidRPr="005C1972" w:rsidRDefault="00974183" w:rsidP="005C1972">
            <w:pPr>
              <w:spacing w:line="276" w:lineRule="auto"/>
              <w:rPr>
                <w:rFonts w:asciiTheme="minorHAnsi" w:hAnsiTheme="minorHAnsi" w:cstheme="minorHAnsi"/>
                <w:b/>
                <w:bCs/>
              </w:rPr>
            </w:pPr>
            <w:r w:rsidRPr="005C1972">
              <w:rPr>
                <w:rFonts w:asciiTheme="minorHAnsi" w:hAnsiTheme="minorHAnsi" w:cstheme="minorHAnsi"/>
                <w:b/>
                <w:bCs/>
              </w:rPr>
              <w:t>Scope</w:t>
            </w:r>
          </w:p>
        </w:tc>
        <w:tc>
          <w:tcPr>
            <w:tcW w:w="1857" w:type="dxa"/>
            <w:hideMark/>
          </w:tcPr>
          <w:p w14:paraId="4B42C390" w14:textId="21B2D4B9" w:rsidR="00974183" w:rsidRPr="005C1972" w:rsidRDefault="00974183" w:rsidP="005C1972">
            <w:pPr>
              <w:spacing w:line="276" w:lineRule="auto"/>
              <w:rPr>
                <w:rFonts w:asciiTheme="minorHAnsi" w:hAnsiTheme="minorHAnsi" w:cstheme="minorHAnsi"/>
                <w:b/>
                <w:bCs/>
              </w:rPr>
            </w:pPr>
            <w:r w:rsidRPr="005C1972">
              <w:rPr>
                <w:rFonts w:asciiTheme="minorHAnsi" w:hAnsiTheme="minorHAnsi" w:cstheme="minorHAnsi"/>
                <w:b/>
                <w:bCs/>
              </w:rPr>
              <w:t>Responsib</w:t>
            </w:r>
            <w:r w:rsidR="00C0669A" w:rsidRPr="005C1972">
              <w:rPr>
                <w:rFonts w:asciiTheme="minorHAnsi" w:hAnsiTheme="minorHAnsi" w:cstheme="minorHAnsi"/>
                <w:b/>
                <w:bCs/>
              </w:rPr>
              <w:t>le Persons</w:t>
            </w:r>
          </w:p>
        </w:tc>
      </w:tr>
      <w:tr w:rsidR="00C0669A" w:rsidRPr="005C1972" w14:paraId="6D8540FD" w14:textId="77777777" w:rsidTr="00C0669A">
        <w:tc>
          <w:tcPr>
            <w:tcW w:w="1749" w:type="dxa"/>
            <w:hideMark/>
          </w:tcPr>
          <w:p w14:paraId="70AF81D2"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Financial Integrity Audit</w:t>
            </w:r>
          </w:p>
        </w:tc>
        <w:tc>
          <w:tcPr>
            <w:tcW w:w="2045" w:type="dxa"/>
            <w:hideMark/>
          </w:tcPr>
          <w:p w14:paraId="18144D67"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Finance</w:t>
            </w:r>
          </w:p>
        </w:tc>
        <w:tc>
          <w:tcPr>
            <w:tcW w:w="1843" w:type="dxa"/>
            <w:hideMark/>
          </w:tcPr>
          <w:p w14:paraId="5DEA227C"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Ensure accuracy of reporting and compliance with internal controls.</w:t>
            </w:r>
          </w:p>
        </w:tc>
        <w:tc>
          <w:tcPr>
            <w:tcW w:w="1842" w:type="dxa"/>
            <w:hideMark/>
          </w:tcPr>
          <w:p w14:paraId="7A39E67B"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Financial records, ledger entries, and financial disclosures.</w:t>
            </w:r>
          </w:p>
        </w:tc>
        <w:tc>
          <w:tcPr>
            <w:tcW w:w="1857" w:type="dxa"/>
            <w:hideMark/>
          </w:tcPr>
          <w:p w14:paraId="1A4BEB0E"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Audit Team Lead</w:t>
            </w:r>
          </w:p>
        </w:tc>
      </w:tr>
      <w:tr w:rsidR="00C0669A" w:rsidRPr="005C1972" w14:paraId="7437F57B" w14:textId="77777777" w:rsidTr="00C0669A">
        <w:tc>
          <w:tcPr>
            <w:tcW w:w="1749" w:type="dxa"/>
            <w:hideMark/>
          </w:tcPr>
          <w:p w14:paraId="2C1B2000"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Vendor Ethics &amp; Compliance</w:t>
            </w:r>
          </w:p>
        </w:tc>
        <w:tc>
          <w:tcPr>
            <w:tcW w:w="2045" w:type="dxa"/>
            <w:hideMark/>
          </w:tcPr>
          <w:p w14:paraId="27A75DAB"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Procurement</w:t>
            </w:r>
          </w:p>
        </w:tc>
        <w:tc>
          <w:tcPr>
            <w:tcW w:w="1843" w:type="dxa"/>
            <w:hideMark/>
          </w:tcPr>
          <w:p w14:paraId="5AC12F67"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Verify supplier selection is ethical and fair.</w:t>
            </w:r>
          </w:p>
        </w:tc>
        <w:tc>
          <w:tcPr>
            <w:tcW w:w="1842" w:type="dxa"/>
            <w:hideMark/>
          </w:tcPr>
          <w:p w14:paraId="40446ACB"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Vendor contracts, tender records, ESG clauses, and sourcing traceability.</w:t>
            </w:r>
          </w:p>
        </w:tc>
        <w:tc>
          <w:tcPr>
            <w:tcW w:w="1857" w:type="dxa"/>
            <w:hideMark/>
          </w:tcPr>
          <w:p w14:paraId="1BC1C890"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Procurement Manager</w:t>
            </w:r>
          </w:p>
        </w:tc>
      </w:tr>
      <w:tr w:rsidR="00C0669A" w:rsidRPr="005C1972" w14:paraId="7807213A" w14:textId="77777777" w:rsidTr="00C0669A">
        <w:tc>
          <w:tcPr>
            <w:tcW w:w="1749" w:type="dxa"/>
            <w:hideMark/>
          </w:tcPr>
          <w:p w14:paraId="21D1603A"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Labor Practices Audit</w:t>
            </w:r>
          </w:p>
        </w:tc>
        <w:tc>
          <w:tcPr>
            <w:tcW w:w="2045" w:type="dxa"/>
            <w:hideMark/>
          </w:tcPr>
          <w:p w14:paraId="78656450"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Human Resources</w:t>
            </w:r>
          </w:p>
        </w:tc>
        <w:tc>
          <w:tcPr>
            <w:tcW w:w="1843" w:type="dxa"/>
            <w:hideMark/>
          </w:tcPr>
          <w:p w14:paraId="64C649B2"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 xml:space="preserve">Assess compliance with </w:t>
            </w:r>
            <w:proofErr w:type="spellStart"/>
            <w:r w:rsidRPr="005C1972">
              <w:rPr>
                <w:rFonts w:asciiTheme="minorHAnsi" w:hAnsiTheme="minorHAnsi" w:cstheme="minorHAnsi"/>
              </w:rPr>
              <w:t>labor</w:t>
            </w:r>
            <w:proofErr w:type="spellEnd"/>
            <w:r w:rsidRPr="005C1972">
              <w:rPr>
                <w:rFonts w:asciiTheme="minorHAnsi" w:hAnsiTheme="minorHAnsi" w:cstheme="minorHAnsi"/>
              </w:rPr>
              <w:t xml:space="preserve"> laws, fair </w:t>
            </w:r>
            <w:r w:rsidRPr="005C1972">
              <w:rPr>
                <w:rFonts w:asciiTheme="minorHAnsi" w:hAnsiTheme="minorHAnsi" w:cstheme="minorHAnsi"/>
              </w:rPr>
              <w:lastRenderedPageBreak/>
              <w:t>wages, and non-discrimination.</w:t>
            </w:r>
          </w:p>
        </w:tc>
        <w:tc>
          <w:tcPr>
            <w:tcW w:w="1842" w:type="dxa"/>
            <w:hideMark/>
          </w:tcPr>
          <w:p w14:paraId="26061C97"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lastRenderedPageBreak/>
              <w:t xml:space="preserve">Hiring records, grievance logs, </w:t>
            </w:r>
            <w:r w:rsidRPr="005C1972">
              <w:rPr>
                <w:rFonts w:asciiTheme="minorHAnsi" w:hAnsiTheme="minorHAnsi" w:cstheme="minorHAnsi"/>
              </w:rPr>
              <w:lastRenderedPageBreak/>
              <w:t>wage data, and exit interviews.</w:t>
            </w:r>
          </w:p>
        </w:tc>
        <w:tc>
          <w:tcPr>
            <w:tcW w:w="1857" w:type="dxa"/>
            <w:hideMark/>
          </w:tcPr>
          <w:p w14:paraId="5383880C"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lastRenderedPageBreak/>
              <w:t>HR Manager</w:t>
            </w:r>
          </w:p>
        </w:tc>
      </w:tr>
      <w:tr w:rsidR="00C0669A" w:rsidRPr="005C1972" w14:paraId="43228275" w14:textId="77777777" w:rsidTr="00C0669A">
        <w:tc>
          <w:tcPr>
            <w:tcW w:w="1749" w:type="dxa"/>
            <w:hideMark/>
          </w:tcPr>
          <w:p w14:paraId="4492AB5A"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Marketing and Communication</w:t>
            </w:r>
          </w:p>
        </w:tc>
        <w:tc>
          <w:tcPr>
            <w:tcW w:w="2045" w:type="dxa"/>
            <w:hideMark/>
          </w:tcPr>
          <w:p w14:paraId="49C46A25"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Marketing</w:t>
            </w:r>
          </w:p>
        </w:tc>
        <w:tc>
          <w:tcPr>
            <w:tcW w:w="1843" w:type="dxa"/>
            <w:hideMark/>
          </w:tcPr>
          <w:p w14:paraId="0F28EE1A"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Validate responsible communication and compliance with branding ethics.</w:t>
            </w:r>
          </w:p>
        </w:tc>
        <w:tc>
          <w:tcPr>
            <w:tcW w:w="1842" w:type="dxa"/>
            <w:hideMark/>
          </w:tcPr>
          <w:p w14:paraId="30431B10"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Advertising materials, digital campaigns, and buyer-facing collateral.</w:t>
            </w:r>
          </w:p>
        </w:tc>
        <w:tc>
          <w:tcPr>
            <w:tcW w:w="1857" w:type="dxa"/>
            <w:hideMark/>
          </w:tcPr>
          <w:p w14:paraId="1971F075"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Marketing Manager</w:t>
            </w:r>
          </w:p>
        </w:tc>
      </w:tr>
      <w:tr w:rsidR="00C0669A" w:rsidRPr="005C1972" w14:paraId="0BA3B219" w14:textId="77777777" w:rsidTr="00C0669A">
        <w:tc>
          <w:tcPr>
            <w:tcW w:w="1749" w:type="dxa"/>
            <w:hideMark/>
          </w:tcPr>
          <w:p w14:paraId="1DF3A70F"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Operations Compliance</w:t>
            </w:r>
          </w:p>
        </w:tc>
        <w:tc>
          <w:tcPr>
            <w:tcW w:w="2045" w:type="dxa"/>
            <w:hideMark/>
          </w:tcPr>
          <w:p w14:paraId="275CBB26"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Production/Operations</w:t>
            </w:r>
          </w:p>
        </w:tc>
        <w:tc>
          <w:tcPr>
            <w:tcW w:w="1843" w:type="dxa"/>
            <w:hideMark/>
          </w:tcPr>
          <w:p w14:paraId="2B846C55"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Evaluate adherence to SOPs and ethical work environment standards.</w:t>
            </w:r>
          </w:p>
        </w:tc>
        <w:tc>
          <w:tcPr>
            <w:tcW w:w="1842" w:type="dxa"/>
            <w:hideMark/>
          </w:tcPr>
          <w:p w14:paraId="123CD651"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SOP implementation, resource management, and incident logs.</w:t>
            </w:r>
          </w:p>
        </w:tc>
        <w:tc>
          <w:tcPr>
            <w:tcW w:w="1857" w:type="dxa"/>
            <w:hideMark/>
          </w:tcPr>
          <w:p w14:paraId="42F6A84F"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Operations Manager</w:t>
            </w:r>
          </w:p>
        </w:tc>
      </w:tr>
      <w:tr w:rsidR="00C0669A" w:rsidRPr="005C1972" w14:paraId="537C804F" w14:textId="77777777" w:rsidTr="00C0669A">
        <w:tc>
          <w:tcPr>
            <w:tcW w:w="1749" w:type="dxa"/>
            <w:hideMark/>
          </w:tcPr>
          <w:p w14:paraId="21F422EE"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IT and Data Security</w:t>
            </w:r>
          </w:p>
        </w:tc>
        <w:tc>
          <w:tcPr>
            <w:tcW w:w="2045" w:type="dxa"/>
            <w:hideMark/>
          </w:tcPr>
          <w:p w14:paraId="2DECC0A1"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Information Technology</w:t>
            </w:r>
          </w:p>
        </w:tc>
        <w:tc>
          <w:tcPr>
            <w:tcW w:w="1843" w:type="dxa"/>
            <w:hideMark/>
          </w:tcPr>
          <w:p w14:paraId="6EA6B4DB"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Assess systems for secure handling of sensitive and supplier data.</w:t>
            </w:r>
          </w:p>
        </w:tc>
        <w:tc>
          <w:tcPr>
            <w:tcW w:w="1842" w:type="dxa"/>
            <w:hideMark/>
          </w:tcPr>
          <w:p w14:paraId="0C7523A2"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Access controls, cybersecurity protocols, data protection practices.</w:t>
            </w:r>
          </w:p>
        </w:tc>
        <w:tc>
          <w:tcPr>
            <w:tcW w:w="1857" w:type="dxa"/>
            <w:hideMark/>
          </w:tcPr>
          <w:p w14:paraId="04E4AAE3"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IT Manager</w:t>
            </w:r>
          </w:p>
        </w:tc>
      </w:tr>
      <w:tr w:rsidR="00C0669A" w:rsidRPr="005C1972" w14:paraId="3A278DE9" w14:textId="77777777" w:rsidTr="00C0669A">
        <w:tc>
          <w:tcPr>
            <w:tcW w:w="1749" w:type="dxa"/>
            <w:hideMark/>
          </w:tcPr>
          <w:p w14:paraId="6A53393A"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Anti-Corruption and Bribery</w:t>
            </w:r>
          </w:p>
        </w:tc>
        <w:tc>
          <w:tcPr>
            <w:tcW w:w="2045" w:type="dxa"/>
            <w:hideMark/>
          </w:tcPr>
          <w:p w14:paraId="15C760CE"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Compliance &amp; Leadership</w:t>
            </w:r>
          </w:p>
        </w:tc>
        <w:tc>
          <w:tcPr>
            <w:tcW w:w="1843" w:type="dxa"/>
            <w:hideMark/>
          </w:tcPr>
          <w:p w14:paraId="1CD9868B"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Detect bribery risks and corruption vulnerabilities.</w:t>
            </w:r>
          </w:p>
        </w:tc>
        <w:tc>
          <w:tcPr>
            <w:tcW w:w="1842" w:type="dxa"/>
            <w:hideMark/>
          </w:tcPr>
          <w:p w14:paraId="600B55D1"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Gifts/hospitality logs, whistleblower cases, Code of Conduct adherence.</w:t>
            </w:r>
          </w:p>
        </w:tc>
        <w:tc>
          <w:tcPr>
            <w:tcW w:w="1857" w:type="dxa"/>
            <w:hideMark/>
          </w:tcPr>
          <w:p w14:paraId="2DE80C2B" w14:textId="77777777" w:rsidR="00974183" w:rsidRPr="005C1972" w:rsidRDefault="00974183" w:rsidP="005C1972">
            <w:pPr>
              <w:spacing w:line="276" w:lineRule="auto"/>
              <w:rPr>
                <w:rFonts w:asciiTheme="minorHAnsi" w:hAnsiTheme="minorHAnsi" w:cstheme="minorHAnsi"/>
              </w:rPr>
            </w:pPr>
            <w:r w:rsidRPr="005C1972">
              <w:rPr>
                <w:rFonts w:asciiTheme="minorHAnsi" w:hAnsiTheme="minorHAnsi" w:cstheme="minorHAnsi"/>
              </w:rPr>
              <w:t>Compliance Officer</w:t>
            </w:r>
          </w:p>
        </w:tc>
      </w:tr>
    </w:tbl>
    <w:p w14:paraId="1A7BF7A4" w14:textId="6497734E" w:rsidR="00974183" w:rsidRPr="005C1972" w:rsidRDefault="00974183" w:rsidP="005C1972">
      <w:pPr>
        <w:spacing w:line="276" w:lineRule="auto"/>
        <w:rPr>
          <w:rFonts w:asciiTheme="minorHAnsi" w:hAnsiTheme="minorHAnsi" w:cstheme="minorHAnsi"/>
        </w:rPr>
      </w:pPr>
    </w:p>
    <w:p w14:paraId="20D819CF" w14:textId="24D71E1E" w:rsidR="00974183" w:rsidRPr="005C1972" w:rsidRDefault="00974183" w:rsidP="005C1972">
      <w:pPr>
        <w:spacing w:line="276" w:lineRule="auto"/>
        <w:jc w:val="both"/>
        <w:rPr>
          <w:rFonts w:asciiTheme="minorHAnsi" w:hAnsiTheme="minorHAnsi" w:cstheme="minorHAnsi"/>
          <w:b/>
          <w:bCs/>
        </w:rPr>
      </w:pPr>
      <w:r w:rsidRPr="005C1972">
        <w:rPr>
          <w:rFonts w:asciiTheme="minorHAnsi" w:hAnsiTheme="minorHAnsi" w:cstheme="minorHAnsi"/>
          <w:b/>
          <w:bCs/>
        </w:rPr>
        <w:t>Control Procedure Evaluation</w:t>
      </w:r>
    </w:p>
    <w:p w14:paraId="1D62DBC4" w14:textId="77777777" w:rsidR="00974183" w:rsidRPr="005C1972" w:rsidRDefault="00974183" w:rsidP="005C1972">
      <w:pPr>
        <w:numPr>
          <w:ilvl w:val="0"/>
          <w:numId w:val="181"/>
        </w:numPr>
        <w:spacing w:line="276" w:lineRule="auto"/>
        <w:jc w:val="both"/>
        <w:rPr>
          <w:rFonts w:asciiTheme="minorHAnsi" w:hAnsiTheme="minorHAnsi" w:cstheme="minorHAnsi"/>
        </w:rPr>
      </w:pPr>
      <w:r w:rsidRPr="005C1972">
        <w:rPr>
          <w:rFonts w:asciiTheme="minorHAnsi" w:hAnsiTheme="minorHAnsi" w:cstheme="minorHAnsi"/>
        </w:rPr>
        <w:t>The Audit Team reviews documentation and digital records associated with each area: including contracts, logs, approvals, training records, and incident reports.</w:t>
      </w:r>
    </w:p>
    <w:p w14:paraId="74959F34" w14:textId="69C4E6BA" w:rsidR="00974183" w:rsidRPr="005C1972" w:rsidRDefault="00974183" w:rsidP="005C1972">
      <w:pPr>
        <w:numPr>
          <w:ilvl w:val="0"/>
          <w:numId w:val="181"/>
        </w:numPr>
        <w:spacing w:line="276" w:lineRule="auto"/>
        <w:jc w:val="both"/>
        <w:rPr>
          <w:rFonts w:asciiTheme="minorHAnsi" w:hAnsiTheme="minorHAnsi" w:cstheme="minorHAnsi"/>
        </w:rPr>
      </w:pPr>
      <w:r w:rsidRPr="005C1972">
        <w:rPr>
          <w:rFonts w:asciiTheme="minorHAnsi" w:hAnsiTheme="minorHAnsi" w:cstheme="minorHAnsi"/>
        </w:rPr>
        <w:t xml:space="preserve">Reviews are conducted against </w:t>
      </w:r>
      <w:r w:rsidR="00DE021B" w:rsidRPr="005C1972">
        <w:rPr>
          <w:rFonts w:asciiTheme="minorHAnsi" w:hAnsiTheme="minorHAnsi" w:cstheme="minorHAnsi"/>
        </w:rPr>
        <w:t>CTX LIFESCIENCES PVT. LTD.</w:t>
      </w:r>
      <w:r w:rsidRPr="005C1972">
        <w:rPr>
          <w:rFonts w:asciiTheme="minorHAnsi" w:hAnsiTheme="minorHAnsi" w:cstheme="minorHAnsi"/>
        </w:rPr>
        <w:t xml:space="preserve"> Ethical Code of Conduct, Supplier Code, Labor Compliance Framework, and relevant local regulations.</w:t>
      </w:r>
    </w:p>
    <w:p w14:paraId="2B098627" w14:textId="77777777" w:rsidR="00974183" w:rsidRPr="005C1972" w:rsidRDefault="00974183" w:rsidP="005C1972">
      <w:pPr>
        <w:numPr>
          <w:ilvl w:val="0"/>
          <w:numId w:val="181"/>
        </w:numPr>
        <w:spacing w:line="276" w:lineRule="auto"/>
        <w:jc w:val="both"/>
        <w:rPr>
          <w:rFonts w:asciiTheme="minorHAnsi" w:hAnsiTheme="minorHAnsi" w:cstheme="minorHAnsi"/>
        </w:rPr>
      </w:pPr>
      <w:r w:rsidRPr="005C1972">
        <w:rPr>
          <w:rFonts w:asciiTheme="minorHAnsi" w:hAnsiTheme="minorHAnsi" w:cstheme="minorHAnsi"/>
        </w:rPr>
        <w:t>Interviews with key employees and department leads are conducted to validate processes and uncover hidden gaps or informal practices.</w:t>
      </w:r>
    </w:p>
    <w:p w14:paraId="276C4E2D" w14:textId="6BAB287B" w:rsidR="00974183" w:rsidRPr="005C1972" w:rsidRDefault="00974183" w:rsidP="005C1972">
      <w:pPr>
        <w:spacing w:line="276" w:lineRule="auto"/>
        <w:jc w:val="both"/>
        <w:rPr>
          <w:rFonts w:asciiTheme="minorHAnsi" w:hAnsiTheme="minorHAnsi" w:cstheme="minorHAnsi"/>
        </w:rPr>
      </w:pPr>
    </w:p>
    <w:p w14:paraId="00FFDD2F" w14:textId="47B9B1C2" w:rsidR="00974183" w:rsidRPr="005C1972" w:rsidRDefault="00974183" w:rsidP="005C1972">
      <w:pPr>
        <w:spacing w:line="276" w:lineRule="auto"/>
        <w:jc w:val="both"/>
        <w:rPr>
          <w:rFonts w:asciiTheme="minorHAnsi" w:hAnsiTheme="minorHAnsi" w:cstheme="minorHAnsi"/>
          <w:b/>
          <w:bCs/>
        </w:rPr>
      </w:pPr>
      <w:r w:rsidRPr="005C1972">
        <w:rPr>
          <w:rFonts w:asciiTheme="minorHAnsi" w:hAnsiTheme="minorHAnsi" w:cstheme="minorHAnsi"/>
          <w:b/>
          <w:bCs/>
        </w:rPr>
        <w:t>Data Analysis</w:t>
      </w:r>
    </w:p>
    <w:p w14:paraId="72D4F677" w14:textId="77777777" w:rsidR="00974183" w:rsidRPr="005C1972" w:rsidRDefault="00974183" w:rsidP="005C1972">
      <w:pPr>
        <w:numPr>
          <w:ilvl w:val="0"/>
          <w:numId w:val="182"/>
        </w:numPr>
        <w:spacing w:line="276" w:lineRule="auto"/>
        <w:jc w:val="both"/>
        <w:rPr>
          <w:rFonts w:asciiTheme="minorHAnsi" w:hAnsiTheme="minorHAnsi" w:cstheme="minorHAnsi"/>
        </w:rPr>
      </w:pPr>
      <w:r w:rsidRPr="005C1972">
        <w:rPr>
          <w:rFonts w:asciiTheme="minorHAnsi" w:hAnsiTheme="minorHAnsi" w:cstheme="minorHAnsi"/>
        </w:rPr>
        <w:t xml:space="preserve">Quantitative and qualitative data are </w:t>
      </w:r>
      <w:proofErr w:type="spellStart"/>
      <w:r w:rsidRPr="005C1972">
        <w:rPr>
          <w:rFonts w:asciiTheme="minorHAnsi" w:hAnsiTheme="minorHAnsi" w:cstheme="minorHAnsi"/>
        </w:rPr>
        <w:t>analyzed</w:t>
      </w:r>
      <w:proofErr w:type="spellEnd"/>
      <w:r w:rsidRPr="005C1972">
        <w:rPr>
          <w:rFonts w:asciiTheme="minorHAnsi" w:hAnsiTheme="minorHAnsi" w:cstheme="minorHAnsi"/>
        </w:rPr>
        <w:t xml:space="preserve"> to identify trends, irregularities, and early indicators of non-compliance.</w:t>
      </w:r>
    </w:p>
    <w:p w14:paraId="6F001B61" w14:textId="77777777" w:rsidR="00974183" w:rsidRPr="005C1972" w:rsidRDefault="00974183" w:rsidP="005C1972">
      <w:pPr>
        <w:numPr>
          <w:ilvl w:val="0"/>
          <w:numId w:val="182"/>
        </w:numPr>
        <w:spacing w:line="276" w:lineRule="auto"/>
        <w:jc w:val="both"/>
        <w:rPr>
          <w:rFonts w:asciiTheme="minorHAnsi" w:hAnsiTheme="minorHAnsi" w:cstheme="minorHAnsi"/>
        </w:rPr>
      </w:pPr>
      <w:r w:rsidRPr="005C1972">
        <w:rPr>
          <w:rFonts w:asciiTheme="minorHAnsi" w:hAnsiTheme="minorHAnsi" w:cstheme="minorHAnsi"/>
        </w:rPr>
        <w:t xml:space="preserve">Internal benchmarks (e.g., </w:t>
      </w:r>
      <w:proofErr w:type="spellStart"/>
      <w:r w:rsidRPr="005C1972">
        <w:rPr>
          <w:rFonts w:asciiTheme="minorHAnsi" w:hAnsiTheme="minorHAnsi" w:cstheme="minorHAnsi"/>
        </w:rPr>
        <w:t>labor</w:t>
      </w:r>
      <w:proofErr w:type="spellEnd"/>
      <w:r w:rsidRPr="005C1972">
        <w:rPr>
          <w:rFonts w:asciiTheme="minorHAnsi" w:hAnsiTheme="minorHAnsi" w:cstheme="minorHAnsi"/>
        </w:rPr>
        <w:t xml:space="preserve"> compliance rate, supplier grievance rate, wage audit compliance %) are used for performance comparison.</w:t>
      </w:r>
    </w:p>
    <w:p w14:paraId="7227500C" w14:textId="77777777" w:rsidR="00974183" w:rsidRPr="005C1972" w:rsidRDefault="00974183" w:rsidP="005C1972">
      <w:pPr>
        <w:numPr>
          <w:ilvl w:val="0"/>
          <w:numId w:val="182"/>
        </w:numPr>
        <w:spacing w:line="276" w:lineRule="auto"/>
        <w:jc w:val="both"/>
        <w:rPr>
          <w:rFonts w:asciiTheme="minorHAnsi" w:hAnsiTheme="minorHAnsi" w:cstheme="minorHAnsi"/>
        </w:rPr>
      </w:pPr>
      <w:r w:rsidRPr="005C1972">
        <w:rPr>
          <w:rFonts w:asciiTheme="minorHAnsi" w:hAnsiTheme="minorHAnsi" w:cstheme="minorHAnsi"/>
        </w:rPr>
        <w:lastRenderedPageBreak/>
        <w:t>Ethical risk scoring may be applied for departments or suppliers with prior compliance issues.</w:t>
      </w:r>
    </w:p>
    <w:p w14:paraId="6936C748" w14:textId="5A024E98" w:rsidR="00974183" w:rsidRPr="005C1972" w:rsidRDefault="00974183" w:rsidP="005C1972">
      <w:pPr>
        <w:spacing w:line="276" w:lineRule="auto"/>
        <w:jc w:val="both"/>
        <w:rPr>
          <w:rFonts w:asciiTheme="minorHAnsi" w:hAnsiTheme="minorHAnsi" w:cstheme="minorHAnsi"/>
        </w:rPr>
      </w:pPr>
    </w:p>
    <w:p w14:paraId="7587F6C9" w14:textId="28BBB133" w:rsidR="00974183" w:rsidRPr="005C1972" w:rsidRDefault="00974183" w:rsidP="005C1972">
      <w:pPr>
        <w:spacing w:line="276" w:lineRule="auto"/>
        <w:jc w:val="both"/>
        <w:rPr>
          <w:rFonts w:asciiTheme="minorHAnsi" w:hAnsiTheme="minorHAnsi" w:cstheme="minorHAnsi"/>
          <w:b/>
          <w:bCs/>
        </w:rPr>
      </w:pPr>
      <w:r w:rsidRPr="005C1972">
        <w:rPr>
          <w:rFonts w:asciiTheme="minorHAnsi" w:hAnsiTheme="minorHAnsi" w:cstheme="minorHAnsi"/>
          <w:b/>
          <w:bCs/>
        </w:rPr>
        <w:t>Reporting of Audit Findings</w:t>
      </w:r>
    </w:p>
    <w:p w14:paraId="7C1370DB" w14:textId="77777777" w:rsidR="00974183" w:rsidRPr="005C1972" w:rsidRDefault="00974183" w:rsidP="005C1972">
      <w:pPr>
        <w:numPr>
          <w:ilvl w:val="0"/>
          <w:numId w:val="183"/>
        </w:numPr>
        <w:spacing w:line="276" w:lineRule="auto"/>
        <w:jc w:val="both"/>
        <w:rPr>
          <w:rFonts w:asciiTheme="minorHAnsi" w:hAnsiTheme="minorHAnsi" w:cstheme="minorHAnsi"/>
        </w:rPr>
      </w:pPr>
      <w:r w:rsidRPr="005C1972">
        <w:rPr>
          <w:rFonts w:asciiTheme="minorHAnsi" w:hAnsiTheme="minorHAnsi" w:cstheme="minorHAnsi"/>
        </w:rPr>
        <w:t>A detailed Ethical Compliance Audit Report is prepared after each audit, containing:</w:t>
      </w:r>
    </w:p>
    <w:p w14:paraId="10DD7ADF" w14:textId="77777777" w:rsidR="00974183" w:rsidRPr="005C1972" w:rsidRDefault="00974183" w:rsidP="005C1972">
      <w:pPr>
        <w:numPr>
          <w:ilvl w:val="1"/>
          <w:numId w:val="183"/>
        </w:numPr>
        <w:spacing w:line="276" w:lineRule="auto"/>
        <w:jc w:val="both"/>
        <w:rPr>
          <w:rFonts w:asciiTheme="minorHAnsi" w:hAnsiTheme="minorHAnsi" w:cstheme="minorHAnsi"/>
        </w:rPr>
      </w:pPr>
      <w:r w:rsidRPr="005C1972">
        <w:rPr>
          <w:rFonts w:asciiTheme="minorHAnsi" w:hAnsiTheme="minorHAnsi" w:cstheme="minorHAnsi"/>
        </w:rPr>
        <w:t>Summary of observations</w:t>
      </w:r>
    </w:p>
    <w:p w14:paraId="1BBF737D" w14:textId="77777777" w:rsidR="00974183" w:rsidRPr="005C1972" w:rsidRDefault="00974183" w:rsidP="005C1972">
      <w:pPr>
        <w:numPr>
          <w:ilvl w:val="1"/>
          <w:numId w:val="183"/>
        </w:numPr>
        <w:spacing w:line="276" w:lineRule="auto"/>
        <w:jc w:val="both"/>
        <w:rPr>
          <w:rFonts w:asciiTheme="minorHAnsi" w:hAnsiTheme="minorHAnsi" w:cstheme="minorHAnsi"/>
        </w:rPr>
      </w:pPr>
      <w:r w:rsidRPr="005C1972">
        <w:rPr>
          <w:rFonts w:asciiTheme="minorHAnsi" w:hAnsiTheme="minorHAnsi" w:cstheme="minorHAnsi"/>
        </w:rPr>
        <w:t>List of non-conformities</w:t>
      </w:r>
    </w:p>
    <w:p w14:paraId="1ABE37E9" w14:textId="77777777" w:rsidR="00974183" w:rsidRPr="005C1972" w:rsidRDefault="00974183" w:rsidP="005C1972">
      <w:pPr>
        <w:numPr>
          <w:ilvl w:val="1"/>
          <w:numId w:val="183"/>
        </w:numPr>
        <w:spacing w:line="276" w:lineRule="auto"/>
        <w:jc w:val="both"/>
        <w:rPr>
          <w:rFonts w:asciiTheme="minorHAnsi" w:hAnsiTheme="minorHAnsi" w:cstheme="minorHAnsi"/>
        </w:rPr>
      </w:pPr>
      <w:r w:rsidRPr="005C1972">
        <w:rPr>
          <w:rFonts w:asciiTheme="minorHAnsi" w:hAnsiTheme="minorHAnsi" w:cstheme="minorHAnsi"/>
        </w:rPr>
        <w:t>Root cause analysis (if applicable)</w:t>
      </w:r>
    </w:p>
    <w:p w14:paraId="0E73B3A6" w14:textId="77777777" w:rsidR="00974183" w:rsidRPr="005C1972" w:rsidRDefault="00974183" w:rsidP="005C1972">
      <w:pPr>
        <w:numPr>
          <w:ilvl w:val="1"/>
          <w:numId w:val="183"/>
        </w:numPr>
        <w:spacing w:line="276" w:lineRule="auto"/>
        <w:jc w:val="both"/>
        <w:rPr>
          <w:rFonts w:asciiTheme="minorHAnsi" w:hAnsiTheme="minorHAnsi" w:cstheme="minorHAnsi"/>
        </w:rPr>
      </w:pPr>
      <w:r w:rsidRPr="005C1972">
        <w:rPr>
          <w:rFonts w:asciiTheme="minorHAnsi" w:hAnsiTheme="minorHAnsi" w:cstheme="minorHAnsi"/>
        </w:rPr>
        <w:t>Recommendations for process and control improvement</w:t>
      </w:r>
    </w:p>
    <w:p w14:paraId="5D231682" w14:textId="5F2CA117" w:rsidR="00974183" w:rsidRPr="009D6263" w:rsidRDefault="00974183" w:rsidP="005C1972">
      <w:pPr>
        <w:numPr>
          <w:ilvl w:val="0"/>
          <w:numId w:val="183"/>
        </w:numPr>
        <w:spacing w:line="276" w:lineRule="auto"/>
        <w:jc w:val="both"/>
        <w:rPr>
          <w:rFonts w:asciiTheme="minorHAnsi" w:hAnsiTheme="minorHAnsi" w:cstheme="minorHAnsi"/>
        </w:rPr>
      </w:pPr>
      <w:r w:rsidRPr="005C1972">
        <w:rPr>
          <w:rFonts w:asciiTheme="minorHAnsi" w:hAnsiTheme="minorHAnsi" w:cstheme="minorHAnsi"/>
        </w:rPr>
        <w:t>Reports are submitted to senior management, and relevant department heads within 10 business days of audit completion.</w:t>
      </w:r>
    </w:p>
    <w:p w14:paraId="61379BA2" w14:textId="77777777" w:rsidR="00452CD8" w:rsidRPr="005C1972" w:rsidRDefault="00452CD8" w:rsidP="005C1972">
      <w:pPr>
        <w:spacing w:line="276" w:lineRule="auto"/>
        <w:jc w:val="both"/>
        <w:rPr>
          <w:rFonts w:asciiTheme="minorHAnsi" w:hAnsiTheme="minorHAnsi" w:cstheme="minorHAnsi"/>
          <w:b/>
          <w:bCs/>
        </w:rPr>
      </w:pPr>
    </w:p>
    <w:p w14:paraId="262358FD" w14:textId="27E3977F" w:rsidR="00974183" w:rsidRPr="005C1972" w:rsidRDefault="00974183" w:rsidP="005C1972">
      <w:pPr>
        <w:spacing w:line="276" w:lineRule="auto"/>
        <w:jc w:val="both"/>
        <w:rPr>
          <w:rFonts w:asciiTheme="minorHAnsi" w:hAnsiTheme="minorHAnsi" w:cstheme="minorHAnsi"/>
          <w:b/>
          <w:bCs/>
        </w:rPr>
      </w:pPr>
      <w:r w:rsidRPr="005C1972">
        <w:rPr>
          <w:rFonts w:asciiTheme="minorHAnsi" w:hAnsiTheme="minorHAnsi" w:cstheme="minorHAnsi"/>
          <w:b/>
          <w:bCs/>
        </w:rPr>
        <w:t>Follow-Up and Corrective Actions</w:t>
      </w:r>
    </w:p>
    <w:p w14:paraId="35199AA2" w14:textId="77777777" w:rsidR="00974183" w:rsidRPr="005C1972" w:rsidRDefault="00974183" w:rsidP="005C1972">
      <w:pPr>
        <w:numPr>
          <w:ilvl w:val="0"/>
          <w:numId w:val="184"/>
        </w:numPr>
        <w:spacing w:line="276" w:lineRule="auto"/>
        <w:jc w:val="both"/>
        <w:rPr>
          <w:rFonts w:asciiTheme="minorHAnsi" w:hAnsiTheme="minorHAnsi" w:cstheme="minorHAnsi"/>
        </w:rPr>
      </w:pPr>
      <w:r w:rsidRPr="005C1972">
        <w:rPr>
          <w:rFonts w:asciiTheme="minorHAnsi" w:hAnsiTheme="minorHAnsi" w:cstheme="minorHAnsi"/>
        </w:rPr>
        <w:t>A Corrective Action Plan (CAP) is formulated in coordination with each audited department, detailing:</w:t>
      </w:r>
    </w:p>
    <w:p w14:paraId="324DFF96" w14:textId="77777777" w:rsidR="00974183" w:rsidRPr="005C1972" w:rsidRDefault="00974183" w:rsidP="005C1972">
      <w:pPr>
        <w:numPr>
          <w:ilvl w:val="1"/>
          <w:numId w:val="184"/>
        </w:numPr>
        <w:spacing w:line="276" w:lineRule="auto"/>
        <w:jc w:val="both"/>
        <w:rPr>
          <w:rFonts w:asciiTheme="minorHAnsi" w:hAnsiTheme="minorHAnsi" w:cstheme="minorHAnsi"/>
        </w:rPr>
      </w:pPr>
      <w:r w:rsidRPr="005C1972">
        <w:rPr>
          <w:rFonts w:asciiTheme="minorHAnsi" w:hAnsiTheme="minorHAnsi" w:cstheme="minorHAnsi"/>
        </w:rPr>
        <w:t>Action items</w:t>
      </w:r>
    </w:p>
    <w:p w14:paraId="7552E2F3" w14:textId="77777777" w:rsidR="00974183" w:rsidRPr="005C1972" w:rsidRDefault="00974183" w:rsidP="005C1972">
      <w:pPr>
        <w:numPr>
          <w:ilvl w:val="1"/>
          <w:numId w:val="184"/>
        </w:numPr>
        <w:spacing w:line="276" w:lineRule="auto"/>
        <w:jc w:val="both"/>
        <w:rPr>
          <w:rFonts w:asciiTheme="minorHAnsi" w:hAnsiTheme="minorHAnsi" w:cstheme="minorHAnsi"/>
        </w:rPr>
      </w:pPr>
      <w:r w:rsidRPr="005C1972">
        <w:rPr>
          <w:rFonts w:asciiTheme="minorHAnsi" w:hAnsiTheme="minorHAnsi" w:cstheme="minorHAnsi"/>
        </w:rPr>
        <w:t>Target completion dates</w:t>
      </w:r>
    </w:p>
    <w:p w14:paraId="07D96CBB" w14:textId="77777777" w:rsidR="00974183" w:rsidRPr="005C1972" w:rsidRDefault="00974183" w:rsidP="005C1972">
      <w:pPr>
        <w:numPr>
          <w:ilvl w:val="1"/>
          <w:numId w:val="184"/>
        </w:numPr>
        <w:spacing w:line="276" w:lineRule="auto"/>
        <w:jc w:val="both"/>
        <w:rPr>
          <w:rFonts w:asciiTheme="minorHAnsi" w:hAnsiTheme="minorHAnsi" w:cstheme="minorHAnsi"/>
        </w:rPr>
      </w:pPr>
      <w:r w:rsidRPr="005C1972">
        <w:rPr>
          <w:rFonts w:asciiTheme="minorHAnsi" w:hAnsiTheme="minorHAnsi" w:cstheme="minorHAnsi"/>
        </w:rPr>
        <w:t>Accountable persons</w:t>
      </w:r>
    </w:p>
    <w:p w14:paraId="3B2CFD81" w14:textId="77777777" w:rsidR="00974183" w:rsidRPr="005C1972" w:rsidRDefault="00974183" w:rsidP="005C1972">
      <w:pPr>
        <w:numPr>
          <w:ilvl w:val="0"/>
          <w:numId w:val="184"/>
        </w:numPr>
        <w:spacing w:line="276" w:lineRule="auto"/>
        <w:jc w:val="both"/>
        <w:rPr>
          <w:rFonts w:asciiTheme="minorHAnsi" w:hAnsiTheme="minorHAnsi" w:cstheme="minorHAnsi"/>
        </w:rPr>
      </w:pPr>
      <w:r w:rsidRPr="005C1972">
        <w:rPr>
          <w:rFonts w:asciiTheme="minorHAnsi" w:hAnsiTheme="minorHAnsi" w:cstheme="minorHAnsi"/>
        </w:rPr>
        <w:t>The Compliance Department schedules follow-up audits or spot checks to verify the implementation and effectiveness of corrective actions.</w:t>
      </w:r>
    </w:p>
    <w:p w14:paraId="480600D9" w14:textId="77777777" w:rsidR="00974183" w:rsidRPr="005C1972" w:rsidRDefault="00974183" w:rsidP="005C1972">
      <w:pPr>
        <w:numPr>
          <w:ilvl w:val="0"/>
          <w:numId w:val="184"/>
        </w:numPr>
        <w:spacing w:line="276" w:lineRule="auto"/>
        <w:jc w:val="both"/>
        <w:rPr>
          <w:rFonts w:asciiTheme="minorHAnsi" w:hAnsiTheme="minorHAnsi" w:cstheme="minorHAnsi"/>
        </w:rPr>
      </w:pPr>
      <w:r w:rsidRPr="005C1972">
        <w:rPr>
          <w:rFonts w:asciiTheme="minorHAnsi" w:hAnsiTheme="minorHAnsi" w:cstheme="minorHAnsi"/>
        </w:rPr>
        <w:t>Recurring non-compliances are escalated to top management and included in performance evaluations.</w:t>
      </w:r>
    </w:p>
    <w:p w14:paraId="78E9EE1D" w14:textId="77777777" w:rsidR="00601505" w:rsidRPr="005C1972" w:rsidRDefault="00601505" w:rsidP="005C1972">
      <w:pPr>
        <w:spacing w:line="276" w:lineRule="auto"/>
        <w:rPr>
          <w:rFonts w:asciiTheme="minorHAnsi" w:hAnsiTheme="minorHAnsi" w:cstheme="minorHAnsi"/>
        </w:rPr>
      </w:pPr>
    </w:p>
    <w:p w14:paraId="3384E48D" w14:textId="0DFDD3EE" w:rsidR="00974183" w:rsidRPr="005C1972" w:rsidRDefault="00974183" w:rsidP="005C1972">
      <w:pPr>
        <w:spacing w:line="276" w:lineRule="auto"/>
        <w:rPr>
          <w:rFonts w:asciiTheme="minorHAnsi" w:hAnsiTheme="minorHAnsi" w:cstheme="minorHAnsi"/>
          <w:b/>
          <w:bCs/>
        </w:rPr>
      </w:pPr>
      <w:r w:rsidRPr="005C1972">
        <w:rPr>
          <w:rFonts w:asciiTheme="minorHAnsi" w:hAnsiTheme="minorHAnsi" w:cstheme="minorHAnsi"/>
          <w:b/>
          <w:bCs/>
        </w:rPr>
        <w:t>Documentation and Recordkeeping</w:t>
      </w:r>
    </w:p>
    <w:p w14:paraId="0C40C447" w14:textId="77777777" w:rsidR="00974183" w:rsidRPr="005C1972" w:rsidRDefault="00974183" w:rsidP="005C1972">
      <w:pPr>
        <w:numPr>
          <w:ilvl w:val="0"/>
          <w:numId w:val="185"/>
        </w:numPr>
        <w:spacing w:line="276" w:lineRule="auto"/>
        <w:jc w:val="both"/>
        <w:rPr>
          <w:rFonts w:asciiTheme="minorHAnsi" w:hAnsiTheme="minorHAnsi" w:cstheme="minorHAnsi"/>
        </w:rPr>
      </w:pPr>
      <w:r w:rsidRPr="005C1972">
        <w:rPr>
          <w:rFonts w:asciiTheme="minorHAnsi" w:hAnsiTheme="minorHAnsi" w:cstheme="minorHAnsi"/>
        </w:rPr>
        <w:t>All audit materials (plans, checklists, reports, CAPs, and follow-up findings) are stored securely, both digitally and in hard copy where needed.</w:t>
      </w:r>
    </w:p>
    <w:p w14:paraId="2BB67D1C" w14:textId="77777777" w:rsidR="00974183" w:rsidRPr="005C1972" w:rsidRDefault="00974183" w:rsidP="005C1972">
      <w:pPr>
        <w:numPr>
          <w:ilvl w:val="0"/>
          <w:numId w:val="185"/>
        </w:numPr>
        <w:spacing w:line="276" w:lineRule="auto"/>
        <w:jc w:val="both"/>
        <w:rPr>
          <w:rFonts w:asciiTheme="minorHAnsi" w:hAnsiTheme="minorHAnsi" w:cstheme="minorHAnsi"/>
        </w:rPr>
      </w:pPr>
      <w:r w:rsidRPr="005C1972">
        <w:rPr>
          <w:rFonts w:asciiTheme="minorHAnsi" w:hAnsiTheme="minorHAnsi" w:cstheme="minorHAnsi"/>
        </w:rPr>
        <w:t>The Audit Team, in coordination with the Compliance Department, maintains these records for a minimum of 5 years for internal reviews or third-party audits.</w:t>
      </w:r>
    </w:p>
    <w:p w14:paraId="12EA602F" w14:textId="4160C4D9" w:rsidR="00974183" w:rsidRPr="005C1972" w:rsidRDefault="00974183" w:rsidP="005C1972">
      <w:pPr>
        <w:spacing w:line="276" w:lineRule="auto"/>
        <w:jc w:val="both"/>
        <w:rPr>
          <w:rFonts w:asciiTheme="minorHAnsi" w:hAnsiTheme="minorHAnsi" w:cstheme="minorHAnsi"/>
        </w:rPr>
      </w:pPr>
    </w:p>
    <w:p w14:paraId="4478A9B7" w14:textId="7A08657E" w:rsidR="00974183" w:rsidRPr="005C1972" w:rsidRDefault="00974183" w:rsidP="005C1972">
      <w:pPr>
        <w:spacing w:line="276" w:lineRule="auto"/>
        <w:jc w:val="both"/>
        <w:rPr>
          <w:rFonts w:asciiTheme="minorHAnsi" w:hAnsiTheme="minorHAnsi" w:cstheme="minorHAnsi"/>
          <w:b/>
          <w:bCs/>
        </w:rPr>
      </w:pPr>
      <w:r w:rsidRPr="005C1972">
        <w:rPr>
          <w:rFonts w:asciiTheme="minorHAnsi" w:hAnsiTheme="minorHAnsi" w:cstheme="minorHAnsi"/>
          <w:b/>
          <w:bCs/>
        </w:rPr>
        <w:t>Review and Improvement of Audit Mechanism</w:t>
      </w:r>
    </w:p>
    <w:p w14:paraId="6413A5A0" w14:textId="10389D53" w:rsidR="00974183" w:rsidRPr="005C1972" w:rsidRDefault="00974183" w:rsidP="005C1972">
      <w:pPr>
        <w:numPr>
          <w:ilvl w:val="0"/>
          <w:numId w:val="186"/>
        </w:numPr>
        <w:spacing w:line="276" w:lineRule="auto"/>
        <w:jc w:val="both"/>
        <w:rPr>
          <w:rFonts w:asciiTheme="minorHAnsi" w:hAnsiTheme="minorHAnsi" w:cstheme="minorHAnsi"/>
        </w:rPr>
      </w:pPr>
      <w:r w:rsidRPr="005C1972">
        <w:rPr>
          <w:rFonts w:asciiTheme="minorHAnsi" w:hAnsiTheme="minorHAnsi" w:cstheme="minorHAnsi"/>
        </w:rPr>
        <w:t>This SOP is reviewed annually</w:t>
      </w:r>
      <w:r w:rsidR="00B07218" w:rsidRPr="005C1972">
        <w:rPr>
          <w:rFonts w:asciiTheme="minorHAnsi" w:hAnsiTheme="minorHAnsi" w:cstheme="minorHAnsi"/>
        </w:rPr>
        <w:t xml:space="preserve"> by Compliance Officer</w:t>
      </w:r>
      <w:r w:rsidRPr="005C1972">
        <w:rPr>
          <w:rFonts w:asciiTheme="minorHAnsi" w:hAnsiTheme="minorHAnsi" w:cstheme="minorHAnsi"/>
        </w:rPr>
        <w:t xml:space="preserve"> to incorporate changes in legal frameworks, buyer codes of conduct, or </w:t>
      </w:r>
      <w:r w:rsidR="00DE021B" w:rsidRPr="005C1972">
        <w:rPr>
          <w:rFonts w:asciiTheme="minorHAnsi" w:hAnsiTheme="minorHAnsi" w:cstheme="minorHAnsi"/>
        </w:rPr>
        <w:t>CTX LIFESCIENCES PVT. LTD.</w:t>
      </w:r>
      <w:r w:rsidRPr="005C1972">
        <w:rPr>
          <w:rFonts w:asciiTheme="minorHAnsi" w:hAnsiTheme="minorHAnsi" w:cstheme="minorHAnsi"/>
        </w:rPr>
        <w:t xml:space="preserve"> own ethical standards.</w:t>
      </w:r>
    </w:p>
    <w:p w14:paraId="5DF97168" w14:textId="7D73ECF8" w:rsidR="00105D06" w:rsidRPr="009D6263" w:rsidRDefault="00974183" w:rsidP="00105D06">
      <w:pPr>
        <w:numPr>
          <w:ilvl w:val="0"/>
          <w:numId w:val="186"/>
        </w:numPr>
        <w:spacing w:line="276" w:lineRule="auto"/>
        <w:jc w:val="both"/>
        <w:rPr>
          <w:rFonts w:asciiTheme="minorHAnsi" w:hAnsiTheme="minorHAnsi" w:cstheme="minorHAnsi"/>
        </w:rPr>
      </w:pPr>
      <w:r w:rsidRPr="005C1972">
        <w:rPr>
          <w:rFonts w:asciiTheme="minorHAnsi" w:hAnsiTheme="minorHAnsi" w:cstheme="minorHAnsi"/>
        </w:rPr>
        <w:t>Lessons learned from each audit cycle are used to update checklists, risk indicators, and training content to improve future compliance.</w:t>
      </w:r>
    </w:p>
    <w:p w14:paraId="569333D2" w14:textId="77777777" w:rsidR="006F504A" w:rsidRPr="005C1972" w:rsidRDefault="006F504A" w:rsidP="005C1972">
      <w:pPr>
        <w:spacing w:line="276" w:lineRule="auto"/>
        <w:rPr>
          <w:rFonts w:asciiTheme="minorHAnsi" w:hAnsiTheme="minorHAnsi" w:cstheme="minorHAnsi"/>
        </w:rPr>
      </w:pPr>
    </w:p>
    <w:p w14:paraId="079699D8" w14:textId="282C4975" w:rsidR="00DE021B" w:rsidRPr="005C1972" w:rsidRDefault="006F504A" w:rsidP="005C1972">
      <w:pPr>
        <w:spacing w:line="276" w:lineRule="auto"/>
        <w:rPr>
          <w:rFonts w:asciiTheme="minorHAnsi" w:hAnsiTheme="minorHAnsi" w:cstheme="minorHAnsi"/>
          <w:b/>
          <w:bCs/>
        </w:rPr>
      </w:pPr>
      <w:r w:rsidRPr="005C1972">
        <w:rPr>
          <w:rFonts w:asciiTheme="minorHAnsi" w:hAnsiTheme="minorHAnsi" w:cstheme="minorHAnsi"/>
          <w:b/>
          <w:bCs/>
        </w:rPr>
        <w:t>Effective Date: 01.</w:t>
      </w:r>
      <w:r w:rsidR="00857B30" w:rsidRPr="005C1972">
        <w:rPr>
          <w:rFonts w:asciiTheme="minorHAnsi" w:hAnsiTheme="minorHAnsi" w:cstheme="minorHAnsi"/>
          <w:b/>
          <w:bCs/>
        </w:rPr>
        <w:t>0</w:t>
      </w:r>
      <w:r w:rsidR="003C5103" w:rsidRPr="005C1972">
        <w:rPr>
          <w:rFonts w:asciiTheme="minorHAnsi" w:hAnsiTheme="minorHAnsi" w:cstheme="minorHAnsi"/>
          <w:b/>
          <w:bCs/>
        </w:rPr>
        <w:t>1</w:t>
      </w:r>
      <w:r w:rsidRPr="005C1972">
        <w:rPr>
          <w:rFonts w:asciiTheme="minorHAnsi" w:hAnsiTheme="minorHAnsi" w:cstheme="minorHAnsi"/>
          <w:b/>
          <w:bCs/>
        </w:rPr>
        <w:t>.202</w:t>
      </w:r>
      <w:r w:rsidR="003C5103" w:rsidRPr="005C1972">
        <w:rPr>
          <w:rFonts w:asciiTheme="minorHAnsi" w:hAnsiTheme="minorHAnsi" w:cstheme="minorHAnsi"/>
          <w:b/>
          <w:bCs/>
        </w:rPr>
        <w:t>6</w:t>
      </w:r>
    </w:p>
    <w:p w14:paraId="74962FD4" w14:textId="4E2CCFCA" w:rsidR="00F5420C" w:rsidRPr="009D6263" w:rsidRDefault="006F504A" w:rsidP="009D6263">
      <w:pPr>
        <w:spacing w:line="276" w:lineRule="auto"/>
        <w:rPr>
          <w:rFonts w:asciiTheme="minorHAnsi" w:hAnsiTheme="minorHAnsi" w:cstheme="minorHAnsi"/>
          <w:b/>
          <w:bCs/>
        </w:rPr>
      </w:pPr>
      <w:r w:rsidRPr="005C1972">
        <w:rPr>
          <w:rFonts w:asciiTheme="minorHAnsi" w:hAnsiTheme="minorHAnsi" w:cstheme="minorHAnsi"/>
          <w:b/>
          <w:bCs/>
        </w:rPr>
        <w:t>Next Review Date: 01.</w:t>
      </w:r>
      <w:r w:rsidR="003F172B" w:rsidRPr="005C1972">
        <w:rPr>
          <w:rFonts w:asciiTheme="minorHAnsi" w:hAnsiTheme="minorHAnsi" w:cstheme="minorHAnsi"/>
          <w:b/>
          <w:bCs/>
        </w:rPr>
        <w:t>0</w:t>
      </w:r>
      <w:r w:rsidR="003C5103" w:rsidRPr="005C1972">
        <w:rPr>
          <w:rFonts w:asciiTheme="minorHAnsi" w:hAnsiTheme="minorHAnsi" w:cstheme="minorHAnsi"/>
          <w:b/>
          <w:bCs/>
        </w:rPr>
        <w:t>1</w:t>
      </w:r>
      <w:r w:rsidRPr="005C1972">
        <w:rPr>
          <w:rFonts w:asciiTheme="minorHAnsi" w:hAnsiTheme="minorHAnsi" w:cstheme="minorHAnsi"/>
          <w:b/>
          <w:bCs/>
        </w:rPr>
        <w:t>.202</w:t>
      </w:r>
      <w:r w:rsidR="003C5103" w:rsidRPr="005C1972">
        <w:rPr>
          <w:rFonts w:asciiTheme="minorHAnsi" w:hAnsiTheme="minorHAnsi" w:cstheme="minorHAnsi"/>
          <w:b/>
          <w:bCs/>
        </w:rPr>
        <w:t>7</w:t>
      </w:r>
    </w:p>
    <w:p w14:paraId="4AA9ACDD" w14:textId="2C9A661F" w:rsidR="00344E48" w:rsidRPr="005C1972" w:rsidRDefault="00867C79" w:rsidP="005C1972">
      <w:pPr>
        <w:spacing w:line="276" w:lineRule="auto"/>
        <w:rPr>
          <w:rFonts w:asciiTheme="minorHAnsi" w:hAnsiTheme="minorHAnsi" w:cstheme="minorHAnsi"/>
        </w:rPr>
      </w:pPr>
      <w:r w:rsidRPr="005C1972">
        <w:rPr>
          <w:rFonts w:asciiTheme="minorHAnsi" w:hAnsiTheme="minorHAnsi" w:cstheme="minorHAnsi"/>
          <w:b/>
          <w:bCs/>
        </w:rPr>
        <w:t xml:space="preserve">Approved By: </w:t>
      </w:r>
    </w:p>
    <w:p w14:paraId="074F8434" w14:textId="139D0995" w:rsidR="00344E48" w:rsidRPr="005C1972" w:rsidRDefault="00344E48" w:rsidP="005C1972">
      <w:pPr>
        <w:spacing w:line="276" w:lineRule="auto"/>
        <w:rPr>
          <w:rFonts w:asciiTheme="minorHAnsi" w:hAnsiTheme="minorHAnsi" w:cstheme="minorHAnsi"/>
        </w:rPr>
      </w:pPr>
    </w:p>
    <w:sectPr w:rsidR="00344E48" w:rsidRPr="005C1972" w:rsidSect="00864B25">
      <w:headerReference w:type="default" r:id="rId13"/>
      <w:footerReference w:type="default" r:id="rId14"/>
      <w:pgSz w:w="11906" w:h="16838"/>
      <w:pgMar w:top="0" w:right="1226" w:bottom="1440" w:left="1560" w:header="1644"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36C4F" w14:textId="77777777" w:rsidR="000A028B" w:rsidRDefault="000A028B">
      <w:r>
        <w:separator/>
      </w:r>
    </w:p>
  </w:endnote>
  <w:endnote w:type="continuationSeparator" w:id="0">
    <w:p w14:paraId="0FA95AE7" w14:textId="77777777" w:rsidR="000A028B" w:rsidRDefault="000A0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481490"/>
      <w:docPartObj>
        <w:docPartGallery w:val="Page Numbers (Bottom of Page)"/>
        <w:docPartUnique/>
      </w:docPartObj>
    </w:sdtPr>
    <w:sdtEndPr>
      <w:rPr>
        <w:color w:val="7F7F7F" w:themeColor="background1" w:themeShade="7F"/>
        <w:spacing w:val="60"/>
      </w:rPr>
    </w:sdtEndPr>
    <w:sdtContent>
      <w:p w14:paraId="3C1B034B" w14:textId="608FD334" w:rsidR="001820A0" w:rsidRDefault="001820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62E466" w14:textId="77777777" w:rsidR="001820A0" w:rsidRDefault="001820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014F3" w14:textId="77777777" w:rsidR="000A028B" w:rsidRDefault="000A028B">
      <w:r>
        <w:separator/>
      </w:r>
    </w:p>
  </w:footnote>
  <w:footnote w:type="continuationSeparator" w:id="0">
    <w:p w14:paraId="7B03926A" w14:textId="77777777" w:rsidR="000A028B" w:rsidRDefault="000A0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340AD" w14:textId="058C0095" w:rsidR="00A378AE" w:rsidRDefault="00726622">
    <w:pPr>
      <w:pStyle w:val="Header"/>
    </w:pPr>
    <w:r>
      <w:rPr>
        <w:noProof/>
      </w:rPr>
      <mc:AlternateContent>
        <mc:Choice Requires="wps">
          <w:drawing>
            <wp:anchor distT="0" distB="0" distL="114300" distR="114300" simplePos="0" relativeHeight="251660288" behindDoc="0" locked="0" layoutInCell="1" allowOverlap="1" wp14:anchorId="15387A57" wp14:editId="1D460A62">
              <wp:simplePos x="0" y="0"/>
              <wp:positionH relativeFrom="column">
                <wp:posOffset>2392680</wp:posOffset>
              </wp:positionH>
              <wp:positionV relativeFrom="paragraph">
                <wp:posOffset>-541020</wp:posOffset>
              </wp:positionV>
              <wp:extent cx="3705860" cy="335280"/>
              <wp:effectExtent l="0" t="0" r="8890" b="7620"/>
              <wp:wrapNone/>
              <wp:docPr id="1992700323" name="Rectangle 2"/>
              <wp:cNvGraphicFramePr/>
              <a:graphic xmlns:a="http://schemas.openxmlformats.org/drawingml/2006/main">
                <a:graphicData uri="http://schemas.microsoft.com/office/word/2010/wordprocessingShape">
                  <wps:wsp>
                    <wps:cNvSpPr/>
                    <wps:spPr>
                      <a:xfrm>
                        <a:off x="0" y="0"/>
                        <a:ext cx="3705860" cy="3352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BC5BF0" w14:textId="16A6B08A" w:rsidR="00F6193F" w:rsidRPr="00726622" w:rsidRDefault="00726622" w:rsidP="00F6193F">
                          <w:pPr>
                            <w:jc w:val="cente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6622">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CTX LIFESCIENCES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87A57" id="Rectangle 2" o:spid="_x0000_s1026" style="position:absolute;margin-left:188.4pt;margin-top:-42.6pt;width:291.8pt;height:2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" fillcolor="white [3212]" stroked="f" strokeweight="1pt">
              <v:textbox>
                <w:txbxContent>
                  <w:p w14:paraId="42BC5BF0" w14:textId="16A6B08A" w:rsidR="00F6193F" w:rsidRPr="00726622" w:rsidRDefault="00726622" w:rsidP="00F6193F">
                    <w:pPr>
                      <w:jc w:val="cente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6622">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CTX LIFESCIENCES PVT. LTD.</w:t>
                    </w:r>
                  </w:p>
                </w:txbxContent>
              </v:textbox>
            </v:rect>
          </w:pict>
        </mc:Fallback>
      </mc:AlternateContent>
    </w:r>
    <w:r>
      <w:rPr>
        <w:noProof/>
      </w:rPr>
      <w:drawing>
        <wp:anchor distT="0" distB="0" distL="114300" distR="114300" simplePos="0" relativeHeight="251662336" behindDoc="0" locked="0" layoutInCell="1" allowOverlap="1" wp14:anchorId="29384D5D" wp14:editId="21CADB2F">
          <wp:simplePos x="0" y="0"/>
          <wp:positionH relativeFrom="margin">
            <wp:posOffset>-144780</wp:posOffset>
          </wp:positionH>
          <wp:positionV relativeFrom="paragraph">
            <wp:posOffset>-678815</wp:posOffset>
          </wp:positionV>
          <wp:extent cx="1303020" cy="548640"/>
          <wp:effectExtent l="0" t="0" r="0" b="3810"/>
          <wp:wrapTopAndBottom/>
          <wp:docPr id="1214739065" name="Picture 1">
            <a:extLst xmlns:a="http://schemas.openxmlformats.org/drawingml/2006/main">
              <a:ext uri="{FF2B5EF4-FFF2-40B4-BE49-F238E27FC236}">
                <a16:creationId xmlns:a16="http://schemas.microsoft.com/office/drawing/2014/main" id="{1DBD5CE8-DEAF-47AC-859F-0FA9B4FF145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DBD5CE8-DEAF-47AC-859F-0FA9B4FF1457}"/>
                      </a:ext>
                    </a:extLst>
                  </pic:cNvPr>
                  <pic:cNvPicPr>
                    <a:picLocks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3020" cy="548640"/>
                  </a:xfrm>
                  <a:prstGeom prst="rect">
                    <a:avLst/>
                  </a:prstGeom>
                  <a:noFill/>
                </pic:spPr>
              </pic:pic>
            </a:graphicData>
          </a:graphic>
          <wp14:sizeRelH relativeFrom="margin">
            <wp14:pctWidth>0</wp14:pctWidth>
          </wp14:sizeRelH>
          <wp14:sizeRelV relativeFrom="margin">
            <wp14:pctHeight>0</wp14:pctHeight>
          </wp14:sizeRelV>
        </wp:anchor>
      </w:drawing>
    </w:r>
    <w:r w:rsidR="00864B25">
      <w:rPr>
        <w:noProof/>
      </w:rPr>
      <mc:AlternateContent>
        <mc:Choice Requires="wps">
          <w:drawing>
            <wp:anchor distT="0" distB="0" distL="114300" distR="114300" simplePos="0" relativeHeight="251655168" behindDoc="0" locked="0" layoutInCell="1" allowOverlap="1" wp14:anchorId="7BC89820" wp14:editId="37A00A33">
              <wp:simplePos x="0" y="0"/>
              <wp:positionH relativeFrom="column">
                <wp:posOffset>-674370</wp:posOffset>
              </wp:positionH>
              <wp:positionV relativeFrom="paragraph">
                <wp:posOffset>-53340</wp:posOffset>
              </wp:positionV>
              <wp:extent cx="6953250" cy="0"/>
              <wp:effectExtent l="0" t="0" r="0" b="0"/>
              <wp:wrapNone/>
              <wp:docPr id="1821073928" name="Straight Connector 5"/>
              <wp:cNvGraphicFramePr/>
              <a:graphic xmlns:a="http://schemas.openxmlformats.org/drawingml/2006/main">
                <a:graphicData uri="http://schemas.microsoft.com/office/word/2010/wordprocessingShape">
                  <wps:wsp>
                    <wps:cNvCnPr/>
                    <wps:spPr>
                      <a:xfrm>
                        <a:off x="0" y="0"/>
                        <a:ext cx="6953250" cy="0"/>
                      </a:xfrm>
                      <a:prstGeom prst="line">
                        <a:avLst/>
                      </a:prstGeom>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9715EA" id="Straight Connector 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pt,-4.2pt" to="494.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" strokecolor="#4472c4 [3208]"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5E2"/>
    <w:multiLevelType w:val="multilevel"/>
    <w:tmpl w:val="CDE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2A1B"/>
    <w:multiLevelType w:val="multilevel"/>
    <w:tmpl w:val="0810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D042E"/>
    <w:multiLevelType w:val="multilevel"/>
    <w:tmpl w:val="DB26C476"/>
    <w:lvl w:ilvl="0">
      <w:start w:val="1"/>
      <w:numFmt w:val="bullet"/>
      <w:lvlText w:val="o"/>
      <w:lvlJc w:val="left"/>
      <w:pPr>
        <w:tabs>
          <w:tab w:val="num" w:pos="1074"/>
        </w:tabs>
        <w:ind w:left="1074" w:hanging="360"/>
      </w:pPr>
      <w:rPr>
        <w:rFonts w:ascii="Courier New" w:hAnsi="Courier New" w:cs="Courier New" w:hint="default"/>
        <w:b w:val="0"/>
        <w:bCs w:val="0"/>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 w15:restartNumberingAfterBreak="0">
    <w:nsid w:val="046C478E"/>
    <w:multiLevelType w:val="multilevel"/>
    <w:tmpl w:val="8B2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C2042"/>
    <w:multiLevelType w:val="multilevel"/>
    <w:tmpl w:val="549AEDD6"/>
    <w:lvl w:ilvl="0">
      <w:start w:val="1"/>
      <w:numFmt w:val="decimal"/>
      <w:lvlText w:val="%1."/>
      <w:lvlJc w:val="left"/>
      <w:pPr>
        <w:tabs>
          <w:tab w:val="num" w:pos="363"/>
        </w:tabs>
        <w:ind w:left="363" w:hanging="360"/>
      </w:p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5" w15:restartNumberingAfterBreak="0">
    <w:nsid w:val="05D441B7"/>
    <w:multiLevelType w:val="multilevel"/>
    <w:tmpl w:val="7A4E6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F5E81"/>
    <w:multiLevelType w:val="multilevel"/>
    <w:tmpl w:val="891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90E24"/>
    <w:multiLevelType w:val="hybridMultilevel"/>
    <w:tmpl w:val="41B89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6A94448"/>
    <w:multiLevelType w:val="multilevel"/>
    <w:tmpl w:val="9C9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E4674"/>
    <w:multiLevelType w:val="multilevel"/>
    <w:tmpl w:val="BE1024F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073938A7"/>
    <w:multiLevelType w:val="hybridMultilevel"/>
    <w:tmpl w:val="0A28F55E"/>
    <w:lvl w:ilvl="0" w:tplc="12A0CD4A">
      <w:start w:val="1"/>
      <w:numFmt w:val="decimal"/>
      <w:lvlText w:val="%1."/>
      <w:lvlJc w:val="left"/>
      <w:pPr>
        <w:ind w:left="36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86B18BA"/>
    <w:multiLevelType w:val="multilevel"/>
    <w:tmpl w:val="762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E0E20"/>
    <w:multiLevelType w:val="multilevel"/>
    <w:tmpl w:val="4D0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10DC2"/>
    <w:multiLevelType w:val="hybridMultilevel"/>
    <w:tmpl w:val="3B220DB4"/>
    <w:lvl w:ilvl="0" w:tplc="81BEFA9A">
      <w:start w:val="1"/>
      <w:numFmt w:val="decimal"/>
      <w:lvlText w:val="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AE353BE"/>
    <w:multiLevelType w:val="multilevel"/>
    <w:tmpl w:val="BB8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A5897"/>
    <w:multiLevelType w:val="multilevel"/>
    <w:tmpl w:val="A00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840FA"/>
    <w:multiLevelType w:val="multilevel"/>
    <w:tmpl w:val="D0361E8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0CAB303C"/>
    <w:multiLevelType w:val="multilevel"/>
    <w:tmpl w:val="9BE297F2"/>
    <w:lvl w:ilvl="0">
      <w:start w:val="1"/>
      <w:numFmt w:val="bullet"/>
      <w:lvlText w:val=""/>
      <w:lvlJc w:val="left"/>
      <w:pPr>
        <w:tabs>
          <w:tab w:val="num" w:pos="720"/>
        </w:tabs>
        <w:ind w:left="720" w:hanging="360"/>
      </w:pPr>
      <w:rPr>
        <w:rFonts w:ascii="Symbol" w:hAnsi="Symbol" w:hint="default"/>
        <w:b/>
        <w:bCs/>
        <w:sz w:val="24"/>
        <w:szCs w:val="32"/>
      </w:rPr>
    </w:lvl>
    <w:lvl w:ilvl="1">
      <w:start w:val="1"/>
      <w:numFmt w:val="decimal"/>
      <w:lvlText w:val="%2."/>
      <w:lvlJc w:val="left"/>
      <w:pPr>
        <w:ind w:left="1440" w:hanging="360"/>
      </w:pPr>
      <w:rPr>
        <w:rFonts w:asciiTheme="minorHAnsi" w:hAnsiTheme="minorHAnsi" w:cstheme="minorHAnsi"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24D1B"/>
    <w:multiLevelType w:val="multilevel"/>
    <w:tmpl w:val="766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245BB"/>
    <w:multiLevelType w:val="multilevel"/>
    <w:tmpl w:val="D3D0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73E21"/>
    <w:multiLevelType w:val="hybridMultilevel"/>
    <w:tmpl w:val="9726F982"/>
    <w:lvl w:ilvl="0" w:tplc="D1CE72A2">
      <w:start w:val="5"/>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FD516BB"/>
    <w:multiLevelType w:val="multilevel"/>
    <w:tmpl w:val="728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FF4B3B"/>
    <w:multiLevelType w:val="multilevel"/>
    <w:tmpl w:val="979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4F2FF1"/>
    <w:multiLevelType w:val="multilevel"/>
    <w:tmpl w:val="CAF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64B8A"/>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C1B39"/>
    <w:multiLevelType w:val="multilevel"/>
    <w:tmpl w:val="6FE4F608"/>
    <w:lvl w:ilvl="0">
      <w:start w:val="1"/>
      <w:numFmt w:val="bullet"/>
      <w:lvlText w:val="•"/>
      <w:lvlJc w:val="left"/>
      <w:pPr>
        <w:ind w:left="360" w:hanging="360"/>
      </w:pPr>
      <w:rPr>
        <w:rFonts w:ascii="Calibri" w:hAnsi="Calibri" w:hint="default"/>
        <w:b w:val="0"/>
        <w:bCs/>
        <w:i w:val="0"/>
        <w:strike w:val="0"/>
        <w:dstrike w:val="0"/>
        <w:color w:val="000000" w:themeColor="text1"/>
        <w:sz w:val="24"/>
        <w:szCs w:val="24"/>
        <w:u w:val="none" w:color="000000"/>
        <w:vertAlign w:val="baseline"/>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1B8725A"/>
    <w:multiLevelType w:val="multilevel"/>
    <w:tmpl w:val="91A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E41477"/>
    <w:multiLevelType w:val="multilevel"/>
    <w:tmpl w:val="375AE9E0"/>
    <w:lvl w:ilvl="0">
      <w:start w:val="1"/>
      <w:numFmt w:val="bullet"/>
      <w:lvlText w:val=""/>
      <w:lvlJc w:val="left"/>
      <w:pPr>
        <w:tabs>
          <w:tab w:val="num" w:pos="1080"/>
        </w:tabs>
        <w:ind w:left="1080" w:hanging="360"/>
      </w:pPr>
      <w:rPr>
        <w:rFonts w:ascii="Symbol" w:hAnsi="Symbol" w:hint="default"/>
        <w:b w:val="0"/>
        <w:bCs w:val="0"/>
        <w:sz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12282FC8"/>
    <w:multiLevelType w:val="multilevel"/>
    <w:tmpl w:val="B1F0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2E2379"/>
    <w:multiLevelType w:val="multilevel"/>
    <w:tmpl w:val="16E0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881C45"/>
    <w:multiLevelType w:val="multilevel"/>
    <w:tmpl w:val="4E6C1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F20C1C"/>
    <w:multiLevelType w:val="multilevel"/>
    <w:tmpl w:val="72E645E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1319603A"/>
    <w:multiLevelType w:val="multilevel"/>
    <w:tmpl w:val="949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6C54E4"/>
    <w:multiLevelType w:val="hybridMultilevel"/>
    <w:tmpl w:val="28D6F81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13961983"/>
    <w:multiLevelType w:val="multilevel"/>
    <w:tmpl w:val="BCC0991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139D2B84"/>
    <w:multiLevelType w:val="multilevel"/>
    <w:tmpl w:val="412EEC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149003E4"/>
    <w:multiLevelType w:val="multilevel"/>
    <w:tmpl w:val="BD0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226CDE"/>
    <w:multiLevelType w:val="multilevel"/>
    <w:tmpl w:val="318E9EEA"/>
    <w:lvl w:ilvl="0">
      <w:start w:val="1"/>
      <w:numFmt w:val="decimal"/>
      <w:lvlText w:val="1.%1"/>
      <w:lvlJc w:val="left"/>
      <w:pPr>
        <w:ind w:left="357" w:hanging="357"/>
      </w:pPr>
      <w:rPr>
        <w:rFonts w:hint="default"/>
        <w:b/>
        <w:bCs w:val="0"/>
      </w:rPr>
    </w:lvl>
    <w:lvl w:ilvl="1">
      <w:start w:val="1"/>
      <w:numFmt w:val="decimal"/>
      <w:lvlText w:val="%2.2.2"/>
      <w:lvlJc w:val="left"/>
      <w:pPr>
        <w:ind w:left="357" w:hanging="357"/>
      </w:pPr>
      <w:rPr>
        <w:rFonts w:hint="default"/>
        <w:b/>
        <w:bCs w:val="0"/>
      </w:rPr>
    </w:lvl>
    <w:lvl w:ilvl="2">
      <w:start w:val="1"/>
      <w:numFmt w:val="decimal"/>
      <w:lvlText w:val="%1.2.3"/>
      <w:lvlJc w:val="left"/>
      <w:pPr>
        <w:ind w:left="357" w:hanging="357"/>
      </w:pPr>
      <w:rPr>
        <w:rFonts w:hint="default"/>
        <w:b/>
        <w:bCs w:val="0"/>
      </w:rPr>
    </w:lvl>
    <w:lvl w:ilvl="3">
      <w:start w:val="1"/>
      <w:numFmt w:val="decimal"/>
      <w:lvlText w:val="%1.2.4"/>
      <w:lvlJc w:val="left"/>
      <w:pPr>
        <w:ind w:left="357" w:hanging="357"/>
      </w:pPr>
      <w:rPr>
        <w:rFonts w:hint="default"/>
      </w:rPr>
    </w:lvl>
    <w:lvl w:ilvl="4">
      <w:start w:val="1"/>
      <w:numFmt w:val="decimal"/>
      <w:lvlText w:val="%1.2.5"/>
      <w:lvlJc w:val="left"/>
      <w:pPr>
        <w:ind w:left="357" w:hanging="357"/>
      </w:pPr>
      <w:rPr>
        <w:rFonts w:hint="default"/>
      </w:rPr>
    </w:lvl>
    <w:lvl w:ilvl="5">
      <w:start w:val="1"/>
      <w:numFmt w:val="none"/>
      <w:lvlText w:val="1.2.6"/>
      <w:lvlJc w:val="left"/>
      <w:pPr>
        <w:ind w:left="357" w:hanging="357"/>
      </w:pPr>
      <w:rPr>
        <w:rFonts w:hint="default"/>
      </w:rPr>
    </w:lvl>
    <w:lvl w:ilvl="6">
      <w:start w:val="1"/>
      <w:numFmt w:val="none"/>
      <w:lvlText w:val="1.2.7"/>
      <w:lvlJc w:val="left"/>
      <w:pPr>
        <w:ind w:left="357" w:hanging="357"/>
      </w:pPr>
      <w:rPr>
        <w:rFonts w:hint="default"/>
      </w:rPr>
    </w:lvl>
    <w:lvl w:ilvl="7">
      <w:start w:val="1"/>
      <w:numFmt w:val="none"/>
      <w:lvlText w:val="1.2.8"/>
      <w:lvlJc w:val="left"/>
      <w:pPr>
        <w:ind w:left="357" w:hanging="357"/>
      </w:pPr>
      <w:rPr>
        <w:rFonts w:hint="default"/>
      </w:rPr>
    </w:lvl>
    <w:lvl w:ilvl="8">
      <w:start w:val="1"/>
      <w:numFmt w:val="none"/>
      <w:lvlText w:val="1.2.9"/>
      <w:lvlJc w:val="left"/>
      <w:pPr>
        <w:ind w:left="357" w:hanging="357"/>
      </w:pPr>
      <w:rPr>
        <w:rFonts w:hint="default"/>
      </w:rPr>
    </w:lvl>
  </w:abstractNum>
  <w:abstractNum w:abstractNumId="38" w15:restartNumberingAfterBreak="0">
    <w:nsid w:val="15D07BD1"/>
    <w:multiLevelType w:val="hybridMultilevel"/>
    <w:tmpl w:val="C6100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63E01AC"/>
    <w:multiLevelType w:val="multilevel"/>
    <w:tmpl w:val="A33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59014A"/>
    <w:multiLevelType w:val="multilevel"/>
    <w:tmpl w:val="BB009FB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b/>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6C5421"/>
    <w:multiLevelType w:val="multilevel"/>
    <w:tmpl w:val="665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001597"/>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054A74"/>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4C54F4"/>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757101"/>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9B2B71"/>
    <w:multiLevelType w:val="multilevel"/>
    <w:tmpl w:val="8D04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BE43F7"/>
    <w:multiLevelType w:val="multilevel"/>
    <w:tmpl w:val="4984A93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1A6973D7"/>
    <w:multiLevelType w:val="multilevel"/>
    <w:tmpl w:val="999A23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1B7D3C40"/>
    <w:multiLevelType w:val="multilevel"/>
    <w:tmpl w:val="33604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343728"/>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B75A00"/>
    <w:multiLevelType w:val="multilevel"/>
    <w:tmpl w:val="C4ACA98E"/>
    <w:lvl w:ilvl="0">
      <w:start w:val="1"/>
      <w:numFmt w:val="decimal"/>
      <w:lvlText w:val="%1."/>
      <w:lvlJc w:val="left"/>
      <w:pPr>
        <w:ind w:left="360" w:hanging="360"/>
      </w:pPr>
      <w:rPr>
        <w:b/>
        <w:bCs/>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2" w15:restartNumberingAfterBreak="0">
    <w:nsid w:val="1D6147D8"/>
    <w:multiLevelType w:val="multilevel"/>
    <w:tmpl w:val="D32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D1D67"/>
    <w:multiLevelType w:val="multilevel"/>
    <w:tmpl w:val="395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A817F7"/>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C633EE"/>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FA3DD8"/>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1A09F0"/>
    <w:multiLevelType w:val="multilevel"/>
    <w:tmpl w:val="BF30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751733"/>
    <w:multiLevelType w:val="multilevel"/>
    <w:tmpl w:val="8554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5829D5"/>
    <w:multiLevelType w:val="multilevel"/>
    <w:tmpl w:val="203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534686"/>
    <w:multiLevelType w:val="multilevel"/>
    <w:tmpl w:val="7B6C6C4E"/>
    <w:lvl w:ilvl="0">
      <w:start w:val="1"/>
      <w:numFmt w:val="decimal"/>
      <w:lvlText w:val="5.%1"/>
      <w:lvlJc w:val="left"/>
      <w:pPr>
        <w:tabs>
          <w:tab w:val="num" w:pos="720"/>
        </w:tabs>
        <w:ind w:left="720" w:hanging="360"/>
      </w:pPr>
      <w:rPr>
        <w:rFonts w:hint="default"/>
        <w:sz w:val="24"/>
        <w:szCs w:val="32"/>
      </w:rPr>
    </w:lvl>
    <w:lvl w:ilvl="1">
      <w:start w:val="1"/>
      <w:numFmt w:val="decimal"/>
      <w:lvlText w:val="%2."/>
      <w:lvlJc w:val="left"/>
      <w:pPr>
        <w:ind w:left="1440" w:hanging="360"/>
      </w:pPr>
      <w:rPr>
        <w:rFonts w:asciiTheme="minorHAnsi" w:hAnsiTheme="minorHAnsi" w:cstheme="minorHAnsi" w:hint="default"/>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5F50C8"/>
    <w:multiLevelType w:val="hybridMultilevel"/>
    <w:tmpl w:val="02141C8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6FF4CD3"/>
    <w:multiLevelType w:val="multilevel"/>
    <w:tmpl w:val="06FAE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1901BB"/>
    <w:multiLevelType w:val="multilevel"/>
    <w:tmpl w:val="03B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7F0A4A"/>
    <w:multiLevelType w:val="multilevel"/>
    <w:tmpl w:val="EDB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A822D4"/>
    <w:multiLevelType w:val="multilevel"/>
    <w:tmpl w:val="B4E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F70E23"/>
    <w:multiLevelType w:val="multilevel"/>
    <w:tmpl w:val="133E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FB1D18"/>
    <w:multiLevelType w:val="multilevel"/>
    <w:tmpl w:val="8FF2C9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2B052082"/>
    <w:multiLevelType w:val="hybridMultilevel"/>
    <w:tmpl w:val="A312867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2B173BB5"/>
    <w:multiLevelType w:val="multilevel"/>
    <w:tmpl w:val="BE1024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2B4364C9"/>
    <w:multiLevelType w:val="multilevel"/>
    <w:tmpl w:val="A65EFE0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2B4E142F"/>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7566D4"/>
    <w:multiLevelType w:val="multilevel"/>
    <w:tmpl w:val="47E0AD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2BC72530"/>
    <w:multiLevelType w:val="multilevel"/>
    <w:tmpl w:val="C0A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D25C84"/>
    <w:multiLevelType w:val="multilevel"/>
    <w:tmpl w:val="C024D79A"/>
    <w:lvl w:ilvl="0">
      <w:start w:val="5"/>
      <w:numFmt w:val="decimal"/>
      <w:lvlText w:val="%1."/>
      <w:lvlJc w:val="left"/>
      <w:pPr>
        <w:tabs>
          <w:tab w:val="num" w:pos="360"/>
        </w:tabs>
        <w:ind w:left="360" w:hanging="360"/>
      </w:pPr>
      <w:rPr>
        <w:rFonts w:hint="default"/>
        <w:b/>
        <w:bCs/>
        <w:color w:val="auto"/>
        <w:sz w:val="24"/>
        <w:szCs w:val="24"/>
      </w:rPr>
    </w:lvl>
    <w:lvl w:ilvl="1">
      <w:start w:val="1"/>
      <w:numFmt w:val="decimal"/>
      <w:lvlText w:val="%2."/>
      <w:lvlJc w:val="left"/>
      <w:pPr>
        <w:ind w:left="1080" w:hanging="360"/>
      </w:pPr>
      <w:rPr>
        <w:rFonts w:asciiTheme="minorHAnsi" w:hAnsiTheme="minorHAnsi" w:cstheme="minorHAnsi" w:hint="default"/>
        <w:b/>
        <w:bCs/>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2C667354"/>
    <w:multiLevelType w:val="multilevel"/>
    <w:tmpl w:val="4B520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D06F4F"/>
    <w:multiLevelType w:val="multilevel"/>
    <w:tmpl w:val="D498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D52E7A"/>
    <w:multiLevelType w:val="multilevel"/>
    <w:tmpl w:val="9998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EA3D13"/>
    <w:multiLevelType w:val="multilevel"/>
    <w:tmpl w:val="A81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195F75"/>
    <w:multiLevelType w:val="multilevel"/>
    <w:tmpl w:val="B30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364C81"/>
    <w:multiLevelType w:val="multilevel"/>
    <w:tmpl w:val="61F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D223F5"/>
    <w:multiLevelType w:val="multilevel"/>
    <w:tmpl w:val="49BAB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29292A"/>
    <w:multiLevelType w:val="multilevel"/>
    <w:tmpl w:val="29728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imes New Roman"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5D68BC"/>
    <w:multiLevelType w:val="multilevel"/>
    <w:tmpl w:val="A310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5F3A63"/>
    <w:multiLevelType w:val="multilevel"/>
    <w:tmpl w:val="454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BD6273"/>
    <w:multiLevelType w:val="multilevel"/>
    <w:tmpl w:val="6256D88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1F25418"/>
    <w:multiLevelType w:val="multilevel"/>
    <w:tmpl w:val="A6825AB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3324713"/>
    <w:multiLevelType w:val="multilevel"/>
    <w:tmpl w:val="CC64C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9F1967"/>
    <w:multiLevelType w:val="hybridMultilevel"/>
    <w:tmpl w:val="AF3C31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34DB0550"/>
    <w:multiLevelType w:val="hybridMultilevel"/>
    <w:tmpl w:val="A6E67464"/>
    <w:lvl w:ilvl="0" w:tplc="40090015">
      <w:start w:val="1"/>
      <w:numFmt w:val="upperLetter"/>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354C53D0"/>
    <w:multiLevelType w:val="multilevel"/>
    <w:tmpl w:val="8410D6F0"/>
    <w:lvl w:ilvl="0">
      <w:start w:val="1"/>
      <w:numFmt w:val="decimal"/>
      <w:lvlText w:val="%1."/>
      <w:lvlJc w:val="left"/>
      <w:pPr>
        <w:tabs>
          <w:tab w:val="num" w:pos="360"/>
        </w:tabs>
        <w:ind w:left="360" w:hanging="360"/>
      </w:pPr>
      <w:rPr>
        <w:rFonts w:hint="default"/>
        <w:b/>
        <w:bCs/>
        <w:color w:val="auto"/>
        <w:sz w:val="28"/>
        <w:szCs w:val="28"/>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36645A4C"/>
    <w:multiLevelType w:val="multilevel"/>
    <w:tmpl w:val="9DA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D37B74"/>
    <w:multiLevelType w:val="hybridMultilevel"/>
    <w:tmpl w:val="A6E67464"/>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3715638D"/>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422788"/>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CD048E"/>
    <w:multiLevelType w:val="multilevel"/>
    <w:tmpl w:val="DF6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FA43DE"/>
    <w:multiLevelType w:val="multilevel"/>
    <w:tmpl w:val="CAF48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1B2098"/>
    <w:multiLevelType w:val="multilevel"/>
    <w:tmpl w:val="4F0C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5A027B"/>
    <w:multiLevelType w:val="multilevel"/>
    <w:tmpl w:val="D49AD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85554B"/>
    <w:multiLevelType w:val="multilevel"/>
    <w:tmpl w:val="12EAF25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39F24823"/>
    <w:multiLevelType w:val="multilevel"/>
    <w:tmpl w:val="362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2B2BDE"/>
    <w:multiLevelType w:val="multilevel"/>
    <w:tmpl w:val="DC2E85A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4748F7"/>
    <w:multiLevelType w:val="multilevel"/>
    <w:tmpl w:val="CDF8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5243C4"/>
    <w:multiLevelType w:val="multilevel"/>
    <w:tmpl w:val="0EE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972C56"/>
    <w:multiLevelType w:val="multilevel"/>
    <w:tmpl w:val="5B06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121816"/>
    <w:multiLevelType w:val="multilevel"/>
    <w:tmpl w:val="7864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2747D9"/>
    <w:multiLevelType w:val="multilevel"/>
    <w:tmpl w:val="F3780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7E44E2"/>
    <w:multiLevelType w:val="multilevel"/>
    <w:tmpl w:val="9CF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BD4516"/>
    <w:multiLevelType w:val="multilevel"/>
    <w:tmpl w:val="3E4E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8E1507"/>
    <w:multiLevelType w:val="multilevel"/>
    <w:tmpl w:val="6AEE9C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CE02C3"/>
    <w:multiLevelType w:val="multilevel"/>
    <w:tmpl w:val="66EE3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10577D"/>
    <w:multiLevelType w:val="multilevel"/>
    <w:tmpl w:val="1CF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EB29CB"/>
    <w:multiLevelType w:val="multilevel"/>
    <w:tmpl w:val="BE1024F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3" w15:restartNumberingAfterBreak="0">
    <w:nsid w:val="41301650"/>
    <w:multiLevelType w:val="multilevel"/>
    <w:tmpl w:val="3DEE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6E0B05"/>
    <w:multiLevelType w:val="hybridMultilevel"/>
    <w:tmpl w:val="DD72E058"/>
    <w:lvl w:ilvl="0" w:tplc="2A0A12E0">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3705FB4"/>
    <w:multiLevelType w:val="multilevel"/>
    <w:tmpl w:val="9DF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F01C9E"/>
    <w:multiLevelType w:val="multilevel"/>
    <w:tmpl w:val="42CC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2177C4"/>
    <w:multiLevelType w:val="multilevel"/>
    <w:tmpl w:val="FC4E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CA448F"/>
    <w:multiLevelType w:val="hybridMultilevel"/>
    <w:tmpl w:val="F78E8DC4"/>
    <w:lvl w:ilvl="0" w:tplc="55DEB88C">
      <w:start w:val="1"/>
      <w:numFmt w:val="bullet"/>
      <w:lvlText w:val=""/>
      <w:lvlJc w:val="left"/>
      <w:pPr>
        <w:ind w:left="1211" w:hanging="360"/>
      </w:pPr>
      <w:rPr>
        <w:rFonts w:ascii="Symbol" w:hAnsi="Symbol" w:hint="default"/>
        <w:sz w:val="24"/>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19" w15:restartNumberingAfterBreak="0">
    <w:nsid w:val="45C01CAF"/>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AC6FCF"/>
    <w:multiLevelType w:val="hybridMultilevel"/>
    <w:tmpl w:val="698CBA40"/>
    <w:lvl w:ilvl="0" w:tplc="C23E5D4E">
      <w:start w:val="4"/>
      <w:numFmt w:val="decimal"/>
      <w:lvlText w:val="%1."/>
      <w:lvlJc w:val="left"/>
      <w:pPr>
        <w:ind w:left="360" w:hanging="360"/>
      </w:pPr>
      <w:rPr>
        <w:rFonts w:hint="default"/>
        <w:b/>
        <w:bCs w:val="0"/>
        <w:i w:val="0"/>
        <w:i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1" w15:restartNumberingAfterBreak="0">
    <w:nsid w:val="4758403D"/>
    <w:multiLevelType w:val="multilevel"/>
    <w:tmpl w:val="583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5F5CE3"/>
    <w:multiLevelType w:val="multilevel"/>
    <w:tmpl w:val="6074D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723085"/>
    <w:multiLevelType w:val="multilevel"/>
    <w:tmpl w:val="3708B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E961CF"/>
    <w:multiLevelType w:val="multilevel"/>
    <w:tmpl w:val="0B26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C71551"/>
    <w:multiLevelType w:val="multilevel"/>
    <w:tmpl w:val="D4B2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F17391"/>
    <w:multiLevelType w:val="multilevel"/>
    <w:tmpl w:val="B07C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FE4929"/>
    <w:multiLevelType w:val="hybridMultilevel"/>
    <w:tmpl w:val="25544DB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8" w15:restartNumberingAfterBreak="0">
    <w:nsid w:val="4A0973D8"/>
    <w:multiLevelType w:val="multilevel"/>
    <w:tmpl w:val="E290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597582"/>
    <w:multiLevelType w:val="multilevel"/>
    <w:tmpl w:val="A61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7125E3"/>
    <w:multiLevelType w:val="multilevel"/>
    <w:tmpl w:val="628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933F59"/>
    <w:multiLevelType w:val="multilevel"/>
    <w:tmpl w:val="E9AE7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961501"/>
    <w:multiLevelType w:val="multilevel"/>
    <w:tmpl w:val="1CF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FD7E72"/>
    <w:multiLevelType w:val="multilevel"/>
    <w:tmpl w:val="BAC25EF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4" w15:restartNumberingAfterBreak="0">
    <w:nsid w:val="4C977D88"/>
    <w:multiLevelType w:val="multilevel"/>
    <w:tmpl w:val="3F1A485E"/>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5" w15:restartNumberingAfterBreak="0">
    <w:nsid w:val="4CF87A36"/>
    <w:multiLevelType w:val="multilevel"/>
    <w:tmpl w:val="6C2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AB64D7"/>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C836DA"/>
    <w:multiLevelType w:val="multilevel"/>
    <w:tmpl w:val="C3701BA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start w:val="1"/>
      <w:numFmt w:val="upperLetter"/>
      <w:lvlText w:val="%3."/>
      <w:lvlJc w:val="left"/>
      <w:pPr>
        <w:ind w:left="2160" w:hanging="360"/>
      </w:pPr>
      <w:rPr>
        <w:rFonts w:asciiTheme="minorHAnsi" w:hAnsiTheme="minorHAnsi" w:cstheme="minorHAns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4B6423"/>
    <w:multiLevelType w:val="multilevel"/>
    <w:tmpl w:val="AB72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6E0E76"/>
    <w:multiLevelType w:val="multilevel"/>
    <w:tmpl w:val="10E0C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27512B"/>
    <w:multiLevelType w:val="multilevel"/>
    <w:tmpl w:val="62D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652C8D"/>
    <w:multiLevelType w:val="multilevel"/>
    <w:tmpl w:val="9C14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7D392A"/>
    <w:multiLevelType w:val="multilevel"/>
    <w:tmpl w:val="8AB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326420"/>
    <w:multiLevelType w:val="multilevel"/>
    <w:tmpl w:val="F97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014A3A"/>
    <w:multiLevelType w:val="multilevel"/>
    <w:tmpl w:val="B54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6762A3"/>
    <w:multiLevelType w:val="multilevel"/>
    <w:tmpl w:val="811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813D0D"/>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A9337F"/>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5B73B6"/>
    <w:multiLevelType w:val="multilevel"/>
    <w:tmpl w:val="C3680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A74105"/>
    <w:multiLevelType w:val="hybridMultilevel"/>
    <w:tmpl w:val="A7808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B615D5"/>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055AF2"/>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4E60FD"/>
    <w:multiLevelType w:val="multilevel"/>
    <w:tmpl w:val="A65EFE06"/>
    <w:lvl w:ilvl="0">
      <w:start w:val="1"/>
      <w:numFmt w:val="decimal"/>
      <w:lvlText w:val="%1."/>
      <w:lvlJc w:val="left"/>
      <w:pPr>
        <w:tabs>
          <w:tab w:val="num" w:pos="720"/>
        </w:tabs>
        <w:ind w:left="720" w:hanging="360"/>
      </w:pPr>
      <w:rPr>
        <w:rFonts w:hint="default"/>
        <w:b/>
        <w:bCs/>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5279D7"/>
    <w:multiLevelType w:val="hybridMultilevel"/>
    <w:tmpl w:val="3E440674"/>
    <w:lvl w:ilvl="0" w:tplc="FA1A4DB6">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556559DA"/>
    <w:multiLevelType w:val="multilevel"/>
    <w:tmpl w:val="96E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6B3DCF"/>
    <w:multiLevelType w:val="multilevel"/>
    <w:tmpl w:val="CE8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5AF52FE"/>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8909AB"/>
    <w:multiLevelType w:val="multilevel"/>
    <w:tmpl w:val="1C6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E42A73"/>
    <w:multiLevelType w:val="multilevel"/>
    <w:tmpl w:val="87D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FB17FD"/>
    <w:multiLevelType w:val="multilevel"/>
    <w:tmpl w:val="D34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0F2587"/>
    <w:multiLevelType w:val="multilevel"/>
    <w:tmpl w:val="AD90E05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1" w15:restartNumberingAfterBreak="0">
    <w:nsid w:val="572324F8"/>
    <w:multiLevelType w:val="multilevel"/>
    <w:tmpl w:val="DC0E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27360B"/>
    <w:multiLevelType w:val="multilevel"/>
    <w:tmpl w:val="210AC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591B9B"/>
    <w:multiLevelType w:val="multilevel"/>
    <w:tmpl w:val="7B4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7F356E"/>
    <w:multiLevelType w:val="multilevel"/>
    <w:tmpl w:val="7B284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AB3C50"/>
    <w:multiLevelType w:val="multilevel"/>
    <w:tmpl w:val="8A788462"/>
    <w:lvl w:ilvl="0">
      <w:start w:val="1"/>
      <w:numFmt w:val="upperLetter"/>
      <w:lvlText w:val="%1."/>
      <w:lvlJc w:val="left"/>
      <w:pPr>
        <w:tabs>
          <w:tab w:val="num" w:pos="360"/>
        </w:tabs>
        <w:ind w:left="360" w:hanging="360"/>
      </w:pPr>
      <w:rPr>
        <w:rFonts w:hint="default"/>
        <w:sz w:val="24"/>
        <w:szCs w:val="24"/>
      </w:rPr>
    </w:lvl>
    <w:lvl w:ilvl="1">
      <w:start w:val="1"/>
      <w:numFmt w:val="decimal"/>
      <w:lvlText w:val="%2."/>
      <w:lvlJc w:val="left"/>
      <w:pPr>
        <w:ind w:left="1080" w:hanging="360"/>
      </w:pPr>
      <w:rPr>
        <w:rFonts w:hint="default"/>
      </w:rPr>
    </w:lvl>
    <w:lvl w:ilvl="2">
      <w:start w:val="1"/>
      <w:numFmt w:val="upp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6" w15:restartNumberingAfterBreak="0">
    <w:nsid w:val="5ACF1245"/>
    <w:multiLevelType w:val="multilevel"/>
    <w:tmpl w:val="048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3127D0"/>
    <w:multiLevelType w:val="multilevel"/>
    <w:tmpl w:val="047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8252C8"/>
    <w:multiLevelType w:val="multilevel"/>
    <w:tmpl w:val="80FA7E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BF50519"/>
    <w:multiLevelType w:val="multilevel"/>
    <w:tmpl w:val="79A2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DD5361"/>
    <w:multiLevelType w:val="multilevel"/>
    <w:tmpl w:val="E868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100406"/>
    <w:multiLevelType w:val="hybridMultilevel"/>
    <w:tmpl w:val="F92E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D7B7235"/>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7F1D65"/>
    <w:multiLevelType w:val="multilevel"/>
    <w:tmpl w:val="D9C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F133515"/>
    <w:multiLevelType w:val="multilevel"/>
    <w:tmpl w:val="3B2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8A71C6"/>
    <w:multiLevelType w:val="multilevel"/>
    <w:tmpl w:val="1EE0E40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6" w15:restartNumberingAfterBreak="0">
    <w:nsid w:val="5FA15C6E"/>
    <w:multiLevelType w:val="multilevel"/>
    <w:tmpl w:val="49B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CB413B"/>
    <w:multiLevelType w:val="hybridMultilevel"/>
    <w:tmpl w:val="83F6FBAA"/>
    <w:lvl w:ilvl="0" w:tplc="7C74E360">
      <w:start w:val="1"/>
      <w:numFmt w:val="bullet"/>
      <w:lvlText w:val=""/>
      <w:lvlJc w:val="left"/>
      <w:pPr>
        <w:ind w:left="1080" w:hanging="360"/>
      </w:pPr>
      <w:rPr>
        <w:rFonts w:ascii="Symbol" w:hAnsi="Symbol" w:hint="default"/>
        <w:b w:val="0"/>
        <w:bCs/>
        <w:i w:val="0"/>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8" w15:restartNumberingAfterBreak="0">
    <w:nsid w:val="5FCC6754"/>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78394C"/>
    <w:multiLevelType w:val="multilevel"/>
    <w:tmpl w:val="C4DEF9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0" w15:restartNumberingAfterBreak="0">
    <w:nsid w:val="61832F3E"/>
    <w:multiLevelType w:val="multilevel"/>
    <w:tmpl w:val="5306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1929D8"/>
    <w:multiLevelType w:val="multilevel"/>
    <w:tmpl w:val="1A1E309C"/>
    <w:lvl w:ilvl="0">
      <w:start w:val="1"/>
      <w:numFmt w:val="bullet"/>
      <w:lvlText w:val="o"/>
      <w:lvlJc w:val="left"/>
      <w:pPr>
        <w:tabs>
          <w:tab w:val="num" w:pos="1080"/>
        </w:tabs>
        <w:ind w:left="1080" w:hanging="360"/>
      </w:pPr>
      <w:rPr>
        <w:rFonts w:ascii="Courier New" w:hAnsi="Courier New" w:cs="Courier New" w:hint="default"/>
        <w:b w:val="0"/>
        <w:bCs w:val="0"/>
        <w:sz w:val="24"/>
        <w:szCs w:val="32"/>
      </w:rPr>
    </w:lvl>
    <w:lvl w:ilvl="1">
      <w:start w:val="1"/>
      <w:numFmt w:val="decimal"/>
      <w:lvlText w:val="%2."/>
      <w:lvlJc w:val="left"/>
      <w:pPr>
        <w:ind w:left="1800" w:hanging="360"/>
      </w:pPr>
      <w:rPr>
        <w:rFonts w:asciiTheme="minorHAnsi" w:hAnsiTheme="minorHAnsi" w:cstheme="minorHAnsi"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2" w15:restartNumberingAfterBreak="0">
    <w:nsid w:val="62785AF1"/>
    <w:multiLevelType w:val="multilevel"/>
    <w:tmpl w:val="24E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5CB5684"/>
    <w:multiLevelType w:val="multilevel"/>
    <w:tmpl w:val="8146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DB1EB6"/>
    <w:multiLevelType w:val="multilevel"/>
    <w:tmpl w:val="A6825AB6"/>
    <w:lvl w:ilvl="0">
      <w:start w:val="1"/>
      <w:numFmt w:val="decimal"/>
      <w:lvlText w:val="%1."/>
      <w:lvlJc w:val="left"/>
      <w:pPr>
        <w:tabs>
          <w:tab w:val="num" w:pos="720"/>
        </w:tabs>
        <w:ind w:left="720" w:hanging="360"/>
      </w:pPr>
      <w:rPr>
        <w:rFonts w:hint="default"/>
        <w:b/>
        <w:bCs/>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113C22"/>
    <w:multiLevelType w:val="multilevel"/>
    <w:tmpl w:val="25DA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80143B3"/>
    <w:multiLevelType w:val="hybridMultilevel"/>
    <w:tmpl w:val="D0085E2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68901961"/>
    <w:multiLevelType w:val="multilevel"/>
    <w:tmpl w:val="AA3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43714C"/>
    <w:multiLevelType w:val="multilevel"/>
    <w:tmpl w:val="95C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B1763E"/>
    <w:multiLevelType w:val="multilevel"/>
    <w:tmpl w:val="D6AA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D147A1"/>
    <w:multiLevelType w:val="multilevel"/>
    <w:tmpl w:val="3CF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07574A"/>
    <w:multiLevelType w:val="multilevel"/>
    <w:tmpl w:val="8550ACD4"/>
    <w:lvl w:ilvl="0">
      <w:start w:val="1"/>
      <w:numFmt w:val="bullet"/>
      <w:lvlText w:val=""/>
      <w:lvlJc w:val="left"/>
      <w:pPr>
        <w:tabs>
          <w:tab w:val="num" w:pos="720"/>
        </w:tabs>
        <w:ind w:left="720" w:hanging="360"/>
      </w:pPr>
      <w:rPr>
        <w:rFonts w:ascii="Symbol" w:hAnsi="Symbol" w:hint="default"/>
        <w:b w:val="0"/>
        <w:bCs w:val="0"/>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6C784D"/>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84262A"/>
    <w:multiLevelType w:val="hybridMultilevel"/>
    <w:tmpl w:val="E74E3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6D8C65C5"/>
    <w:multiLevelType w:val="multilevel"/>
    <w:tmpl w:val="0DF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994360"/>
    <w:multiLevelType w:val="multilevel"/>
    <w:tmpl w:val="12E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BC117F"/>
    <w:multiLevelType w:val="multilevel"/>
    <w:tmpl w:val="F2DC877E"/>
    <w:lvl w:ilvl="0">
      <w:start w:val="1"/>
      <w:numFmt w:val="bullet"/>
      <w:lvlText w:val="o"/>
      <w:lvlJc w:val="left"/>
      <w:pPr>
        <w:tabs>
          <w:tab w:val="num" w:pos="1074"/>
        </w:tabs>
        <w:ind w:left="1074" w:hanging="360"/>
      </w:pPr>
      <w:rPr>
        <w:rFonts w:ascii="Courier New" w:hAnsi="Courier New" w:hint="default"/>
        <w:b w:val="0"/>
        <w:bCs w:val="0"/>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97" w15:restartNumberingAfterBreak="0">
    <w:nsid w:val="6DE8213A"/>
    <w:multiLevelType w:val="hybridMultilevel"/>
    <w:tmpl w:val="839A1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E9D5235"/>
    <w:multiLevelType w:val="multilevel"/>
    <w:tmpl w:val="FB1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AD3270"/>
    <w:multiLevelType w:val="hybridMultilevel"/>
    <w:tmpl w:val="CB8AECF4"/>
    <w:lvl w:ilvl="0" w:tplc="B08C9B5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F1A07C5"/>
    <w:multiLevelType w:val="multilevel"/>
    <w:tmpl w:val="846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1994AF5"/>
    <w:multiLevelType w:val="multilevel"/>
    <w:tmpl w:val="CE44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A6304F"/>
    <w:multiLevelType w:val="multilevel"/>
    <w:tmpl w:val="EA0EB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F92F33"/>
    <w:multiLevelType w:val="hybridMultilevel"/>
    <w:tmpl w:val="25544DB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4" w15:restartNumberingAfterBreak="0">
    <w:nsid w:val="71FD5248"/>
    <w:multiLevelType w:val="multilevel"/>
    <w:tmpl w:val="C67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462743"/>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520BCB"/>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8E72D1"/>
    <w:multiLevelType w:val="multilevel"/>
    <w:tmpl w:val="026E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B264E8"/>
    <w:multiLevelType w:val="multilevel"/>
    <w:tmpl w:val="A4F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C546D7"/>
    <w:multiLevelType w:val="multilevel"/>
    <w:tmpl w:val="F63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0013EF"/>
    <w:multiLevelType w:val="multilevel"/>
    <w:tmpl w:val="DB829B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1" w15:restartNumberingAfterBreak="0">
    <w:nsid w:val="732A6468"/>
    <w:multiLevelType w:val="multilevel"/>
    <w:tmpl w:val="D9ECE28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3443FFC"/>
    <w:multiLevelType w:val="multilevel"/>
    <w:tmpl w:val="272ABF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69428F"/>
    <w:multiLevelType w:val="multilevel"/>
    <w:tmpl w:val="2FE6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C35AC3"/>
    <w:multiLevelType w:val="multilevel"/>
    <w:tmpl w:val="7DEEA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02328C"/>
    <w:multiLevelType w:val="multilevel"/>
    <w:tmpl w:val="A6D2347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454792D"/>
    <w:multiLevelType w:val="hybridMultilevel"/>
    <w:tmpl w:val="1BBE8E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76322504"/>
    <w:multiLevelType w:val="multilevel"/>
    <w:tmpl w:val="A37EAB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8" w15:restartNumberingAfterBreak="0">
    <w:nsid w:val="76742342"/>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2633D1"/>
    <w:multiLevelType w:val="multilevel"/>
    <w:tmpl w:val="38D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F83A6F"/>
    <w:multiLevelType w:val="multilevel"/>
    <w:tmpl w:val="A6825AB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1" w15:restartNumberingAfterBreak="0">
    <w:nsid w:val="78330403"/>
    <w:multiLevelType w:val="multilevel"/>
    <w:tmpl w:val="A6825AB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2" w15:restartNumberingAfterBreak="0">
    <w:nsid w:val="7859421E"/>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9362CD"/>
    <w:multiLevelType w:val="multilevel"/>
    <w:tmpl w:val="5D0A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E82321"/>
    <w:multiLevelType w:val="multilevel"/>
    <w:tmpl w:val="C95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3B1CCE"/>
    <w:multiLevelType w:val="multilevel"/>
    <w:tmpl w:val="690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F74EE3"/>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8218E3"/>
    <w:multiLevelType w:val="multilevel"/>
    <w:tmpl w:val="0A7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EA3AA6"/>
    <w:multiLevelType w:val="hybridMultilevel"/>
    <w:tmpl w:val="6B2E5ACC"/>
    <w:lvl w:ilvl="0" w:tplc="9FCCC7BE">
      <w:start w:val="1"/>
      <w:numFmt w:val="bullet"/>
      <w:lvlText w:val=""/>
      <w:lvlJc w:val="left"/>
      <w:pPr>
        <w:ind w:left="720" w:hanging="360"/>
      </w:pPr>
      <w:rPr>
        <w:rFonts w:ascii="Symbol" w:hAnsi="Symbol" w:hint="default"/>
        <w:b w:val="0"/>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7B6240FF"/>
    <w:multiLevelType w:val="multilevel"/>
    <w:tmpl w:val="75944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745FC6"/>
    <w:multiLevelType w:val="hybridMultilevel"/>
    <w:tmpl w:val="F544D1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1" w15:restartNumberingAfterBreak="0">
    <w:nsid w:val="7BA41056"/>
    <w:multiLevelType w:val="multilevel"/>
    <w:tmpl w:val="C71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354312"/>
    <w:multiLevelType w:val="multilevel"/>
    <w:tmpl w:val="A48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5E61DC"/>
    <w:multiLevelType w:val="multilevel"/>
    <w:tmpl w:val="0000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79502D"/>
    <w:multiLevelType w:val="multilevel"/>
    <w:tmpl w:val="4502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947101"/>
    <w:multiLevelType w:val="multilevel"/>
    <w:tmpl w:val="221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067957"/>
    <w:multiLevelType w:val="hybridMultilevel"/>
    <w:tmpl w:val="8AB82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7E9D1C50"/>
    <w:multiLevelType w:val="multilevel"/>
    <w:tmpl w:val="CE9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0665">
    <w:abstractNumId w:val="114"/>
  </w:num>
  <w:num w:numId="2" w16cid:durableId="1010177753">
    <w:abstractNumId w:val="82"/>
  </w:num>
  <w:num w:numId="3" w16cid:durableId="242489285">
    <w:abstractNumId w:val="51"/>
  </w:num>
  <w:num w:numId="4" w16cid:durableId="85461201">
    <w:abstractNumId w:val="146"/>
  </w:num>
  <w:num w:numId="5" w16cid:durableId="2136946449">
    <w:abstractNumId w:val="55"/>
  </w:num>
  <w:num w:numId="6" w16cid:durableId="2143573699">
    <w:abstractNumId w:val="94"/>
  </w:num>
  <w:num w:numId="7" w16cid:durableId="1490249438">
    <w:abstractNumId w:val="24"/>
  </w:num>
  <w:num w:numId="8" w16cid:durableId="566456124">
    <w:abstractNumId w:val="136"/>
  </w:num>
  <w:num w:numId="9" w16cid:durableId="1037124889">
    <w:abstractNumId w:val="156"/>
  </w:num>
  <w:num w:numId="10" w16cid:durableId="463550066">
    <w:abstractNumId w:val="43"/>
  </w:num>
  <w:num w:numId="11" w16cid:durableId="2062515195">
    <w:abstractNumId w:val="205"/>
  </w:num>
  <w:num w:numId="12" w16cid:durableId="678430058">
    <w:abstractNumId w:val="222"/>
  </w:num>
  <w:num w:numId="13" w16cid:durableId="103425464">
    <w:abstractNumId w:val="42"/>
  </w:num>
  <w:num w:numId="14" w16cid:durableId="1086224730">
    <w:abstractNumId w:val="192"/>
  </w:num>
  <w:num w:numId="15" w16cid:durableId="275604981">
    <w:abstractNumId w:val="206"/>
  </w:num>
  <w:num w:numId="16" w16cid:durableId="94059192">
    <w:abstractNumId w:val="150"/>
  </w:num>
  <w:num w:numId="17" w16cid:durableId="1952125783">
    <w:abstractNumId w:val="153"/>
  </w:num>
  <w:num w:numId="18" w16cid:durableId="70928566">
    <w:abstractNumId w:val="54"/>
  </w:num>
  <w:num w:numId="19" w16cid:durableId="1429035520">
    <w:abstractNumId w:val="147"/>
  </w:num>
  <w:num w:numId="20" w16cid:durableId="1786726305">
    <w:abstractNumId w:val="106"/>
  </w:num>
  <w:num w:numId="21" w16cid:durableId="1095587747">
    <w:abstractNumId w:val="119"/>
  </w:num>
  <w:num w:numId="22" w16cid:durableId="1503202158">
    <w:abstractNumId w:val="236"/>
  </w:num>
  <w:num w:numId="23" w16cid:durableId="531698278">
    <w:abstractNumId w:val="152"/>
  </w:num>
  <w:num w:numId="24" w16cid:durableId="1630208270">
    <w:abstractNumId w:val="29"/>
  </w:num>
  <w:num w:numId="25" w16cid:durableId="264576678">
    <w:abstractNumId w:val="179"/>
  </w:num>
  <w:num w:numId="26" w16cid:durableId="460461400">
    <w:abstractNumId w:val="4"/>
  </w:num>
  <w:num w:numId="27" w16cid:durableId="755713599">
    <w:abstractNumId w:val="211"/>
  </w:num>
  <w:num w:numId="28" w16cid:durableId="286742331">
    <w:abstractNumId w:val="39"/>
  </w:num>
  <w:num w:numId="29" w16cid:durableId="503671075">
    <w:abstractNumId w:val="104"/>
  </w:num>
  <w:num w:numId="30" w16cid:durableId="1977683624">
    <w:abstractNumId w:val="144"/>
  </w:num>
  <w:num w:numId="31" w16cid:durableId="1135486299">
    <w:abstractNumId w:val="130"/>
  </w:num>
  <w:num w:numId="32" w16cid:durableId="523055518">
    <w:abstractNumId w:val="60"/>
  </w:num>
  <w:num w:numId="33" w16cid:durableId="1888370984">
    <w:abstractNumId w:val="123"/>
  </w:num>
  <w:num w:numId="34" w16cid:durableId="1048802501">
    <w:abstractNumId w:val="45"/>
  </w:num>
  <w:num w:numId="35" w16cid:durableId="1352873418">
    <w:abstractNumId w:val="9"/>
  </w:num>
  <w:num w:numId="36" w16cid:durableId="154075687">
    <w:abstractNumId w:val="112"/>
  </w:num>
  <w:num w:numId="37" w16cid:durableId="689766719">
    <w:abstractNumId w:val="69"/>
  </w:num>
  <w:num w:numId="38" w16cid:durableId="446123198">
    <w:abstractNumId w:val="7"/>
  </w:num>
  <w:num w:numId="39" w16cid:durableId="551431899">
    <w:abstractNumId w:val="133"/>
  </w:num>
  <w:num w:numId="40" w16cid:durableId="648678606">
    <w:abstractNumId w:val="172"/>
  </w:num>
  <w:num w:numId="41" w16cid:durableId="1714579056">
    <w:abstractNumId w:val="226"/>
  </w:num>
  <w:num w:numId="42" w16cid:durableId="1899129089">
    <w:abstractNumId w:val="44"/>
  </w:num>
  <w:num w:numId="43" w16cid:durableId="1422794767">
    <w:abstractNumId w:val="218"/>
  </w:num>
  <w:num w:numId="44" w16cid:durableId="365252783">
    <w:abstractNumId w:val="151"/>
  </w:num>
  <w:num w:numId="45" w16cid:durableId="799346150">
    <w:abstractNumId w:val="56"/>
  </w:num>
  <w:num w:numId="46" w16cid:durableId="626206223">
    <w:abstractNumId w:val="50"/>
  </w:num>
  <w:num w:numId="47" w16cid:durableId="1054309593">
    <w:abstractNumId w:val="178"/>
  </w:num>
  <w:num w:numId="48" w16cid:durableId="2059434767">
    <w:abstractNumId w:val="93"/>
  </w:num>
  <w:num w:numId="49" w16cid:durableId="1650481766">
    <w:abstractNumId w:val="71"/>
  </w:num>
  <w:num w:numId="50" w16cid:durableId="369383665">
    <w:abstractNumId w:val="70"/>
  </w:num>
  <w:num w:numId="51" w16cid:durableId="837157486">
    <w:abstractNumId w:val="90"/>
  </w:num>
  <w:num w:numId="52" w16cid:durableId="632366919">
    <w:abstractNumId w:val="67"/>
  </w:num>
  <w:num w:numId="53" w16cid:durableId="1775518870">
    <w:abstractNumId w:val="213"/>
  </w:num>
  <w:num w:numId="54" w16cid:durableId="162181">
    <w:abstractNumId w:val="91"/>
  </w:num>
  <w:num w:numId="55" w16cid:durableId="1646545473">
    <w:abstractNumId w:val="149"/>
  </w:num>
  <w:num w:numId="56" w16cid:durableId="972834689">
    <w:abstractNumId w:val="184"/>
  </w:num>
  <w:num w:numId="57" w16cid:durableId="806975992">
    <w:abstractNumId w:val="207"/>
  </w:num>
  <w:num w:numId="58" w16cid:durableId="1922374554">
    <w:abstractNumId w:val="28"/>
  </w:num>
  <w:num w:numId="59" w16cid:durableId="715393307">
    <w:abstractNumId w:val="145"/>
  </w:num>
  <w:num w:numId="60" w16cid:durableId="1696540169">
    <w:abstractNumId w:val="154"/>
  </w:num>
  <w:num w:numId="61" w16cid:durableId="513498020">
    <w:abstractNumId w:val="197"/>
  </w:num>
  <w:num w:numId="62" w16cid:durableId="924459255">
    <w:abstractNumId w:val="186"/>
  </w:num>
  <w:num w:numId="63" w16cid:durableId="161167587">
    <w:abstractNumId w:val="61"/>
  </w:num>
  <w:num w:numId="64" w16cid:durableId="1748726905">
    <w:abstractNumId w:val="190"/>
  </w:num>
  <w:num w:numId="65" w16cid:durableId="780491817">
    <w:abstractNumId w:val="95"/>
  </w:num>
  <w:num w:numId="66" w16cid:durableId="1759014499">
    <w:abstractNumId w:val="19"/>
  </w:num>
  <w:num w:numId="67" w16cid:durableId="1076634350">
    <w:abstractNumId w:val="189"/>
  </w:num>
  <w:num w:numId="68" w16cid:durableId="1595480620">
    <w:abstractNumId w:val="176"/>
  </w:num>
  <w:num w:numId="69" w16cid:durableId="312031204">
    <w:abstractNumId w:val="223"/>
  </w:num>
  <w:num w:numId="70" w16cid:durableId="5374686">
    <w:abstractNumId w:val="111"/>
  </w:num>
  <w:num w:numId="71" w16cid:durableId="1904176860">
    <w:abstractNumId w:val="15"/>
  </w:num>
  <w:num w:numId="72" w16cid:durableId="497041600">
    <w:abstractNumId w:val="18"/>
  </w:num>
  <w:num w:numId="73" w16cid:durableId="573199140">
    <w:abstractNumId w:val="79"/>
  </w:num>
  <w:num w:numId="74" w16cid:durableId="881407501">
    <w:abstractNumId w:val="52"/>
  </w:num>
  <w:num w:numId="75" w16cid:durableId="2137139874">
    <w:abstractNumId w:val="11"/>
  </w:num>
  <w:num w:numId="76" w16cid:durableId="249586005">
    <w:abstractNumId w:val="220"/>
  </w:num>
  <w:num w:numId="77" w16cid:durableId="1905141012">
    <w:abstractNumId w:val="227"/>
  </w:num>
  <w:num w:numId="78" w16cid:durableId="1719160960">
    <w:abstractNumId w:val="97"/>
  </w:num>
  <w:num w:numId="79" w16cid:durableId="176778544">
    <w:abstractNumId w:val="161"/>
  </w:num>
  <w:num w:numId="80" w16cid:durableId="657198727">
    <w:abstractNumId w:val="117"/>
  </w:num>
  <w:num w:numId="81" w16cid:durableId="505824909">
    <w:abstractNumId w:val="235"/>
  </w:num>
  <w:num w:numId="82" w16cid:durableId="862129186">
    <w:abstractNumId w:val="23"/>
  </w:num>
  <w:num w:numId="83" w16cid:durableId="1672247851">
    <w:abstractNumId w:val="73"/>
  </w:num>
  <w:num w:numId="84" w16cid:durableId="714162305">
    <w:abstractNumId w:val="121"/>
  </w:num>
  <w:num w:numId="85" w16cid:durableId="2142916047">
    <w:abstractNumId w:val="86"/>
  </w:num>
  <w:num w:numId="86" w16cid:durableId="1264343450">
    <w:abstractNumId w:val="198"/>
  </w:num>
  <w:num w:numId="87" w16cid:durableId="658774223">
    <w:abstractNumId w:val="26"/>
  </w:num>
  <w:num w:numId="88" w16cid:durableId="1533765479">
    <w:abstractNumId w:val="103"/>
  </w:num>
  <w:num w:numId="89" w16cid:durableId="1657151116">
    <w:abstractNumId w:val="102"/>
  </w:num>
  <w:num w:numId="90" w16cid:durableId="354503642">
    <w:abstractNumId w:val="183"/>
  </w:num>
  <w:num w:numId="91" w16cid:durableId="1997369412">
    <w:abstractNumId w:val="231"/>
  </w:num>
  <w:num w:numId="92" w16cid:durableId="1986161482">
    <w:abstractNumId w:val="187"/>
  </w:num>
  <w:num w:numId="93" w16cid:durableId="1675377265">
    <w:abstractNumId w:val="1"/>
  </w:num>
  <w:num w:numId="94" w16cid:durableId="850680503">
    <w:abstractNumId w:val="76"/>
  </w:num>
  <w:num w:numId="95" w16cid:durableId="886181000">
    <w:abstractNumId w:val="208"/>
  </w:num>
  <w:num w:numId="96" w16cid:durableId="84687370">
    <w:abstractNumId w:val="225"/>
  </w:num>
  <w:num w:numId="97" w16cid:durableId="1253395525">
    <w:abstractNumId w:val="59"/>
  </w:num>
  <w:num w:numId="98" w16cid:durableId="1743671366">
    <w:abstractNumId w:val="124"/>
  </w:num>
  <w:num w:numId="99" w16cid:durableId="1856772387">
    <w:abstractNumId w:val="80"/>
  </w:num>
  <w:num w:numId="100" w16cid:durableId="665787326">
    <w:abstractNumId w:val="221"/>
  </w:num>
  <w:num w:numId="101" w16cid:durableId="1546520591">
    <w:abstractNumId w:val="171"/>
  </w:num>
  <w:num w:numId="102" w16cid:durableId="1513883355">
    <w:abstractNumId w:val="20"/>
  </w:num>
  <w:num w:numId="103" w16cid:durableId="1402214817">
    <w:abstractNumId w:val="10"/>
  </w:num>
  <w:num w:numId="104" w16cid:durableId="614410562">
    <w:abstractNumId w:val="17"/>
  </w:num>
  <w:num w:numId="105" w16cid:durableId="1003556396">
    <w:abstractNumId w:val="6"/>
  </w:num>
  <w:num w:numId="106" w16cid:durableId="534731268">
    <w:abstractNumId w:val="194"/>
  </w:num>
  <w:num w:numId="107" w16cid:durableId="1266426407">
    <w:abstractNumId w:val="57"/>
  </w:num>
  <w:num w:numId="108" w16cid:durableId="1614825641">
    <w:abstractNumId w:val="232"/>
  </w:num>
  <w:num w:numId="109" w16cid:durableId="563834923">
    <w:abstractNumId w:val="81"/>
  </w:num>
  <w:num w:numId="110" w16cid:durableId="485171024">
    <w:abstractNumId w:val="174"/>
  </w:num>
  <w:num w:numId="111" w16cid:durableId="969244298">
    <w:abstractNumId w:val="224"/>
  </w:num>
  <w:num w:numId="112" w16cid:durableId="1959145647">
    <w:abstractNumId w:val="143"/>
  </w:num>
  <w:num w:numId="113" w16cid:durableId="5788948">
    <w:abstractNumId w:val="158"/>
  </w:num>
  <w:num w:numId="114" w16cid:durableId="430516432">
    <w:abstractNumId w:val="175"/>
  </w:num>
  <w:num w:numId="115" w16cid:durableId="1015887544">
    <w:abstractNumId w:val="85"/>
  </w:num>
  <w:num w:numId="116" w16cid:durableId="1829906754">
    <w:abstractNumId w:val="140"/>
  </w:num>
  <w:num w:numId="117" w16cid:durableId="1533885572">
    <w:abstractNumId w:val="30"/>
  </w:num>
  <w:num w:numId="118" w16cid:durableId="667174969">
    <w:abstractNumId w:val="108"/>
  </w:num>
  <w:num w:numId="119" w16cid:durableId="1950508756">
    <w:abstractNumId w:val="201"/>
  </w:num>
  <w:num w:numId="120" w16cid:durableId="1780682632">
    <w:abstractNumId w:val="49"/>
  </w:num>
  <w:num w:numId="121" w16cid:durableId="693384203">
    <w:abstractNumId w:val="98"/>
  </w:num>
  <w:num w:numId="122" w16cid:durableId="114376620">
    <w:abstractNumId w:val="160"/>
  </w:num>
  <w:num w:numId="123" w16cid:durableId="1611626426">
    <w:abstractNumId w:val="109"/>
  </w:num>
  <w:num w:numId="124" w16cid:durableId="951321387">
    <w:abstractNumId w:val="89"/>
  </w:num>
  <w:num w:numId="125" w16cid:durableId="544610107">
    <w:abstractNumId w:val="155"/>
  </w:num>
  <w:num w:numId="126" w16cid:durableId="390082686">
    <w:abstractNumId w:val="12"/>
  </w:num>
  <w:num w:numId="127" w16cid:durableId="368141094">
    <w:abstractNumId w:val="165"/>
  </w:num>
  <w:num w:numId="128" w16cid:durableId="677465760">
    <w:abstractNumId w:val="33"/>
  </w:num>
  <w:num w:numId="129" w16cid:durableId="1290822628">
    <w:abstractNumId w:val="88"/>
  </w:num>
  <w:num w:numId="130" w16cid:durableId="1134522573">
    <w:abstractNumId w:val="68"/>
  </w:num>
  <w:num w:numId="131" w16cid:durableId="1908152801">
    <w:abstractNumId w:val="181"/>
  </w:num>
  <w:num w:numId="132" w16cid:durableId="1627155628">
    <w:abstractNumId w:val="116"/>
  </w:num>
  <w:num w:numId="133" w16cid:durableId="2135830035">
    <w:abstractNumId w:val="169"/>
  </w:num>
  <w:num w:numId="134" w16cid:durableId="809712417">
    <w:abstractNumId w:val="173"/>
  </w:num>
  <w:num w:numId="135" w16cid:durableId="837842089">
    <w:abstractNumId w:val="58"/>
  </w:num>
  <w:num w:numId="136" w16cid:durableId="1576285631">
    <w:abstractNumId w:val="162"/>
  </w:num>
  <w:num w:numId="137" w16cid:durableId="595408388">
    <w:abstractNumId w:val="99"/>
  </w:num>
  <w:num w:numId="138" w16cid:durableId="1618874347">
    <w:abstractNumId w:val="234"/>
  </w:num>
  <w:num w:numId="139" w16cid:durableId="2140882065">
    <w:abstractNumId w:val="167"/>
  </w:num>
  <w:num w:numId="140" w16cid:durableId="2126342460">
    <w:abstractNumId w:val="110"/>
  </w:num>
  <w:num w:numId="141" w16cid:durableId="1738044621">
    <w:abstractNumId w:val="148"/>
  </w:num>
  <w:num w:numId="142" w16cid:durableId="3634187">
    <w:abstractNumId w:val="75"/>
  </w:num>
  <w:num w:numId="143" w16cid:durableId="1936397546">
    <w:abstractNumId w:val="21"/>
  </w:num>
  <w:num w:numId="144" w16cid:durableId="1060252492">
    <w:abstractNumId w:val="5"/>
  </w:num>
  <w:num w:numId="145" w16cid:durableId="950211417">
    <w:abstractNumId w:val="139"/>
  </w:num>
  <w:num w:numId="146" w16cid:durableId="1149321804">
    <w:abstractNumId w:val="214"/>
  </w:num>
  <w:num w:numId="147" w16cid:durableId="1322468471">
    <w:abstractNumId w:val="219"/>
  </w:num>
  <w:num w:numId="148" w16cid:durableId="1628199230">
    <w:abstractNumId w:val="113"/>
  </w:num>
  <w:num w:numId="149" w16cid:durableId="1191651493">
    <w:abstractNumId w:val="41"/>
  </w:num>
  <w:num w:numId="150" w16cid:durableId="1492988030">
    <w:abstractNumId w:val="3"/>
  </w:num>
  <w:num w:numId="151" w16cid:durableId="529757016">
    <w:abstractNumId w:val="32"/>
  </w:num>
  <w:num w:numId="152" w16cid:durableId="1161849101">
    <w:abstractNumId w:val="163"/>
  </w:num>
  <w:num w:numId="153" w16cid:durableId="397870277">
    <w:abstractNumId w:val="170"/>
  </w:num>
  <w:num w:numId="154" w16cid:durableId="298540743">
    <w:abstractNumId w:val="87"/>
  </w:num>
  <w:num w:numId="155" w16cid:durableId="676731375">
    <w:abstractNumId w:val="122"/>
  </w:num>
  <w:num w:numId="156" w16cid:durableId="1270622324">
    <w:abstractNumId w:val="22"/>
  </w:num>
  <w:num w:numId="157" w16cid:durableId="2117940875">
    <w:abstractNumId w:val="62"/>
  </w:num>
  <w:num w:numId="158" w16cid:durableId="1070158302">
    <w:abstractNumId w:val="63"/>
  </w:num>
  <w:num w:numId="159" w16cid:durableId="305092402">
    <w:abstractNumId w:val="185"/>
  </w:num>
  <w:num w:numId="160" w16cid:durableId="736324088">
    <w:abstractNumId w:val="8"/>
  </w:num>
  <w:num w:numId="161" w16cid:durableId="1606842693">
    <w:abstractNumId w:val="92"/>
  </w:num>
  <w:num w:numId="162" w16cid:durableId="144904943">
    <w:abstractNumId w:val="36"/>
  </w:num>
  <w:num w:numId="163" w16cid:durableId="1482427168">
    <w:abstractNumId w:val="0"/>
  </w:num>
  <w:num w:numId="164" w16cid:durableId="1199125645">
    <w:abstractNumId w:val="188"/>
  </w:num>
  <w:num w:numId="165" w16cid:durableId="1869873622">
    <w:abstractNumId w:val="84"/>
  </w:num>
  <w:num w:numId="166" w16cid:durableId="917248266">
    <w:abstractNumId w:val="64"/>
  </w:num>
  <w:num w:numId="167" w16cid:durableId="1855269335">
    <w:abstractNumId w:val="129"/>
  </w:num>
  <w:num w:numId="168" w16cid:durableId="2040005425">
    <w:abstractNumId w:val="142"/>
  </w:num>
  <w:num w:numId="169" w16cid:durableId="1723863857">
    <w:abstractNumId w:val="14"/>
  </w:num>
  <w:num w:numId="170" w16cid:durableId="1133595050">
    <w:abstractNumId w:val="182"/>
  </w:num>
  <w:num w:numId="171" w16cid:durableId="574049570">
    <w:abstractNumId w:val="128"/>
  </w:num>
  <w:num w:numId="172" w16cid:durableId="1014380243">
    <w:abstractNumId w:val="230"/>
  </w:num>
  <w:num w:numId="173" w16cid:durableId="1877154346">
    <w:abstractNumId w:val="166"/>
  </w:num>
  <w:num w:numId="174" w16cid:durableId="11344882">
    <w:abstractNumId w:val="209"/>
  </w:num>
  <w:num w:numId="175" w16cid:durableId="1742363065">
    <w:abstractNumId w:val="115"/>
  </w:num>
  <w:num w:numId="176" w16cid:durableId="1765373631">
    <w:abstractNumId w:val="191"/>
  </w:num>
  <w:num w:numId="177" w16cid:durableId="668607267">
    <w:abstractNumId w:val="132"/>
  </w:num>
  <w:num w:numId="178" w16cid:durableId="1138377297">
    <w:abstractNumId w:val="53"/>
  </w:num>
  <w:num w:numId="179" w16cid:durableId="122577678">
    <w:abstractNumId w:val="157"/>
  </w:num>
  <w:num w:numId="180" w16cid:durableId="885991285">
    <w:abstractNumId w:val="46"/>
  </w:num>
  <w:num w:numId="181" w16cid:durableId="478766109">
    <w:abstractNumId w:val="200"/>
  </w:num>
  <w:num w:numId="182" w16cid:durableId="1324119276">
    <w:abstractNumId w:val="237"/>
  </w:num>
  <w:num w:numId="183" w16cid:durableId="1118068027">
    <w:abstractNumId w:val="131"/>
  </w:num>
  <w:num w:numId="184" w16cid:durableId="93787414">
    <w:abstractNumId w:val="229"/>
  </w:num>
  <w:num w:numId="185" w16cid:durableId="383020016">
    <w:abstractNumId w:val="66"/>
  </w:num>
  <w:num w:numId="186" w16cid:durableId="1006178520">
    <w:abstractNumId w:val="65"/>
  </w:num>
  <w:num w:numId="187" w16cid:durableId="263344285">
    <w:abstractNumId w:val="193"/>
  </w:num>
  <w:num w:numId="188" w16cid:durableId="1337073281">
    <w:abstractNumId w:val="215"/>
  </w:num>
  <w:num w:numId="189" w16cid:durableId="1745450460">
    <w:abstractNumId w:val="72"/>
  </w:num>
  <w:num w:numId="190" w16cid:durableId="917515236">
    <w:abstractNumId w:val="204"/>
  </w:num>
  <w:num w:numId="191" w16cid:durableId="1587881600">
    <w:abstractNumId w:val="202"/>
  </w:num>
  <w:num w:numId="192" w16cid:durableId="729577824">
    <w:abstractNumId w:val="83"/>
  </w:num>
  <w:num w:numId="193" w16cid:durableId="1029602522">
    <w:abstractNumId w:val="96"/>
  </w:num>
  <w:num w:numId="194" w16cid:durableId="1711756337">
    <w:abstractNumId w:val="233"/>
  </w:num>
  <w:num w:numId="195" w16cid:durableId="1440685817">
    <w:abstractNumId w:val="135"/>
  </w:num>
  <w:num w:numId="196" w16cid:durableId="1434742356">
    <w:abstractNumId w:val="141"/>
  </w:num>
  <w:num w:numId="197" w16cid:durableId="2069256356">
    <w:abstractNumId w:val="126"/>
  </w:num>
  <w:num w:numId="198" w16cid:durableId="1060591919">
    <w:abstractNumId w:val="125"/>
  </w:num>
  <w:num w:numId="199" w16cid:durableId="697660700">
    <w:abstractNumId w:val="77"/>
  </w:num>
  <w:num w:numId="200" w16cid:durableId="710812856">
    <w:abstractNumId w:val="40"/>
  </w:num>
  <w:num w:numId="201" w16cid:durableId="1778403378">
    <w:abstractNumId w:val="203"/>
  </w:num>
  <w:num w:numId="202" w16cid:durableId="752819733">
    <w:abstractNumId w:val="137"/>
  </w:num>
  <w:num w:numId="203" w16cid:durableId="856622745">
    <w:abstractNumId w:val="78"/>
  </w:num>
  <w:num w:numId="204" w16cid:durableId="1449814144">
    <w:abstractNumId w:val="159"/>
  </w:num>
  <w:num w:numId="205" w16cid:durableId="1485701178">
    <w:abstractNumId w:val="107"/>
  </w:num>
  <w:num w:numId="206" w16cid:durableId="2053646708">
    <w:abstractNumId w:val="180"/>
  </w:num>
  <w:num w:numId="207" w16cid:durableId="23865438">
    <w:abstractNumId w:val="212"/>
  </w:num>
  <w:num w:numId="208" w16cid:durableId="1840072674">
    <w:abstractNumId w:val="199"/>
  </w:num>
  <w:num w:numId="209" w16cid:durableId="1632899465">
    <w:abstractNumId w:val="100"/>
  </w:num>
  <w:num w:numId="210" w16cid:durableId="1803228573">
    <w:abstractNumId w:val="168"/>
  </w:num>
  <w:num w:numId="211" w16cid:durableId="1493451626">
    <w:abstractNumId w:val="13"/>
  </w:num>
  <w:num w:numId="212" w16cid:durableId="838085908">
    <w:abstractNumId w:val="47"/>
  </w:num>
  <w:num w:numId="213" w16cid:durableId="2134980556">
    <w:abstractNumId w:val="164"/>
  </w:num>
  <w:num w:numId="214" w16cid:durableId="832259701">
    <w:abstractNumId w:val="105"/>
  </w:num>
  <w:num w:numId="215" w16cid:durableId="119422937">
    <w:abstractNumId w:val="210"/>
  </w:num>
  <w:num w:numId="216" w16cid:durableId="1158691781">
    <w:abstractNumId w:val="138"/>
  </w:num>
  <w:num w:numId="217" w16cid:durableId="1884248815">
    <w:abstractNumId w:val="195"/>
  </w:num>
  <w:num w:numId="218" w16cid:durableId="682971638">
    <w:abstractNumId w:val="31"/>
  </w:num>
  <w:num w:numId="219" w16cid:durableId="1802187449">
    <w:abstractNumId w:val="16"/>
  </w:num>
  <w:num w:numId="220" w16cid:durableId="1793204582">
    <w:abstractNumId w:val="35"/>
  </w:num>
  <w:num w:numId="221" w16cid:durableId="1080061739">
    <w:abstractNumId w:val="217"/>
  </w:num>
  <w:num w:numId="222" w16cid:durableId="839076609">
    <w:abstractNumId w:val="34"/>
  </w:num>
  <w:num w:numId="223" w16cid:durableId="1137182456">
    <w:abstractNumId w:val="48"/>
  </w:num>
  <w:num w:numId="224" w16cid:durableId="298540448">
    <w:abstractNumId w:val="38"/>
  </w:num>
  <w:num w:numId="225" w16cid:durableId="1767338941">
    <w:abstractNumId w:val="127"/>
  </w:num>
  <w:num w:numId="226" w16cid:durableId="1320695430">
    <w:abstractNumId w:val="228"/>
  </w:num>
  <w:num w:numId="227" w16cid:durableId="957489038">
    <w:abstractNumId w:val="101"/>
  </w:num>
  <w:num w:numId="228" w16cid:durableId="1198271996">
    <w:abstractNumId w:val="27"/>
  </w:num>
  <w:num w:numId="229" w16cid:durableId="1542400138">
    <w:abstractNumId w:val="177"/>
  </w:num>
  <w:num w:numId="230" w16cid:durableId="353459900">
    <w:abstractNumId w:val="37"/>
  </w:num>
  <w:num w:numId="231" w16cid:durableId="393546709">
    <w:abstractNumId w:val="2"/>
  </w:num>
  <w:num w:numId="232" w16cid:durableId="1617517083">
    <w:abstractNumId w:val="196"/>
  </w:num>
  <w:num w:numId="233" w16cid:durableId="1913393731">
    <w:abstractNumId w:val="120"/>
  </w:num>
  <w:num w:numId="234" w16cid:durableId="1919364977">
    <w:abstractNumId w:val="74"/>
  </w:num>
  <w:num w:numId="235" w16cid:durableId="1184242539">
    <w:abstractNumId w:val="134"/>
  </w:num>
  <w:num w:numId="236" w16cid:durableId="1555895126">
    <w:abstractNumId w:val="216"/>
  </w:num>
  <w:num w:numId="237" w16cid:durableId="436946486">
    <w:abstractNumId w:val="118"/>
  </w:num>
  <w:num w:numId="238" w16cid:durableId="500395309">
    <w:abstractNumId w:val="25"/>
  </w:num>
  <w:numIdMacAtCleanup w:val="2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0F61721"/>
    <w:rsid w:val="00005081"/>
    <w:rsid w:val="00006B23"/>
    <w:rsid w:val="0001059E"/>
    <w:rsid w:val="000106B6"/>
    <w:rsid w:val="00010730"/>
    <w:rsid w:val="00012144"/>
    <w:rsid w:val="00015586"/>
    <w:rsid w:val="00021998"/>
    <w:rsid w:val="000243D4"/>
    <w:rsid w:val="00031517"/>
    <w:rsid w:val="00033805"/>
    <w:rsid w:val="00035731"/>
    <w:rsid w:val="00036BBC"/>
    <w:rsid w:val="00045343"/>
    <w:rsid w:val="000469A9"/>
    <w:rsid w:val="000507EA"/>
    <w:rsid w:val="00050C3D"/>
    <w:rsid w:val="0005489D"/>
    <w:rsid w:val="00055809"/>
    <w:rsid w:val="00056686"/>
    <w:rsid w:val="00057747"/>
    <w:rsid w:val="00060881"/>
    <w:rsid w:val="00061B48"/>
    <w:rsid w:val="00063D34"/>
    <w:rsid w:val="00064886"/>
    <w:rsid w:val="000676DF"/>
    <w:rsid w:val="0006770A"/>
    <w:rsid w:val="00067D91"/>
    <w:rsid w:val="00070671"/>
    <w:rsid w:val="00071451"/>
    <w:rsid w:val="00071EB4"/>
    <w:rsid w:val="0007762E"/>
    <w:rsid w:val="000808AC"/>
    <w:rsid w:val="0008338D"/>
    <w:rsid w:val="000835EC"/>
    <w:rsid w:val="000871FD"/>
    <w:rsid w:val="00087456"/>
    <w:rsid w:val="00090493"/>
    <w:rsid w:val="000923E5"/>
    <w:rsid w:val="00092AFB"/>
    <w:rsid w:val="00096F68"/>
    <w:rsid w:val="000A028B"/>
    <w:rsid w:val="000A6A82"/>
    <w:rsid w:val="000B0615"/>
    <w:rsid w:val="000B0E9A"/>
    <w:rsid w:val="000B25D0"/>
    <w:rsid w:val="000B31B8"/>
    <w:rsid w:val="000B3C86"/>
    <w:rsid w:val="000C1DC5"/>
    <w:rsid w:val="000C3FD0"/>
    <w:rsid w:val="000C73E5"/>
    <w:rsid w:val="000C7BC0"/>
    <w:rsid w:val="000D27F6"/>
    <w:rsid w:val="000D2B4D"/>
    <w:rsid w:val="000D41E0"/>
    <w:rsid w:val="000D4367"/>
    <w:rsid w:val="000D6B61"/>
    <w:rsid w:val="000E1A03"/>
    <w:rsid w:val="000E36FC"/>
    <w:rsid w:val="000E432B"/>
    <w:rsid w:val="000E59CA"/>
    <w:rsid w:val="000E638D"/>
    <w:rsid w:val="000E6767"/>
    <w:rsid w:val="000F2D8B"/>
    <w:rsid w:val="000F453B"/>
    <w:rsid w:val="000F5B9D"/>
    <w:rsid w:val="000F6BD5"/>
    <w:rsid w:val="00101E38"/>
    <w:rsid w:val="001022CB"/>
    <w:rsid w:val="0010364D"/>
    <w:rsid w:val="0010493E"/>
    <w:rsid w:val="00105B3E"/>
    <w:rsid w:val="00105D06"/>
    <w:rsid w:val="001063F8"/>
    <w:rsid w:val="0010660D"/>
    <w:rsid w:val="0011014F"/>
    <w:rsid w:val="00111633"/>
    <w:rsid w:val="00113F89"/>
    <w:rsid w:val="00114E60"/>
    <w:rsid w:val="0011633F"/>
    <w:rsid w:val="00116D24"/>
    <w:rsid w:val="00120840"/>
    <w:rsid w:val="00120F54"/>
    <w:rsid w:val="001210DD"/>
    <w:rsid w:val="001215EB"/>
    <w:rsid w:val="001240AD"/>
    <w:rsid w:val="00124AB5"/>
    <w:rsid w:val="001254E7"/>
    <w:rsid w:val="001279C0"/>
    <w:rsid w:val="00132E61"/>
    <w:rsid w:val="00133BB9"/>
    <w:rsid w:val="0014015F"/>
    <w:rsid w:val="00146231"/>
    <w:rsid w:val="0014636D"/>
    <w:rsid w:val="00151ECD"/>
    <w:rsid w:val="0015259A"/>
    <w:rsid w:val="00152AAE"/>
    <w:rsid w:val="001541D0"/>
    <w:rsid w:val="00154A98"/>
    <w:rsid w:val="001553DE"/>
    <w:rsid w:val="0015559E"/>
    <w:rsid w:val="00155936"/>
    <w:rsid w:val="00155F65"/>
    <w:rsid w:val="00156B4C"/>
    <w:rsid w:val="001607BB"/>
    <w:rsid w:val="001620AA"/>
    <w:rsid w:val="00162148"/>
    <w:rsid w:val="001703BE"/>
    <w:rsid w:val="00170B6F"/>
    <w:rsid w:val="00172118"/>
    <w:rsid w:val="0017443A"/>
    <w:rsid w:val="00174F07"/>
    <w:rsid w:val="00176C0B"/>
    <w:rsid w:val="00177426"/>
    <w:rsid w:val="0018053B"/>
    <w:rsid w:val="00181F79"/>
    <w:rsid w:val="001820A0"/>
    <w:rsid w:val="00182CB4"/>
    <w:rsid w:val="00184E26"/>
    <w:rsid w:val="0018559D"/>
    <w:rsid w:val="00192F24"/>
    <w:rsid w:val="001944B8"/>
    <w:rsid w:val="00194854"/>
    <w:rsid w:val="0019567D"/>
    <w:rsid w:val="00195ED8"/>
    <w:rsid w:val="001A2250"/>
    <w:rsid w:val="001A25BB"/>
    <w:rsid w:val="001A2F9F"/>
    <w:rsid w:val="001A4CE0"/>
    <w:rsid w:val="001A550C"/>
    <w:rsid w:val="001A7E22"/>
    <w:rsid w:val="001B034C"/>
    <w:rsid w:val="001B10B6"/>
    <w:rsid w:val="001B131B"/>
    <w:rsid w:val="001B7969"/>
    <w:rsid w:val="001B7D61"/>
    <w:rsid w:val="001C317F"/>
    <w:rsid w:val="001C5040"/>
    <w:rsid w:val="001C5561"/>
    <w:rsid w:val="001C63A6"/>
    <w:rsid w:val="001C70C0"/>
    <w:rsid w:val="001C7AF7"/>
    <w:rsid w:val="001D0289"/>
    <w:rsid w:val="001D08BC"/>
    <w:rsid w:val="001D19EB"/>
    <w:rsid w:val="001D45FD"/>
    <w:rsid w:val="001D5C45"/>
    <w:rsid w:val="001D6142"/>
    <w:rsid w:val="001D687F"/>
    <w:rsid w:val="001E10D0"/>
    <w:rsid w:val="001E19E3"/>
    <w:rsid w:val="001E49CA"/>
    <w:rsid w:val="001E53BD"/>
    <w:rsid w:val="001E5848"/>
    <w:rsid w:val="001F162C"/>
    <w:rsid w:val="001F347D"/>
    <w:rsid w:val="001F3938"/>
    <w:rsid w:val="001F5348"/>
    <w:rsid w:val="001F6BA1"/>
    <w:rsid w:val="00200B0D"/>
    <w:rsid w:val="002015C0"/>
    <w:rsid w:val="00202FC3"/>
    <w:rsid w:val="00211684"/>
    <w:rsid w:val="002121D8"/>
    <w:rsid w:val="0021229E"/>
    <w:rsid w:val="00212362"/>
    <w:rsid w:val="0021328F"/>
    <w:rsid w:val="00217522"/>
    <w:rsid w:val="002202EB"/>
    <w:rsid w:val="00220ABE"/>
    <w:rsid w:val="00221E23"/>
    <w:rsid w:val="00222479"/>
    <w:rsid w:val="0022360B"/>
    <w:rsid w:val="00223E22"/>
    <w:rsid w:val="00224B18"/>
    <w:rsid w:val="0022687E"/>
    <w:rsid w:val="00227B1D"/>
    <w:rsid w:val="0023059F"/>
    <w:rsid w:val="00231B4C"/>
    <w:rsid w:val="00235FE7"/>
    <w:rsid w:val="0023613A"/>
    <w:rsid w:val="00236311"/>
    <w:rsid w:val="00237636"/>
    <w:rsid w:val="00240DD5"/>
    <w:rsid w:val="002418F8"/>
    <w:rsid w:val="002423D1"/>
    <w:rsid w:val="002428CD"/>
    <w:rsid w:val="00242AE4"/>
    <w:rsid w:val="0024362C"/>
    <w:rsid w:val="00245D26"/>
    <w:rsid w:val="00246AC7"/>
    <w:rsid w:val="002504F8"/>
    <w:rsid w:val="00251514"/>
    <w:rsid w:val="0025368A"/>
    <w:rsid w:val="002548C5"/>
    <w:rsid w:val="0025567A"/>
    <w:rsid w:val="00260646"/>
    <w:rsid w:val="00261110"/>
    <w:rsid w:val="0026158C"/>
    <w:rsid w:val="00262F49"/>
    <w:rsid w:val="00264B6F"/>
    <w:rsid w:val="002651E0"/>
    <w:rsid w:val="0026648C"/>
    <w:rsid w:val="00266AED"/>
    <w:rsid w:val="00266FEC"/>
    <w:rsid w:val="002679FA"/>
    <w:rsid w:val="00270DC8"/>
    <w:rsid w:val="00272DEF"/>
    <w:rsid w:val="00276048"/>
    <w:rsid w:val="00276138"/>
    <w:rsid w:val="00281DA0"/>
    <w:rsid w:val="00284CA4"/>
    <w:rsid w:val="00286BD4"/>
    <w:rsid w:val="00286F78"/>
    <w:rsid w:val="002872C6"/>
    <w:rsid w:val="00287744"/>
    <w:rsid w:val="00292C80"/>
    <w:rsid w:val="0029499E"/>
    <w:rsid w:val="002A030F"/>
    <w:rsid w:val="002A3519"/>
    <w:rsid w:val="002A4834"/>
    <w:rsid w:val="002A520C"/>
    <w:rsid w:val="002A5710"/>
    <w:rsid w:val="002A6359"/>
    <w:rsid w:val="002B018C"/>
    <w:rsid w:val="002B07A2"/>
    <w:rsid w:val="002B0AC3"/>
    <w:rsid w:val="002B5CD5"/>
    <w:rsid w:val="002B6DC5"/>
    <w:rsid w:val="002C0534"/>
    <w:rsid w:val="002C1645"/>
    <w:rsid w:val="002C3973"/>
    <w:rsid w:val="002C7AC8"/>
    <w:rsid w:val="002D155E"/>
    <w:rsid w:val="002D2CA8"/>
    <w:rsid w:val="002D4F55"/>
    <w:rsid w:val="002D56A9"/>
    <w:rsid w:val="002D7A55"/>
    <w:rsid w:val="002D7B56"/>
    <w:rsid w:val="002E3AEB"/>
    <w:rsid w:val="002E5522"/>
    <w:rsid w:val="002E7E02"/>
    <w:rsid w:val="002F00A7"/>
    <w:rsid w:val="002F4449"/>
    <w:rsid w:val="002F4472"/>
    <w:rsid w:val="002F7601"/>
    <w:rsid w:val="00300167"/>
    <w:rsid w:val="003013AD"/>
    <w:rsid w:val="00302F85"/>
    <w:rsid w:val="003049B0"/>
    <w:rsid w:val="00305E36"/>
    <w:rsid w:val="003060A3"/>
    <w:rsid w:val="00306B30"/>
    <w:rsid w:val="00307878"/>
    <w:rsid w:val="00307C28"/>
    <w:rsid w:val="0031075C"/>
    <w:rsid w:val="003116A0"/>
    <w:rsid w:val="00313812"/>
    <w:rsid w:val="0031578B"/>
    <w:rsid w:val="00315A05"/>
    <w:rsid w:val="00320837"/>
    <w:rsid w:val="0032282B"/>
    <w:rsid w:val="00322B00"/>
    <w:rsid w:val="00324B46"/>
    <w:rsid w:val="003301D0"/>
    <w:rsid w:val="00332176"/>
    <w:rsid w:val="00332F80"/>
    <w:rsid w:val="00333A29"/>
    <w:rsid w:val="00334967"/>
    <w:rsid w:val="00334CC6"/>
    <w:rsid w:val="00335CD1"/>
    <w:rsid w:val="0033666F"/>
    <w:rsid w:val="00336EE6"/>
    <w:rsid w:val="00341BA5"/>
    <w:rsid w:val="00342EEF"/>
    <w:rsid w:val="00344E48"/>
    <w:rsid w:val="003458F9"/>
    <w:rsid w:val="00345D71"/>
    <w:rsid w:val="0034623E"/>
    <w:rsid w:val="003469B4"/>
    <w:rsid w:val="003518E5"/>
    <w:rsid w:val="0035244D"/>
    <w:rsid w:val="0035287D"/>
    <w:rsid w:val="00353665"/>
    <w:rsid w:val="0035588E"/>
    <w:rsid w:val="00355B5C"/>
    <w:rsid w:val="00357587"/>
    <w:rsid w:val="00357F7F"/>
    <w:rsid w:val="003606FF"/>
    <w:rsid w:val="00360E7E"/>
    <w:rsid w:val="00360E93"/>
    <w:rsid w:val="00365152"/>
    <w:rsid w:val="00367FB3"/>
    <w:rsid w:val="00370313"/>
    <w:rsid w:val="003704EB"/>
    <w:rsid w:val="00370EBB"/>
    <w:rsid w:val="00372457"/>
    <w:rsid w:val="00372D00"/>
    <w:rsid w:val="003731B0"/>
    <w:rsid w:val="00381BED"/>
    <w:rsid w:val="003824EB"/>
    <w:rsid w:val="003825BA"/>
    <w:rsid w:val="00382F8B"/>
    <w:rsid w:val="003843DA"/>
    <w:rsid w:val="00385B17"/>
    <w:rsid w:val="003866AE"/>
    <w:rsid w:val="00387EC4"/>
    <w:rsid w:val="00392EC4"/>
    <w:rsid w:val="003948B0"/>
    <w:rsid w:val="00395472"/>
    <w:rsid w:val="0039745E"/>
    <w:rsid w:val="003A03B4"/>
    <w:rsid w:val="003A128B"/>
    <w:rsid w:val="003A2C8D"/>
    <w:rsid w:val="003A7108"/>
    <w:rsid w:val="003B2993"/>
    <w:rsid w:val="003B32F8"/>
    <w:rsid w:val="003B45CE"/>
    <w:rsid w:val="003B5010"/>
    <w:rsid w:val="003B7A08"/>
    <w:rsid w:val="003B7B56"/>
    <w:rsid w:val="003C1BC3"/>
    <w:rsid w:val="003C2702"/>
    <w:rsid w:val="003C28AC"/>
    <w:rsid w:val="003C4132"/>
    <w:rsid w:val="003C5103"/>
    <w:rsid w:val="003C5311"/>
    <w:rsid w:val="003D14E0"/>
    <w:rsid w:val="003D1716"/>
    <w:rsid w:val="003D27B8"/>
    <w:rsid w:val="003D3BDE"/>
    <w:rsid w:val="003D42E7"/>
    <w:rsid w:val="003D6376"/>
    <w:rsid w:val="003D6A0F"/>
    <w:rsid w:val="003D7EDD"/>
    <w:rsid w:val="003E65B9"/>
    <w:rsid w:val="003E671A"/>
    <w:rsid w:val="003E75E9"/>
    <w:rsid w:val="003E76B2"/>
    <w:rsid w:val="003F172B"/>
    <w:rsid w:val="003F4AC3"/>
    <w:rsid w:val="003F6963"/>
    <w:rsid w:val="003F6C23"/>
    <w:rsid w:val="003F7FB2"/>
    <w:rsid w:val="004000C7"/>
    <w:rsid w:val="004013C6"/>
    <w:rsid w:val="00401645"/>
    <w:rsid w:val="004049C0"/>
    <w:rsid w:val="0040674D"/>
    <w:rsid w:val="004073AD"/>
    <w:rsid w:val="00410AB1"/>
    <w:rsid w:val="00411B61"/>
    <w:rsid w:val="00413D03"/>
    <w:rsid w:val="00413EC1"/>
    <w:rsid w:val="00415835"/>
    <w:rsid w:val="00415E81"/>
    <w:rsid w:val="004245C1"/>
    <w:rsid w:val="004253FF"/>
    <w:rsid w:val="004260A6"/>
    <w:rsid w:val="00426923"/>
    <w:rsid w:val="0043012B"/>
    <w:rsid w:val="0043079B"/>
    <w:rsid w:val="0043086F"/>
    <w:rsid w:val="00430948"/>
    <w:rsid w:val="00430AB9"/>
    <w:rsid w:val="00431171"/>
    <w:rsid w:val="00432627"/>
    <w:rsid w:val="004362CF"/>
    <w:rsid w:val="00437541"/>
    <w:rsid w:val="00442F46"/>
    <w:rsid w:val="00443945"/>
    <w:rsid w:val="00447A0A"/>
    <w:rsid w:val="00450440"/>
    <w:rsid w:val="00450972"/>
    <w:rsid w:val="00452CD8"/>
    <w:rsid w:val="00453A94"/>
    <w:rsid w:val="00454434"/>
    <w:rsid w:val="004561F8"/>
    <w:rsid w:val="00456F90"/>
    <w:rsid w:val="00460004"/>
    <w:rsid w:val="00462371"/>
    <w:rsid w:val="0046390D"/>
    <w:rsid w:val="00464C57"/>
    <w:rsid w:val="004702A7"/>
    <w:rsid w:val="00470C32"/>
    <w:rsid w:val="00471264"/>
    <w:rsid w:val="004765CE"/>
    <w:rsid w:val="00476908"/>
    <w:rsid w:val="00482346"/>
    <w:rsid w:val="00484407"/>
    <w:rsid w:val="00486C87"/>
    <w:rsid w:val="004909E9"/>
    <w:rsid w:val="00491495"/>
    <w:rsid w:val="00491DEE"/>
    <w:rsid w:val="00491E53"/>
    <w:rsid w:val="0049516F"/>
    <w:rsid w:val="00497529"/>
    <w:rsid w:val="00497A18"/>
    <w:rsid w:val="004A003C"/>
    <w:rsid w:val="004A177E"/>
    <w:rsid w:val="004A231D"/>
    <w:rsid w:val="004A2DE8"/>
    <w:rsid w:val="004A38A8"/>
    <w:rsid w:val="004A66B5"/>
    <w:rsid w:val="004B2EBB"/>
    <w:rsid w:val="004B3C85"/>
    <w:rsid w:val="004B4B66"/>
    <w:rsid w:val="004B551A"/>
    <w:rsid w:val="004B6180"/>
    <w:rsid w:val="004B6954"/>
    <w:rsid w:val="004B77BE"/>
    <w:rsid w:val="004B79B8"/>
    <w:rsid w:val="004C31AE"/>
    <w:rsid w:val="004C4251"/>
    <w:rsid w:val="004C48FC"/>
    <w:rsid w:val="004C6175"/>
    <w:rsid w:val="004C7280"/>
    <w:rsid w:val="004D057D"/>
    <w:rsid w:val="004D26E5"/>
    <w:rsid w:val="004D2FA7"/>
    <w:rsid w:val="004D42AD"/>
    <w:rsid w:val="004D526C"/>
    <w:rsid w:val="004D6E87"/>
    <w:rsid w:val="004E0540"/>
    <w:rsid w:val="004E3DD0"/>
    <w:rsid w:val="004E5A4C"/>
    <w:rsid w:val="004E5F88"/>
    <w:rsid w:val="004E7FC2"/>
    <w:rsid w:val="004F01C0"/>
    <w:rsid w:val="004F08E1"/>
    <w:rsid w:val="004F1563"/>
    <w:rsid w:val="004F42E2"/>
    <w:rsid w:val="004F602D"/>
    <w:rsid w:val="005010AB"/>
    <w:rsid w:val="00502427"/>
    <w:rsid w:val="00502A9F"/>
    <w:rsid w:val="00503800"/>
    <w:rsid w:val="0050410A"/>
    <w:rsid w:val="00504C72"/>
    <w:rsid w:val="00507AB0"/>
    <w:rsid w:val="00507B02"/>
    <w:rsid w:val="00507F0A"/>
    <w:rsid w:val="00513977"/>
    <w:rsid w:val="00513CEF"/>
    <w:rsid w:val="00515CA0"/>
    <w:rsid w:val="00516BE3"/>
    <w:rsid w:val="00525290"/>
    <w:rsid w:val="00530214"/>
    <w:rsid w:val="00530C71"/>
    <w:rsid w:val="00532205"/>
    <w:rsid w:val="00533C86"/>
    <w:rsid w:val="005345E4"/>
    <w:rsid w:val="005360C6"/>
    <w:rsid w:val="005366AC"/>
    <w:rsid w:val="00540F35"/>
    <w:rsid w:val="005426FE"/>
    <w:rsid w:val="00544FF2"/>
    <w:rsid w:val="005505FC"/>
    <w:rsid w:val="0055522B"/>
    <w:rsid w:val="00555EFF"/>
    <w:rsid w:val="0055690A"/>
    <w:rsid w:val="00561A2C"/>
    <w:rsid w:val="00562082"/>
    <w:rsid w:val="00563286"/>
    <w:rsid w:val="0056377A"/>
    <w:rsid w:val="00564CC6"/>
    <w:rsid w:val="00565151"/>
    <w:rsid w:val="00566292"/>
    <w:rsid w:val="00566639"/>
    <w:rsid w:val="00566D4C"/>
    <w:rsid w:val="00576872"/>
    <w:rsid w:val="005771C0"/>
    <w:rsid w:val="00581966"/>
    <w:rsid w:val="0058219D"/>
    <w:rsid w:val="00582875"/>
    <w:rsid w:val="00584068"/>
    <w:rsid w:val="005841D3"/>
    <w:rsid w:val="00584B3C"/>
    <w:rsid w:val="00586B75"/>
    <w:rsid w:val="00586C15"/>
    <w:rsid w:val="00587B29"/>
    <w:rsid w:val="00590CD8"/>
    <w:rsid w:val="00590E46"/>
    <w:rsid w:val="00591DE8"/>
    <w:rsid w:val="005920D6"/>
    <w:rsid w:val="00594EFD"/>
    <w:rsid w:val="0059537C"/>
    <w:rsid w:val="0059545E"/>
    <w:rsid w:val="00596C9C"/>
    <w:rsid w:val="005A35FF"/>
    <w:rsid w:val="005A46C1"/>
    <w:rsid w:val="005A4CEF"/>
    <w:rsid w:val="005A6475"/>
    <w:rsid w:val="005B5254"/>
    <w:rsid w:val="005B54BA"/>
    <w:rsid w:val="005B58A3"/>
    <w:rsid w:val="005C1972"/>
    <w:rsid w:val="005C1C66"/>
    <w:rsid w:val="005C1F3E"/>
    <w:rsid w:val="005C26FC"/>
    <w:rsid w:val="005C362D"/>
    <w:rsid w:val="005C40CF"/>
    <w:rsid w:val="005C44C2"/>
    <w:rsid w:val="005C6A83"/>
    <w:rsid w:val="005C6E5C"/>
    <w:rsid w:val="005C6F40"/>
    <w:rsid w:val="005C73DF"/>
    <w:rsid w:val="005C7578"/>
    <w:rsid w:val="005D1835"/>
    <w:rsid w:val="005D42D3"/>
    <w:rsid w:val="005D5520"/>
    <w:rsid w:val="005D75AA"/>
    <w:rsid w:val="005D78AE"/>
    <w:rsid w:val="005E2410"/>
    <w:rsid w:val="005E2B8E"/>
    <w:rsid w:val="005E2E57"/>
    <w:rsid w:val="005E40A4"/>
    <w:rsid w:val="005E4101"/>
    <w:rsid w:val="005E6F88"/>
    <w:rsid w:val="005F3599"/>
    <w:rsid w:val="005F69B4"/>
    <w:rsid w:val="00600E17"/>
    <w:rsid w:val="00601505"/>
    <w:rsid w:val="006017FB"/>
    <w:rsid w:val="006052E5"/>
    <w:rsid w:val="00605C6D"/>
    <w:rsid w:val="00606D78"/>
    <w:rsid w:val="00606DF2"/>
    <w:rsid w:val="00607907"/>
    <w:rsid w:val="00607B51"/>
    <w:rsid w:val="006100FB"/>
    <w:rsid w:val="00610104"/>
    <w:rsid w:val="006148FE"/>
    <w:rsid w:val="00615DAC"/>
    <w:rsid w:val="0061604D"/>
    <w:rsid w:val="00616D79"/>
    <w:rsid w:val="00617212"/>
    <w:rsid w:val="006209CD"/>
    <w:rsid w:val="0062316E"/>
    <w:rsid w:val="00624FE5"/>
    <w:rsid w:val="006266DB"/>
    <w:rsid w:val="00626FE1"/>
    <w:rsid w:val="0063091E"/>
    <w:rsid w:val="00632325"/>
    <w:rsid w:val="00632D4C"/>
    <w:rsid w:val="006349BA"/>
    <w:rsid w:val="0063781E"/>
    <w:rsid w:val="006420A2"/>
    <w:rsid w:val="006434BD"/>
    <w:rsid w:val="00643D5E"/>
    <w:rsid w:val="006444F1"/>
    <w:rsid w:val="006463C3"/>
    <w:rsid w:val="006514F9"/>
    <w:rsid w:val="00651D61"/>
    <w:rsid w:val="00652D2C"/>
    <w:rsid w:val="00654D67"/>
    <w:rsid w:val="00655ADE"/>
    <w:rsid w:val="00656062"/>
    <w:rsid w:val="00670005"/>
    <w:rsid w:val="0067029D"/>
    <w:rsid w:val="006740D0"/>
    <w:rsid w:val="00674192"/>
    <w:rsid w:val="00675A9E"/>
    <w:rsid w:val="00677D89"/>
    <w:rsid w:val="00680BC1"/>
    <w:rsid w:val="00682E0D"/>
    <w:rsid w:val="0068312C"/>
    <w:rsid w:val="00683ABE"/>
    <w:rsid w:val="00683D6C"/>
    <w:rsid w:val="0068610E"/>
    <w:rsid w:val="006876D2"/>
    <w:rsid w:val="006917E7"/>
    <w:rsid w:val="00692DF5"/>
    <w:rsid w:val="006A1266"/>
    <w:rsid w:val="006A50DA"/>
    <w:rsid w:val="006A5A8D"/>
    <w:rsid w:val="006B0A76"/>
    <w:rsid w:val="006B0C18"/>
    <w:rsid w:val="006B12AE"/>
    <w:rsid w:val="006B14B9"/>
    <w:rsid w:val="006B16CB"/>
    <w:rsid w:val="006B32D3"/>
    <w:rsid w:val="006B35B7"/>
    <w:rsid w:val="006B389E"/>
    <w:rsid w:val="006C2AC8"/>
    <w:rsid w:val="006C2C28"/>
    <w:rsid w:val="006C3A93"/>
    <w:rsid w:val="006C3B34"/>
    <w:rsid w:val="006C3E6D"/>
    <w:rsid w:val="006C69C6"/>
    <w:rsid w:val="006C72AD"/>
    <w:rsid w:val="006C7E5B"/>
    <w:rsid w:val="006D12C0"/>
    <w:rsid w:val="006D184D"/>
    <w:rsid w:val="006D1B63"/>
    <w:rsid w:val="006D3BDF"/>
    <w:rsid w:val="006D7142"/>
    <w:rsid w:val="006D7AFB"/>
    <w:rsid w:val="006E002F"/>
    <w:rsid w:val="006E0BA9"/>
    <w:rsid w:val="006E0DDC"/>
    <w:rsid w:val="006E31D1"/>
    <w:rsid w:val="006E4FD5"/>
    <w:rsid w:val="006E67D3"/>
    <w:rsid w:val="006E73DE"/>
    <w:rsid w:val="006F0673"/>
    <w:rsid w:val="006F0822"/>
    <w:rsid w:val="006F24A7"/>
    <w:rsid w:val="006F340E"/>
    <w:rsid w:val="006F4725"/>
    <w:rsid w:val="006F504A"/>
    <w:rsid w:val="006F594A"/>
    <w:rsid w:val="006F612F"/>
    <w:rsid w:val="006F70CE"/>
    <w:rsid w:val="006F76D2"/>
    <w:rsid w:val="006F7B81"/>
    <w:rsid w:val="007013B0"/>
    <w:rsid w:val="00701660"/>
    <w:rsid w:val="00702C7A"/>
    <w:rsid w:val="00703F81"/>
    <w:rsid w:val="00704EF3"/>
    <w:rsid w:val="00707B98"/>
    <w:rsid w:val="0071078D"/>
    <w:rsid w:val="0071171D"/>
    <w:rsid w:val="00712938"/>
    <w:rsid w:val="00713B63"/>
    <w:rsid w:val="00721112"/>
    <w:rsid w:val="0072147A"/>
    <w:rsid w:val="0072194D"/>
    <w:rsid w:val="00724218"/>
    <w:rsid w:val="00724889"/>
    <w:rsid w:val="007254EB"/>
    <w:rsid w:val="0072595D"/>
    <w:rsid w:val="00725C7A"/>
    <w:rsid w:val="007262EB"/>
    <w:rsid w:val="00726622"/>
    <w:rsid w:val="00726A3F"/>
    <w:rsid w:val="007359AF"/>
    <w:rsid w:val="007375B7"/>
    <w:rsid w:val="007427D1"/>
    <w:rsid w:val="00743ADE"/>
    <w:rsid w:val="00743FA2"/>
    <w:rsid w:val="00751047"/>
    <w:rsid w:val="0075205B"/>
    <w:rsid w:val="00753501"/>
    <w:rsid w:val="00755D6F"/>
    <w:rsid w:val="00761D1E"/>
    <w:rsid w:val="00762389"/>
    <w:rsid w:val="00762F5C"/>
    <w:rsid w:val="00763EDB"/>
    <w:rsid w:val="00766636"/>
    <w:rsid w:val="0076733E"/>
    <w:rsid w:val="0076750F"/>
    <w:rsid w:val="00771900"/>
    <w:rsid w:val="00773432"/>
    <w:rsid w:val="007752BD"/>
    <w:rsid w:val="007774A5"/>
    <w:rsid w:val="007812A3"/>
    <w:rsid w:val="00782892"/>
    <w:rsid w:val="00782BE8"/>
    <w:rsid w:val="007834D3"/>
    <w:rsid w:val="0078387C"/>
    <w:rsid w:val="007855BC"/>
    <w:rsid w:val="007866A6"/>
    <w:rsid w:val="007874A8"/>
    <w:rsid w:val="007914A9"/>
    <w:rsid w:val="00791EC5"/>
    <w:rsid w:val="00792344"/>
    <w:rsid w:val="007928B8"/>
    <w:rsid w:val="00793841"/>
    <w:rsid w:val="007949DC"/>
    <w:rsid w:val="00796071"/>
    <w:rsid w:val="00796605"/>
    <w:rsid w:val="00796784"/>
    <w:rsid w:val="007A2B72"/>
    <w:rsid w:val="007A3EE4"/>
    <w:rsid w:val="007A7BF5"/>
    <w:rsid w:val="007A7EF7"/>
    <w:rsid w:val="007B0D63"/>
    <w:rsid w:val="007B2EE8"/>
    <w:rsid w:val="007B4328"/>
    <w:rsid w:val="007B6641"/>
    <w:rsid w:val="007B67A0"/>
    <w:rsid w:val="007B7DE3"/>
    <w:rsid w:val="007C0391"/>
    <w:rsid w:val="007C09CF"/>
    <w:rsid w:val="007C2A5C"/>
    <w:rsid w:val="007C52E4"/>
    <w:rsid w:val="007C6CD5"/>
    <w:rsid w:val="007C72EB"/>
    <w:rsid w:val="007C7E12"/>
    <w:rsid w:val="007D0C4F"/>
    <w:rsid w:val="007D0EE7"/>
    <w:rsid w:val="007D1200"/>
    <w:rsid w:val="007D33B3"/>
    <w:rsid w:val="007D3840"/>
    <w:rsid w:val="007E0C4C"/>
    <w:rsid w:val="007E1A2C"/>
    <w:rsid w:val="007E41FA"/>
    <w:rsid w:val="007E426C"/>
    <w:rsid w:val="007E453F"/>
    <w:rsid w:val="007E7C08"/>
    <w:rsid w:val="007F02C6"/>
    <w:rsid w:val="007F1C5C"/>
    <w:rsid w:val="007F1D36"/>
    <w:rsid w:val="007F5576"/>
    <w:rsid w:val="008025E1"/>
    <w:rsid w:val="00803522"/>
    <w:rsid w:val="00803627"/>
    <w:rsid w:val="0080396E"/>
    <w:rsid w:val="00803985"/>
    <w:rsid w:val="00805E87"/>
    <w:rsid w:val="00807621"/>
    <w:rsid w:val="00807F74"/>
    <w:rsid w:val="008102CE"/>
    <w:rsid w:val="00813863"/>
    <w:rsid w:val="008146FC"/>
    <w:rsid w:val="00814A5B"/>
    <w:rsid w:val="00820131"/>
    <w:rsid w:val="008214EE"/>
    <w:rsid w:val="00821FB6"/>
    <w:rsid w:val="008227DB"/>
    <w:rsid w:val="0082644B"/>
    <w:rsid w:val="0082750A"/>
    <w:rsid w:val="00830455"/>
    <w:rsid w:val="00831B87"/>
    <w:rsid w:val="00833F99"/>
    <w:rsid w:val="00836D00"/>
    <w:rsid w:val="0083789C"/>
    <w:rsid w:val="00840B2A"/>
    <w:rsid w:val="008431A2"/>
    <w:rsid w:val="0084394A"/>
    <w:rsid w:val="00845C33"/>
    <w:rsid w:val="00853CC3"/>
    <w:rsid w:val="00854884"/>
    <w:rsid w:val="008549D6"/>
    <w:rsid w:val="0085509F"/>
    <w:rsid w:val="00857B30"/>
    <w:rsid w:val="00857B89"/>
    <w:rsid w:val="00862B4C"/>
    <w:rsid w:val="00863741"/>
    <w:rsid w:val="00864B25"/>
    <w:rsid w:val="008656D7"/>
    <w:rsid w:val="0086688D"/>
    <w:rsid w:val="008668B3"/>
    <w:rsid w:val="00867458"/>
    <w:rsid w:val="00867C79"/>
    <w:rsid w:val="00870E74"/>
    <w:rsid w:val="00871210"/>
    <w:rsid w:val="00871625"/>
    <w:rsid w:val="00871DB5"/>
    <w:rsid w:val="0087747B"/>
    <w:rsid w:val="00880A1F"/>
    <w:rsid w:val="00881BF0"/>
    <w:rsid w:val="00887F80"/>
    <w:rsid w:val="00890E7E"/>
    <w:rsid w:val="00893B39"/>
    <w:rsid w:val="00895C5D"/>
    <w:rsid w:val="00896A1C"/>
    <w:rsid w:val="00897BDC"/>
    <w:rsid w:val="008A148E"/>
    <w:rsid w:val="008A1D52"/>
    <w:rsid w:val="008A1FE3"/>
    <w:rsid w:val="008A2B71"/>
    <w:rsid w:val="008A45CE"/>
    <w:rsid w:val="008A47D6"/>
    <w:rsid w:val="008A5531"/>
    <w:rsid w:val="008A5F49"/>
    <w:rsid w:val="008A7079"/>
    <w:rsid w:val="008B198A"/>
    <w:rsid w:val="008B3183"/>
    <w:rsid w:val="008B3EF9"/>
    <w:rsid w:val="008B4719"/>
    <w:rsid w:val="008B4CC5"/>
    <w:rsid w:val="008B5DCA"/>
    <w:rsid w:val="008B79AD"/>
    <w:rsid w:val="008C0FB3"/>
    <w:rsid w:val="008C2D68"/>
    <w:rsid w:val="008C2E92"/>
    <w:rsid w:val="008C37DD"/>
    <w:rsid w:val="008C6CE7"/>
    <w:rsid w:val="008D1F01"/>
    <w:rsid w:val="008D1FB0"/>
    <w:rsid w:val="008D2B13"/>
    <w:rsid w:val="008D36CD"/>
    <w:rsid w:val="008D42ED"/>
    <w:rsid w:val="008D461E"/>
    <w:rsid w:val="008D4775"/>
    <w:rsid w:val="008D4E6B"/>
    <w:rsid w:val="008D5722"/>
    <w:rsid w:val="008D7B0E"/>
    <w:rsid w:val="008E02BB"/>
    <w:rsid w:val="008E0AC2"/>
    <w:rsid w:val="008E3B7C"/>
    <w:rsid w:val="008E52B1"/>
    <w:rsid w:val="008E5309"/>
    <w:rsid w:val="008F01D8"/>
    <w:rsid w:val="008F08F9"/>
    <w:rsid w:val="008F0C82"/>
    <w:rsid w:val="008F348E"/>
    <w:rsid w:val="008F5BD0"/>
    <w:rsid w:val="008F6313"/>
    <w:rsid w:val="008F6664"/>
    <w:rsid w:val="008F7CDB"/>
    <w:rsid w:val="00904294"/>
    <w:rsid w:val="0090612E"/>
    <w:rsid w:val="00906FD2"/>
    <w:rsid w:val="009115A9"/>
    <w:rsid w:val="00913032"/>
    <w:rsid w:val="0091361D"/>
    <w:rsid w:val="00914217"/>
    <w:rsid w:val="00915161"/>
    <w:rsid w:val="009163BD"/>
    <w:rsid w:val="00916651"/>
    <w:rsid w:val="00922598"/>
    <w:rsid w:val="00922C03"/>
    <w:rsid w:val="0092307B"/>
    <w:rsid w:val="0092494C"/>
    <w:rsid w:val="00924C81"/>
    <w:rsid w:val="00924D4D"/>
    <w:rsid w:val="00932335"/>
    <w:rsid w:val="009341E9"/>
    <w:rsid w:val="00934691"/>
    <w:rsid w:val="00934ED1"/>
    <w:rsid w:val="00935AAE"/>
    <w:rsid w:val="0093605B"/>
    <w:rsid w:val="00937A14"/>
    <w:rsid w:val="009410D4"/>
    <w:rsid w:val="00943316"/>
    <w:rsid w:val="0094601C"/>
    <w:rsid w:val="00950FFE"/>
    <w:rsid w:val="00951814"/>
    <w:rsid w:val="00951F3D"/>
    <w:rsid w:val="009524AC"/>
    <w:rsid w:val="009529DC"/>
    <w:rsid w:val="00952C1E"/>
    <w:rsid w:val="009535DA"/>
    <w:rsid w:val="0095613D"/>
    <w:rsid w:val="0095693D"/>
    <w:rsid w:val="0096477D"/>
    <w:rsid w:val="009672BF"/>
    <w:rsid w:val="00971331"/>
    <w:rsid w:val="00974183"/>
    <w:rsid w:val="00976794"/>
    <w:rsid w:val="00977E5E"/>
    <w:rsid w:val="009821C7"/>
    <w:rsid w:val="009829B2"/>
    <w:rsid w:val="009831AD"/>
    <w:rsid w:val="009839B6"/>
    <w:rsid w:val="00984E07"/>
    <w:rsid w:val="009852E3"/>
    <w:rsid w:val="00985FA6"/>
    <w:rsid w:val="0098626F"/>
    <w:rsid w:val="00987187"/>
    <w:rsid w:val="009942C6"/>
    <w:rsid w:val="00996379"/>
    <w:rsid w:val="00996E34"/>
    <w:rsid w:val="009A0B4A"/>
    <w:rsid w:val="009A1EC0"/>
    <w:rsid w:val="009A213B"/>
    <w:rsid w:val="009A28DD"/>
    <w:rsid w:val="009A6BB9"/>
    <w:rsid w:val="009B2192"/>
    <w:rsid w:val="009B3458"/>
    <w:rsid w:val="009B4134"/>
    <w:rsid w:val="009B4F60"/>
    <w:rsid w:val="009B54A3"/>
    <w:rsid w:val="009B6ED5"/>
    <w:rsid w:val="009C4FC9"/>
    <w:rsid w:val="009C54E0"/>
    <w:rsid w:val="009C72CD"/>
    <w:rsid w:val="009D11B8"/>
    <w:rsid w:val="009D2C5D"/>
    <w:rsid w:val="009D3B2B"/>
    <w:rsid w:val="009D4A60"/>
    <w:rsid w:val="009D6263"/>
    <w:rsid w:val="009E0327"/>
    <w:rsid w:val="009E34B8"/>
    <w:rsid w:val="009E5706"/>
    <w:rsid w:val="009E5890"/>
    <w:rsid w:val="009F058C"/>
    <w:rsid w:val="009F1857"/>
    <w:rsid w:val="009F1DAE"/>
    <w:rsid w:val="009F1F40"/>
    <w:rsid w:val="009F3B55"/>
    <w:rsid w:val="009F4044"/>
    <w:rsid w:val="009F556F"/>
    <w:rsid w:val="009F5BF1"/>
    <w:rsid w:val="009F63C9"/>
    <w:rsid w:val="009F67B9"/>
    <w:rsid w:val="009F6903"/>
    <w:rsid w:val="009F695B"/>
    <w:rsid w:val="009F6ABD"/>
    <w:rsid w:val="009F703F"/>
    <w:rsid w:val="00A01276"/>
    <w:rsid w:val="00A02F93"/>
    <w:rsid w:val="00A1024A"/>
    <w:rsid w:val="00A10C9C"/>
    <w:rsid w:val="00A12FB2"/>
    <w:rsid w:val="00A15E92"/>
    <w:rsid w:val="00A16AE7"/>
    <w:rsid w:val="00A179EA"/>
    <w:rsid w:val="00A17A59"/>
    <w:rsid w:val="00A17F54"/>
    <w:rsid w:val="00A201A2"/>
    <w:rsid w:val="00A2300C"/>
    <w:rsid w:val="00A236F1"/>
    <w:rsid w:val="00A25921"/>
    <w:rsid w:val="00A26B16"/>
    <w:rsid w:val="00A27E7E"/>
    <w:rsid w:val="00A307F7"/>
    <w:rsid w:val="00A3306F"/>
    <w:rsid w:val="00A34055"/>
    <w:rsid w:val="00A3481E"/>
    <w:rsid w:val="00A34852"/>
    <w:rsid w:val="00A3609D"/>
    <w:rsid w:val="00A3653C"/>
    <w:rsid w:val="00A378AE"/>
    <w:rsid w:val="00A37EF3"/>
    <w:rsid w:val="00A40894"/>
    <w:rsid w:val="00A41FA7"/>
    <w:rsid w:val="00A43950"/>
    <w:rsid w:val="00A44798"/>
    <w:rsid w:val="00A453A2"/>
    <w:rsid w:val="00A47AE3"/>
    <w:rsid w:val="00A47C53"/>
    <w:rsid w:val="00A5108F"/>
    <w:rsid w:val="00A52F34"/>
    <w:rsid w:val="00A57162"/>
    <w:rsid w:val="00A5779E"/>
    <w:rsid w:val="00A63123"/>
    <w:rsid w:val="00A64A14"/>
    <w:rsid w:val="00A725E0"/>
    <w:rsid w:val="00A7274D"/>
    <w:rsid w:val="00A75E96"/>
    <w:rsid w:val="00A77CEE"/>
    <w:rsid w:val="00A77DCD"/>
    <w:rsid w:val="00A802BF"/>
    <w:rsid w:val="00A80A2E"/>
    <w:rsid w:val="00A811DA"/>
    <w:rsid w:val="00A82876"/>
    <w:rsid w:val="00A82D42"/>
    <w:rsid w:val="00A83F9C"/>
    <w:rsid w:val="00A9026E"/>
    <w:rsid w:val="00A910D1"/>
    <w:rsid w:val="00A94E32"/>
    <w:rsid w:val="00A970A2"/>
    <w:rsid w:val="00A97E27"/>
    <w:rsid w:val="00AA1930"/>
    <w:rsid w:val="00AA2CAA"/>
    <w:rsid w:val="00AA3753"/>
    <w:rsid w:val="00AA4BDC"/>
    <w:rsid w:val="00AA68CD"/>
    <w:rsid w:val="00AA6FBC"/>
    <w:rsid w:val="00AB45E2"/>
    <w:rsid w:val="00AB67A8"/>
    <w:rsid w:val="00AC1FAA"/>
    <w:rsid w:val="00AC2A26"/>
    <w:rsid w:val="00AC5F22"/>
    <w:rsid w:val="00AC68D4"/>
    <w:rsid w:val="00AC7712"/>
    <w:rsid w:val="00AC792E"/>
    <w:rsid w:val="00AD0EF4"/>
    <w:rsid w:val="00AD1956"/>
    <w:rsid w:val="00AD20AD"/>
    <w:rsid w:val="00AD2819"/>
    <w:rsid w:val="00AD2E8F"/>
    <w:rsid w:val="00AD2F78"/>
    <w:rsid w:val="00AD6584"/>
    <w:rsid w:val="00AE3BD6"/>
    <w:rsid w:val="00AE58C9"/>
    <w:rsid w:val="00AE5E0F"/>
    <w:rsid w:val="00AE6D08"/>
    <w:rsid w:val="00AF4107"/>
    <w:rsid w:val="00AF436F"/>
    <w:rsid w:val="00AF5C9D"/>
    <w:rsid w:val="00AF7190"/>
    <w:rsid w:val="00B03F70"/>
    <w:rsid w:val="00B04963"/>
    <w:rsid w:val="00B05A92"/>
    <w:rsid w:val="00B07218"/>
    <w:rsid w:val="00B0770C"/>
    <w:rsid w:val="00B077A9"/>
    <w:rsid w:val="00B11FFC"/>
    <w:rsid w:val="00B12416"/>
    <w:rsid w:val="00B1311D"/>
    <w:rsid w:val="00B158D6"/>
    <w:rsid w:val="00B16879"/>
    <w:rsid w:val="00B20CD6"/>
    <w:rsid w:val="00B22202"/>
    <w:rsid w:val="00B223DF"/>
    <w:rsid w:val="00B23686"/>
    <w:rsid w:val="00B24126"/>
    <w:rsid w:val="00B31F21"/>
    <w:rsid w:val="00B333F6"/>
    <w:rsid w:val="00B33710"/>
    <w:rsid w:val="00B33876"/>
    <w:rsid w:val="00B3397A"/>
    <w:rsid w:val="00B34C49"/>
    <w:rsid w:val="00B36192"/>
    <w:rsid w:val="00B379E3"/>
    <w:rsid w:val="00B4307A"/>
    <w:rsid w:val="00B4558E"/>
    <w:rsid w:val="00B45FD8"/>
    <w:rsid w:val="00B50C23"/>
    <w:rsid w:val="00B514E5"/>
    <w:rsid w:val="00B5155A"/>
    <w:rsid w:val="00B51E2E"/>
    <w:rsid w:val="00B5439E"/>
    <w:rsid w:val="00B54566"/>
    <w:rsid w:val="00B60361"/>
    <w:rsid w:val="00B60E08"/>
    <w:rsid w:val="00B63046"/>
    <w:rsid w:val="00B6433F"/>
    <w:rsid w:val="00B64526"/>
    <w:rsid w:val="00B64714"/>
    <w:rsid w:val="00B65DE1"/>
    <w:rsid w:val="00B66EAB"/>
    <w:rsid w:val="00B67898"/>
    <w:rsid w:val="00B67CA3"/>
    <w:rsid w:val="00B718F0"/>
    <w:rsid w:val="00B742A1"/>
    <w:rsid w:val="00B80FAF"/>
    <w:rsid w:val="00B83013"/>
    <w:rsid w:val="00B85B0D"/>
    <w:rsid w:val="00B85E98"/>
    <w:rsid w:val="00B862C3"/>
    <w:rsid w:val="00B867EC"/>
    <w:rsid w:val="00B90377"/>
    <w:rsid w:val="00B90625"/>
    <w:rsid w:val="00B91310"/>
    <w:rsid w:val="00B93866"/>
    <w:rsid w:val="00B95C4D"/>
    <w:rsid w:val="00B97AA7"/>
    <w:rsid w:val="00BA0A3B"/>
    <w:rsid w:val="00BA23CD"/>
    <w:rsid w:val="00BA4AC9"/>
    <w:rsid w:val="00BA76AF"/>
    <w:rsid w:val="00BB2002"/>
    <w:rsid w:val="00BB3847"/>
    <w:rsid w:val="00BB4D77"/>
    <w:rsid w:val="00BB61FB"/>
    <w:rsid w:val="00BB6B9B"/>
    <w:rsid w:val="00BC31B2"/>
    <w:rsid w:val="00BC3567"/>
    <w:rsid w:val="00BC6567"/>
    <w:rsid w:val="00BD038E"/>
    <w:rsid w:val="00BD354C"/>
    <w:rsid w:val="00BD5D73"/>
    <w:rsid w:val="00BD6C45"/>
    <w:rsid w:val="00BE116A"/>
    <w:rsid w:val="00BE11BE"/>
    <w:rsid w:val="00BE2AF8"/>
    <w:rsid w:val="00BE3B28"/>
    <w:rsid w:val="00BE4408"/>
    <w:rsid w:val="00BE49E4"/>
    <w:rsid w:val="00BE7363"/>
    <w:rsid w:val="00BF247B"/>
    <w:rsid w:val="00BF25F1"/>
    <w:rsid w:val="00BF2758"/>
    <w:rsid w:val="00BF29B2"/>
    <w:rsid w:val="00BF3D46"/>
    <w:rsid w:val="00C0113A"/>
    <w:rsid w:val="00C028EA"/>
    <w:rsid w:val="00C02CDC"/>
    <w:rsid w:val="00C042B7"/>
    <w:rsid w:val="00C0669A"/>
    <w:rsid w:val="00C06EAA"/>
    <w:rsid w:val="00C07922"/>
    <w:rsid w:val="00C0794B"/>
    <w:rsid w:val="00C10369"/>
    <w:rsid w:val="00C129BD"/>
    <w:rsid w:val="00C133E5"/>
    <w:rsid w:val="00C14B92"/>
    <w:rsid w:val="00C22158"/>
    <w:rsid w:val="00C24603"/>
    <w:rsid w:val="00C270C4"/>
    <w:rsid w:val="00C34866"/>
    <w:rsid w:val="00C35264"/>
    <w:rsid w:val="00C35B68"/>
    <w:rsid w:val="00C3677C"/>
    <w:rsid w:val="00C401D0"/>
    <w:rsid w:val="00C415A1"/>
    <w:rsid w:val="00C458C0"/>
    <w:rsid w:val="00C46887"/>
    <w:rsid w:val="00C52C09"/>
    <w:rsid w:val="00C5349F"/>
    <w:rsid w:val="00C54B80"/>
    <w:rsid w:val="00C552AE"/>
    <w:rsid w:val="00C56964"/>
    <w:rsid w:val="00C56E25"/>
    <w:rsid w:val="00C60331"/>
    <w:rsid w:val="00C639F7"/>
    <w:rsid w:val="00C650E6"/>
    <w:rsid w:val="00C65199"/>
    <w:rsid w:val="00C66959"/>
    <w:rsid w:val="00C80C8E"/>
    <w:rsid w:val="00C822A7"/>
    <w:rsid w:val="00C84BE1"/>
    <w:rsid w:val="00C97948"/>
    <w:rsid w:val="00CA19BC"/>
    <w:rsid w:val="00CA43A6"/>
    <w:rsid w:val="00CA485B"/>
    <w:rsid w:val="00CA7AD4"/>
    <w:rsid w:val="00CB3F57"/>
    <w:rsid w:val="00CB4C6B"/>
    <w:rsid w:val="00CB5A80"/>
    <w:rsid w:val="00CB6933"/>
    <w:rsid w:val="00CC04E5"/>
    <w:rsid w:val="00CC0B28"/>
    <w:rsid w:val="00CC1132"/>
    <w:rsid w:val="00CC1DB4"/>
    <w:rsid w:val="00CC205E"/>
    <w:rsid w:val="00CC35BA"/>
    <w:rsid w:val="00CC647B"/>
    <w:rsid w:val="00CD0AA7"/>
    <w:rsid w:val="00CD0D6C"/>
    <w:rsid w:val="00CD1971"/>
    <w:rsid w:val="00CD1FEB"/>
    <w:rsid w:val="00CD21D7"/>
    <w:rsid w:val="00CD575D"/>
    <w:rsid w:val="00CD6985"/>
    <w:rsid w:val="00CE00B7"/>
    <w:rsid w:val="00CE0F07"/>
    <w:rsid w:val="00CE506B"/>
    <w:rsid w:val="00CE519A"/>
    <w:rsid w:val="00CE5BEE"/>
    <w:rsid w:val="00CE797F"/>
    <w:rsid w:val="00CF21E4"/>
    <w:rsid w:val="00CF67FE"/>
    <w:rsid w:val="00CF7B02"/>
    <w:rsid w:val="00D01F6F"/>
    <w:rsid w:val="00D02B09"/>
    <w:rsid w:val="00D03948"/>
    <w:rsid w:val="00D0447F"/>
    <w:rsid w:val="00D05807"/>
    <w:rsid w:val="00D05D3A"/>
    <w:rsid w:val="00D06E2D"/>
    <w:rsid w:val="00D10F9E"/>
    <w:rsid w:val="00D11418"/>
    <w:rsid w:val="00D12122"/>
    <w:rsid w:val="00D13EAF"/>
    <w:rsid w:val="00D15781"/>
    <w:rsid w:val="00D1582B"/>
    <w:rsid w:val="00D222BA"/>
    <w:rsid w:val="00D22A6E"/>
    <w:rsid w:val="00D245D6"/>
    <w:rsid w:val="00D24ADF"/>
    <w:rsid w:val="00D3499C"/>
    <w:rsid w:val="00D35AD5"/>
    <w:rsid w:val="00D36D4B"/>
    <w:rsid w:val="00D42500"/>
    <w:rsid w:val="00D428C1"/>
    <w:rsid w:val="00D42946"/>
    <w:rsid w:val="00D46656"/>
    <w:rsid w:val="00D50FB5"/>
    <w:rsid w:val="00D5238C"/>
    <w:rsid w:val="00D52C3A"/>
    <w:rsid w:val="00D53E7B"/>
    <w:rsid w:val="00D5477A"/>
    <w:rsid w:val="00D550D2"/>
    <w:rsid w:val="00D57689"/>
    <w:rsid w:val="00D615B7"/>
    <w:rsid w:val="00D62AC3"/>
    <w:rsid w:val="00D6658C"/>
    <w:rsid w:val="00D70029"/>
    <w:rsid w:val="00D716D2"/>
    <w:rsid w:val="00D72C62"/>
    <w:rsid w:val="00D830F3"/>
    <w:rsid w:val="00D8348D"/>
    <w:rsid w:val="00D839EE"/>
    <w:rsid w:val="00D8530A"/>
    <w:rsid w:val="00D85CE5"/>
    <w:rsid w:val="00D860C6"/>
    <w:rsid w:val="00D9040B"/>
    <w:rsid w:val="00D90F97"/>
    <w:rsid w:val="00D95988"/>
    <w:rsid w:val="00D96085"/>
    <w:rsid w:val="00D9611F"/>
    <w:rsid w:val="00D96798"/>
    <w:rsid w:val="00D9775B"/>
    <w:rsid w:val="00DA20CF"/>
    <w:rsid w:val="00DA4251"/>
    <w:rsid w:val="00DA47A8"/>
    <w:rsid w:val="00DA4C18"/>
    <w:rsid w:val="00DA501B"/>
    <w:rsid w:val="00DA6BDC"/>
    <w:rsid w:val="00DA79AD"/>
    <w:rsid w:val="00DA7EBE"/>
    <w:rsid w:val="00DB018E"/>
    <w:rsid w:val="00DB07C3"/>
    <w:rsid w:val="00DB2834"/>
    <w:rsid w:val="00DB2E3A"/>
    <w:rsid w:val="00DB3F44"/>
    <w:rsid w:val="00DB5D9B"/>
    <w:rsid w:val="00DB6E60"/>
    <w:rsid w:val="00DB7858"/>
    <w:rsid w:val="00DC2DE3"/>
    <w:rsid w:val="00DC2EF2"/>
    <w:rsid w:val="00DC3DC8"/>
    <w:rsid w:val="00DC3EBF"/>
    <w:rsid w:val="00DC4985"/>
    <w:rsid w:val="00DC5D95"/>
    <w:rsid w:val="00DC5EA3"/>
    <w:rsid w:val="00DC6262"/>
    <w:rsid w:val="00DD08A3"/>
    <w:rsid w:val="00DD3108"/>
    <w:rsid w:val="00DD3A8F"/>
    <w:rsid w:val="00DD4363"/>
    <w:rsid w:val="00DD5148"/>
    <w:rsid w:val="00DD67AD"/>
    <w:rsid w:val="00DE021B"/>
    <w:rsid w:val="00DE1604"/>
    <w:rsid w:val="00DE17A8"/>
    <w:rsid w:val="00DE41B3"/>
    <w:rsid w:val="00DE605F"/>
    <w:rsid w:val="00DE6A7E"/>
    <w:rsid w:val="00DE767A"/>
    <w:rsid w:val="00DF0507"/>
    <w:rsid w:val="00DF06F3"/>
    <w:rsid w:val="00DF15EB"/>
    <w:rsid w:val="00DF1853"/>
    <w:rsid w:val="00DF1BC2"/>
    <w:rsid w:val="00DF1DEC"/>
    <w:rsid w:val="00DF25A8"/>
    <w:rsid w:val="00DF62B2"/>
    <w:rsid w:val="00E0258F"/>
    <w:rsid w:val="00E0421A"/>
    <w:rsid w:val="00E05BC9"/>
    <w:rsid w:val="00E06251"/>
    <w:rsid w:val="00E0689D"/>
    <w:rsid w:val="00E10775"/>
    <w:rsid w:val="00E11EB0"/>
    <w:rsid w:val="00E1392B"/>
    <w:rsid w:val="00E13E12"/>
    <w:rsid w:val="00E1513C"/>
    <w:rsid w:val="00E17CBE"/>
    <w:rsid w:val="00E20741"/>
    <w:rsid w:val="00E20819"/>
    <w:rsid w:val="00E2089F"/>
    <w:rsid w:val="00E20B45"/>
    <w:rsid w:val="00E23788"/>
    <w:rsid w:val="00E244A5"/>
    <w:rsid w:val="00E250AB"/>
    <w:rsid w:val="00E25353"/>
    <w:rsid w:val="00E25F42"/>
    <w:rsid w:val="00E27036"/>
    <w:rsid w:val="00E30086"/>
    <w:rsid w:val="00E321B9"/>
    <w:rsid w:val="00E3266F"/>
    <w:rsid w:val="00E3319C"/>
    <w:rsid w:val="00E34C87"/>
    <w:rsid w:val="00E35D5D"/>
    <w:rsid w:val="00E36FC4"/>
    <w:rsid w:val="00E3720C"/>
    <w:rsid w:val="00E41D06"/>
    <w:rsid w:val="00E430C1"/>
    <w:rsid w:val="00E432BF"/>
    <w:rsid w:val="00E44840"/>
    <w:rsid w:val="00E458E4"/>
    <w:rsid w:val="00E468D4"/>
    <w:rsid w:val="00E46E0F"/>
    <w:rsid w:val="00E47DE1"/>
    <w:rsid w:val="00E55A71"/>
    <w:rsid w:val="00E5643D"/>
    <w:rsid w:val="00E64C78"/>
    <w:rsid w:val="00E64CB2"/>
    <w:rsid w:val="00E66AE8"/>
    <w:rsid w:val="00E66D38"/>
    <w:rsid w:val="00E70331"/>
    <w:rsid w:val="00E70DF4"/>
    <w:rsid w:val="00E7339A"/>
    <w:rsid w:val="00E7382B"/>
    <w:rsid w:val="00E74515"/>
    <w:rsid w:val="00E7512B"/>
    <w:rsid w:val="00E771C5"/>
    <w:rsid w:val="00E8120D"/>
    <w:rsid w:val="00E83C00"/>
    <w:rsid w:val="00E855CC"/>
    <w:rsid w:val="00E92D9A"/>
    <w:rsid w:val="00E93509"/>
    <w:rsid w:val="00E93E42"/>
    <w:rsid w:val="00E941F8"/>
    <w:rsid w:val="00E97E44"/>
    <w:rsid w:val="00EA3149"/>
    <w:rsid w:val="00EA5111"/>
    <w:rsid w:val="00EA512B"/>
    <w:rsid w:val="00EA6B60"/>
    <w:rsid w:val="00EB0217"/>
    <w:rsid w:val="00EB0E6C"/>
    <w:rsid w:val="00EB4FC3"/>
    <w:rsid w:val="00EB5C89"/>
    <w:rsid w:val="00EB6AC6"/>
    <w:rsid w:val="00EC2152"/>
    <w:rsid w:val="00EC2671"/>
    <w:rsid w:val="00EC3814"/>
    <w:rsid w:val="00EC6516"/>
    <w:rsid w:val="00EC6AE0"/>
    <w:rsid w:val="00EC6D29"/>
    <w:rsid w:val="00ED0315"/>
    <w:rsid w:val="00ED1644"/>
    <w:rsid w:val="00ED291E"/>
    <w:rsid w:val="00ED58F9"/>
    <w:rsid w:val="00ED7373"/>
    <w:rsid w:val="00EE0736"/>
    <w:rsid w:val="00EE36D5"/>
    <w:rsid w:val="00EE36F6"/>
    <w:rsid w:val="00EE7206"/>
    <w:rsid w:val="00EE7CE6"/>
    <w:rsid w:val="00EF0124"/>
    <w:rsid w:val="00EF0FBE"/>
    <w:rsid w:val="00EF274A"/>
    <w:rsid w:val="00EF4AB7"/>
    <w:rsid w:val="00EF71E8"/>
    <w:rsid w:val="00EF796A"/>
    <w:rsid w:val="00F019FC"/>
    <w:rsid w:val="00F03EA2"/>
    <w:rsid w:val="00F04BE9"/>
    <w:rsid w:val="00F0528B"/>
    <w:rsid w:val="00F0661A"/>
    <w:rsid w:val="00F07AA8"/>
    <w:rsid w:val="00F11325"/>
    <w:rsid w:val="00F153FA"/>
    <w:rsid w:val="00F15D62"/>
    <w:rsid w:val="00F163B3"/>
    <w:rsid w:val="00F202E0"/>
    <w:rsid w:val="00F20F79"/>
    <w:rsid w:val="00F238F2"/>
    <w:rsid w:val="00F23998"/>
    <w:rsid w:val="00F246ED"/>
    <w:rsid w:val="00F24B39"/>
    <w:rsid w:val="00F25A67"/>
    <w:rsid w:val="00F27CF5"/>
    <w:rsid w:val="00F30361"/>
    <w:rsid w:val="00F327E0"/>
    <w:rsid w:val="00F32DEC"/>
    <w:rsid w:val="00F34494"/>
    <w:rsid w:val="00F35D15"/>
    <w:rsid w:val="00F364DA"/>
    <w:rsid w:val="00F4038F"/>
    <w:rsid w:val="00F40C5E"/>
    <w:rsid w:val="00F41473"/>
    <w:rsid w:val="00F41B9C"/>
    <w:rsid w:val="00F41BCE"/>
    <w:rsid w:val="00F422AA"/>
    <w:rsid w:val="00F44078"/>
    <w:rsid w:val="00F44A60"/>
    <w:rsid w:val="00F45511"/>
    <w:rsid w:val="00F471AE"/>
    <w:rsid w:val="00F47793"/>
    <w:rsid w:val="00F51A6C"/>
    <w:rsid w:val="00F51F00"/>
    <w:rsid w:val="00F52DDA"/>
    <w:rsid w:val="00F53A37"/>
    <w:rsid w:val="00F5420C"/>
    <w:rsid w:val="00F542CE"/>
    <w:rsid w:val="00F551F5"/>
    <w:rsid w:val="00F57037"/>
    <w:rsid w:val="00F600CA"/>
    <w:rsid w:val="00F6193F"/>
    <w:rsid w:val="00F62CC7"/>
    <w:rsid w:val="00F63254"/>
    <w:rsid w:val="00F67763"/>
    <w:rsid w:val="00F67E28"/>
    <w:rsid w:val="00F7216E"/>
    <w:rsid w:val="00F7253F"/>
    <w:rsid w:val="00F72D6A"/>
    <w:rsid w:val="00F73607"/>
    <w:rsid w:val="00F73A3C"/>
    <w:rsid w:val="00F74C0D"/>
    <w:rsid w:val="00F75E18"/>
    <w:rsid w:val="00F76643"/>
    <w:rsid w:val="00F805C8"/>
    <w:rsid w:val="00F80768"/>
    <w:rsid w:val="00F81D72"/>
    <w:rsid w:val="00F81F50"/>
    <w:rsid w:val="00F82F45"/>
    <w:rsid w:val="00F83755"/>
    <w:rsid w:val="00F844BC"/>
    <w:rsid w:val="00F909F8"/>
    <w:rsid w:val="00F926B6"/>
    <w:rsid w:val="00F935A7"/>
    <w:rsid w:val="00F945EC"/>
    <w:rsid w:val="00F94F53"/>
    <w:rsid w:val="00FA0123"/>
    <w:rsid w:val="00FA0673"/>
    <w:rsid w:val="00FA104A"/>
    <w:rsid w:val="00FA5D93"/>
    <w:rsid w:val="00FA645C"/>
    <w:rsid w:val="00FA757C"/>
    <w:rsid w:val="00FB3EEE"/>
    <w:rsid w:val="00FB404F"/>
    <w:rsid w:val="00FB49BF"/>
    <w:rsid w:val="00FB7E27"/>
    <w:rsid w:val="00FC0590"/>
    <w:rsid w:val="00FC0817"/>
    <w:rsid w:val="00FC2605"/>
    <w:rsid w:val="00FC37E6"/>
    <w:rsid w:val="00FC3943"/>
    <w:rsid w:val="00FC3FD4"/>
    <w:rsid w:val="00FC48EC"/>
    <w:rsid w:val="00FC5559"/>
    <w:rsid w:val="00FC73A0"/>
    <w:rsid w:val="00FD1712"/>
    <w:rsid w:val="00FD35A7"/>
    <w:rsid w:val="00FD42E2"/>
    <w:rsid w:val="00FD4D1B"/>
    <w:rsid w:val="00FD5C47"/>
    <w:rsid w:val="00FD7C35"/>
    <w:rsid w:val="00FD7E15"/>
    <w:rsid w:val="00FD7F16"/>
    <w:rsid w:val="00FE0102"/>
    <w:rsid w:val="00FE1EBB"/>
    <w:rsid w:val="00FE2BDC"/>
    <w:rsid w:val="00FE43C0"/>
    <w:rsid w:val="00FE69A0"/>
    <w:rsid w:val="00FF1C12"/>
    <w:rsid w:val="00FF7C13"/>
    <w:rsid w:val="03547164"/>
    <w:rsid w:val="0C794141"/>
    <w:rsid w:val="0D79390E"/>
    <w:rsid w:val="1AFD7968"/>
    <w:rsid w:val="40F61721"/>
    <w:rsid w:val="44BC5FF9"/>
    <w:rsid w:val="466530D2"/>
    <w:rsid w:val="6C711C89"/>
    <w:rsid w:val="6DCB15B1"/>
    <w:rsid w:val="6EFC51A7"/>
    <w:rsid w:val="76DF49E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E9F5F"/>
  <w15:docId w15:val="{8DD84F1B-208B-47EF-9049-A5A13498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lang w:val="en-IN" w:eastAsia="en-I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link w:val="Heading4Char"/>
    <w:uiPriority w:val="9"/>
    <w:unhideWhenUsed/>
    <w:qFormat/>
    <w:pPr>
      <w:spacing w:beforeAutospacing="1" w:afterAutospacing="1"/>
      <w:outlineLvl w:val="3"/>
    </w:pPr>
    <w:rPr>
      <w:rFonts w:ascii="SimSun" w:hAnsi="SimSun" w:hint="eastAsia"/>
      <w:b/>
      <w:bCs/>
      <w:sz w:val="24"/>
      <w:szCs w:val="24"/>
      <w:lang w:eastAsia="zh-CN"/>
    </w:rPr>
  </w:style>
  <w:style w:type="paragraph" w:styleId="Heading5">
    <w:name w:val="heading 5"/>
    <w:basedOn w:val="Normal"/>
    <w:next w:val="Normal"/>
    <w:link w:val="Heading5Char"/>
    <w:uiPriority w:val="9"/>
    <w:semiHidden/>
    <w:unhideWhenUsed/>
    <w:qFormat/>
    <w:rsid w:val="0031578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Char"/>
    <w:basedOn w:val="Normal"/>
    <w:link w:val="HeaderChar"/>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paragraph" w:styleId="TOC3">
    <w:name w:val="toc 3"/>
    <w:basedOn w:val="Normal"/>
    <w:next w:val="Normal"/>
    <w:uiPriority w:val="39"/>
    <w:qFormat/>
    <w:pPr>
      <w:ind w:leftChars="400" w:left="840"/>
    </w:pPr>
  </w:style>
  <w:style w:type="paragraph" w:customStyle="1" w:styleId="TOCHeading1">
    <w:name w:val="TOC Heading1"/>
    <w:basedOn w:val="Heading1"/>
    <w:next w:val="Normal"/>
    <w:uiPriority w:val="39"/>
    <w:unhideWhenUsed/>
    <w:qFormat/>
    <w:pPr>
      <w:spacing w:line="259" w:lineRule="auto"/>
      <w:outlineLvl w:val="9"/>
    </w:pPr>
    <w:rPr>
      <w:lang w:val="en-US" w:eastAsia="en-US"/>
    </w:rPr>
  </w:style>
  <w:style w:type="table" w:customStyle="1" w:styleId="GridTable1Light-Accent11">
    <w:name w:val="Grid Table 1 Light - Accent 11"/>
    <w:basedOn w:val="TableNormal"/>
    <w:uiPriority w:val="46"/>
    <w:qFormat/>
    <w:rPr>
      <w:kern w:val="2"/>
      <w14:ligatures w14:val="standardContextual"/>
    </w:rPr>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pPr>
      <w:ind w:left="720"/>
      <w:contextualSpacing/>
    </w:pPr>
  </w:style>
  <w:style w:type="character" w:customStyle="1" w:styleId="Heading2Char">
    <w:name w:val="Heading 2 Char"/>
    <w:link w:val="Heading2"/>
    <w:uiPriority w:val="9"/>
    <w:qFormat/>
    <w:rPr>
      <w:rFonts w:asciiTheme="majorHAnsi" w:eastAsiaTheme="majorEastAsia" w:hAnsiTheme="majorHAnsi" w:cstheme="majorBidi"/>
      <w:color w:val="2E74B5" w:themeColor="accent1" w:themeShade="BF"/>
      <w:sz w:val="26"/>
      <w:szCs w:val="26"/>
    </w:rPr>
  </w:style>
  <w:style w:type="paragraph" w:customStyle="1" w:styleId="Style23">
    <w:name w:val="_Style 23"/>
    <w:basedOn w:val="Normal"/>
    <w:next w:val="Normal"/>
    <w:qFormat/>
    <w:pPr>
      <w:pBdr>
        <w:bottom w:val="single" w:sz="6" w:space="1" w:color="auto"/>
      </w:pBdr>
      <w:jc w:val="center"/>
    </w:pPr>
    <w:rPr>
      <w:rFonts w:ascii="Arial" w:eastAsia="SimSun"/>
      <w:vanish/>
      <w:sz w:val="16"/>
    </w:rPr>
  </w:style>
  <w:style w:type="paragraph" w:customStyle="1" w:styleId="Style24">
    <w:name w:val="_Style 24"/>
    <w:basedOn w:val="Normal"/>
    <w:next w:val="Normal"/>
    <w:pPr>
      <w:pBdr>
        <w:top w:val="single" w:sz="6" w:space="1" w:color="auto"/>
      </w:pBdr>
      <w:jc w:val="center"/>
    </w:pPr>
    <w:rPr>
      <w:rFonts w:ascii="Arial" w:eastAsia="SimSun"/>
      <w:vanish/>
      <w:sz w:val="16"/>
    </w:rPr>
  </w:style>
  <w:style w:type="character" w:customStyle="1" w:styleId="Heading3Char">
    <w:name w:val="Heading 3 Char"/>
    <w:link w:val="Heading3"/>
    <w:uiPriority w:val="9"/>
    <w:rPr>
      <w:rFonts w:ascii="SimSun" w:eastAsia="SimSun" w:hAnsi="SimSun" w:cs="SimSun" w:hint="eastAsia"/>
      <w:b/>
      <w:bCs/>
      <w:kern w:val="0"/>
      <w:sz w:val="27"/>
      <w:szCs w:val="27"/>
      <w:lang w:val="en-US" w:eastAsia="zh-CN" w:bidi="ar"/>
    </w:rPr>
  </w:style>
  <w:style w:type="character" w:customStyle="1" w:styleId="Heading5Char">
    <w:name w:val="Heading 5 Char"/>
    <w:basedOn w:val="DefaultParagraphFont"/>
    <w:link w:val="Heading5"/>
    <w:uiPriority w:val="9"/>
    <w:semiHidden/>
    <w:rsid w:val="0031578B"/>
    <w:rPr>
      <w:rFonts w:asciiTheme="majorHAnsi" w:eastAsiaTheme="majorEastAsia" w:hAnsiTheme="majorHAnsi" w:cstheme="majorBidi"/>
      <w:color w:val="2E74B5" w:themeColor="accent1" w:themeShade="BF"/>
      <w:sz w:val="24"/>
      <w:szCs w:val="24"/>
      <w:lang w:val="en-IN" w:eastAsia="en-IN"/>
    </w:rPr>
  </w:style>
  <w:style w:type="character" w:customStyle="1" w:styleId="UnresolvedMention1">
    <w:name w:val="Unresolved Mention1"/>
    <w:basedOn w:val="DefaultParagraphFont"/>
    <w:uiPriority w:val="99"/>
    <w:semiHidden/>
    <w:unhideWhenUsed/>
    <w:rsid w:val="00A94E32"/>
    <w:rPr>
      <w:color w:val="605E5C"/>
      <w:shd w:val="clear" w:color="auto" w:fill="E1DFDD"/>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Char Char"/>
    <w:basedOn w:val="DefaultParagraphFont"/>
    <w:link w:val="Header"/>
    <w:qFormat/>
    <w:rsid w:val="008C37DD"/>
    <w:rPr>
      <w:rFonts w:eastAsia="Times New Roman"/>
      <w:sz w:val="18"/>
      <w:szCs w:val="18"/>
      <w:lang w:val="en-IN" w:eastAsia="en-IN"/>
    </w:rPr>
  </w:style>
  <w:style w:type="character" w:customStyle="1" w:styleId="FooterChar">
    <w:name w:val="Footer Char"/>
    <w:basedOn w:val="DefaultParagraphFont"/>
    <w:link w:val="Footer"/>
    <w:uiPriority w:val="99"/>
    <w:rsid w:val="008C37DD"/>
    <w:rPr>
      <w:rFonts w:eastAsia="Times New Roman"/>
      <w:sz w:val="18"/>
      <w:szCs w:val="18"/>
      <w:lang w:val="en-IN" w:eastAsia="en-IN"/>
    </w:rPr>
  </w:style>
  <w:style w:type="paragraph" w:styleId="Title">
    <w:name w:val="Title"/>
    <w:basedOn w:val="Normal"/>
    <w:link w:val="TitleChar"/>
    <w:qFormat/>
    <w:rsid w:val="008C37DD"/>
    <w:pPr>
      <w:jc w:val="center"/>
    </w:pPr>
    <w:rPr>
      <w:szCs w:val="20"/>
      <w:u w:val="single"/>
      <w:lang w:val="en-US"/>
    </w:rPr>
  </w:style>
  <w:style w:type="character" w:customStyle="1" w:styleId="TitleChar">
    <w:name w:val="Title Char"/>
    <w:basedOn w:val="DefaultParagraphFont"/>
    <w:link w:val="Title"/>
    <w:rsid w:val="008C37DD"/>
    <w:rPr>
      <w:rFonts w:eastAsia="Times New Roman"/>
      <w:sz w:val="24"/>
      <w:u w:val="single"/>
      <w:lang w:eastAsia="en-IN"/>
    </w:rPr>
  </w:style>
  <w:style w:type="paragraph" w:styleId="BalloonText">
    <w:name w:val="Balloon Text"/>
    <w:basedOn w:val="Normal"/>
    <w:link w:val="BalloonTextChar"/>
    <w:uiPriority w:val="99"/>
    <w:unhideWhenUsed/>
    <w:rsid w:val="008C37DD"/>
    <w:rPr>
      <w:rFonts w:ascii="Tahoma" w:hAnsi="Tahoma" w:cs="Tahoma"/>
      <w:sz w:val="16"/>
      <w:szCs w:val="16"/>
    </w:rPr>
  </w:style>
  <w:style w:type="character" w:customStyle="1" w:styleId="BalloonTextChar">
    <w:name w:val="Balloon Text Char"/>
    <w:basedOn w:val="DefaultParagraphFont"/>
    <w:link w:val="BalloonText"/>
    <w:uiPriority w:val="99"/>
    <w:rsid w:val="008C37DD"/>
    <w:rPr>
      <w:rFonts w:ascii="Tahoma" w:eastAsia="Times New Roman" w:hAnsi="Tahoma" w:cs="Tahoma"/>
      <w:sz w:val="16"/>
      <w:szCs w:val="16"/>
      <w:lang w:val="en-IN" w:eastAsia="en-IN"/>
    </w:rPr>
  </w:style>
  <w:style w:type="character" w:customStyle="1" w:styleId="UnresolvedMention11">
    <w:name w:val="Unresolved Mention11"/>
    <w:basedOn w:val="DefaultParagraphFont"/>
    <w:uiPriority w:val="99"/>
    <w:semiHidden/>
    <w:unhideWhenUsed/>
    <w:rsid w:val="008C37DD"/>
    <w:rPr>
      <w:color w:val="605E5C"/>
      <w:shd w:val="clear" w:color="auto" w:fill="E1DFDD"/>
    </w:rPr>
  </w:style>
  <w:style w:type="paragraph" w:styleId="BodyText">
    <w:name w:val="Body Text"/>
    <w:basedOn w:val="Normal"/>
    <w:link w:val="BodyTextChar"/>
    <w:uiPriority w:val="1"/>
    <w:qFormat/>
    <w:rsid w:val="008C37DD"/>
    <w:pPr>
      <w:widowControl w:val="0"/>
      <w:autoSpaceDE w:val="0"/>
      <w:autoSpaceDN w:val="0"/>
    </w:pPr>
    <w:rPr>
      <w:rFonts w:ascii="Calibri" w:eastAsia="Calibri" w:hAnsi="Calibri" w:cs="Calibri"/>
      <w:lang w:val="en-US"/>
    </w:rPr>
  </w:style>
  <w:style w:type="character" w:customStyle="1" w:styleId="BodyTextChar">
    <w:name w:val="Body Text Char"/>
    <w:basedOn w:val="DefaultParagraphFont"/>
    <w:link w:val="BodyText"/>
    <w:uiPriority w:val="1"/>
    <w:rsid w:val="008C37DD"/>
    <w:rPr>
      <w:rFonts w:ascii="Calibri" w:eastAsia="Calibri" w:hAnsi="Calibri" w:cs="Calibri"/>
      <w:sz w:val="24"/>
      <w:szCs w:val="24"/>
      <w:lang w:eastAsia="en-IN"/>
    </w:rPr>
  </w:style>
  <w:style w:type="table" w:styleId="GridTable1Light-Accent1">
    <w:name w:val="Grid Table 1 Light Accent 1"/>
    <w:basedOn w:val="TableNormal"/>
    <w:uiPriority w:val="46"/>
    <w:rsid w:val="008C37DD"/>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8C37DD"/>
    <w:rPr>
      <w:rFonts w:ascii="SimSun" w:hAnsi="SimSun"/>
      <w:b/>
      <w:bCs/>
      <w:sz w:val="24"/>
      <w:szCs w:val="24"/>
      <w:lang w:eastAsia="zh-CN"/>
    </w:rPr>
  </w:style>
  <w:style w:type="character" w:customStyle="1" w:styleId="overflow-hidden">
    <w:name w:val="overflow-hidden"/>
    <w:basedOn w:val="DefaultParagraphFont"/>
    <w:rsid w:val="008C37DD"/>
  </w:style>
  <w:style w:type="character" w:customStyle="1" w:styleId="Heading1Char">
    <w:name w:val="Heading 1 Char"/>
    <w:basedOn w:val="DefaultParagraphFont"/>
    <w:link w:val="Heading1"/>
    <w:uiPriority w:val="9"/>
    <w:rsid w:val="008C37DD"/>
    <w:rPr>
      <w:rFonts w:asciiTheme="majorHAnsi" w:eastAsiaTheme="majorEastAsia" w:hAnsiTheme="majorHAnsi" w:cstheme="majorBidi"/>
      <w:color w:val="2E74B5" w:themeColor="accent1" w:themeShade="BF"/>
      <w:sz w:val="32"/>
      <w:szCs w:val="32"/>
      <w:lang w:val="en-IN" w:eastAsia="en-IN"/>
    </w:rPr>
  </w:style>
  <w:style w:type="paragraph" w:styleId="NoSpacing">
    <w:name w:val="No Spacing"/>
    <w:uiPriority w:val="1"/>
    <w:qFormat/>
    <w:rsid w:val="008C37DD"/>
    <w:rPr>
      <w:rFonts w:asciiTheme="minorHAnsi" w:eastAsiaTheme="minorHAnsi" w:hAnsiTheme="minorHAnsi" w:cstheme="minorBidi"/>
      <w:sz w:val="22"/>
      <w:szCs w:val="22"/>
    </w:rPr>
  </w:style>
  <w:style w:type="paragraph" w:styleId="IntenseQuote">
    <w:name w:val="Intense Quote"/>
    <w:basedOn w:val="Heading1"/>
    <w:next w:val="Normal"/>
    <w:link w:val="IntenseQuoteChar"/>
    <w:uiPriority w:val="30"/>
    <w:qFormat/>
    <w:rsid w:val="008C37DD"/>
    <w:pPr>
      <w:pBdr>
        <w:top w:val="single" w:sz="4" w:space="10" w:color="5B9BD5" w:themeColor="accent1"/>
        <w:bottom w:val="single" w:sz="4" w:space="10" w:color="5B9BD5" w:themeColor="accent1"/>
      </w:pBdr>
      <w:spacing w:before="360" w:after="360" w:line="276" w:lineRule="auto"/>
      <w:ind w:left="864" w:right="864"/>
      <w:jc w:val="center"/>
    </w:pPr>
    <w:rPr>
      <w:rFonts w:eastAsia="Arial" w:cs="Arial"/>
      <w:b/>
      <w:i/>
      <w:iCs/>
      <w:color w:val="5B9BD5" w:themeColor="accent1"/>
      <w:sz w:val="40"/>
      <w:szCs w:val="40"/>
      <w:lang w:val="en"/>
    </w:rPr>
  </w:style>
  <w:style w:type="character" w:customStyle="1" w:styleId="IntenseQuoteChar">
    <w:name w:val="Intense Quote Char"/>
    <w:basedOn w:val="DefaultParagraphFont"/>
    <w:link w:val="IntenseQuote"/>
    <w:uiPriority w:val="30"/>
    <w:rsid w:val="008C37DD"/>
    <w:rPr>
      <w:rFonts w:asciiTheme="majorHAnsi" w:eastAsia="Arial" w:hAnsiTheme="majorHAnsi" w:cs="Arial"/>
      <w:b/>
      <w:i/>
      <w:iCs/>
      <w:color w:val="5B9BD5" w:themeColor="accent1"/>
      <w:sz w:val="40"/>
      <w:szCs w:val="40"/>
      <w:lang w:val="en" w:eastAsia="en-IN"/>
    </w:rPr>
  </w:style>
  <w:style w:type="character" w:styleId="BookTitle">
    <w:name w:val="Book Title"/>
    <w:basedOn w:val="DefaultParagraphFont"/>
    <w:uiPriority w:val="33"/>
    <w:qFormat/>
    <w:rsid w:val="008C37DD"/>
    <w:rPr>
      <w:b/>
      <w:bCs/>
      <w:i/>
      <w:iCs/>
      <w:spacing w:val="5"/>
    </w:rPr>
  </w:style>
  <w:style w:type="paragraph" w:styleId="TOCHeading">
    <w:name w:val="TOC Heading"/>
    <w:basedOn w:val="Heading1"/>
    <w:next w:val="Normal"/>
    <w:uiPriority w:val="39"/>
    <w:unhideWhenUsed/>
    <w:qFormat/>
    <w:rsid w:val="008C37DD"/>
    <w:pPr>
      <w:spacing w:line="259" w:lineRule="auto"/>
      <w:outlineLvl w:val="9"/>
    </w:pPr>
    <w:rPr>
      <w:lang w:val="en-US" w:eastAsia="en-US"/>
    </w:rPr>
  </w:style>
  <w:style w:type="table" w:styleId="TableGridLight">
    <w:name w:val="Grid Table Light"/>
    <w:basedOn w:val="TableNormal"/>
    <w:uiPriority w:val="40"/>
    <w:rsid w:val="008C37DD"/>
    <w:rPr>
      <w:rFonts w:asciiTheme="minorHAnsi" w:eastAsiaTheme="minorHAnsi" w:hAnsiTheme="minorHAnsi" w:cstheme="minorBidi"/>
      <w:sz w:val="22"/>
      <w:szCs w:val="22"/>
      <w:lang w:val="en-IN" w:bidi="gu-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3481E"/>
    <w:rPr>
      <w:color w:val="605E5C"/>
      <w:shd w:val="clear" w:color="auto" w:fill="E1DFDD"/>
    </w:rPr>
  </w:style>
  <w:style w:type="character" w:customStyle="1" w:styleId="HTMLPreformattedChar">
    <w:name w:val="HTML Preformatted Char"/>
    <w:basedOn w:val="DefaultParagraphFont"/>
    <w:link w:val="HTMLPreformatted"/>
    <w:uiPriority w:val="99"/>
    <w:rsid w:val="008D4E6B"/>
    <w:rPr>
      <w:rFonts w:ascii="SimSun" w:hAnsi="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588">
      <w:bodyDiv w:val="1"/>
      <w:marLeft w:val="0"/>
      <w:marRight w:val="0"/>
      <w:marTop w:val="0"/>
      <w:marBottom w:val="0"/>
      <w:divBdr>
        <w:top w:val="none" w:sz="0" w:space="0" w:color="auto"/>
        <w:left w:val="none" w:sz="0" w:space="0" w:color="auto"/>
        <w:bottom w:val="none" w:sz="0" w:space="0" w:color="auto"/>
        <w:right w:val="none" w:sz="0" w:space="0" w:color="auto"/>
      </w:divBdr>
      <w:divsChild>
        <w:div w:id="131750397">
          <w:marLeft w:val="0"/>
          <w:marRight w:val="0"/>
          <w:marTop w:val="0"/>
          <w:marBottom w:val="0"/>
          <w:divBdr>
            <w:top w:val="none" w:sz="0" w:space="0" w:color="auto"/>
            <w:left w:val="none" w:sz="0" w:space="0" w:color="auto"/>
            <w:bottom w:val="none" w:sz="0" w:space="0" w:color="auto"/>
            <w:right w:val="none" w:sz="0" w:space="0" w:color="auto"/>
          </w:divBdr>
          <w:divsChild>
            <w:div w:id="10838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517">
      <w:bodyDiv w:val="1"/>
      <w:marLeft w:val="0"/>
      <w:marRight w:val="0"/>
      <w:marTop w:val="0"/>
      <w:marBottom w:val="0"/>
      <w:divBdr>
        <w:top w:val="none" w:sz="0" w:space="0" w:color="auto"/>
        <w:left w:val="none" w:sz="0" w:space="0" w:color="auto"/>
        <w:bottom w:val="none" w:sz="0" w:space="0" w:color="auto"/>
        <w:right w:val="none" w:sz="0" w:space="0" w:color="auto"/>
      </w:divBdr>
    </w:div>
    <w:div w:id="30883112">
      <w:bodyDiv w:val="1"/>
      <w:marLeft w:val="0"/>
      <w:marRight w:val="0"/>
      <w:marTop w:val="0"/>
      <w:marBottom w:val="0"/>
      <w:divBdr>
        <w:top w:val="none" w:sz="0" w:space="0" w:color="auto"/>
        <w:left w:val="none" w:sz="0" w:space="0" w:color="auto"/>
        <w:bottom w:val="none" w:sz="0" w:space="0" w:color="auto"/>
        <w:right w:val="none" w:sz="0" w:space="0" w:color="auto"/>
      </w:divBdr>
    </w:div>
    <w:div w:id="39482916">
      <w:bodyDiv w:val="1"/>
      <w:marLeft w:val="0"/>
      <w:marRight w:val="0"/>
      <w:marTop w:val="0"/>
      <w:marBottom w:val="0"/>
      <w:divBdr>
        <w:top w:val="none" w:sz="0" w:space="0" w:color="auto"/>
        <w:left w:val="none" w:sz="0" w:space="0" w:color="auto"/>
        <w:bottom w:val="none" w:sz="0" w:space="0" w:color="auto"/>
        <w:right w:val="none" w:sz="0" w:space="0" w:color="auto"/>
      </w:divBdr>
    </w:div>
    <w:div w:id="85929990">
      <w:bodyDiv w:val="1"/>
      <w:marLeft w:val="0"/>
      <w:marRight w:val="0"/>
      <w:marTop w:val="0"/>
      <w:marBottom w:val="0"/>
      <w:divBdr>
        <w:top w:val="none" w:sz="0" w:space="0" w:color="auto"/>
        <w:left w:val="none" w:sz="0" w:space="0" w:color="auto"/>
        <w:bottom w:val="none" w:sz="0" w:space="0" w:color="auto"/>
        <w:right w:val="none" w:sz="0" w:space="0" w:color="auto"/>
      </w:divBdr>
    </w:div>
    <w:div w:id="93939342">
      <w:bodyDiv w:val="1"/>
      <w:marLeft w:val="0"/>
      <w:marRight w:val="0"/>
      <w:marTop w:val="0"/>
      <w:marBottom w:val="0"/>
      <w:divBdr>
        <w:top w:val="none" w:sz="0" w:space="0" w:color="auto"/>
        <w:left w:val="none" w:sz="0" w:space="0" w:color="auto"/>
        <w:bottom w:val="none" w:sz="0" w:space="0" w:color="auto"/>
        <w:right w:val="none" w:sz="0" w:space="0" w:color="auto"/>
      </w:divBdr>
    </w:div>
    <w:div w:id="127936331">
      <w:bodyDiv w:val="1"/>
      <w:marLeft w:val="0"/>
      <w:marRight w:val="0"/>
      <w:marTop w:val="0"/>
      <w:marBottom w:val="0"/>
      <w:divBdr>
        <w:top w:val="none" w:sz="0" w:space="0" w:color="auto"/>
        <w:left w:val="none" w:sz="0" w:space="0" w:color="auto"/>
        <w:bottom w:val="none" w:sz="0" w:space="0" w:color="auto"/>
        <w:right w:val="none" w:sz="0" w:space="0" w:color="auto"/>
      </w:divBdr>
      <w:divsChild>
        <w:div w:id="344786923">
          <w:marLeft w:val="0"/>
          <w:marRight w:val="0"/>
          <w:marTop w:val="0"/>
          <w:marBottom w:val="0"/>
          <w:divBdr>
            <w:top w:val="none" w:sz="0" w:space="0" w:color="auto"/>
            <w:left w:val="none" w:sz="0" w:space="0" w:color="auto"/>
            <w:bottom w:val="none" w:sz="0" w:space="0" w:color="auto"/>
            <w:right w:val="none" w:sz="0" w:space="0" w:color="auto"/>
          </w:divBdr>
          <w:divsChild>
            <w:div w:id="16036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3790">
      <w:bodyDiv w:val="1"/>
      <w:marLeft w:val="0"/>
      <w:marRight w:val="0"/>
      <w:marTop w:val="0"/>
      <w:marBottom w:val="0"/>
      <w:divBdr>
        <w:top w:val="none" w:sz="0" w:space="0" w:color="auto"/>
        <w:left w:val="none" w:sz="0" w:space="0" w:color="auto"/>
        <w:bottom w:val="none" w:sz="0" w:space="0" w:color="auto"/>
        <w:right w:val="none" w:sz="0" w:space="0" w:color="auto"/>
      </w:divBdr>
    </w:div>
    <w:div w:id="158934060">
      <w:bodyDiv w:val="1"/>
      <w:marLeft w:val="0"/>
      <w:marRight w:val="0"/>
      <w:marTop w:val="0"/>
      <w:marBottom w:val="0"/>
      <w:divBdr>
        <w:top w:val="none" w:sz="0" w:space="0" w:color="auto"/>
        <w:left w:val="none" w:sz="0" w:space="0" w:color="auto"/>
        <w:bottom w:val="none" w:sz="0" w:space="0" w:color="auto"/>
        <w:right w:val="none" w:sz="0" w:space="0" w:color="auto"/>
      </w:divBdr>
    </w:div>
    <w:div w:id="159857869">
      <w:bodyDiv w:val="1"/>
      <w:marLeft w:val="0"/>
      <w:marRight w:val="0"/>
      <w:marTop w:val="0"/>
      <w:marBottom w:val="0"/>
      <w:divBdr>
        <w:top w:val="none" w:sz="0" w:space="0" w:color="auto"/>
        <w:left w:val="none" w:sz="0" w:space="0" w:color="auto"/>
        <w:bottom w:val="none" w:sz="0" w:space="0" w:color="auto"/>
        <w:right w:val="none" w:sz="0" w:space="0" w:color="auto"/>
      </w:divBdr>
    </w:div>
    <w:div w:id="161165009">
      <w:bodyDiv w:val="1"/>
      <w:marLeft w:val="0"/>
      <w:marRight w:val="0"/>
      <w:marTop w:val="0"/>
      <w:marBottom w:val="0"/>
      <w:divBdr>
        <w:top w:val="none" w:sz="0" w:space="0" w:color="auto"/>
        <w:left w:val="none" w:sz="0" w:space="0" w:color="auto"/>
        <w:bottom w:val="none" w:sz="0" w:space="0" w:color="auto"/>
        <w:right w:val="none" w:sz="0" w:space="0" w:color="auto"/>
      </w:divBdr>
    </w:div>
    <w:div w:id="166098048">
      <w:bodyDiv w:val="1"/>
      <w:marLeft w:val="0"/>
      <w:marRight w:val="0"/>
      <w:marTop w:val="0"/>
      <w:marBottom w:val="0"/>
      <w:divBdr>
        <w:top w:val="none" w:sz="0" w:space="0" w:color="auto"/>
        <w:left w:val="none" w:sz="0" w:space="0" w:color="auto"/>
        <w:bottom w:val="none" w:sz="0" w:space="0" w:color="auto"/>
        <w:right w:val="none" w:sz="0" w:space="0" w:color="auto"/>
      </w:divBdr>
    </w:div>
    <w:div w:id="167722862">
      <w:bodyDiv w:val="1"/>
      <w:marLeft w:val="0"/>
      <w:marRight w:val="0"/>
      <w:marTop w:val="0"/>
      <w:marBottom w:val="0"/>
      <w:divBdr>
        <w:top w:val="none" w:sz="0" w:space="0" w:color="auto"/>
        <w:left w:val="none" w:sz="0" w:space="0" w:color="auto"/>
        <w:bottom w:val="none" w:sz="0" w:space="0" w:color="auto"/>
        <w:right w:val="none" w:sz="0" w:space="0" w:color="auto"/>
      </w:divBdr>
    </w:div>
    <w:div w:id="182745247">
      <w:bodyDiv w:val="1"/>
      <w:marLeft w:val="0"/>
      <w:marRight w:val="0"/>
      <w:marTop w:val="0"/>
      <w:marBottom w:val="0"/>
      <w:divBdr>
        <w:top w:val="none" w:sz="0" w:space="0" w:color="auto"/>
        <w:left w:val="none" w:sz="0" w:space="0" w:color="auto"/>
        <w:bottom w:val="none" w:sz="0" w:space="0" w:color="auto"/>
        <w:right w:val="none" w:sz="0" w:space="0" w:color="auto"/>
      </w:divBdr>
    </w:div>
    <w:div w:id="189033801">
      <w:bodyDiv w:val="1"/>
      <w:marLeft w:val="0"/>
      <w:marRight w:val="0"/>
      <w:marTop w:val="0"/>
      <w:marBottom w:val="0"/>
      <w:divBdr>
        <w:top w:val="none" w:sz="0" w:space="0" w:color="auto"/>
        <w:left w:val="none" w:sz="0" w:space="0" w:color="auto"/>
        <w:bottom w:val="none" w:sz="0" w:space="0" w:color="auto"/>
        <w:right w:val="none" w:sz="0" w:space="0" w:color="auto"/>
      </w:divBdr>
      <w:divsChild>
        <w:div w:id="97915222">
          <w:marLeft w:val="0"/>
          <w:marRight w:val="0"/>
          <w:marTop w:val="0"/>
          <w:marBottom w:val="0"/>
          <w:divBdr>
            <w:top w:val="none" w:sz="0" w:space="0" w:color="auto"/>
            <w:left w:val="none" w:sz="0" w:space="0" w:color="auto"/>
            <w:bottom w:val="none" w:sz="0" w:space="0" w:color="auto"/>
            <w:right w:val="none" w:sz="0" w:space="0" w:color="auto"/>
          </w:divBdr>
          <w:divsChild>
            <w:div w:id="344290476">
              <w:marLeft w:val="0"/>
              <w:marRight w:val="0"/>
              <w:marTop w:val="0"/>
              <w:marBottom w:val="0"/>
              <w:divBdr>
                <w:top w:val="none" w:sz="0" w:space="0" w:color="auto"/>
                <w:left w:val="none" w:sz="0" w:space="0" w:color="auto"/>
                <w:bottom w:val="none" w:sz="0" w:space="0" w:color="auto"/>
                <w:right w:val="none" w:sz="0" w:space="0" w:color="auto"/>
              </w:divBdr>
            </w:div>
          </w:divsChild>
        </w:div>
        <w:div w:id="1533222084">
          <w:marLeft w:val="0"/>
          <w:marRight w:val="0"/>
          <w:marTop w:val="0"/>
          <w:marBottom w:val="0"/>
          <w:divBdr>
            <w:top w:val="none" w:sz="0" w:space="0" w:color="auto"/>
            <w:left w:val="none" w:sz="0" w:space="0" w:color="auto"/>
            <w:bottom w:val="none" w:sz="0" w:space="0" w:color="auto"/>
            <w:right w:val="none" w:sz="0" w:space="0" w:color="auto"/>
          </w:divBdr>
          <w:divsChild>
            <w:div w:id="20174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0005">
      <w:bodyDiv w:val="1"/>
      <w:marLeft w:val="0"/>
      <w:marRight w:val="0"/>
      <w:marTop w:val="0"/>
      <w:marBottom w:val="0"/>
      <w:divBdr>
        <w:top w:val="none" w:sz="0" w:space="0" w:color="auto"/>
        <w:left w:val="none" w:sz="0" w:space="0" w:color="auto"/>
        <w:bottom w:val="none" w:sz="0" w:space="0" w:color="auto"/>
        <w:right w:val="none" w:sz="0" w:space="0" w:color="auto"/>
      </w:divBdr>
    </w:div>
    <w:div w:id="197201833">
      <w:bodyDiv w:val="1"/>
      <w:marLeft w:val="0"/>
      <w:marRight w:val="0"/>
      <w:marTop w:val="0"/>
      <w:marBottom w:val="0"/>
      <w:divBdr>
        <w:top w:val="none" w:sz="0" w:space="0" w:color="auto"/>
        <w:left w:val="none" w:sz="0" w:space="0" w:color="auto"/>
        <w:bottom w:val="none" w:sz="0" w:space="0" w:color="auto"/>
        <w:right w:val="none" w:sz="0" w:space="0" w:color="auto"/>
      </w:divBdr>
    </w:div>
    <w:div w:id="209462782">
      <w:bodyDiv w:val="1"/>
      <w:marLeft w:val="0"/>
      <w:marRight w:val="0"/>
      <w:marTop w:val="0"/>
      <w:marBottom w:val="0"/>
      <w:divBdr>
        <w:top w:val="none" w:sz="0" w:space="0" w:color="auto"/>
        <w:left w:val="none" w:sz="0" w:space="0" w:color="auto"/>
        <w:bottom w:val="none" w:sz="0" w:space="0" w:color="auto"/>
        <w:right w:val="none" w:sz="0" w:space="0" w:color="auto"/>
      </w:divBdr>
    </w:div>
    <w:div w:id="209609195">
      <w:bodyDiv w:val="1"/>
      <w:marLeft w:val="0"/>
      <w:marRight w:val="0"/>
      <w:marTop w:val="0"/>
      <w:marBottom w:val="0"/>
      <w:divBdr>
        <w:top w:val="none" w:sz="0" w:space="0" w:color="auto"/>
        <w:left w:val="none" w:sz="0" w:space="0" w:color="auto"/>
        <w:bottom w:val="none" w:sz="0" w:space="0" w:color="auto"/>
        <w:right w:val="none" w:sz="0" w:space="0" w:color="auto"/>
      </w:divBdr>
    </w:div>
    <w:div w:id="231426301">
      <w:bodyDiv w:val="1"/>
      <w:marLeft w:val="0"/>
      <w:marRight w:val="0"/>
      <w:marTop w:val="0"/>
      <w:marBottom w:val="0"/>
      <w:divBdr>
        <w:top w:val="none" w:sz="0" w:space="0" w:color="auto"/>
        <w:left w:val="none" w:sz="0" w:space="0" w:color="auto"/>
        <w:bottom w:val="none" w:sz="0" w:space="0" w:color="auto"/>
        <w:right w:val="none" w:sz="0" w:space="0" w:color="auto"/>
      </w:divBdr>
    </w:div>
    <w:div w:id="232207450">
      <w:bodyDiv w:val="1"/>
      <w:marLeft w:val="0"/>
      <w:marRight w:val="0"/>
      <w:marTop w:val="0"/>
      <w:marBottom w:val="0"/>
      <w:divBdr>
        <w:top w:val="none" w:sz="0" w:space="0" w:color="auto"/>
        <w:left w:val="none" w:sz="0" w:space="0" w:color="auto"/>
        <w:bottom w:val="none" w:sz="0" w:space="0" w:color="auto"/>
        <w:right w:val="none" w:sz="0" w:space="0" w:color="auto"/>
      </w:divBdr>
    </w:div>
    <w:div w:id="235869082">
      <w:bodyDiv w:val="1"/>
      <w:marLeft w:val="0"/>
      <w:marRight w:val="0"/>
      <w:marTop w:val="0"/>
      <w:marBottom w:val="0"/>
      <w:divBdr>
        <w:top w:val="none" w:sz="0" w:space="0" w:color="auto"/>
        <w:left w:val="none" w:sz="0" w:space="0" w:color="auto"/>
        <w:bottom w:val="none" w:sz="0" w:space="0" w:color="auto"/>
        <w:right w:val="none" w:sz="0" w:space="0" w:color="auto"/>
      </w:divBdr>
    </w:div>
    <w:div w:id="236863972">
      <w:bodyDiv w:val="1"/>
      <w:marLeft w:val="0"/>
      <w:marRight w:val="0"/>
      <w:marTop w:val="0"/>
      <w:marBottom w:val="0"/>
      <w:divBdr>
        <w:top w:val="none" w:sz="0" w:space="0" w:color="auto"/>
        <w:left w:val="none" w:sz="0" w:space="0" w:color="auto"/>
        <w:bottom w:val="none" w:sz="0" w:space="0" w:color="auto"/>
        <w:right w:val="none" w:sz="0" w:space="0" w:color="auto"/>
      </w:divBdr>
    </w:div>
    <w:div w:id="241532504">
      <w:bodyDiv w:val="1"/>
      <w:marLeft w:val="0"/>
      <w:marRight w:val="0"/>
      <w:marTop w:val="0"/>
      <w:marBottom w:val="0"/>
      <w:divBdr>
        <w:top w:val="none" w:sz="0" w:space="0" w:color="auto"/>
        <w:left w:val="none" w:sz="0" w:space="0" w:color="auto"/>
        <w:bottom w:val="none" w:sz="0" w:space="0" w:color="auto"/>
        <w:right w:val="none" w:sz="0" w:space="0" w:color="auto"/>
      </w:divBdr>
      <w:divsChild>
        <w:div w:id="199441743">
          <w:marLeft w:val="0"/>
          <w:marRight w:val="0"/>
          <w:marTop w:val="0"/>
          <w:marBottom w:val="0"/>
          <w:divBdr>
            <w:top w:val="none" w:sz="0" w:space="0" w:color="auto"/>
            <w:left w:val="none" w:sz="0" w:space="0" w:color="auto"/>
            <w:bottom w:val="none" w:sz="0" w:space="0" w:color="auto"/>
            <w:right w:val="none" w:sz="0" w:space="0" w:color="auto"/>
          </w:divBdr>
          <w:divsChild>
            <w:div w:id="17468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03734">
      <w:bodyDiv w:val="1"/>
      <w:marLeft w:val="0"/>
      <w:marRight w:val="0"/>
      <w:marTop w:val="0"/>
      <w:marBottom w:val="0"/>
      <w:divBdr>
        <w:top w:val="none" w:sz="0" w:space="0" w:color="auto"/>
        <w:left w:val="none" w:sz="0" w:space="0" w:color="auto"/>
        <w:bottom w:val="none" w:sz="0" w:space="0" w:color="auto"/>
        <w:right w:val="none" w:sz="0" w:space="0" w:color="auto"/>
      </w:divBdr>
    </w:div>
    <w:div w:id="277956615">
      <w:bodyDiv w:val="1"/>
      <w:marLeft w:val="0"/>
      <w:marRight w:val="0"/>
      <w:marTop w:val="0"/>
      <w:marBottom w:val="0"/>
      <w:divBdr>
        <w:top w:val="none" w:sz="0" w:space="0" w:color="auto"/>
        <w:left w:val="none" w:sz="0" w:space="0" w:color="auto"/>
        <w:bottom w:val="none" w:sz="0" w:space="0" w:color="auto"/>
        <w:right w:val="none" w:sz="0" w:space="0" w:color="auto"/>
      </w:divBdr>
      <w:divsChild>
        <w:div w:id="381945620">
          <w:marLeft w:val="0"/>
          <w:marRight w:val="0"/>
          <w:marTop w:val="0"/>
          <w:marBottom w:val="0"/>
          <w:divBdr>
            <w:top w:val="none" w:sz="0" w:space="0" w:color="auto"/>
            <w:left w:val="none" w:sz="0" w:space="0" w:color="auto"/>
            <w:bottom w:val="none" w:sz="0" w:space="0" w:color="auto"/>
            <w:right w:val="none" w:sz="0" w:space="0" w:color="auto"/>
          </w:divBdr>
          <w:divsChild>
            <w:div w:id="5811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70">
      <w:bodyDiv w:val="1"/>
      <w:marLeft w:val="0"/>
      <w:marRight w:val="0"/>
      <w:marTop w:val="0"/>
      <w:marBottom w:val="0"/>
      <w:divBdr>
        <w:top w:val="none" w:sz="0" w:space="0" w:color="auto"/>
        <w:left w:val="none" w:sz="0" w:space="0" w:color="auto"/>
        <w:bottom w:val="none" w:sz="0" w:space="0" w:color="auto"/>
        <w:right w:val="none" w:sz="0" w:space="0" w:color="auto"/>
      </w:divBdr>
    </w:div>
    <w:div w:id="288363917">
      <w:bodyDiv w:val="1"/>
      <w:marLeft w:val="0"/>
      <w:marRight w:val="0"/>
      <w:marTop w:val="0"/>
      <w:marBottom w:val="0"/>
      <w:divBdr>
        <w:top w:val="none" w:sz="0" w:space="0" w:color="auto"/>
        <w:left w:val="none" w:sz="0" w:space="0" w:color="auto"/>
        <w:bottom w:val="none" w:sz="0" w:space="0" w:color="auto"/>
        <w:right w:val="none" w:sz="0" w:space="0" w:color="auto"/>
      </w:divBdr>
    </w:div>
    <w:div w:id="289210783">
      <w:bodyDiv w:val="1"/>
      <w:marLeft w:val="0"/>
      <w:marRight w:val="0"/>
      <w:marTop w:val="0"/>
      <w:marBottom w:val="0"/>
      <w:divBdr>
        <w:top w:val="none" w:sz="0" w:space="0" w:color="auto"/>
        <w:left w:val="none" w:sz="0" w:space="0" w:color="auto"/>
        <w:bottom w:val="none" w:sz="0" w:space="0" w:color="auto"/>
        <w:right w:val="none" w:sz="0" w:space="0" w:color="auto"/>
      </w:divBdr>
      <w:divsChild>
        <w:div w:id="36316289">
          <w:marLeft w:val="0"/>
          <w:marRight w:val="0"/>
          <w:marTop w:val="0"/>
          <w:marBottom w:val="0"/>
          <w:divBdr>
            <w:top w:val="none" w:sz="0" w:space="0" w:color="auto"/>
            <w:left w:val="none" w:sz="0" w:space="0" w:color="auto"/>
            <w:bottom w:val="none" w:sz="0" w:space="0" w:color="auto"/>
            <w:right w:val="none" w:sz="0" w:space="0" w:color="auto"/>
          </w:divBdr>
          <w:divsChild>
            <w:div w:id="1642494304">
              <w:marLeft w:val="0"/>
              <w:marRight w:val="0"/>
              <w:marTop w:val="0"/>
              <w:marBottom w:val="0"/>
              <w:divBdr>
                <w:top w:val="none" w:sz="0" w:space="0" w:color="auto"/>
                <w:left w:val="none" w:sz="0" w:space="0" w:color="auto"/>
                <w:bottom w:val="none" w:sz="0" w:space="0" w:color="auto"/>
                <w:right w:val="none" w:sz="0" w:space="0" w:color="auto"/>
              </w:divBdr>
            </w:div>
          </w:divsChild>
        </w:div>
        <w:div w:id="76632070">
          <w:marLeft w:val="0"/>
          <w:marRight w:val="0"/>
          <w:marTop w:val="0"/>
          <w:marBottom w:val="0"/>
          <w:divBdr>
            <w:top w:val="none" w:sz="0" w:space="0" w:color="auto"/>
            <w:left w:val="none" w:sz="0" w:space="0" w:color="auto"/>
            <w:bottom w:val="none" w:sz="0" w:space="0" w:color="auto"/>
            <w:right w:val="none" w:sz="0" w:space="0" w:color="auto"/>
          </w:divBdr>
          <w:divsChild>
            <w:div w:id="1108038081">
              <w:marLeft w:val="0"/>
              <w:marRight w:val="0"/>
              <w:marTop w:val="0"/>
              <w:marBottom w:val="0"/>
              <w:divBdr>
                <w:top w:val="none" w:sz="0" w:space="0" w:color="auto"/>
                <w:left w:val="none" w:sz="0" w:space="0" w:color="auto"/>
                <w:bottom w:val="none" w:sz="0" w:space="0" w:color="auto"/>
                <w:right w:val="none" w:sz="0" w:space="0" w:color="auto"/>
              </w:divBdr>
            </w:div>
          </w:divsChild>
        </w:div>
        <w:div w:id="1929459926">
          <w:marLeft w:val="0"/>
          <w:marRight w:val="0"/>
          <w:marTop w:val="0"/>
          <w:marBottom w:val="0"/>
          <w:divBdr>
            <w:top w:val="none" w:sz="0" w:space="0" w:color="auto"/>
            <w:left w:val="none" w:sz="0" w:space="0" w:color="auto"/>
            <w:bottom w:val="none" w:sz="0" w:space="0" w:color="auto"/>
            <w:right w:val="none" w:sz="0" w:space="0" w:color="auto"/>
          </w:divBdr>
          <w:divsChild>
            <w:div w:id="9395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2693">
      <w:bodyDiv w:val="1"/>
      <w:marLeft w:val="0"/>
      <w:marRight w:val="0"/>
      <w:marTop w:val="0"/>
      <w:marBottom w:val="0"/>
      <w:divBdr>
        <w:top w:val="none" w:sz="0" w:space="0" w:color="auto"/>
        <w:left w:val="none" w:sz="0" w:space="0" w:color="auto"/>
        <w:bottom w:val="none" w:sz="0" w:space="0" w:color="auto"/>
        <w:right w:val="none" w:sz="0" w:space="0" w:color="auto"/>
      </w:divBdr>
    </w:div>
    <w:div w:id="300430675">
      <w:bodyDiv w:val="1"/>
      <w:marLeft w:val="0"/>
      <w:marRight w:val="0"/>
      <w:marTop w:val="0"/>
      <w:marBottom w:val="0"/>
      <w:divBdr>
        <w:top w:val="none" w:sz="0" w:space="0" w:color="auto"/>
        <w:left w:val="none" w:sz="0" w:space="0" w:color="auto"/>
        <w:bottom w:val="none" w:sz="0" w:space="0" w:color="auto"/>
        <w:right w:val="none" w:sz="0" w:space="0" w:color="auto"/>
      </w:divBdr>
    </w:div>
    <w:div w:id="322205082">
      <w:bodyDiv w:val="1"/>
      <w:marLeft w:val="0"/>
      <w:marRight w:val="0"/>
      <w:marTop w:val="0"/>
      <w:marBottom w:val="0"/>
      <w:divBdr>
        <w:top w:val="none" w:sz="0" w:space="0" w:color="auto"/>
        <w:left w:val="none" w:sz="0" w:space="0" w:color="auto"/>
        <w:bottom w:val="none" w:sz="0" w:space="0" w:color="auto"/>
        <w:right w:val="none" w:sz="0" w:space="0" w:color="auto"/>
      </w:divBdr>
    </w:div>
    <w:div w:id="341050031">
      <w:bodyDiv w:val="1"/>
      <w:marLeft w:val="0"/>
      <w:marRight w:val="0"/>
      <w:marTop w:val="0"/>
      <w:marBottom w:val="0"/>
      <w:divBdr>
        <w:top w:val="none" w:sz="0" w:space="0" w:color="auto"/>
        <w:left w:val="none" w:sz="0" w:space="0" w:color="auto"/>
        <w:bottom w:val="none" w:sz="0" w:space="0" w:color="auto"/>
        <w:right w:val="none" w:sz="0" w:space="0" w:color="auto"/>
      </w:divBdr>
    </w:div>
    <w:div w:id="356195571">
      <w:bodyDiv w:val="1"/>
      <w:marLeft w:val="0"/>
      <w:marRight w:val="0"/>
      <w:marTop w:val="0"/>
      <w:marBottom w:val="0"/>
      <w:divBdr>
        <w:top w:val="none" w:sz="0" w:space="0" w:color="auto"/>
        <w:left w:val="none" w:sz="0" w:space="0" w:color="auto"/>
        <w:bottom w:val="none" w:sz="0" w:space="0" w:color="auto"/>
        <w:right w:val="none" w:sz="0" w:space="0" w:color="auto"/>
      </w:divBdr>
    </w:div>
    <w:div w:id="366638305">
      <w:bodyDiv w:val="1"/>
      <w:marLeft w:val="0"/>
      <w:marRight w:val="0"/>
      <w:marTop w:val="0"/>
      <w:marBottom w:val="0"/>
      <w:divBdr>
        <w:top w:val="none" w:sz="0" w:space="0" w:color="auto"/>
        <w:left w:val="none" w:sz="0" w:space="0" w:color="auto"/>
        <w:bottom w:val="none" w:sz="0" w:space="0" w:color="auto"/>
        <w:right w:val="none" w:sz="0" w:space="0" w:color="auto"/>
      </w:divBdr>
    </w:div>
    <w:div w:id="373584202">
      <w:bodyDiv w:val="1"/>
      <w:marLeft w:val="0"/>
      <w:marRight w:val="0"/>
      <w:marTop w:val="0"/>
      <w:marBottom w:val="0"/>
      <w:divBdr>
        <w:top w:val="none" w:sz="0" w:space="0" w:color="auto"/>
        <w:left w:val="none" w:sz="0" w:space="0" w:color="auto"/>
        <w:bottom w:val="none" w:sz="0" w:space="0" w:color="auto"/>
        <w:right w:val="none" w:sz="0" w:space="0" w:color="auto"/>
      </w:divBdr>
    </w:div>
    <w:div w:id="386757431">
      <w:bodyDiv w:val="1"/>
      <w:marLeft w:val="0"/>
      <w:marRight w:val="0"/>
      <w:marTop w:val="0"/>
      <w:marBottom w:val="0"/>
      <w:divBdr>
        <w:top w:val="none" w:sz="0" w:space="0" w:color="auto"/>
        <w:left w:val="none" w:sz="0" w:space="0" w:color="auto"/>
        <w:bottom w:val="none" w:sz="0" w:space="0" w:color="auto"/>
        <w:right w:val="none" w:sz="0" w:space="0" w:color="auto"/>
      </w:divBdr>
    </w:div>
    <w:div w:id="389158760">
      <w:bodyDiv w:val="1"/>
      <w:marLeft w:val="0"/>
      <w:marRight w:val="0"/>
      <w:marTop w:val="0"/>
      <w:marBottom w:val="0"/>
      <w:divBdr>
        <w:top w:val="none" w:sz="0" w:space="0" w:color="auto"/>
        <w:left w:val="none" w:sz="0" w:space="0" w:color="auto"/>
        <w:bottom w:val="none" w:sz="0" w:space="0" w:color="auto"/>
        <w:right w:val="none" w:sz="0" w:space="0" w:color="auto"/>
      </w:divBdr>
    </w:div>
    <w:div w:id="398291919">
      <w:bodyDiv w:val="1"/>
      <w:marLeft w:val="0"/>
      <w:marRight w:val="0"/>
      <w:marTop w:val="0"/>
      <w:marBottom w:val="0"/>
      <w:divBdr>
        <w:top w:val="none" w:sz="0" w:space="0" w:color="auto"/>
        <w:left w:val="none" w:sz="0" w:space="0" w:color="auto"/>
        <w:bottom w:val="none" w:sz="0" w:space="0" w:color="auto"/>
        <w:right w:val="none" w:sz="0" w:space="0" w:color="auto"/>
      </w:divBdr>
      <w:divsChild>
        <w:div w:id="1506094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084004">
          <w:marLeft w:val="0"/>
          <w:marRight w:val="0"/>
          <w:marTop w:val="0"/>
          <w:marBottom w:val="0"/>
          <w:divBdr>
            <w:top w:val="none" w:sz="0" w:space="0" w:color="auto"/>
            <w:left w:val="none" w:sz="0" w:space="0" w:color="auto"/>
            <w:bottom w:val="none" w:sz="0" w:space="0" w:color="auto"/>
            <w:right w:val="none" w:sz="0" w:space="0" w:color="auto"/>
          </w:divBdr>
          <w:divsChild>
            <w:div w:id="1652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61677">
      <w:bodyDiv w:val="1"/>
      <w:marLeft w:val="0"/>
      <w:marRight w:val="0"/>
      <w:marTop w:val="0"/>
      <w:marBottom w:val="0"/>
      <w:divBdr>
        <w:top w:val="none" w:sz="0" w:space="0" w:color="auto"/>
        <w:left w:val="none" w:sz="0" w:space="0" w:color="auto"/>
        <w:bottom w:val="none" w:sz="0" w:space="0" w:color="auto"/>
        <w:right w:val="none" w:sz="0" w:space="0" w:color="auto"/>
      </w:divBdr>
    </w:div>
    <w:div w:id="436104374">
      <w:bodyDiv w:val="1"/>
      <w:marLeft w:val="0"/>
      <w:marRight w:val="0"/>
      <w:marTop w:val="0"/>
      <w:marBottom w:val="0"/>
      <w:divBdr>
        <w:top w:val="none" w:sz="0" w:space="0" w:color="auto"/>
        <w:left w:val="none" w:sz="0" w:space="0" w:color="auto"/>
        <w:bottom w:val="none" w:sz="0" w:space="0" w:color="auto"/>
        <w:right w:val="none" w:sz="0" w:space="0" w:color="auto"/>
      </w:divBdr>
      <w:divsChild>
        <w:div w:id="1851680454">
          <w:marLeft w:val="0"/>
          <w:marRight w:val="0"/>
          <w:marTop w:val="0"/>
          <w:marBottom w:val="0"/>
          <w:divBdr>
            <w:top w:val="none" w:sz="0" w:space="0" w:color="auto"/>
            <w:left w:val="none" w:sz="0" w:space="0" w:color="auto"/>
            <w:bottom w:val="none" w:sz="0" w:space="0" w:color="auto"/>
            <w:right w:val="none" w:sz="0" w:space="0" w:color="auto"/>
          </w:divBdr>
          <w:divsChild>
            <w:div w:id="9603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5306">
      <w:bodyDiv w:val="1"/>
      <w:marLeft w:val="0"/>
      <w:marRight w:val="0"/>
      <w:marTop w:val="0"/>
      <w:marBottom w:val="0"/>
      <w:divBdr>
        <w:top w:val="none" w:sz="0" w:space="0" w:color="auto"/>
        <w:left w:val="none" w:sz="0" w:space="0" w:color="auto"/>
        <w:bottom w:val="none" w:sz="0" w:space="0" w:color="auto"/>
        <w:right w:val="none" w:sz="0" w:space="0" w:color="auto"/>
      </w:divBdr>
    </w:div>
    <w:div w:id="450436353">
      <w:bodyDiv w:val="1"/>
      <w:marLeft w:val="0"/>
      <w:marRight w:val="0"/>
      <w:marTop w:val="0"/>
      <w:marBottom w:val="0"/>
      <w:divBdr>
        <w:top w:val="none" w:sz="0" w:space="0" w:color="auto"/>
        <w:left w:val="none" w:sz="0" w:space="0" w:color="auto"/>
        <w:bottom w:val="none" w:sz="0" w:space="0" w:color="auto"/>
        <w:right w:val="none" w:sz="0" w:space="0" w:color="auto"/>
      </w:divBdr>
      <w:divsChild>
        <w:div w:id="1843231713">
          <w:marLeft w:val="0"/>
          <w:marRight w:val="0"/>
          <w:marTop w:val="0"/>
          <w:marBottom w:val="0"/>
          <w:divBdr>
            <w:top w:val="none" w:sz="0" w:space="0" w:color="auto"/>
            <w:left w:val="none" w:sz="0" w:space="0" w:color="auto"/>
            <w:bottom w:val="none" w:sz="0" w:space="0" w:color="auto"/>
            <w:right w:val="none" w:sz="0" w:space="0" w:color="auto"/>
          </w:divBdr>
          <w:divsChild>
            <w:div w:id="9009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3786">
      <w:bodyDiv w:val="1"/>
      <w:marLeft w:val="0"/>
      <w:marRight w:val="0"/>
      <w:marTop w:val="0"/>
      <w:marBottom w:val="0"/>
      <w:divBdr>
        <w:top w:val="none" w:sz="0" w:space="0" w:color="auto"/>
        <w:left w:val="none" w:sz="0" w:space="0" w:color="auto"/>
        <w:bottom w:val="none" w:sz="0" w:space="0" w:color="auto"/>
        <w:right w:val="none" w:sz="0" w:space="0" w:color="auto"/>
      </w:divBdr>
    </w:div>
    <w:div w:id="459348783">
      <w:bodyDiv w:val="1"/>
      <w:marLeft w:val="0"/>
      <w:marRight w:val="0"/>
      <w:marTop w:val="0"/>
      <w:marBottom w:val="0"/>
      <w:divBdr>
        <w:top w:val="none" w:sz="0" w:space="0" w:color="auto"/>
        <w:left w:val="none" w:sz="0" w:space="0" w:color="auto"/>
        <w:bottom w:val="none" w:sz="0" w:space="0" w:color="auto"/>
        <w:right w:val="none" w:sz="0" w:space="0" w:color="auto"/>
      </w:divBdr>
    </w:div>
    <w:div w:id="466747676">
      <w:bodyDiv w:val="1"/>
      <w:marLeft w:val="0"/>
      <w:marRight w:val="0"/>
      <w:marTop w:val="0"/>
      <w:marBottom w:val="0"/>
      <w:divBdr>
        <w:top w:val="none" w:sz="0" w:space="0" w:color="auto"/>
        <w:left w:val="none" w:sz="0" w:space="0" w:color="auto"/>
        <w:bottom w:val="none" w:sz="0" w:space="0" w:color="auto"/>
        <w:right w:val="none" w:sz="0" w:space="0" w:color="auto"/>
      </w:divBdr>
    </w:div>
    <w:div w:id="473522473">
      <w:bodyDiv w:val="1"/>
      <w:marLeft w:val="0"/>
      <w:marRight w:val="0"/>
      <w:marTop w:val="0"/>
      <w:marBottom w:val="0"/>
      <w:divBdr>
        <w:top w:val="none" w:sz="0" w:space="0" w:color="auto"/>
        <w:left w:val="none" w:sz="0" w:space="0" w:color="auto"/>
        <w:bottom w:val="none" w:sz="0" w:space="0" w:color="auto"/>
        <w:right w:val="none" w:sz="0" w:space="0" w:color="auto"/>
      </w:divBdr>
      <w:divsChild>
        <w:div w:id="143395705">
          <w:marLeft w:val="0"/>
          <w:marRight w:val="0"/>
          <w:marTop w:val="0"/>
          <w:marBottom w:val="0"/>
          <w:divBdr>
            <w:top w:val="none" w:sz="0" w:space="0" w:color="auto"/>
            <w:left w:val="none" w:sz="0" w:space="0" w:color="auto"/>
            <w:bottom w:val="none" w:sz="0" w:space="0" w:color="auto"/>
            <w:right w:val="none" w:sz="0" w:space="0" w:color="auto"/>
          </w:divBdr>
          <w:divsChild>
            <w:div w:id="1344169895">
              <w:marLeft w:val="0"/>
              <w:marRight w:val="0"/>
              <w:marTop w:val="0"/>
              <w:marBottom w:val="0"/>
              <w:divBdr>
                <w:top w:val="none" w:sz="0" w:space="0" w:color="auto"/>
                <w:left w:val="none" w:sz="0" w:space="0" w:color="auto"/>
                <w:bottom w:val="none" w:sz="0" w:space="0" w:color="auto"/>
                <w:right w:val="none" w:sz="0" w:space="0" w:color="auto"/>
              </w:divBdr>
            </w:div>
          </w:divsChild>
        </w:div>
        <w:div w:id="920262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843380">
      <w:bodyDiv w:val="1"/>
      <w:marLeft w:val="0"/>
      <w:marRight w:val="0"/>
      <w:marTop w:val="0"/>
      <w:marBottom w:val="0"/>
      <w:divBdr>
        <w:top w:val="none" w:sz="0" w:space="0" w:color="auto"/>
        <w:left w:val="none" w:sz="0" w:space="0" w:color="auto"/>
        <w:bottom w:val="none" w:sz="0" w:space="0" w:color="auto"/>
        <w:right w:val="none" w:sz="0" w:space="0" w:color="auto"/>
      </w:divBdr>
    </w:div>
    <w:div w:id="480076873">
      <w:bodyDiv w:val="1"/>
      <w:marLeft w:val="0"/>
      <w:marRight w:val="0"/>
      <w:marTop w:val="0"/>
      <w:marBottom w:val="0"/>
      <w:divBdr>
        <w:top w:val="none" w:sz="0" w:space="0" w:color="auto"/>
        <w:left w:val="none" w:sz="0" w:space="0" w:color="auto"/>
        <w:bottom w:val="none" w:sz="0" w:space="0" w:color="auto"/>
        <w:right w:val="none" w:sz="0" w:space="0" w:color="auto"/>
      </w:divBdr>
    </w:div>
    <w:div w:id="483283660">
      <w:bodyDiv w:val="1"/>
      <w:marLeft w:val="0"/>
      <w:marRight w:val="0"/>
      <w:marTop w:val="0"/>
      <w:marBottom w:val="0"/>
      <w:divBdr>
        <w:top w:val="none" w:sz="0" w:space="0" w:color="auto"/>
        <w:left w:val="none" w:sz="0" w:space="0" w:color="auto"/>
        <w:bottom w:val="none" w:sz="0" w:space="0" w:color="auto"/>
        <w:right w:val="none" w:sz="0" w:space="0" w:color="auto"/>
      </w:divBdr>
    </w:div>
    <w:div w:id="484130626">
      <w:bodyDiv w:val="1"/>
      <w:marLeft w:val="0"/>
      <w:marRight w:val="0"/>
      <w:marTop w:val="0"/>
      <w:marBottom w:val="0"/>
      <w:divBdr>
        <w:top w:val="none" w:sz="0" w:space="0" w:color="auto"/>
        <w:left w:val="none" w:sz="0" w:space="0" w:color="auto"/>
        <w:bottom w:val="none" w:sz="0" w:space="0" w:color="auto"/>
        <w:right w:val="none" w:sz="0" w:space="0" w:color="auto"/>
      </w:divBdr>
      <w:divsChild>
        <w:div w:id="13113174">
          <w:marLeft w:val="0"/>
          <w:marRight w:val="0"/>
          <w:marTop w:val="0"/>
          <w:marBottom w:val="0"/>
          <w:divBdr>
            <w:top w:val="none" w:sz="0" w:space="0" w:color="auto"/>
            <w:left w:val="none" w:sz="0" w:space="0" w:color="auto"/>
            <w:bottom w:val="none" w:sz="0" w:space="0" w:color="auto"/>
            <w:right w:val="none" w:sz="0" w:space="0" w:color="auto"/>
          </w:divBdr>
          <w:divsChild>
            <w:div w:id="18423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78857">
      <w:bodyDiv w:val="1"/>
      <w:marLeft w:val="0"/>
      <w:marRight w:val="0"/>
      <w:marTop w:val="0"/>
      <w:marBottom w:val="0"/>
      <w:divBdr>
        <w:top w:val="none" w:sz="0" w:space="0" w:color="auto"/>
        <w:left w:val="none" w:sz="0" w:space="0" w:color="auto"/>
        <w:bottom w:val="none" w:sz="0" w:space="0" w:color="auto"/>
        <w:right w:val="none" w:sz="0" w:space="0" w:color="auto"/>
      </w:divBdr>
    </w:div>
    <w:div w:id="490564810">
      <w:bodyDiv w:val="1"/>
      <w:marLeft w:val="0"/>
      <w:marRight w:val="0"/>
      <w:marTop w:val="0"/>
      <w:marBottom w:val="0"/>
      <w:divBdr>
        <w:top w:val="none" w:sz="0" w:space="0" w:color="auto"/>
        <w:left w:val="none" w:sz="0" w:space="0" w:color="auto"/>
        <w:bottom w:val="none" w:sz="0" w:space="0" w:color="auto"/>
        <w:right w:val="none" w:sz="0" w:space="0" w:color="auto"/>
      </w:divBdr>
    </w:div>
    <w:div w:id="509686382">
      <w:bodyDiv w:val="1"/>
      <w:marLeft w:val="0"/>
      <w:marRight w:val="0"/>
      <w:marTop w:val="0"/>
      <w:marBottom w:val="0"/>
      <w:divBdr>
        <w:top w:val="none" w:sz="0" w:space="0" w:color="auto"/>
        <w:left w:val="none" w:sz="0" w:space="0" w:color="auto"/>
        <w:bottom w:val="none" w:sz="0" w:space="0" w:color="auto"/>
        <w:right w:val="none" w:sz="0" w:space="0" w:color="auto"/>
      </w:divBdr>
    </w:div>
    <w:div w:id="522592649">
      <w:bodyDiv w:val="1"/>
      <w:marLeft w:val="0"/>
      <w:marRight w:val="0"/>
      <w:marTop w:val="0"/>
      <w:marBottom w:val="0"/>
      <w:divBdr>
        <w:top w:val="none" w:sz="0" w:space="0" w:color="auto"/>
        <w:left w:val="none" w:sz="0" w:space="0" w:color="auto"/>
        <w:bottom w:val="none" w:sz="0" w:space="0" w:color="auto"/>
        <w:right w:val="none" w:sz="0" w:space="0" w:color="auto"/>
      </w:divBdr>
    </w:div>
    <w:div w:id="536745786">
      <w:bodyDiv w:val="1"/>
      <w:marLeft w:val="0"/>
      <w:marRight w:val="0"/>
      <w:marTop w:val="0"/>
      <w:marBottom w:val="0"/>
      <w:divBdr>
        <w:top w:val="none" w:sz="0" w:space="0" w:color="auto"/>
        <w:left w:val="none" w:sz="0" w:space="0" w:color="auto"/>
        <w:bottom w:val="none" w:sz="0" w:space="0" w:color="auto"/>
        <w:right w:val="none" w:sz="0" w:space="0" w:color="auto"/>
      </w:divBdr>
    </w:div>
    <w:div w:id="543559435">
      <w:bodyDiv w:val="1"/>
      <w:marLeft w:val="0"/>
      <w:marRight w:val="0"/>
      <w:marTop w:val="0"/>
      <w:marBottom w:val="0"/>
      <w:divBdr>
        <w:top w:val="none" w:sz="0" w:space="0" w:color="auto"/>
        <w:left w:val="none" w:sz="0" w:space="0" w:color="auto"/>
        <w:bottom w:val="none" w:sz="0" w:space="0" w:color="auto"/>
        <w:right w:val="none" w:sz="0" w:space="0" w:color="auto"/>
      </w:divBdr>
    </w:div>
    <w:div w:id="563301274">
      <w:bodyDiv w:val="1"/>
      <w:marLeft w:val="0"/>
      <w:marRight w:val="0"/>
      <w:marTop w:val="0"/>
      <w:marBottom w:val="0"/>
      <w:divBdr>
        <w:top w:val="none" w:sz="0" w:space="0" w:color="auto"/>
        <w:left w:val="none" w:sz="0" w:space="0" w:color="auto"/>
        <w:bottom w:val="none" w:sz="0" w:space="0" w:color="auto"/>
        <w:right w:val="none" w:sz="0" w:space="0" w:color="auto"/>
      </w:divBdr>
    </w:div>
    <w:div w:id="568154046">
      <w:bodyDiv w:val="1"/>
      <w:marLeft w:val="0"/>
      <w:marRight w:val="0"/>
      <w:marTop w:val="0"/>
      <w:marBottom w:val="0"/>
      <w:divBdr>
        <w:top w:val="none" w:sz="0" w:space="0" w:color="auto"/>
        <w:left w:val="none" w:sz="0" w:space="0" w:color="auto"/>
        <w:bottom w:val="none" w:sz="0" w:space="0" w:color="auto"/>
        <w:right w:val="none" w:sz="0" w:space="0" w:color="auto"/>
      </w:divBdr>
    </w:div>
    <w:div w:id="592589702">
      <w:bodyDiv w:val="1"/>
      <w:marLeft w:val="0"/>
      <w:marRight w:val="0"/>
      <w:marTop w:val="0"/>
      <w:marBottom w:val="0"/>
      <w:divBdr>
        <w:top w:val="none" w:sz="0" w:space="0" w:color="auto"/>
        <w:left w:val="none" w:sz="0" w:space="0" w:color="auto"/>
        <w:bottom w:val="none" w:sz="0" w:space="0" w:color="auto"/>
        <w:right w:val="none" w:sz="0" w:space="0" w:color="auto"/>
      </w:divBdr>
    </w:div>
    <w:div w:id="594441808">
      <w:bodyDiv w:val="1"/>
      <w:marLeft w:val="0"/>
      <w:marRight w:val="0"/>
      <w:marTop w:val="0"/>
      <w:marBottom w:val="0"/>
      <w:divBdr>
        <w:top w:val="none" w:sz="0" w:space="0" w:color="auto"/>
        <w:left w:val="none" w:sz="0" w:space="0" w:color="auto"/>
        <w:bottom w:val="none" w:sz="0" w:space="0" w:color="auto"/>
        <w:right w:val="none" w:sz="0" w:space="0" w:color="auto"/>
      </w:divBdr>
    </w:div>
    <w:div w:id="601378800">
      <w:bodyDiv w:val="1"/>
      <w:marLeft w:val="0"/>
      <w:marRight w:val="0"/>
      <w:marTop w:val="0"/>
      <w:marBottom w:val="0"/>
      <w:divBdr>
        <w:top w:val="none" w:sz="0" w:space="0" w:color="auto"/>
        <w:left w:val="none" w:sz="0" w:space="0" w:color="auto"/>
        <w:bottom w:val="none" w:sz="0" w:space="0" w:color="auto"/>
        <w:right w:val="none" w:sz="0" w:space="0" w:color="auto"/>
      </w:divBdr>
      <w:divsChild>
        <w:div w:id="1405879492">
          <w:marLeft w:val="0"/>
          <w:marRight w:val="0"/>
          <w:marTop w:val="0"/>
          <w:marBottom w:val="0"/>
          <w:divBdr>
            <w:top w:val="none" w:sz="0" w:space="0" w:color="auto"/>
            <w:left w:val="none" w:sz="0" w:space="0" w:color="auto"/>
            <w:bottom w:val="none" w:sz="0" w:space="0" w:color="auto"/>
            <w:right w:val="none" w:sz="0" w:space="0" w:color="auto"/>
          </w:divBdr>
          <w:divsChild>
            <w:div w:id="7868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1890">
      <w:bodyDiv w:val="1"/>
      <w:marLeft w:val="0"/>
      <w:marRight w:val="0"/>
      <w:marTop w:val="0"/>
      <w:marBottom w:val="0"/>
      <w:divBdr>
        <w:top w:val="none" w:sz="0" w:space="0" w:color="auto"/>
        <w:left w:val="none" w:sz="0" w:space="0" w:color="auto"/>
        <w:bottom w:val="none" w:sz="0" w:space="0" w:color="auto"/>
        <w:right w:val="none" w:sz="0" w:space="0" w:color="auto"/>
      </w:divBdr>
      <w:divsChild>
        <w:div w:id="747312676">
          <w:marLeft w:val="0"/>
          <w:marRight w:val="0"/>
          <w:marTop w:val="0"/>
          <w:marBottom w:val="0"/>
          <w:divBdr>
            <w:top w:val="none" w:sz="0" w:space="0" w:color="auto"/>
            <w:left w:val="none" w:sz="0" w:space="0" w:color="auto"/>
            <w:bottom w:val="none" w:sz="0" w:space="0" w:color="auto"/>
            <w:right w:val="none" w:sz="0" w:space="0" w:color="auto"/>
          </w:divBdr>
          <w:divsChild>
            <w:div w:id="21345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60552">
      <w:bodyDiv w:val="1"/>
      <w:marLeft w:val="0"/>
      <w:marRight w:val="0"/>
      <w:marTop w:val="0"/>
      <w:marBottom w:val="0"/>
      <w:divBdr>
        <w:top w:val="none" w:sz="0" w:space="0" w:color="auto"/>
        <w:left w:val="none" w:sz="0" w:space="0" w:color="auto"/>
        <w:bottom w:val="none" w:sz="0" w:space="0" w:color="auto"/>
        <w:right w:val="none" w:sz="0" w:space="0" w:color="auto"/>
      </w:divBdr>
    </w:div>
    <w:div w:id="696127139">
      <w:bodyDiv w:val="1"/>
      <w:marLeft w:val="0"/>
      <w:marRight w:val="0"/>
      <w:marTop w:val="0"/>
      <w:marBottom w:val="0"/>
      <w:divBdr>
        <w:top w:val="none" w:sz="0" w:space="0" w:color="auto"/>
        <w:left w:val="none" w:sz="0" w:space="0" w:color="auto"/>
        <w:bottom w:val="none" w:sz="0" w:space="0" w:color="auto"/>
        <w:right w:val="none" w:sz="0" w:space="0" w:color="auto"/>
      </w:divBdr>
      <w:divsChild>
        <w:div w:id="266160768">
          <w:marLeft w:val="0"/>
          <w:marRight w:val="0"/>
          <w:marTop w:val="0"/>
          <w:marBottom w:val="0"/>
          <w:divBdr>
            <w:top w:val="none" w:sz="0" w:space="0" w:color="auto"/>
            <w:left w:val="none" w:sz="0" w:space="0" w:color="auto"/>
            <w:bottom w:val="none" w:sz="0" w:space="0" w:color="auto"/>
            <w:right w:val="none" w:sz="0" w:space="0" w:color="auto"/>
          </w:divBdr>
          <w:divsChild>
            <w:div w:id="1158037539">
              <w:marLeft w:val="0"/>
              <w:marRight w:val="0"/>
              <w:marTop w:val="0"/>
              <w:marBottom w:val="0"/>
              <w:divBdr>
                <w:top w:val="none" w:sz="0" w:space="0" w:color="auto"/>
                <w:left w:val="none" w:sz="0" w:space="0" w:color="auto"/>
                <w:bottom w:val="none" w:sz="0" w:space="0" w:color="auto"/>
                <w:right w:val="none" w:sz="0" w:space="0" w:color="auto"/>
              </w:divBdr>
            </w:div>
          </w:divsChild>
        </w:div>
        <w:div w:id="332073288">
          <w:marLeft w:val="0"/>
          <w:marRight w:val="0"/>
          <w:marTop w:val="0"/>
          <w:marBottom w:val="0"/>
          <w:divBdr>
            <w:top w:val="none" w:sz="0" w:space="0" w:color="auto"/>
            <w:left w:val="none" w:sz="0" w:space="0" w:color="auto"/>
            <w:bottom w:val="none" w:sz="0" w:space="0" w:color="auto"/>
            <w:right w:val="none" w:sz="0" w:space="0" w:color="auto"/>
          </w:divBdr>
          <w:divsChild>
            <w:div w:id="1046417887">
              <w:marLeft w:val="0"/>
              <w:marRight w:val="0"/>
              <w:marTop w:val="0"/>
              <w:marBottom w:val="0"/>
              <w:divBdr>
                <w:top w:val="none" w:sz="0" w:space="0" w:color="auto"/>
                <w:left w:val="none" w:sz="0" w:space="0" w:color="auto"/>
                <w:bottom w:val="none" w:sz="0" w:space="0" w:color="auto"/>
                <w:right w:val="none" w:sz="0" w:space="0" w:color="auto"/>
              </w:divBdr>
            </w:div>
          </w:divsChild>
        </w:div>
        <w:div w:id="807236147">
          <w:marLeft w:val="0"/>
          <w:marRight w:val="0"/>
          <w:marTop w:val="0"/>
          <w:marBottom w:val="0"/>
          <w:divBdr>
            <w:top w:val="none" w:sz="0" w:space="0" w:color="auto"/>
            <w:left w:val="none" w:sz="0" w:space="0" w:color="auto"/>
            <w:bottom w:val="none" w:sz="0" w:space="0" w:color="auto"/>
            <w:right w:val="none" w:sz="0" w:space="0" w:color="auto"/>
          </w:divBdr>
          <w:divsChild>
            <w:div w:id="854466633">
              <w:marLeft w:val="0"/>
              <w:marRight w:val="0"/>
              <w:marTop w:val="0"/>
              <w:marBottom w:val="0"/>
              <w:divBdr>
                <w:top w:val="none" w:sz="0" w:space="0" w:color="auto"/>
                <w:left w:val="none" w:sz="0" w:space="0" w:color="auto"/>
                <w:bottom w:val="none" w:sz="0" w:space="0" w:color="auto"/>
                <w:right w:val="none" w:sz="0" w:space="0" w:color="auto"/>
              </w:divBdr>
            </w:div>
          </w:divsChild>
        </w:div>
        <w:div w:id="1725180784">
          <w:marLeft w:val="0"/>
          <w:marRight w:val="0"/>
          <w:marTop w:val="0"/>
          <w:marBottom w:val="0"/>
          <w:divBdr>
            <w:top w:val="none" w:sz="0" w:space="0" w:color="auto"/>
            <w:left w:val="none" w:sz="0" w:space="0" w:color="auto"/>
            <w:bottom w:val="none" w:sz="0" w:space="0" w:color="auto"/>
            <w:right w:val="none" w:sz="0" w:space="0" w:color="auto"/>
          </w:divBdr>
          <w:divsChild>
            <w:div w:id="2049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8152">
      <w:bodyDiv w:val="1"/>
      <w:marLeft w:val="0"/>
      <w:marRight w:val="0"/>
      <w:marTop w:val="0"/>
      <w:marBottom w:val="0"/>
      <w:divBdr>
        <w:top w:val="none" w:sz="0" w:space="0" w:color="auto"/>
        <w:left w:val="none" w:sz="0" w:space="0" w:color="auto"/>
        <w:bottom w:val="none" w:sz="0" w:space="0" w:color="auto"/>
        <w:right w:val="none" w:sz="0" w:space="0" w:color="auto"/>
      </w:divBdr>
    </w:div>
    <w:div w:id="705445152">
      <w:bodyDiv w:val="1"/>
      <w:marLeft w:val="0"/>
      <w:marRight w:val="0"/>
      <w:marTop w:val="0"/>
      <w:marBottom w:val="0"/>
      <w:divBdr>
        <w:top w:val="none" w:sz="0" w:space="0" w:color="auto"/>
        <w:left w:val="none" w:sz="0" w:space="0" w:color="auto"/>
        <w:bottom w:val="none" w:sz="0" w:space="0" w:color="auto"/>
        <w:right w:val="none" w:sz="0" w:space="0" w:color="auto"/>
      </w:divBdr>
    </w:div>
    <w:div w:id="749234470">
      <w:bodyDiv w:val="1"/>
      <w:marLeft w:val="0"/>
      <w:marRight w:val="0"/>
      <w:marTop w:val="0"/>
      <w:marBottom w:val="0"/>
      <w:divBdr>
        <w:top w:val="none" w:sz="0" w:space="0" w:color="auto"/>
        <w:left w:val="none" w:sz="0" w:space="0" w:color="auto"/>
        <w:bottom w:val="none" w:sz="0" w:space="0" w:color="auto"/>
        <w:right w:val="none" w:sz="0" w:space="0" w:color="auto"/>
      </w:divBdr>
    </w:div>
    <w:div w:id="751243120">
      <w:bodyDiv w:val="1"/>
      <w:marLeft w:val="0"/>
      <w:marRight w:val="0"/>
      <w:marTop w:val="0"/>
      <w:marBottom w:val="0"/>
      <w:divBdr>
        <w:top w:val="none" w:sz="0" w:space="0" w:color="auto"/>
        <w:left w:val="none" w:sz="0" w:space="0" w:color="auto"/>
        <w:bottom w:val="none" w:sz="0" w:space="0" w:color="auto"/>
        <w:right w:val="none" w:sz="0" w:space="0" w:color="auto"/>
      </w:divBdr>
    </w:div>
    <w:div w:id="757674463">
      <w:bodyDiv w:val="1"/>
      <w:marLeft w:val="0"/>
      <w:marRight w:val="0"/>
      <w:marTop w:val="0"/>
      <w:marBottom w:val="0"/>
      <w:divBdr>
        <w:top w:val="none" w:sz="0" w:space="0" w:color="auto"/>
        <w:left w:val="none" w:sz="0" w:space="0" w:color="auto"/>
        <w:bottom w:val="none" w:sz="0" w:space="0" w:color="auto"/>
        <w:right w:val="none" w:sz="0" w:space="0" w:color="auto"/>
      </w:divBdr>
    </w:div>
    <w:div w:id="764695529">
      <w:bodyDiv w:val="1"/>
      <w:marLeft w:val="0"/>
      <w:marRight w:val="0"/>
      <w:marTop w:val="0"/>
      <w:marBottom w:val="0"/>
      <w:divBdr>
        <w:top w:val="none" w:sz="0" w:space="0" w:color="auto"/>
        <w:left w:val="none" w:sz="0" w:space="0" w:color="auto"/>
        <w:bottom w:val="none" w:sz="0" w:space="0" w:color="auto"/>
        <w:right w:val="none" w:sz="0" w:space="0" w:color="auto"/>
      </w:divBdr>
    </w:div>
    <w:div w:id="771826498">
      <w:bodyDiv w:val="1"/>
      <w:marLeft w:val="0"/>
      <w:marRight w:val="0"/>
      <w:marTop w:val="0"/>
      <w:marBottom w:val="0"/>
      <w:divBdr>
        <w:top w:val="none" w:sz="0" w:space="0" w:color="auto"/>
        <w:left w:val="none" w:sz="0" w:space="0" w:color="auto"/>
        <w:bottom w:val="none" w:sz="0" w:space="0" w:color="auto"/>
        <w:right w:val="none" w:sz="0" w:space="0" w:color="auto"/>
      </w:divBdr>
    </w:div>
    <w:div w:id="773214116">
      <w:bodyDiv w:val="1"/>
      <w:marLeft w:val="0"/>
      <w:marRight w:val="0"/>
      <w:marTop w:val="0"/>
      <w:marBottom w:val="0"/>
      <w:divBdr>
        <w:top w:val="none" w:sz="0" w:space="0" w:color="auto"/>
        <w:left w:val="none" w:sz="0" w:space="0" w:color="auto"/>
        <w:bottom w:val="none" w:sz="0" w:space="0" w:color="auto"/>
        <w:right w:val="none" w:sz="0" w:space="0" w:color="auto"/>
      </w:divBdr>
    </w:div>
    <w:div w:id="778567808">
      <w:bodyDiv w:val="1"/>
      <w:marLeft w:val="0"/>
      <w:marRight w:val="0"/>
      <w:marTop w:val="0"/>
      <w:marBottom w:val="0"/>
      <w:divBdr>
        <w:top w:val="none" w:sz="0" w:space="0" w:color="auto"/>
        <w:left w:val="none" w:sz="0" w:space="0" w:color="auto"/>
        <w:bottom w:val="none" w:sz="0" w:space="0" w:color="auto"/>
        <w:right w:val="none" w:sz="0" w:space="0" w:color="auto"/>
      </w:divBdr>
    </w:div>
    <w:div w:id="820389333">
      <w:bodyDiv w:val="1"/>
      <w:marLeft w:val="0"/>
      <w:marRight w:val="0"/>
      <w:marTop w:val="0"/>
      <w:marBottom w:val="0"/>
      <w:divBdr>
        <w:top w:val="none" w:sz="0" w:space="0" w:color="auto"/>
        <w:left w:val="none" w:sz="0" w:space="0" w:color="auto"/>
        <w:bottom w:val="none" w:sz="0" w:space="0" w:color="auto"/>
        <w:right w:val="none" w:sz="0" w:space="0" w:color="auto"/>
      </w:divBdr>
    </w:div>
    <w:div w:id="833447473">
      <w:bodyDiv w:val="1"/>
      <w:marLeft w:val="0"/>
      <w:marRight w:val="0"/>
      <w:marTop w:val="0"/>
      <w:marBottom w:val="0"/>
      <w:divBdr>
        <w:top w:val="none" w:sz="0" w:space="0" w:color="auto"/>
        <w:left w:val="none" w:sz="0" w:space="0" w:color="auto"/>
        <w:bottom w:val="none" w:sz="0" w:space="0" w:color="auto"/>
        <w:right w:val="none" w:sz="0" w:space="0" w:color="auto"/>
      </w:divBdr>
      <w:divsChild>
        <w:div w:id="1950231843">
          <w:marLeft w:val="0"/>
          <w:marRight w:val="0"/>
          <w:marTop w:val="0"/>
          <w:marBottom w:val="0"/>
          <w:divBdr>
            <w:top w:val="none" w:sz="0" w:space="0" w:color="auto"/>
            <w:left w:val="none" w:sz="0" w:space="0" w:color="auto"/>
            <w:bottom w:val="none" w:sz="0" w:space="0" w:color="auto"/>
            <w:right w:val="none" w:sz="0" w:space="0" w:color="auto"/>
          </w:divBdr>
          <w:divsChild>
            <w:div w:id="9115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4588">
      <w:bodyDiv w:val="1"/>
      <w:marLeft w:val="0"/>
      <w:marRight w:val="0"/>
      <w:marTop w:val="0"/>
      <w:marBottom w:val="0"/>
      <w:divBdr>
        <w:top w:val="none" w:sz="0" w:space="0" w:color="auto"/>
        <w:left w:val="none" w:sz="0" w:space="0" w:color="auto"/>
        <w:bottom w:val="none" w:sz="0" w:space="0" w:color="auto"/>
        <w:right w:val="none" w:sz="0" w:space="0" w:color="auto"/>
      </w:divBdr>
    </w:div>
    <w:div w:id="840268390">
      <w:bodyDiv w:val="1"/>
      <w:marLeft w:val="0"/>
      <w:marRight w:val="0"/>
      <w:marTop w:val="0"/>
      <w:marBottom w:val="0"/>
      <w:divBdr>
        <w:top w:val="none" w:sz="0" w:space="0" w:color="auto"/>
        <w:left w:val="none" w:sz="0" w:space="0" w:color="auto"/>
        <w:bottom w:val="none" w:sz="0" w:space="0" w:color="auto"/>
        <w:right w:val="none" w:sz="0" w:space="0" w:color="auto"/>
      </w:divBdr>
    </w:div>
    <w:div w:id="847871581">
      <w:bodyDiv w:val="1"/>
      <w:marLeft w:val="0"/>
      <w:marRight w:val="0"/>
      <w:marTop w:val="0"/>
      <w:marBottom w:val="0"/>
      <w:divBdr>
        <w:top w:val="none" w:sz="0" w:space="0" w:color="auto"/>
        <w:left w:val="none" w:sz="0" w:space="0" w:color="auto"/>
        <w:bottom w:val="none" w:sz="0" w:space="0" w:color="auto"/>
        <w:right w:val="none" w:sz="0" w:space="0" w:color="auto"/>
      </w:divBdr>
      <w:divsChild>
        <w:div w:id="47539583">
          <w:marLeft w:val="0"/>
          <w:marRight w:val="0"/>
          <w:marTop w:val="0"/>
          <w:marBottom w:val="0"/>
          <w:divBdr>
            <w:top w:val="none" w:sz="0" w:space="0" w:color="auto"/>
            <w:left w:val="none" w:sz="0" w:space="0" w:color="auto"/>
            <w:bottom w:val="none" w:sz="0" w:space="0" w:color="auto"/>
            <w:right w:val="none" w:sz="0" w:space="0" w:color="auto"/>
          </w:divBdr>
          <w:divsChild>
            <w:div w:id="88548918">
              <w:marLeft w:val="0"/>
              <w:marRight w:val="0"/>
              <w:marTop w:val="0"/>
              <w:marBottom w:val="0"/>
              <w:divBdr>
                <w:top w:val="none" w:sz="0" w:space="0" w:color="auto"/>
                <w:left w:val="none" w:sz="0" w:space="0" w:color="auto"/>
                <w:bottom w:val="none" w:sz="0" w:space="0" w:color="auto"/>
                <w:right w:val="none" w:sz="0" w:space="0" w:color="auto"/>
              </w:divBdr>
            </w:div>
          </w:divsChild>
        </w:div>
        <w:div w:id="587890268">
          <w:marLeft w:val="0"/>
          <w:marRight w:val="0"/>
          <w:marTop w:val="0"/>
          <w:marBottom w:val="0"/>
          <w:divBdr>
            <w:top w:val="none" w:sz="0" w:space="0" w:color="auto"/>
            <w:left w:val="none" w:sz="0" w:space="0" w:color="auto"/>
            <w:bottom w:val="none" w:sz="0" w:space="0" w:color="auto"/>
            <w:right w:val="none" w:sz="0" w:space="0" w:color="auto"/>
          </w:divBdr>
          <w:divsChild>
            <w:div w:id="16597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5116">
      <w:bodyDiv w:val="1"/>
      <w:marLeft w:val="0"/>
      <w:marRight w:val="0"/>
      <w:marTop w:val="0"/>
      <w:marBottom w:val="0"/>
      <w:divBdr>
        <w:top w:val="none" w:sz="0" w:space="0" w:color="auto"/>
        <w:left w:val="none" w:sz="0" w:space="0" w:color="auto"/>
        <w:bottom w:val="none" w:sz="0" w:space="0" w:color="auto"/>
        <w:right w:val="none" w:sz="0" w:space="0" w:color="auto"/>
      </w:divBdr>
    </w:div>
    <w:div w:id="855146344">
      <w:bodyDiv w:val="1"/>
      <w:marLeft w:val="0"/>
      <w:marRight w:val="0"/>
      <w:marTop w:val="0"/>
      <w:marBottom w:val="0"/>
      <w:divBdr>
        <w:top w:val="none" w:sz="0" w:space="0" w:color="auto"/>
        <w:left w:val="none" w:sz="0" w:space="0" w:color="auto"/>
        <w:bottom w:val="none" w:sz="0" w:space="0" w:color="auto"/>
        <w:right w:val="none" w:sz="0" w:space="0" w:color="auto"/>
      </w:divBdr>
    </w:div>
    <w:div w:id="857886191">
      <w:bodyDiv w:val="1"/>
      <w:marLeft w:val="0"/>
      <w:marRight w:val="0"/>
      <w:marTop w:val="0"/>
      <w:marBottom w:val="0"/>
      <w:divBdr>
        <w:top w:val="none" w:sz="0" w:space="0" w:color="auto"/>
        <w:left w:val="none" w:sz="0" w:space="0" w:color="auto"/>
        <w:bottom w:val="none" w:sz="0" w:space="0" w:color="auto"/>
        <w:right w:val="none" w:sz="0" w:space="0" w:color="auto"/>
      </w:divBdr>
    </w:div>
    <w:div w:id="867375750">
      <w:bodyDiv w:val="1"/>
      <w:marLeft w:val="0"/>
      <w:marRight w:val="0"/>
      <w:marTop w:val="0"/>
      <w:marBottom w:val="0"/>
      <w:divBdr>
        <w:top w:val="none" w:sz="0" w:space="0" w:color="auto"/>
        <w:left w:val="none" w:sz="0" w:space="0" w:color="auto"/>
        <w:bottom w:val="none" w:sz="0" w:space="0" w:color="auto"/>
        <w:right w:val="none" w:sz="0" w:space="0" w:color="auto"/>
      </w:divBdr>
      <w:divsChild>
        <w:div w:id="1003631568">
          <w:marLeft w:val="0"/>
          <w:marRight w:val="0"/>
          <w:marTop w:val="0"/>
          <w:marBottom w:val="0"/>
          <w:divBdr>
            <w:top w:val="none" w:sz="0" w:space="0" w:color="auto"/>
            <w:left w:val="none" w:sz="0" w:space="0" w:color="auto"/>
            <w:bottom w:val="none" w:sz="0" w:space="0" w:color="auto"/>
            <w:right w:val="none" w:sz="0" w:space="0" w:color="auto"/>
          </w:divBdr>
          <w:divsChild>
            <w:div w:id="13175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42933">
      <w:bodyDiv w:val="1"/>
      <w:marLeft w:val="0"/>
      <w:marRight w:val="0"/>
      <w:marTop w:val="0"/>
      <w:marBottom w:val="0"/>
      <w:divBdr>
        <w:top w:val="none" w:sz="0" w:space="0" w:color="auto"/>
        <w:left w:val="none" w:sz="0" w:space="0" w:color="auto"/>
        <w:bottom w:val="none" w:sz="0" w:space="0" w:color="auto"/>
        <w:right w:val="none" w:sz="0" w:space="0" w:color="auto"/>
      </w:divBdr>
    </w:div>
    <w:div w:id="869687513">
      <w:bodyDiv w:val="1"/>
      <w:marLeft w:val="0"/>
      <w:marRight w:val="0"/>
      <w:marTop w:val="0"/>
      <w:marBottom w:val="0"/>
      <w:divBdr>
        <w:top w:val="none" w:sz="0" w:space="0" w:color="auto"/>
        <w:left w:val="none" w:sz="0" w:space="0" w:color="auto"/>
        <w:bottom w:val="none" w:sz="0" w:space="0" w:color="auto"/>
        <w:right w:val="none" w:sz="0" w:space="0" w:color="auto"/>
      </w:divBdr>
    </w:div>
    <w:div w:id="870923525">
      <w:bodyDiv w:val="1"/>
      <w:marLeft w:val="0"/>
      <w:marRight w:val="0"/>
      <w:marTop w:val="0"/>
      <w:marBottom w:val="0"/>
      <w:divBdr>
        <w:top w:val="none" w:sz="0" w:space="0" w:color="auto"/>
        <w:left w:val="none" w:sz="0" w:space="0" w:color="auto"/>
        <w:bottom w:val="none" w:sz="0" w:space="0" w:color="auto"/>
        <w:right w:val="none" w:sz="0" w:space="0" w:color="auto"/>
      </w:divBdr>
    </w:div>
    <w:div w:id="873351737">
      <w:bodyDiv w:val="1"/>
      <w:marLeft w:val="0"/>
      <w:marRight w:val="0"/>
      <w:marTop w:val="0"/>
      <w:marBottom w:val="0"/>
      <w:divBdr>
        <w:top w:val="none" w:sz="0" w:space="0" w:color="auto"/>
        <w:left w:val="none" w:sz="0" w:space="0" w:color="auto"/>
        <w:bottom w:val="none" w:sz="0" w:space="0" w:color="auto"/>
        <w:right w:val="none" w:sz="0" w:space="0" w:color="auto"/>
      </w:divBdr>
    </w:div>
    <w:div w:id="877887426">
      <w:bodyDiv w:val="1"/>
      <w:marLeft w:val="0"/>
      <w:marRight w:val="0"/>
      <w:marTop w:val="0"/>
      <w:marBottom w:val="0"/>
      <w:divBdr>
        <w:top w:val="none" w:sz="0" w:space="0" w:color="auto"/>
        <w:left w:val="none" w:sz="0" w:space="0" w:color="auto"/>
        <w:bottom w:val="none" w:sz="0" w:space="0" w:color="auto"/>
        <w:right w:val="none" w:sz="0" w:space="0" w:color="auto"/>
      </w:divBdr>
    </w:div>
    <w:div w:id="878980800">
      <w:bodyDiv w:val="1"/>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
          </w:divsChild>
        </w:div>
        <w:div w:id="1037970720">
          <w:marLeft w:val="0"/>
          <w:marRight w:val="0"/>
          <w:marTop w:val="0"/>
          <w:marBottom w:val="0"/>
          <w:divBdr>
            <w:top w:val="none" w:sz="0" w:space="0" w:color="auto"/>
            <w:left w:val="none" w:sz="0" w:space="0" w:color="auto"/>
            <w:bottom w:val="none" w:sz="0" w:space="0" w:color="auto"/>
            <w:right w:val="none" w:sz="0" w:space="0" w:color="auto"/>
          </w:divBdr>
          <w:divsChild>
            <w:div w:id="1332562831">
              <w:marLeft w:val="0"/>
              <w:marRight w:val="0"/>
              <w:marTop w:val="0"/>
              <w:marBottom w:val="0"/>
              <w:divBdr>
                <w:top w:val="none" w:sz="0" w:space="0" w:color="auto"/>
                <w:left w:val="none" w:sz="0" w:space="0" w:color="auto"/>
                <w:bottom w:val="none" w:sz="0" w:space="0" w:color="auto"/>
                <w:right w:val="none" w:sz="0" w:space="0" w:color="auto"/>
              </w:divBdr>
            </w:div>
          </w:divsChild>
        </w:div>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8320">
      <w:bodyDiv w:val="1"/>
      <w:marLeft w:val="0"/>
      <w:marRight w:val="0"/>
      <w:marTop w:val="0"/>
      <w:marBottom w:val="0"/>
      <w:divBdr>
        <w:top w:val="none" w:sz="0" w:space="0" w:color="auto"/>
        <w:left w:val="none" w:sz="0" w:space="0" w:color="auto"/>
        <w:bottom w:val="none" w:sz="0" w:space="0" w:color="auto"/>
        <w:right w:val="none" w:sz="0" w:space="0" w:color="auto"/>
      </w:divBdr>
    </w:div>
    <w:div w:id="894239887">
      <w:bodyDiv w:val="1"/>
      <w:marLeft w:val="0"/>
      <w:marRight w:val="0"/>
      <w:marTop w:val="0"/>
      <w:marBottom w:val="0"/>
      <w:divBdr>
        <w:top w:val="none" w:sz="0" w:space="0" w:color="auto"/>
        <w:left w:val="none" w:sz="0" w:space="0" w:color="auto"/>
        <w:bottom w:val="none" w:sz="0" w:space="0" w:color="auto"/>
        <w:right w:val="none" w:sz="0" w:space="0" w:color="auto"/>
      </w:divBdr>
    </w:div>
    <w:div w:id="894509962">
      <w:bodyDiv w:val="1"/>
      <w:marLeft w:val="0"/>
      <w:marRight w:val="0"/>
      <w:marTop w:val="0"/>
      <w:marBottom w:val="0"/>
      <w:divBdr>
        <w:top w:val="none" w:sz="0" w:space="0" w:color="auto"/>
        <w:left w:val="none" w:sz="0" w:space="0" w:color="auto"/>
        <w:bottom w:val="none" w:sz="0" w:space="0" w:color="auto"/>
        <w:right w:val="none" w:sz="0" w:space="0" w:color="auto"/>
      </w:divBdr>
      <w:divsChild>
        <w:div w:id="1148861702">
          <w:marLeft w:val="0"/>
          <w:marRight w:val="0"/>
          <w:marTop w:val="0"/>
          <w:marBottom w:val="0"/>
          <w:divBdr>
            <w:top w:val="none" w:sz="0" w:space="0" w:color="auto"/>
            <w:left w:val="none" w:sz="0" w:space="0" w:color="auto"/>
            <w:bottom w:val="none" w:sz="0" w:space="0" w:color="auto"/>
            <w:right w:val="none" w:sz="0" w:space="0" w:color="auto"/>
          </w:divBdr>
          <w:divsChild>
            <w:div w:id="179641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766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
    <w:div w:id="912816686">
      <w:bodyDiv w:val="1"/>
      <w:marLeft w:val="0"/>
      <w:marRight w:val="0"/>
      <w:marTop w:val="0"/>
      <w:marBottom w:val="0"/>
      <w:divBdr>
        <w:top w:val="none" w:sz="0" w:space="0" w:color="auto"/>
        <w:left w:val="none" w:sz="0" w:space="0" w:color="auto"/>
        <w:bottom w:val="none" w:sz="0" w:space="0" w:color="auto"/>
        <w:right w:val="none" w:sz="0" w:space="0" w:color="auto"/>
      </w:divBdr>
    </w:div>
    <w:div w:id="940915554">
      <w:bodyDiv w:val="1"/>
      <w:marLeft w:val="0"/>
      <w:marRight w:val="0"/>
      <w:marTop w:val="0"/>
      <w:marBottom w:val="0"/>
      <w:divBdr>
        <w:top w:val="none" w:sz="0" w:space="0" w:color="auto"/>
        <w:left w:val="none" w:sz="0" w:space="0" w:color="auto"/>
        <w:bottom w:val="none" w:sz="0" w:space="0" w:color="auto"/>
        <w:right w:val="none" w:sz="0" w:space="0" w:color="auto"/>
      </w:divBdr>
      <w:divsChild>
        <w:div w:id="760099523">
          <w:marLeft w:val="0"/>
          <w:marRight w:val="0"/>
          <w:marTop w:val="0"/>
          <w:marBottom w:val="0"/>
          <w:divBdr>
            <w:top w:val="none" w:sz="0" w:space="0" w:color="auto"/>
            <w:left w:val="none" w:sz="0" w:space="0" w:color="auto"/>
            <w:bottom w:val="none" w:sz="0" w:space="0" w:color="auto"/>
            <w:right w:val="none" w:sz="0" w:space="0" w:color="auto"/>
          </w:divBdr>
          <w:divsChild>
            <w:div w:id="186725604">
              <w:marLeft w:val="0"/>
              <w:marRight w:val="0"/>
              <w:marTop w:val="0"/>
              <w:marBottom w:val="0"/>
              <w:divBdr>
                <w:top w:val="none" w:sz="0" w:space="0" w:color="auto"/>
                <w:left w:val="none" w:sz="0" w:space="0" w:color="auto"/>
                <w:bottom w:val="none" w:sz="0" w:space="0" w:color="auto"/>
                <w:right w:val="none" w:sz="0" w:space="0" w:color="auto"/>
              </w:divBdr>
            </w:div>
          </w:divsChild>
        </w:div>
        <w:div w:id="1225414907">
          <w:marLeft w:val="0"/>
          <w:marRight w:val="0"/>
          <w:marTop w:val="0"/>
          <w:marBottom w:val="0"/>
          <w:divBdr>
            <w:top w:val="none" w:sz="0" w:space="0" w:color="auto"/>
            <w:left w:val="none" w:sz="0" w:space="0" w:color="auto"/>
            <w:bottom w:val="none" w:sz="0" w:space="0" w:color="auto"/>
            <w:right w:val="none" w:sz="0" w:space="0" w:color="auto"/>
          </w:divBdr>
          <w:divsChild>
            <w:div w:id="1060982181">
              <w:marLeft w:val="0"/>
              <w:marRight w:val="0"/>
              <w:marTop w:val="0"/>
              <w:marBottom w:val="0"/>
              <w:divBdr>
                <w:top w:val="none" w:sz="0" w:space="0" w:color="auto"/>
                <w:left w:val="none" w:sz="0" w:space="0" w:color="auto"/>
                <w:bottom w:val="none" w:sz="0" w:space="0" w:color="auto"/>
                <w:right w:val="none" w:sz="0" w:space="0" w:color="auto"/>
              </w:divBdr>
            </w:div>
          </w:divsChild>
        </w:div>
        <w:div w:id="2144687701">
          <w:marLeft w:val="0"/>
          <w:marRight w:val="0"/>
          <w:marTop w:val="0"/>
          <w:marBottom w:val="0"/>
          <w:divBdr>
            <w:top w:val="none" w:sz="0" w:space="0" w:color="auto"/>
            <w:left w:val="none" w:sz="0" w:space="0" w:color="auto"/>
            <w:bottom w:val="none" w:sz="0" w:space="0" w:color="auto"/>
            <w:right w:val="none" w:sz="0" w:space="0" w:color="auto"/>
          </w:divBdr>
          <w:divsChild>
            <w:div w:id="7663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2662">
      <w:bodyDiv w:val="1"/>
      <w:marLeft w:val="0"/>
      <w:marRight w:val="0"/>
      <w:marTop w:val="0"/>
      <w:marBottom w:val="0"/>
      <w:divBdr>
        <w:top w:val="none" w:sz="0" w:space="0" w:color="auto"/>
        <w:left w:val="none" w:sz="0" w:space="0" w:color="auto"/>
        <w:bottom w:val="none" w:sz="0" w:space="0" w:color="auto"/>
        <w:right w:val="none" w:sz="0" w:space="0" w:color="auto"/>
      </w:divBdr>
    </w:div>
    <w:div w:id="957419394">
      <w:bodyDiv w:val="1"/>
      <w:marLeft w:val="0"/>
      <w:marRight w:val="0"/>
      <w:marTop w:val="0"/>
      <w:marBottom w:val="0"/>
      <w:divBdr>
        <w:top w:val="none" w:sz="0" w:space="0" w:color="auto"/>
        <w:left w:val="none" w:sz="0" w:space="0" w:color="auto"/>
        <w:bottom w:val="none" w:sz="0" w:space="0" w:color="auto"/>
        <w:right w:val="none" w:sz="0" w:space="0" w:color="auto"/>
      </w:divBdr>
      <w:divsChild>
        <w:div w:id="724261515">
          <w:marLeft w:val="0"/>
          <w:marRight w:val="0"/>
          <w:marTop w:val="0"/>
          <w:marBottom w:val="0"/>
          <w:divBdr>
            <w:top w:val="none" w:sz="0" w:space="0" w:color="auto"/>
            <w:left w:val="none" w:sz="0" w:space="0" w:color="auto"/>
            <w:bottom w:val="none" w:sz="0" w:space="0" w:color="auto"/>
            <w:right w:val="none" w:sz="0" w:space="0" w:color="auto"/>
          </w:divBdr>
          <w:divsChild>
            <w:div w:id="12910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7543">
      <w:bodyDiv w:val="1"/>
      <w:marLeft w:val="0"/>
      <w:marRight w:val="0"/>
      <w:marTop w:val="0"/>
      <w:marBottom w:val="0"/>
      <w:divBdr>
        <w:top w:val="none" w:sz="0" w:space="0" w:color="auto"/>
        <w:left w:val="none" w:sz="0" w:space="0" w:color="auto"/>
        <w:bottom w:val="none" w:sz="0" w:space="0" w:color="auto"/>
        <w:right w:val="none" w:sz="0" w:space="0" w:color="auto"/>
      </w:divBdr>
      <w:divsChild>
        <w:div w:id="1955089937">
          <w:marLeft w:val="0"/>
          <w:marRight w:val="0"/>
          <w:marTop w:val="0"/>
          <w:marBottom w:val="0"/>
          <w:divBdr>
            <w:top w:val="none" w:sz="0" w:space="0" w:color="auto"/>
            <w:left w:val="none" w:sz="0" w:space="0" w:color="auto"/>
            <w:bottom w:val="none" w:sz="0" w:space="0" w:color="auto"/>
            <w:right w:val="none" w:sz="0" w:space="0" w:color="auto"/>
          </w:divBdr>
          <w:divsChild>
            <w:div w:id="14999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10900">
      <w:bodyDiv w:val="1"/>
      <w:marLeft w:val="0"/>
      <w:marRight w:val="0"/>
      <w:marTop w:val="0"/>
      <w:marBottom w:val="0"/>
      <w:divBdr>
        <w:top w:val="none" w:sz="0" w:space="0" w:color="auto"/>
        <w:left w:val="none" w:sz="0" w:space="0" w:color="auto"/>
        <w:bottom w:val="none" w:sz="0" w:space="0" w:color="auto"/>
        <w:right w:val="none" w:sz="0" w:space="0" w:color="auto"/>
      </w:divBdr>
    </w:div>
    <w:div w:id="987244656">
      <w:bodyDiv w:val="1"/>
      <w:marLeft w:val="0"/>
      <w:marRight w:val="0"/>
      <w:marTop w:val="0"/>
      <w:marBottom w:val="0"/>
      <w:divBdr>
        <w:top w:val="none" w:sz="0" w:space="0" w:color="auto"/>
        <w:left w:val="none" w:sz="0" w:space="0" w:color="auto"/>
        <w:bottom w:val="none" w:sz="0" w:space="0" w:color="auto"/>
        <w:right w:val="none" w:sz="0" w:space="0" w:color="auto"/>
      </w:divBdr>
    </w:div>
    <w:div w:id="988440836">
      <w:bodyDiv w:val="1"/>
      <w:marLeft w:val="0"/>
      <w:marRight w:val="0"/>
      <w:marTop w:val="0"/>
      <w:marBottom w:val="0"/>
      <w:divBdr>
        <w:top w:val="none" w:sz="0" w:space="0" w:color="auto"/>
        <w:left w:val="none" w:sz="0" w:space="0" w:color="auto"/>
        <w:bottom w:val="none" w:sz="0" w:space="0" w:color="auto"/>
        <w:right w:val="none" w:sz="0" w:space="0" w:color="auto"/>
      </w:divBdr>
    </w:div>
    <w:div w:id="1007171722">
      <w:bodyDiv w:val="1"/>
      <w:marLeft w:val="0"/>
      <w:marRight w:val="0"/>
      <w:marTop w:val="0"/>
      <w:marBottom w:val="0"/>
      <w:divBdr>
        <w:top w:val="none" w:sz="0" w:space="0" w:color="auto"/>
        <w:left w:val="none" w:sz="0" w:space="0" w:color="auto"/>
        <w:bottom w:val="none" w:sz="0" w:space="0" w:color="auto"/>
        <w:right w:val="none" w:sz="0" w:space="0" w:color="auto"/>
      </w:divBdr>
    </w:div>
    <w:div w:id="1007707586">
      <w:bodyDiv w:val="1"/>
      <w:marLeft w:val="0"/>
      <w:marRight w:val="0"/>
      <w:marTop w:val="0"/>
      <w:marBottom w:val="0"/>
      <w:divBdr>
        <w:top w:val="none" w:sz="0" w:space="0" w:color="auto"/>
        <w:left w:val="none" w:sz="0" w:space="0" w:color="auto"/>
        <w:bottom w:val="none" w:sz="0" w:space="0" w:color="auto"/>
        <w:right w:val="none" w:sz="0" w:space="0" w:color="auto"/>
      </w:divBdr>
      <w:divsChild>
        <w:div w:id="652100146">
          <w:marLeft w:val="0"/>
          <w:marRight w:val="0"/>
          <w:marTop w:val="0"/>
          <w:marBottom w:val="0"/>
          <w:divBdr>
            <w:top w:val="none" w:sz="0" w:space="0" w:color="auto"/>
            <w:left w:val="none" w:sz="0" w:space="0" w:color="auto"/>
            <w:bottom w:val="none" w:sz="0" w:space="0" w:color="auto"/>
            <w:right w:val="none" w:sz="0" w:space="0" w:color="auto"/>
          </w:divBdr>
          <w:divsChild>
            <w:div w:id="1736733141">
              <w:marLeft w:val="0"/>
              <w:marRight w:val="0"/>
              <w:marTop w:val="0"/>
              <w:marBottom w:val="0"/>
              <w:divBdr>
                <w:top w:val="none" w:sz="0" w:space="0" w:color="auto"/>
                <w:left w:val="none" w:sz="0" w:space="0" w:color="auto"/>
                <w:bottom w:val="none" w:sz="0" w:space="0" w:color="auto"/>
                <w:right w:val="none" w:sz="0" w:space="0" w:color="auto"/>
              </w:divBdr>
            </w:div>
          </w:divsChild>
        </w:div>
        <w:div w:id="791556214">
          <w:marLeft w:val="0"/>
          <w:marRight w:val="0"/>
          <w:marTop w:val="0"/>
          <w:marBottom w:val="0"/>
          <w:divBdr>
            <w:top w:val="none" w:sz="0" w:space="0" w:color="auto"/>
            <w:left w:val="none" w:sz="0" w:space="0" w:color="auto"/>
            <w:bottom w:val="none" w:sz="0" w:space="0" w:color="auto"/>
            <w:right w:val="none" w:sz="0" w:space="0" w:color="auto"/>
          </w:divBdr>
          <w:divsChild>
            <w:div w:id="1222325406">
              <w:marLeft w:val="0"/>
              <w:marRight w:val="0"/>
              <w:marTop w:val="0"/>
              <w:marBottom w:val="0"/>
              <w:divBdr>
                <w:top w:val="none" w:sz="0" w:space="0" w:color="auto"/>
                <w:left w:val="none" w:sz="0" w:space="0" w:color="auto"/>
                <w:bottom w:val="none" w:sz="0" w:space="0" w:color="auto"/>
                <w:right w:val="none" w:sz="0" w:space="0" w:color="auto"/>
              </w:divBdr>
            </w:div>
          </w:divsChild>
        </w:div>
        <w:div w:id="1609191048">
          <w:marLeft w:val="0"/>
          <w:marRight w:val="0"/>
          <w:marTop w:val="0"/>
          <w:marBottom w:val="0"/>
          <w:divBdr>
            <w:top w:val="none" w:sz="0" w:space="0" w:color="auto"/>
            <w:left w:val="none" w:sz="0" w:space="0" w:color="auto"/>
            <w:bottom w:val="none" w:sz="0" w:space="0" w:color="auto"/>
            <w:right w:val="none" w:sz="0" w:space="0" w:color="auto"/>
          </w:divBdr>
          <w:divsChild>
            <w:div w:id="1241914429">
              <w:marLeft w:val="0"/>
              <w:marRight w:val="0"/>
              <w:marTop w:val="0"/>
              <w:marBottom w:val="0"/>
              <w:divBdr>
                <w:top w:val="none" w:sz="0" w:space="0" w:color="auto"/>
                <w:left w:val="none" w:sz="0" w:space="0" w:color="auto"/>
                <w:bottom w:val="none" w:sz="0" w:space="0" w:color="auto"/>
                <w:right w:val="none" w:sz="0" w:space="0" w:color="auto"/>
              </w:divBdr>
            </w:div>
          </w:divsChild>
        </w:div>
        <w:div w:id="2036466649">
          <w:marLeft w:val="0"/>
          <w:marRight w:val="0"/>
          <w:marTop w:val="0"/>
          <w:marBottom w:val="0"/>
          <w:divBdr>
            <w:top w:val="none" w:sz="0" w:space="0" w:color="auto"/>
            <w:left w:val="none" w:sz="0" w:space="0" w:color="auto"/>
            <w:bottom w:val="none" w:sz="0" w:space="0" w:color="auto"/>
            <w:right w:val="none" w:sz="0" w:space="0" w:color="auto"/>
          </w:divBdr>
          <w:divsChild>
            <w:div w:id="139231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3943">
      <w:bodyDiv w:val="1"/>
      <w:marLeft w:val="0"/>
      <w:marRight w:val="0"/>
      <w:marTop w:val="0"/>
      <w:marBottom w:val="0"/>
      <w:divBdr>
        <w:top w:val="none" w:sz="0" w:space="0" w:color="auto"/>
        <w:left w:val="none" w:sz="0" w:space="0" w:color="auto"/>
        <w:bottom w:val="none" w:sz="0" w:space="0" w:color="auto"/>
        <w:right w:val="none" w:sz="0" w:space="0" w:color="auto"/>
      </w:divBdr>
    </w:div>
    <w:div w:id="1019046108">
      <w:bodyDiv w:val="1"/>
      <w:marLeft w:val="0"/>
      <w:marRight w:val="0"/>
      <w:marTop w:val="0"/>
      <w:marBottom w:val="0"/>
      <w:divBdr>
        <w:top w:val="none" w:sz="0" w:space="0" w:color="auto"/>
        <w:left w:val="none" w:sz="0" w:space="0" w:color="auto"/>
        <w:bottom w:val="none" w:sz="0" w:space="0" w:color="auto"/>
        <w:right w:val="none" w:sz="0" w:space="0" w:color="auto"/>
      </w:divBdr>
    </w:div>
    <w:div w:id="1034185636">
      <w:bodyDiv w:val="1"/>
      <w:marLeft w:val="0"/>
      <w:marRight w:val="0"/>
      <w:marTop w:val="0"/>
      <w:marBottom w:val="0"/>
      <w:divBdr>
        <w:top w:val="none" w:sz="0" w:space="0" w:color="auto"/>
        <w:left w:val="none" w:sz="0" w:space="0" w:color="auto"/>
        <w:bottom w:val="none" w:sz="0" w:space="0" w:color="auto"/>
        <w:right w:val="none" w:sz="0" w:space="0" w:color="auto"/>
      </w:divBdr>
    </w:div>
    <w:div w:id="1047485767">
      <w:bodyDiv w:val="1"/>
      <w:marLeft w:val="0"/>
      <w:marRight w:val="0"/>
      <w:marTop w:val="0"/>
      <w:marBottom w:val="0"/>
      <w:divBdr>
        <w:top w:val="none" w:sz="0" w:space="0" w:color="auto"/>
        <w:left w:val="none" w:sz="0" w:space="0" w:color="auto"/>
        <w:bottom w:val="none" w:sz="0" w:space="0" w:color="auto"/>
        <w:right w:val="none" w:sz="0" w:space="0" w:color="auto"/>
      </w:divBdr>
    </w:div>
    <w:div w:id="1063606445">
      <w:bodyDiv w:val="1"/>
      <w:marLeft w:val="0"/>
      <w:marRight w:val="0"/>
      <w:marTop w:val="0"/>
      <w:marBottom w:val="0"/>
      <w:divBdr>
        <w:top w:val="none" w:sz="0" w:space="0" w:color="auto"/>
        <w:left w:val="none" w:sz="0" w:space="0" w:color="auto"/>
        <w:bottom w:val="none" w:sz="0" w:space="0" w:color="auto"/>
        <w:right w:val="none" w:sz="0" w:space="0" w:color="auto"/>
      </w:divBdr>
    </w:div>
    <w:div w:id="1072236339">
      <w:bodyDiv w:val="1"/>
      <w:marLeft w:val="0"/>
      <w:marRight w:val="0"/>
      <w:marTop w:val="0"/>
      <w:marBottom w:val="0"/>
      <w:divBdr>
        <w:top w:val="none" w:sz="0" w:space="0" w:color="auto"/>
        <w:left w:val="none" w:sz="0" w:space="0" w:color="auto"/>
        <w:bottom w:val="none" w:sz="0" w:space="0" w:color="auto"/>
        <w:right w:val="none" w:sz="0" w:space="0" w:color="auto"/>
      </w:divBdr>
    </w:div>
    <w:div w:id="1080836243">
      <w:bodyDiv w:val="1"/>
      <w:marLeft w:val="0"/>
      <w:marRight w:val="0"/>
      <w:marTop w:val="0"/>
      <w:marBottom w:val="0"/>
      <w:divBdr>
        <w:top w:val="none" w:sz="0" w:space="0" w:color="auto"/>
        <w:left w:val="none" w:sz="0" w:space="0" w:color="auto"/>
        <w:bottom w:val="none" w:sz="0" w:space="0" w:color="auto"/>
        <w:right w:val="none" w:sz="0" w:space="0" w:color="auto"/>
      </w:divBdr>
      <w:divsChild>
        <w:div w:id="843201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418713">
      <w:bodyDiv w:val="1"/>
      <w:marLeft w:val="0"/>
      <w:marRight w:val="0"/>
      <w:marTop w:val="0"/>
      <w:marBottom w:val="0"/>
      <w:divBdr>
        <w:top w:val="none" w:sz="0" w:space="0" w:color="auto"/>
        <w:left w:val="none" w:sz="0" w:space="0" w:color="auto"/>
        <w:bottom w:val="none" w:sz="0" w:space="0" w:color="auto"/>
        <w:right w:val="none" w:sz="0" w:space="0" w:color="auto"/>
      </w:divBdr>
    </w:div>
    <w:div w:id="1094858406">
      <w:bodyDiv w:val="1"/>
      <w:marLeft w:val="0"/>
      <w:marRight w:val="0"/>
      <w:marTop w:val="0"/>
      <w:marBottom w:val="0"/>
      <w:divBdr>
        <w:top w:val="none" w:sz="0" w:space="0" w:color="auto"/>
        <w:left w:val="none" w:sz="0" w:space="0" w:color="auto"/>
        <w:bottom w:val="none" w:sz="0" w:space="0" w:color="auto"/>
        <w:right w:val="none" w:sz="0" w:space="0" w:color="auto"/>
      </w:divBdr>
      <w:divsChild>
        <w:div w:id="595745098">
          <w:marLeft w:val="0"/>
          <w:marRight w:val="0"/>
          <w:marTop w:val="0"/>
          <w:marBottom w:val="0"/>
          <w:divBdr>
            <w:top w:val="none" w:sz="0" w:space="0" w:color="auto"/>
            <w:left w:val="none" w:sz="0" w:space="0" w:color="auto"/>
            <w:bottom w:val="none" w:sz="0" w:space="0" w:color="auto"/>
            <w:right w:val="none" w:sz="0" w:space="0" w:color="auto"/>
          </w:divBdr>
          <w:divsChild>
            <w:div w:id="69814445">
              <w:marLeft w:val="0"/>
              <w:marRight w:val="0"/>
              <w:marTop w:val="0"/>
              <w:marBottom w:val="0"/>
              <w:divBdr>
                <w:top w:val="none" w:sz="0" w:space="0" w:color="auto"/>
                <w:left w:val="none" w:sz="0" w:space="0" w:color="auto"/>
                <w:bottom w:val="none" w:sz="0" w:space="0" w:color="auto"/>
                <w:right w:val="none" w:sz="0" w:space="0" w:color="auto"/>
              </w:divBdr>
            </w:div>
          </w:divsChild>
        </w:div>
        <w:div w:id="929971861">
          <w:marLeft w:val="0"/>
          <w:marRight w:val="0"/>
          <w:marTop w:val="0"/>
          <w:marBottom w:val="0"/>
          <w:divBdr>
            <w:top w:val="none" w:sz="0" w:space="0" w:color="auto"/>
            <w:left w:val="none" w:sz="0" w:space="0" w:color="auto"/>
            <w:bottom w:val="none" w:sz="0" w:space="0" w:color="auto"/>
            <w:right w:val="none" w:sz="0" w:space="0" w:color="auto"/>
          </w:divBdr>
          <w:divsChild>
            <w:div w:id="467746231">
              <w:marLeft w:val="0"/>
              <w:marRight w:val="0"/>
              <w:marTop w:val="0"/>
              <w:marBottom w:val="0"/>
              <w:divBdr>
                <w:top w:val="none" w:sz="0" w:space="0" w:color="auto"/>
                <w:left w:val="none" w:sz="0" w:space="0" w:color="auto"/>
                <w:bottom w:val="none" w:sz="0" w:space="0" w:color="auto"/>
                <w:right w:val="none" w:sz="0" w:space="0" w:color="auto"/>
              </w:divBdr>
            </w:div>
          </w:divsChild>
        </w:div>
        <w:div w:id="1028292269">
          <w:marLeft w:val="0"/>
          <w:marRight w:val="0"/>
          <w:marTop w:val="0"/>
          <w:marBottom w:val="0"/>
          <w:divBdr>
            <w:top w:val="none" w:sz="0" w:space="0" w:color="auto"/>
            <w:left w:val="none" w:sz="0" w:space="0" w:color="auto"/>
            <w:bottom w:val="none" w:sz="0" w:space="0" w:color="auto"/>
            <w:right w:val="none" w:sz="0" w:space="0" w:color="auto"/>
          </w:divBdr>
          <w:divsChild>
            <w:div w:id="17308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32202">
      <w:bodyDiv w:val="1"/>
      <w:marLeft w:val="0"/>
      <w:marRight w:val="0"/>
      <w:marTop w:val="0"/>
      <w:marBottom w:val="0"/>
      <w:divBdr>
        <w:top w:val="none" w:sz="0" w:space="0" w:color="auto"/>
        <w:left w:val="none" w:sz="0" w:space="0" w:color="auto"/>
        <w:bottom w:val="none" w:sz="0" w:space="0" w:color="auto"/>
        <w:right w:val="none" w:sz="0" w:space="0" w:color="auto"/>
      </w:divBdr>
    </w:div>
    <w:div w:id="1122379670">
      <w:bodyDiv w:val="1"/>
      <w:marLeft w:val="0"/>
      <w:marRight w:val="0"/>
      <w:marTop w:val="0"/>
      <w:marBottom w:val="0"/>
      <w:divBdr>
        <w:top w:val="none" w:sz="0" w:space="0" w:color="auto"/>
        <w:left w:val="none" w:sz="0" w:space="0" w:color="auto"/>
        <w:bottom w:val="none" w:sz="0" w:space="0" w:color="auto"/>
        <w:right w:val="none" w:sz="0" w:space="0" w:color="auto"/>
      </w:divBdr>
    </w:div>
    <w:div w:id="1123843471">
      <w:bodyDiv w:val="1"/>
      <w:marLeft w:val="0"/>
      <w:marRight w:val="0"/>
      <w:marTop w:val="0"/>
      <w:marBottom w:val="0"/>
      <w:divBdr>
        <w:top w:val="none" w:sz="0" w:space="0" w:color="auto"/>
        <w:left w:val="none" w:sz="0" w:space="0" w:color="auto"/>
        <w:bottom w:val="none" w:sz="0" w:space="0" w:color="auto"/>
        <w:right w:val="none" w:sz="0" w:space="0" w:color="auto"/>
      </w:divBdr>
    </w:div>
    <w:div w:id="1134299319">
      <w:bodyDiv w:val="1"/>
      <w:marLeft w:val="0"/>
      <w:marRight w:val="0"/>
      <w:marTop w:val="0"/>
      <w:marBottom w:val="0"/>
      <w:divBdr>
        <w:top w:val="none" w:sz="0" w:space="0" w:color="auto"/>
        <w:left w:val="none" w:sz="0" w:space="0" w:color="auto"/>
        <w:bottom w:val="none" w:sz="0" w:space="0" w:color="auto"/>
        <w:right w:val="none" w:sz="0" w:space="0" w:color="auto"/>
      </w:divBdr>
      <w:divsChild>
        <w:div w:id="587350773">
          <w:marLeft w:val="0"/>
          <w:marRight w:val="0"/>
          <w:marTop w:val="0"/>
          <w:marBottom w:val="0"/>
          <w:divBdr>
            <w:top w:val="none" w:sz="0" w:space="0" w:color="auto"/>
            <w:left w:val="none" w:sz="0" w:space="0" w:color="auto"/>
            <w:bottom w:val="none" w:sz="0" w:space="0" w:color="auto"/>
            <w:right w:val="none" w:sz="0" w:space="0" w:color="auto"/>
          </w:divBdr>
          <w:divsChild>
            <w:div w:id="1254432414">
              <w:marLeft w:val="0"/>
              <w:marRight w:val="0"/>
              <w:marTop w:val="0"/>
              <w:marBottom w:val="0"/>
              <w:divBdr>
                <w:top w:val="none" w:sz="0" w:space="0" w:color="auto"/>
                <w:left w:val="none" w:sz="0" w:space="0" w:color="auto"/>
                <w:bottom w:val="none" w:sz="0" w:space="0" w:color="auto"/>
                <w:right w:val="none" w:sz="0" w:space="0" w:color="auto"/>
              </w:divBdr>
            </w:div>
          </w:divsChild>
        </w:div>
        <w:div w:id="1847208655">
          <w:marLeft w:val="0"/>
          <w:marRight w:val="0"/>
          <w:marTop w:val="0"/>
          <w:marBottom w:val="0"/>
          <w:divBdr>
            <w:top w:val="none" w:sz="0" w:space="0" w:color="auto"/>
            <w:left w:val="none" w:sz="0" w:space="0" w:color="auto"/>
            <w:bottom w:val="none" w:sz="0" w:space="0" w:color="auto"/>
            <w:right w:val="none" w:sz="0" w:space="0" w:color="auto"/>
          </w:divBdr>
          <w:divsChild>
            <w:div w:id="2047246151">
              <w:marLeft w:val="0"/>
              <w:marRight w:val="0"/>
              <w:marTop w:val="0"/>
              <w:marBottom w:val="0"/>
              <w:divBdr>
                <w:top w:val="none" w:sz="0" w:space="0" w:color="auto"/>
                <w:left w:val="none" w:sz="0" w:space="0" w:color="auto"/>
                <w:bottom w:val="none" w:sz="0" w:space="0" w:color="auto"/>
                <w:right w:val="none" w:sz="0" w:space="0" w:color="auto"/>
              </w:divBdr>
            </w:div>
          </w:divsChild>
        </w:div>
        <w:div w:id="2032295030">
          <w:marLeft w:val="0"/>
          <w:marRight w:val="0"/>
          <w:marTop w:val="0"/>
          <w:marBottom w:val="0"/>
          <w:divBdr>
            <w:top w:val="none" w:sz="0" w:space="0" w:color="auto"/>
            <w:left w:val="none" w:sz="0" w:space="0" w:color="auto"/>
            <w:bottom w:val="none" w:sz="0" w:space="0" w:color="auto"/>
            <w:right w:val="none" w:sz="0" w:space="0" w:color="auto"/>
          </w:divBdr>
          <w:divsChild>
            <w:div w:id="9996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1573">
      <w:bodyDiv w:val="1"/>
      <w:marLeft w:val="0"/>
      <w:marRight w:val="0"/>
      <w:marTop w:val="0"/>
      <w:marBottom w:val="0"/>
      <w:divBdr>
        <w:top w:val="none" w:sz="0" w:space="0" w:color="auto"/>
        <w:left w:val="none" w:sz="0" w:space="0" w:color="auto"/>
        <w:bottom w:val="none" w:sz="0" w:space="0" w:color="auto"/>
        <w:right w:val="none" w:sz="0" w:space="0" w:color="auto"/>
      </w:divBdr>
    </w:div>
    <w:div w:id="1156804411">
      <w:bodyDiv w:val="1"/>
      <w:marLeft w:val="0"/>
      <w:marRight w:val="0"/>
      <w:marTop w:val="0"/>
      <w:marBottom w:val="0"/>
      <w:divBdr>
        <w:top w:val="none" w:sz="0" w:space="0" w:color="auto"/>
        <w:left w:val="none" w:sz="0" w:space="0" w:color="auto"/>
        <w:bottom w:val="none" w:sz="0" w:space="0" w:color="auto"/>
        <w:right w:val="none" w:sz="0" w:space="0" w:color="auto"/>
      </w:divBdr>
    </w:div>
    <w:div w:id="1171916342">
      <w:bodyDiv w:val="1"/>
      <w:marLeft w:val="0"/>
      <w:marRight w:val="0"/>
      <w:marTop w:val="0"/>
      <w:marBottom w:val="0"/>
      <w:divBdr>
        <w:top w:val="none" w:sz="0" w:space="0" w:color="auto"/>
        <w:left w:val="none" w:sz="0" w:space="0" w:color="auto"/>
        <w:bottom w:val="none" w:sz="0" w:space="0" w:color="auto"/>
        <w:right w:val="none" w:sz="0" w:space="0" w:color="auto"/>
      </w:divBdr>
    </w:div>
    <w:div w:id="1188254724">
      <w:bodyDiv w:val="1"/>
      <w:marLeft w:val="0"/>
      <w:marRight w:val="0"/>
      <w:marTop w:val="0"/>
      <w:marBottom w:val="0"/>
      <w:divBdr>
        <w:top w:val="none" w:sz="0" w:space="0" w:color="auto"/>
        <w:left w:val="none" w:sz="0" w:space="0" w:color="auto"/>
        <w:bottom w:val="none" w:sz="0" w:space="0" w:color="auto"/>
        <w:right w:val="none" w:sz="0" w:space="0" w:color="auto"/>
      </w:divBdr>
      <w:divsChild>
        <w:div w:id="2024818047">
          <w:marLeft w:val="0"/>
          <w:marRight w:val="0"/>
          <w:marTop w:val="0"/>
          <w:marBottom w:val="0"/>
          <w:divBdr>
            <w:top w:val="none" w:sz="0" w:space="0" w:color="auto"/>
            <w:left w:val="none" w:sz="0" w:space="0" w:color="auto"/>
            <w:bottom w:val="none" w:sz="0" w:space="0" w:color="auto"/>
            <w:right w:val="none" w:sz="0" w:space="0" w:color="auto"/>
          </w:divBdr>
          <w:divsChild>
            <w:div w:id="63618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4457">
      <w:bodyDiv w:val="1"/>
      <w:marLeft w:val="0"/>
      <w:marRight w:val="0"/>
      <w:marTop w:val="0"/>
      <w:marBottom w:val="0"/>
      <w:divBdr>
        <w:top w:val="none" w:sz="0" w:space="0" w:color="auto"/>
        <w:left w:val="none" w:sz="0" w:space="0" w:color="auto"/>
        <w:bottom w:val="none" w:sz="0" w:space="0" w:color="auto"/>
        <w:right w:val="none" w:sz="0" w:space="0" w:color="auto"/>
      </w:divBdr>
    </w:div>
    <w:div w:id="1193498718">
      <w:bodyDiv w:val="1"/>
      <w:marLeft w:val="0"/>
      <w:marRight w:val="0"/>
      <w:marTop w:val="0"/>
      <w:marBottom w:val="0"/>
      <w:divBdr>
        <w:top w:val="none" w:sz="0" w:space="0" w:color="auto"/>
        <w:left w:val="none" w:sz="0" w:space="0" w:color="auto"/>
        <w:bottom w:val="none" w:sz="0" w:space="0" w:color="auto"/>
        <w:right w:val="none" w:sz="0" w:space="0" w:color="auto"/>
      </w:divBdr>
      <w:divsChild>
        <w:div w:id="587691096">
          <w:marLeft w:val="0"/>
          <w:marRight w:val="0"/>
          <w:marTop w:val="0"/>
          <w:marBottom w:val="0"/>
          <w:divBdr>
            <w:top w:val="none" w:sz="0" w:space="0" w:color="auto"/>
            <w:left w:val="none" w:sz="0" w:space="0" w:color="auto"/>
            <w:bottom w:val="none" w:sz="0" w:space="0" w:color="auto"/>
            <w:right w:val="none" w:sz="0" w:space="0" w:color="auto"/>
          </w:divBdr>
          <w:divsChild>
            <w:div w:id="12564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3203">
      <w:bodyDiv w:val="1"/>
      <w:marLeft w:val="0"/>
      <w:marRight w:val="0"/>
      <w:marTop w:val="0"/>
      <w:marBottom w:val="0"/>
      <w:divBdr>
        <w:top w:val="none" w:sz="0" w:space="0" w:color="auto"/>
        <w:left w:val="none" w:sz="0" w:space="0" w:color="auto"/>
        <w:bottom w:val="none" w:sz="0" w:space="0" w:color="auto"/>
        <w:right w:val="none" w:sz="0" w:space="0" w:color="auto"/>
      </w:divBdr>
    </w:div>
    <w:div w:id="1196503715">
      <w:bodyDiv w:val="1"/>
      <w:marLeft w:val="0"/>
      <w:marRight w:val="0"/>
      <w:marTop w:val="0"/>
      <w:marBottom w:val="0"/>
      <w:divBdr>
        <w:top w:val="none" w:sz="0" w:space="0" w:color="auto"/>
        <w:left w:val="none" w:sz="0" w:space="0" w:color="auto"/>
        <w:bottom w:val="none" w:sz="0" w:space="0" w:color="auto"/>
        <w:right w:val="none" w:sz="0" w:space="0" w:color="auto"/>
      </w:divBdr>
    </w:div>
    <w:div w:id="1197351515">
      <w:bodyDiv w:val="1"/>
      <w:marLeft w:val="0"/>
      <w:marRight w:val="0"/>
      <w:marTop w:val="0"/>
      <w:marBottom w:val="0"/>
      <w:divBdr>
        <w:top w:val="none" w:sz="0" w:space="0" w:color="auto"/>
        <w:left w:val="none" w:sz="0" w:space="0" w:color="auto"/>
        <w:bottom w:val="none" w:sz="0" w:space="0" w:color="auto"/>
        <w:right w:val="none" w:sz="0" w:space="0" w:color="auto"/>
      </w:divBdr>
    </w:div>
    <w:div w:id="1201361024">
      <w:bodyDiv w:val="1"/>
      <w:marLeft w:val="0"/>
      <w:marRight w:val="0"/>
      <w:marTop w:val="0"/>
      <w:marBottom w:val="0"/>
      <w:divBdr>
        <w:top w:val="none" w:sz="0" w:space="0" w:color="auto"/>
        <w:left w:val="none" w:sz="0" w:space="0" w:color="auto"/>
        <w:bottom w:val="none" w:sz="0" w:space="0" w:color="auto"/>
        <w:right w:val="none" w:sz="0" w:space="0" w:color="auto"/>
      </w:divBdr>
    </w:div>
    <w:div w:id="1209950053">
      <w:bodyDiv w:val="1"/>
      <w:marLeft w:val="0"/>
      <w:marRight w:val="0"/>
      <w:marTop w:val="0"/>
      <w:marBottom w:val="0"/>
      <w:divBdr>
        <w:top w:val="none" w:sz="0" w:space="0" w:color="auto"/>
        <w:left w:val="none" w:sz="0" w:space="0" w:color="auto"/>
        <w:bottom w:val="none" w:sz="0" w:space="0" w:color="auto"/>
        <w:right w:val="none" w:sz="0" w:space="0" w:color="auto"/>
      </w:divBdr>
    </w:div>
    <w:div w:id="1210150590">
      <w:bodyDiv w:val="1"/>
      <w:marLeft w:val="0"/>
      <w:marRight w:val="0"/>
      <w:marTop w:val="0"/>
      <w:marBottom w:val="0"/>
      <w:divBdr>
        <w:top w:val="none" w:sz="0" w:space="0" w:color="auto"/>
        <w:left w:val="none" w:sz="0" w:space="0" w:color="auto"/>
        <w:bottom w:val="none" w:sz="0" w:space="0" w:color="auto"/>
        <w:right w:val="none" w:sz="0" w:space="0" w:color="auto"/>
      </w:divBdr>
    </w:div>
    <w:div w:id="1227834063">
      <w:bodyDiv w:val="1"/>
      <w:marLeft w:val="0"/>
      <w:marRight w:val="0"/>
      <w:marTop w:val="0"/>
      <w:marBottom w:val="0"/>
      <w:divBdr>
        <w:top w:val="none" w:sz="0" w:space="0" w:color="auto"/>
        <w:left w:val="none" w:sz="0" w:space="0" w:color="auto"/>
        <w:bottom w:val="none" w:sz="0" w:space="0" w:color="auto"/>
        <w:right w:val="none" w:sz="0" w:space="0" w:color="auto"/>
      </w:divBdr>
      <w:divsChild>
        <w:div w:id="1114710798">
          <w:marLeft w:val="0"/>
          <w:marRight w:val="0"/>
          <w:marTop w:val="0"/>
          <w:marBottom w:val="0"/>
          <w:divBdr>
            <w:top w:val="none" w:sz="0" w:space="0" w:color="auto"/>
            <w:left w:val="none" w:sz="0" w:space="0" w:color="auto"/>
            <w:bottom w:val="none" w:sz="0" w:space="0" w:color="auto"/>
            <w:right w:val="none" w:sz="0" w:space="0" w:color="auto"/>
          </w:divBdr>
          <w:divsChild>
            <w:div w:id="8583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81523">
      <w:bodyDiv w:val="1"/>
      <w:marLeft w:val="0"/>
      <w:marRight w:val="0"/>
      <w:marTop w:val="0"/>
      <w:marBottom w:val="0"/>
      <w:divBdr>
        <w:top w:val="none" w:sz="0" w:space="0" w:color="auto"/>
        <w:left w:val="none" w:sz="0" w:space="0" w:color="auto"/>
        <w:bottom w:val="none" w:sz="0" w:space="0" w:color="auto"/>
        <w:right w:val="none" w:sz="0" w:space="0" w:color="auto"/>
      </w:divBdr>
    </w:div>
    <w:div w:id="1250388906">
      <w:bodyDiv w:val="1"/>
      <w:marLeft w:val="0"/>
      <w:marRight w:val="0"/>
      <w:marTop w:val="0"/>
      <w:marBottom w:val="0"/>
      <w:divBdr>
        <w:top w:val="none" w:sz="0" w:space="0" w:color="auto"/>
        <w:left w:val="none" w:sz="0" w:space="0" w:color="auto"/>
        <w:bottom w:val="none" w:sz="0" w:space="0" w:color="auto"/>
        <w:right w:val="none" w:sz="0" w:space="0" w:color="auto"/>
      </w:divBdr>
    </w:div>
    <w:div w:id="1253704072">
      <w:bodyDiv w:val="1"/>
      <w:marLeft w:val="0"/>
      <w:marRight w:val="0"/>
      <w:marTop w:val="0"/>
      <w:marBottom w:val="0"/>
      <w:divBdr>
        <w:top w:val="none" w:sz="0" w:space="0" w:color="auto"/>
        <w:left w:val="none" w:sz="0" w:space="0" w:color="auto"/>
        <w:bottom w:val="none" w:sz="0" w:space="0" w:color="auto"/>
        <w:right w:val="none" w:sz="0" w:space="0" w:color="auto"/>
      </w:divBdr>
    </w:div>
    <w:div w:id="1292202951">
      <w:bodyDiv w:val="1"/>
      <w:marLeft w:val="0"/>
      <w:marRight w:val="0"/>
      <w:marTop w:val="0"/>
      <w:marBottom w:val="0"/>
      <w:divBdr>
        <w:top w:val="none" w:sz="0" w:space="0" w:color="auto"/>
        <w:left w:val="none" w:sz="0" w:space="0" w:color="auto"/>
        <w:bottom w:val="none" w:sz="0" w:space="0" w:color="auto"/>
        <w:right w:val="none" w:sz="0" w:space="0" w:color="auto"/>
      </w:divBdr>
    </w:div>
    <w:div w:id="1293291509">
      <w:bodyDiv w:val="1"/>
      <w:marLeft w:val="0"/>
      <w:marRight w:val="0"/>
      <w:marTop w:val="0"/>
      <w:marBottom w:val="0"/>
      <w:divBdr>
        <w:top w:val="none" w:sz="0" w:space="0" w:color="auto"/>
        <w:left w:val="none" w:sz="0" w:space="0" w:color="auto"/>
        <w:bottom w:val="none" w:sz="0" w:space="0" w:color="auto"/>
        <w:right w:val="none" w:sz="0" w:space="0" w:color="auto"/>
      </w:divBdr>
    </w:div>
    <w:div w:id="1320816106">
      <w:bodyDiv w:val="1"/>
      <w:marLeft w:val="0"/>
      <w:marRight w:val="0"/>
      <w:marTop w:val="0"/>
      <w:marBottom w:val="0"/>
      <w:divBdr>
        <w:top w:val="none" w:sz="0" w:space="0" w:color="auto"/>
        <w:left w:val="none" w:sz="0" w:space="0" w:color="auto"/>
        <w:bottom w:val="none" w:sz="0" w:space="0" w:color="auto"/>
        <w:right w:val="none" w:sz="0" w:space="0" w:color="auto"/>
      </w:divBdr>
    </w:div>
    <w:div w:id="1322394264">
      <w:bodyDiv w:val="1"/>
      <w:marLeft w:val="0"/>
      <w:marRight w:val="0"/>
      <w:marTop w:val="0"/>
      <w:marBottom w:val="0"/>
      <w:divBdr>
        <w:top w:val="none" w:sz="0" w:space="0" w:color="auto"/>
        <w:left w:val="none" w:sz="0" w:space="0" w:color="auto"/>
        <w:bottom w:val="none" w:sz="0" w:space="0" w:color="auto"/>
        <w:right w:val="none" w:sz="0" w:space="0" w:color="auto"/>
      </w:divBdr>
    </w:div>
    <w:div w:id="1330863831">
      <w:bodyDiv w:val="1"/>
      <w:marLeft w:val="0"/>
      <w:marRight w:val="0"/>
      <w:marTop w:val="0"/>
      <w:marBottom w:val="0"/>
      <w:divBdr>
        <w:top w:val="none" w:sz="0" w:space="0" w:color="auto"/>
        <w:left w:val="none" w:sz="0" w:space="0" w:color="auto"/>
        <w:bottom w:val="none" w:sz="0" w:space="0" w:color="auto"/>
        <w:right w:val="none" w:sz="0" w:space="0" w:color="auto"/>
      </w:divBdr>
    </w:div>
    <w:div w:id="1340885898">
      <w:bodyDiv w:val="1"/>
      <w:marLeft w:val="0"/>
      <w:marRight w:val="0"/>
      <w:marTop w:val="0"/>
      <w:marBottom w:val="0"/>
      <w:divBdr>
        <w:top w:val="none" w:sz="0" w:space="0" w:color="auto"/>
        <w:left w:val="none" w:sz="0" w:space="0" w:color="auto"/>
        <w:bottom w:val="none" w:sz="0" w:space="0" w:color="auto"/>
        <w:right w:val="none" w:sz="0" w:space="0" w:color="auto"/>
      </w:divBdr>
    </w:div>
    <w:div w:id="1342706159">
      <w:bodyDiv w:val="1"/>
      <w:marLeft w:val="0"/>
      <w:marRight w:val="0"/>
      <w:marTop w:val="0"/>
      <w:marBottom w:val="0"/>
      <w:divBdr>
        <w:top w:val="none" w:sz="0" w:space="0" w:color="auto"/>
        <w:left w:val="none" w:sz="0" w:space="0" w:color="auto"/>
        <w:bottom w:val="none" w:sz="0" w:space="0" w:color="auto"/>
        <w:right w:val="none" w:sz="0" w:space="0" w:color="auto"/>
      </w:divBdr>
      <w:divsChild>
        <w:div w:id="203955981">
          <w:marLeft w:val="0"/>
          <w:marRight w:val="0"/>
          <w:marTop w:val="0"/>
          <w:marBottom w:val="0"/>
          <w:divBdr>
            <w:top w:val="none" w:sz="0" w:space="0" w:color="auto"/>
            <w:left w:val="none" w:sz="0" w:space="0" w:color="auto"/>
            <w:bottom w:val="none" w:sz="0" w:space="0" w:color="auto"/>
            <w:right w:val="none" w:sz="0" w:space="0" w:color="auto"/>
          </w:divBdr>
          <w:divsChild>
            <w:div w:id="7642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91030">
      <w:bodyDiv w:val="1"/>
      <w:marLeft w:val="0"/>
      <w:marRight w:val="0"/>
      <w:marTop w:val="0"/>
      <w:marBottom w:val="0"/>
      <w:divBdr>
        <w:top w:val="none" w:sz="0" w:space="0" w:color="auto"/>
        <w:left w:val="none" w:sz="0" w:space="0" w:color="auto"/>
        <w:bottom w:val="none" w:sz="0" w:space="0" w:color="auto"/>
        <w:right w:val="none" w:sz="0" w:space="0" w:color="auto"/>
      </w:divBdr>
    </w:div>
    <w:div w:id="1391926877">
      <w:bodyDiv w:val="1"/>
      <w:marLeft w:val="0"/>
      <w:marRight w:val="0"/>
      <w:marTop w:val="0"/>
      <w:marBottom w:val="0"/>
      <w:divBdr>
        <w:top w:val="none" w:sz="0" w:space="0" w:color="auto"/>
        <w:left w:val="none" w:sz="0" w:space="0" w:color="auto"/>
        <w:bottom w:val="none" w:sz="0" w:space="0" w:color="auto"/>
        <w:right w:val="none" w:sz="0" w:space="0" w:color="auto"/>
      </w:divBdr>
      <w:divsChild>
        <w:div w:id="262494776">
          <w:marLeft w:val="0"/>
          <w:marRight w:val="0"/>
          <w:marTop w:val="0"/>
          <w:marBottom w:val="0"/>
          <w:divBdr>
            <w:top w:val="none" w:sz="0" w:space="0" w:color="auto"/>
            <w:left w:val="none" w:sz="0" w:space="0" w:color="auto"/>
            <w:bottom w:val="none" w:sz="0" w:space="0" w:color="auto"/>
            <w:right w:val="none" w:sz="0" w:space="0" w:color="auto"/>
          </w:divBdr>
        </w:div>
        <w:div w:id="620964758">
          <w:marLeft w:val="0"/>
          <w:marRight w:val="0"/>
          <w:marTop w:val="0"/>
          <w:marBottom w:val="0"/>
          <w:divBdr>
            <w:top w:val="none" w:sz="0" w:space="0" w:color="auto"/>
            <w:left w:val="none" w:sz="0" w:space="0" w:color="auto"/>
            <w:bottom w:val="none" w:sz="0" w:space="0" w:color="auto"/>
            <w:right w:val="none" w:sz="0" w:space="0" w:color="auto"/>
          </w:divBdr>
        </w:div>
        <w:div w:id="1061826753">
          <w:marLeft w:val="0"/>
          <w:marRight w:val="0"/>
          <w:marTop w:val="0"/>
          <w:marBottom w:val="0"/>
          <w:divBdr>
            <w:top w:val="none" w:sz="0" w:space="0" w:color="auto"/>
            <w:left w:val="none" w:sz="0" w:space="0" w:color="auto"/>
            <w:bottom w:val="none" w:sz="0" w:space="0" w:color="auto"/>
            <w:right w:val="none" w:sz="0" w:space="0" w:color="auto"/>
          </w:divBdr>
        </w:div>
        <w:div w:id="1100444275">
          <w:marLeft w:val="0"/>
          <w:marRight w:val="0"/>
          <w:marTop w:val="0"/>
          <w:marBottom w:val="0"/>
          <w:divBdr>
            <w:top w:val="none" w:sz="0" w:space="0" w:color="auto"/>
            <w:left w:val="none" w:sz="0" w:space="0" w:color="auto"/>
            <w:bottom w:val="none" w:sz="0" w:space="0" w:color="auto"/>
            <w:right w:val="none" w:sz="0" w:space="0" w:color="auto"/>
          </w:divBdr>
        </w:div>
        <w:div w:id="1203980879">
          <w:marLeft w:val="0"/>
          <w:marRight w:val="0"/>
          <w:marTop w:val="0"/>
          <w:marBottom w:val="0"/>
          <w:divBdr>
            <w:top w:val="none" w:sz="0" w:space="0" w:color="auto"/>
            <w:left w:val="none" w:sz="0" w:space="0" w:color="auto"/>
            <w:bottom w:val="none" w:sz="0" w:space="0" w:color="auto"/>
            <w:right w:val="none" w:sz="0" w:space="0" w:color="auto"/>
          </w:divBdr>
        </w:div>
        <w:div w:id="1406609936">
          <w:marLeft w:val="0"/>
          <w:marRight w:val="0"/>
          <w:marTop w:val="0"/>
          <w:marBottom w:val="0"/>
          <w:divBdr>
            <w:top w:val="none" w:sz="0" w:space="0" w:color="auto"/>
            <w:left w:val="none" w:sz="0" w:space="0" w:color="auto"/>
            <w:bottom w:val="none" w:sz="0" w:space="0" w:color="auto"/>
            <w:right w:val="none" w:sz="0" w:space="0" w:color="auto"/>
          </w:divBdr>
        </w:div>
        <w:div w:id="1439325321">
          <w:marLeft w:val="0"/>
          <w:marRight w:val="0"/>
          <w:marTop w:val="0"/>
          <w:marBottom w:val="0"/>
          <w:divBdr>
            <w:top w:val="none" w:sz="0" w:space="0" w:color="auto"/>
            <w:left w:val="none" w:sz="0" w:space="0" w:color="auto"/>
            <w:bottom w:val="none" w:sz="0" w:space="0" w:color="auto"/>
            <w:right w:val="none" w:sz="0" w:space="0" w:color="auto"/>
          </w:divBdr>
        </w:div>
      </w:divsChild>
    </w:div>
    <w:div w:id="1402634020">
      <w:bodyDiv w:val="1"/>
      <w:marLeft w:val="0"/>
      <w:marRight w:val="0"/>
      <w:marTop w:val="0"/>
      <w:marBottom w:val="0"/>
      <w:divBdr>
        <w:top w:val="none" w:sz="0" w:space="0" w:color="auto"/>
        <w:left w:val="none" w:sz="0" w:space="0" w:color="auto"/>
        <w:bottom w:val="none" w:sz="0" w:space="0" w:color="auto"/>
        <w:right w:val="none" w:sz="0" w:space="0" w:color="auto"/>
      </w:divBdr>
      <w:divsChild>
        <w:div w:id="1352564126">
          <w:marLeft w:val="0"/>
          <w:marRight w:val="0"/>
          <w:marTop w:val="0"/>
          <w:marBottom w:val="0"/>
          <w:divBdr>
            <w:top w:val="none" w:sz="0" w:space="0" w:color="auto"/>
            <w:left w:val="none" w:sz="0" w:space="0" w:color="auto"/>
            <w:bottom w:val="none" w:sz="0" w:space="0" w:color="auto"/>
            <w:right w:val="none" w:sz="0" w:space="0" w:color="auto"/>
          </w:divBdr>
          <w:divsChild>
            <w:div w:id="189380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0574">
      <w:bodyDiv w:val="1"/>
      <w:marLeft w:val="0"/>
      <w:marRight w:val="0"/>
      <w:marTop w:val="0"/>
      <w:marBottom w:val="0"/>
      <w:divBdr>
        <w:top w:val="none" w:sz="0" w:space="0" w:color="auto"/>
        <w:left w:val="none" w:sz="0" w:space="0" w:color="auto"/>
        <w:bottom w:val="none" w:sz="0" w:space="0" w:color="auto"/>
        <w:right w:val="none" w:sz="0" w:space="0" w:color="auto"/>
      </w:divBdr>
    </w:div>
    <w:div w:id="1408258973">
      <w:bodyDiv w:val="1"/>
      <w:marLeft w:val="0"/>
      <w:marRight w:val="0"/>
      <w:marTop w:val="0"/>
      <w:marBottom w:val="0"/>
      <w:divBdr>
        <w:top w:val="none" w:sz="0" w:space="0" w:color="auto"/>
        <w:left w:val="none" w:sz="0" w:space="0" w:color="auto"/>
        <w:bottom w:val="none" w:sz="0" w:space="0" w:color="auto"/>
        <w:right w:val="none" w:sz="0" w:space="0" w:color="auto"/>
      </w:divBdr>
    </w:div>
    <w:div w:id="1414165580">
      <w:bodyDiv w:val="1"/>
      <w:marLeft w:val="0"/>
      <w:marRight w:val="0"/>
      <w:marTop w:val="0"/>
      <w:marBottom w:val="0"/>
      <w:divBdr>
        <w:top w:val="none" w:sz="0" w:space="0" w:color="auto"/>
        <w:left w:val="none" w:sz="0" w:space="0" w:color="auto"/>
        <w:bottom w:val="none" w:sz="0" w:space="0" w:color="auto"/>
        <w:right w:val="none" w:sz="0" w:space="0" w:color="auto"/>
      </w:divBdr>
      <w:divsChild>
        <w:div w:id="944385716">
          <w:marLeft w:val="0"/>
          <w:marRight w:val="0"/>
          <w:marTop w:val="0"/>
          <w:marBottom w:val="0"/>
          <w:divBdr>
            <w:top w:val="none" w:sz="0" w:space="0" w:color="auto"/>
            <w:left w:val="none" w:sz="0" w:space="0" w:color="auto"/>
            <w:bottom w:val="none" w:sz="0" w:space="0" w:color="auto"/>
            <w:right w:val="none" w:sz="0" w:space="0" w:color="auto"/>
          </w:divBdr>
          <w:divsChild>
            <w:div w:id="9491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1228">
      <w:bodyDiv w:val="1"/>
      <w:marLeft w:val="0"/>
      <w:marRight w:val="0"/>
      <w:marTop w:val="0"/>
      <w:marBottom w:val="0"/>
      <w:divBdr>
        <w:top w:val="none" w:sz="0" w:space="0" w:color="auto"/>
        <w:left w:val="none" w:sz="0" w:space="0" w:color="auto"/>
        <w:bottom w:val="none" w:sz="0" w:space="0" w:color="auto"/>
        <w:right w:val="none" w:sz="0" w:space="0" w:color="auto"/>
      </w:divBdr>
    </w:div>
    <w:div w:id="1427924633">
      <w:bodyDiv w:val="1"/>
      <w:marLeft w:val="0"/>
      <w:marRight w:val="0"/>
      <w:marTop w:val="0"/>
      <w:marBottom w:val="0"/>
      <w:divBdr>
        <w:top w:val="none" w:sz="0" w:space="0" w:color="auto"/>
        <w:left w:val="none" w:sz="0" w:space="0" w:color="auto"/>
        <w:bottom w:val="none" w:sz="0" w:space="0" w:color="auto"/>
        <w:right w:val="none" w:sz="0" w:space="0" w:color="auto"/>
      </w:divBdr>
    </w:div>
    <w:div w:id="1438477806">
      <w:bodyDiv w:val="1"/>
      <w:marLeft w:val="0"/>
      <w:marRight w:val="0"/>
      <w:marTop w:val="0"/>
      <w:marBottom w:val="0"/>
      <w:divBdr>
        <w:top w:val="none" w:sz="0" w:space="0" w:color="auto"/>
        <w:left w:val="none" w:sz="0" w:space="0" w:color="auto"/>
        <w:bottom w:val="none" w:sz="0" w:space="0" w:color="auto"/>
        <w:right w:val="none" w:sz="0" w:space="0" w:color="auto"/>
      </w:divBdr>
    </w:div>
    <w:div w:id="1460877247">
      <w:bodyDiv w:val="1"/>
      <w:marLeft w:val="0"/>
      <w:marRight w:val="0"/>
      <w:marTop w:val="0"/>
      <w:marBottom w:val="0"/>
      <w:divBdr>
        <w:top w:val="none" w:sz="0" w:space="0" w:color="auto"/>
        <w:left w:val="none" w:sz="0" w:space="0" w:color="auto"/>
        <w:bottom w:val="none" w:sz="0" w:space="0" w:color="auto"/>
        <w:right w:val="none" w:sz="0" w:space="0" w:color="auto"/>
      </w:divBdr>
    </w:div>
    <w:div w:id="1472014390">
      <w:bodyDiv w:val="1"/>
      <w:marLeft w:val="0"/>
      <w:marRight w:val="0"/>
      <w:marTop w:val="0"/>
      <w:marBottom w:val="0"/>
      <w:divBdr>
        <w:top w:val="none" w:sz="0" w:space="0" w:color="auto"/>
        <w:left w:val="none" w:sz="0" w:space="0" w:color="auto"/>
        <w:bottom w:val="none" w:sz="0" w:space="0" w:color="auto"/>
        <w:right w:val="none" w:sz="0" w:space="0" w:color="auto"/>
      </w:divBdr>
    </w:div>
    <w:div w:id="1496189107">
      <w:bodyDiv w:val="1"/>
      <w:marLeft w:val="0"/>
      <w:marRight w:val="0"/>
      <w:marTop w:val="0"/>
      <w:marBottom w:val="0"/>
      <w:divBdr>
        <w:top w:val="none" w:sz="0" w:space="0" w:color="auto"/>
        <w:left w:val="none" w:sz="0" w:space="0" w:color="auto"/>
        <w:bottom w:val="none" w:sz="0" w:space="0" w:color="auto"/>
        <w:right w:val="none" w:sz="0" w:space="0" w:color="auto"/>
      </w:divBdr>
    </w:div>
    <w:div w:id="1501118368">
      <w:bodyDiv w:val="1"/>
      <w:marLeft w:val="0"/>
      <w:marRight w:val="0"/>
      <w:marTop w:val="0"/>
      <w:marBottom w:val="0"/>
      <w:divBdr>
        <w:top w:val="none" w:sz="0" w:space="0" w:color="auto"/>
        <w:left w:val="none" w:sz="0" w:space="0" w:color="auto"/>
        <w:bottom w:val="none" w:sz="0" w:space="0" w:color="auto"/>
        <w:right w:val="none" w:sz="0" w:space="0" w:color="auto"/>
      </w:divBdr>
      <w:divsChild>
        <w:div w:id="2091271472">
          <w:marLeft w:val="0"/>
          <w:marRight w:val="0"/>
          <w:marTop w:val="0"/>
          <w:marBottom w:val="0"/>
          <w:divBdr>
            <w:top w:val="none" w:sz="0" w:space="0" w:color="auto"/>
            <w:left w:val="none" w:sz="0" w:space="0" w:color="auto"/>
            <w:bottom w:val="none" w:sz="0" w:space="0" w:color="auto"/>
            <w:right w:val="none" w:sz="0" w:space="0" w:color="auto"/>
          </w:divBdr>
          <w:divsChild>
            <w:div w:id="14865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0438">
      <w:bodyDiv w:val="1"/>
      <w:marLeft w:val="0"/>
      <w:marRight w:val="0"/>
      <w:marTop w:val="0"/>
      <w:marBottom w:val="0"/>
      <w:divBdr>
        <w:top w:val="none" w:sz="0" w:space="0" w:color="auto"/>
        <w:left w:val="none" w:sz="0" w:space="0" w:color="auto"/>
        <w:bottom w:val="none" w:sz="0" w:space="0" w:color="auto"/>
        <w:right w:val="none" w:sz="0" w:space="0" w:color="auto"/>
      </w:divBdr>
    </w:div>
    <w:div w:id="1524977857">
      <w:bodyDiv w:val="1"/>
      <w:marLeft w:val="0"/>
      <w:marRight w:val="0"/>
      <w:marTop w:val="0"/>
      <w:marBottom w:val="0"/>
      <w:divBdr>
        <w:top w:val="none" w:sz="0" w:space="0" w:color="auto"/>
        <w:left w:val="none" w:sz="0" w:space="0" w:color="auto"/>
        <w:bottom w:val="none" w:sz="0" w:space="0" w:color="auto"/>
        <w:right w:val="none" w:sz="0" w:space="0" w:color="auto"/>
      </w:divBdr>
      <w:divsChild>
        <w:div w:id="1568882373">
          <w:marLeft w:val="0"/>
          <w:marRight w:val="0"/>
          <w:marTop w:val="0"/>
          <w:marBottom w:val="0"/>
          <w:divBdr>
            <w:top w:val="none" w:sz="0" w:space="0" w:color="auto"/>
            <w:left w:val="none" w:sz="0" w:space="0" w:color="auto"/>
            <w:bottom w:val="none" w:sz="0" w:space="0" w:color="auto"/>
            <w:right w:val="none" w:sz="0" w:space="0" w:color="auto"/>
          </w:divBdr>
          <w:divsChild>
            <w:div w:id="11896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10692">
      <w:bodyDiv w:val="1"/>
      <w:marLeft w:val="0"/>
      <w:marRight w:val="0"/>
      <w:marTop w:val="0"/>
      <w:marBottom w:val="0"/>
      <w:divBdr>
        <w:top w:val="none" w:sz="0" w:space="0" w:color="auto"/>
        <w:left w:val="none" w:sz="0" w:space="0" w:color="auto"/>
        <w:bottom w:val="none" w:sz="0" w:space="0" w:color="auto"/>
        <w:right w:val="none" w:sz="0" w:space="0" w:color="auto"/>
      </w:divBdr>
    </w:div>
    <w:div w:id="1551965462">
      <w:bodyDiv w:val="1"/>
      <w:marLeft w:val="0"/>
      <w:marRight w:val="0"/>
      <w:marTop w:val="0"/>
      <w:marBottom w:val="0"/>
      <w:divBdr>
        <w:top w:val="none" w:sz="0" w:space="0" w:color="auto"/>
        <w:left w:val="none" w:sz="0" w:space="0" w:color="auto"/>
        <w:bottom w:val="none" w:sz="0" w:space="0" w:color="auto"/>
        <w:right w:val="none" w:sz="0" w:space="0" w:color="auto"/>
      </w:divBdr>
    </w:div>
    <w:div w:id="1558543007">
      <w:bodyDiv w:val="1"/>
      <w:marLeft w:val="0"/>
      <w:marRight w:val="0"/>
      <w:marTop w:val="0"/>
      <w:marBottom w:val="0"/>
      <w:divBdr>
        <w:top w:val="none" w:sz="0" w:space="0" w:color="auto"/>
        <w:left w:val="none" w:sz="0" w:space="0" w:color="auto"/>
        <w:bottom w:val="none" w:sz="0" w:space="0" w:color="auto"/>
        <w:right w:val="none" w:sz="0" w:space="0" w:color="auto"/>
      </w:divBdr>
      <w:divsChild>
        <w:div w:id="249587942">
          <w:marLeft w:val="0"/>
          <w:marRight w:val="0"/>
          <w:marTop w:val="0"/>
          <w:marBottom w:val="0"/>
          <w:divBdr>
            <w:top w:val="none" w:sz="0" w:space="0" w:color="auto"/>
            <w:left w:val="none" w:sz="0" w:space="0" w:color="auto"/>
            <w:bottom w:val="none" w:sz="0" w:space="0" w:color="auto"/>
            <w:right w:val="none" w:sz="0" w:space="0" w:color="auto"/>
          </w:divBdr>
          <w:divsChild>
            <w:div w:id="6125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33094">
      <w:bodyDiv w:val="1"/>
      <w:marLeft w:val="0"/>
      <w:marRight w:val="0"/>
      <w:marTop w:val="0"/>
      <w:marBottom w:val="0"/>
      <w:divBdr>
        <w:top w:val="none" w:sz="0" w:space="0" w:color="auto"/>
        <w:left w:val="none" w:sz="0" w:space="0" w:color="auto"/>
        <w:bottom w:val="none" w:sz="0" w:space="0" w:color="auto"/>
        <w:right w:val="none" w:sz="0" w:space="0" w:color="auto"/>
      </w:divBdr>
    </w:div>
    <w:div w:id="1600333679">
      <w:bodyDiv w:val="1"/>
      <w:marLeft w:val="0"/>
      <w:marRight w:val="0"/>
      <w:marTop w:val="0"/>
      <w:marBottom w:val="0"/>
      <w:divBdr>
        <w:top w:val="none" w:sz="0" w:space="0" w:color="auto"/>
        <w:left w:val="none" w:sz="0" w:space="0" w:color="auto"/>
        <w:bottom w:val="none" w:sz="0" w:space="0" w:color="auto"/>
        <w:right w:val="none" w:sz="0" w:space="0" w:color="auto"/>
      </w:divBdr>
      <w:divsChild>
        <w:div w:id="1182667512">
          <w:marLeft w:val="0"/>
          <w:marRight w:val="0"/>
          <w:marTop w:val="0"/>
          <w:marBottom w:val="0"/>
          <w:divBdr>
            <w:top w:val="none" w:sz="0" w:space="0" w:color="auto"/>
            <w:left w:val="none" w:sz="0" w:space="0" w:color="auto"/>
            <w:bottom w:val="none" w:sz="0" w:space="0" w:color="auto"/>
            <w:right w:val="none" w:sz="0" w:space="0" w:color="auto"/>
          </w:divBdr>
          <w:divsChild>
            <w:div w:id="14772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03680">
      <w:bodyDiv w:val="1"/>
      <w:marLeft w:val="0"/>
      <w:marRight w:val="0"/>
      <w:marTop w:val="0"/>
      <w:marBottom w:val="0"/>
      <w:divBdr>
        <w:top w:val="none" w:sz="0" w:space="0" w:color="auto"/>
        <w:left w:val="none" w:sz="0" w:space="0" w:color="auto"/>
        <w:bottom w:val="none" w:sz="0" w:space="0" w:color="auto"/>
        <w:right w:val="none" w:sz="0" w:space="0" w:color="auto"/>
      </w:divBdr>
    </w:div>
    <w:div w:id="1611233143">
      <w:bodyDiv w:val="1"/>
      <w:marLeft w:val="0"/>
      <w:marRight w:val="0"/>
      <w:marTop w:val="0"/>
      <w:marBottom w:val="0"/>
      <w:divBdr>
        <w:top w:val="none" w:sz="0" w:space="0" w:color="auto"/>
        <w:left w:val="none" w:sz="0" w:space="0" w:color="auto"/>
        <w:bottom w:val="none" w:sz="0" w:space="0" w:color="auto"/>
        <w:right w:val="none" w:sz="0" w:space="0" w:color="auto"/>
      </w:divBdr>
    </w:div>
    <w:div w:id="1613245036">
      <w:bodyDiv w:val="1"/>
      <w:marLeft w:val="0"/>
      <w:marRight w:val="0"/>
      <w:marTop w:val="0"/>
      <w:marBottom w:val="0"/>
      <w:divBdr>
        <w:top w:val="none" w:sz="0" w:space="0" w:color="auto"/>
        <w:left w:val="none" w:sz="0" w:space="0" w:color="auto"/>
        <w:bottom w:val="none" w:sz="0" w:space="0" w:color="auto"/>
        <w:right w:val="none" w:sz="0" w:space="0" w:color="auto"/>
      </w:divBdr>
    </w:div>
    <w:div w:id="1627006049">
      <w:bodyDiv w:val="1"/>
      <w:marLeft w:val="0"/>
      <w:marRight w:val="0"/>
      <w:marTop w:val="0"/>
      <w:marBottom w:val="0"/>
      <w:divBdr>
        <w:top w:val="none" w:sz="0" w:space="0" w:color="auto"/>
        <w:left w:val="none" w:sz="0" w:space="0" w:color="auto"/>
        <w:bottom w:val="none" w:sz="0" w:space="0" w:color="auto"/>
        <w:right w:val="none" w:sz="0" w:space="0" w:color="auto"/>
      </w:divBdr>
    </w:div>
    <w:div w:id="1628268546">
      <w:bodyDiv w:val="1"/>
      <w:marLeft w:val="0"/>
      <w:marRight w:val="0"/>
      <w:marTop w:val="0"/>
      <w:marBottom w:val="0"/>
      <w:divBdr>
        <w:top w:val="none" w:sz="0" w:space="0" w:color="auto"/>
        <w:left w:val="none" w:sz="0" w:space="0" w:color="auto"/>
        <w:bottom w:val="none" w:sz="0" w:space="0" w:color="auto"/>
        <w:right w:val="none" w:sz="0" w:space="0" w:color="auto"/>
      </w:divBdr>
    </w:div>
    <w:div w:id="1631745384">
      <w:bodyDiv w:val="1"/>
      <w:marLeft w:val="0"/>
      <w:marRight w:val="0"/>
      <w:marTop w:val="0"/>
      <w:marBottom w:val="0"/>
      <w:divBdr>
        <w:top w:val="none" w:sz="0" w:space="0" w:color="auto"/>
        <w:left w:val="none" w:sz="0" w:space="0" w:color="auto"/>
        <w:bottom w:val="none" w:sz="0" w:space="0" w:color="auto"/>
        <w:right w:val="none" w:sz="0" w:space="0" w:color="auto"/>
      </w:divBdr>
    </w:div>
    <w:div w:id="1645429673">
      <w:bodyDiv w:val="1"/>
      <w:marLeft w:val="0"/>
      <w:marRight w:val="0"/>
      <w:marTop w:val="0"/>
      <w:marBottom w:val="0"/>
      <w:divBdr>
        <w:top w:val="none" w:sz="0" w:space="0" w:color="auto"/>
        <w:left w:val="none" w:sz="0" w:space="0" w:color="auto"/>
        <w:bottom w:val="none" w:sz="0" w:space="0" w:color="auto"/>
        <w:right w:val="none" w:sz="0" w:space="0" w:color="auto"/>
      </w:divBdr>
    </w:div>
    <w:div w:id="1647314235">
      <w:bodyDiv w:val="1"/>
      <w:marLeft w:val="0"/>
      <w:marRight w:val="0"/>
      <w:marTop w:val="0"/>
      <w:marBottom w:val="0"/>
      <w:divBdr>
        <w:top w:val="none" w:sz="0" w:space="0" w:color="auto"/>
        <w:left w:val="none" w:sz="0" w:space="0" w:color="auto"/>
        <w:bottom w:val="none" w:sz="0" w:space="0" w:color="auto"/>
        <w:right w:val="none" w:sz="0" w:space="0" w:color="auto"/>
      </w:divBdr>
      <w:divsChild>
        <w:div w:id="1714429274">
          <w:marLeft w:val="0"/>
          <w:marRight w:val="0"/>
          <w:marTop w:val="0"/>
          <w:marBottom w:val="0"/>
          <w:divBdr>
            <w:top w:val="none" w:sz="0" w:space="0" w:color="auto"/>
            <w:left w:val="none" w:sz="0" w:space="0" w:color="auto"/>
            <w:bottom w:val="none" w:sz="0" w:space="0" w:color="auto"/>
            <w:right w:val="none" w:sz="0" w:space="0" w:color="auto"/>
          </w:divBdr>
          <w:divsChild>
            <w:div w:id="102474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3469">
      <w:bodyDiv w:val="1"/>
      <w:marLeft w:val="0"/>
      <w:marRight w:val="0"/>
      <w:marTop w:val="0"/>
      <w:marBottom w:val="0"/>
      <w:divBdr>
        <w:top w:val="none" w:sz="0" w:space="0" w:color="auto"/>
        <w:left w:val="none" w:sz="0" w:space="0" w:color="auto"/>
        <w:bottom w:val="none" w:sz="0" w:space="0" w:color="auto"/>
        <w:right w:val="none" w:sz="0" w:space="0" w:color="auto"/>
      </w:divBdr>
    </w:div>
    <w:div w:id="1654142376">
      <w:bodyDiv w:val="1"/>
      <w:marLeft w:val="0"/>
      <w:marRight w:val="0"/>
      <w:marTop w:val="0"/>
      <w:marBottom w:val="0"/>
      <w:divBdr>
        <w:top w:val="none" w:sz="0" w:space="0" w:color="auto"/>
        <w:left w:val="none" w:sz="0" w:space="0" w:color="auto"/>
        <w:bottom w:val="none" w:sz="0" w:space="0" w:color="auto"/>
        <w:right w:val="none" w:sz="0" w:space="0" w:color="auto"/>
      </w:divBdr>
      <w:divsChild>
        <w:div w:id="697701955">
          <w:marLeft w:val="0"/>
          <w:marRight w:val="0"/>
          <w:marTop w:val="0"/>
          <w:marBottom w:val="0"/>
          <w:divBdr>
            <w:top w:val="none" w:sz="0" w:space="0" w:color="auto"/>
            <w:left w:val="none" w:sz="0" w:space="0" w:color="auto"/>
            <w:bottom w:val="none" w:sz="0" w:space="0" w:color="auto"/>
            <w:right w:val="none" w:sz="0" w:space="0" w:color="auto"/>
          </w:divBdr>
          <w:divsChild>
            <w:div w:id="1210144368">
              <w:marLeft w:val="0"/>
              <w:marRight w:val="0"/>
              <w:marTop w:val="0"/>
              <w:marBottom w:val="0"/>
              <w:divBdr>
                <w:top w:val="none" w:sz="0" w:space="0" w:color="auto"/>
                <w:left w:val="none" w:sz="0" w:space="0" w:color="auto"/>
                <w:bottom w:val="none" w:sz="0" w:space="0" w:color="auto"/>
                <w:right w:val="none" w:sz="0" w:space="0" w:color="auto"/>
              </w:divBdr>
            </w:div>
          </w:divsChild>
        </w:div>
        <w:div w:id="1592083218">
          <w:marLeft w:val="0"/>
          <w:marRight w:val="0"/>
          <w:marTop w:val="0"/>
          <w:marBottom w:val="0"/>
          <w:divBdr>
            <w:top w:val="none" w:sz="0" w:space="0" w:color="auto"/>
            <w:left w:val="none" w:sz="0" w:space="0" w:color="auto"/>
            <w:bottom w:val="none" w:sz="0" w:space="0" w:color="auto"/>
            <w:right w:val="none" w:sz="0" w:space="0" w:color="auto"/>
          </w:divBdr>
          <w:divsChild>
            <w:div w:id="2394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3777">
      <w:bodyDiv w:val="1"/>
      <w:marLeft w:val="0"/>
      <w:marRight w:val="0"/>
      <w:marTop w:val="0"/>
      <w:marBottom w:val="0"/>
      <w:divBdr>
        <w:top w:val="none" w:sz="0" w:space="0" w:color="auto"/>
        <w:left w:val="none" w:sz="0" w:space="0" w:color="auto"/>
        <w:bottom w:val="none" w:sz="0" w:space="0" w:color="auto"/>
        <w:right w:val="none" w:sz="0" w:space="0" w:color="auto"/>
      </w:divBdr>
    </w:div>
    <w:div w:id="1667980551">
      <w:bodyDiv w:val="1"/>
      <w:marLeft w:val="0"/>
      <w:marRight w:val="0"/>
      <w:marTop w:val="0"/>
      <w:marBottom w:val="0"/>
      <w:divBdr>
        <w:top w:val="none" w:sz="0" w:space="0" w:color="auto"/>
        <w:left w:val="none" w:sz="0" w:space="0" w:color="auto"/>
        <w:bottom w:val="none" w:sz="0" w:space="0" w:color="auto"/>
        <w:right w:val="none" w:sz="0" w:space="0" w:color="auto"/>
      </w:divBdr>
      <w:divsChild>
        <w:div w:id="2009597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966931">
      <w:bodyDiv w:val="1"/>
      <w:marLeft w:val="0"/>
      <w:marRight w:val="0"/>
      <w:marTop w:val="0"/>
      <w:marBottom w:val="0"/>
      <w:divBdr>
        <w:top w:val="none" w:sz="0" w:space="0" w:color="auto"/>
        <w:left w:val="none" w:sz="0" w:space="0" w:color="auto"/>
        <w:bottom w:val="none" w:sz="0" w:space="0" w:color="auto"/>
        <w:right w:val="none" w:sz="0" w:space="0" w:color="auto"/>
      </w:divBdr>
    </w:div>
    <w:div w:id="1690718495">
      <w:bodyDiv w:val="1"/>
      <w:marLeft w:val="0"/>
      <w:marRight w:val="0"/>
      <w:marTop w:val="0"/>
      <w:marBottom w:val="0"/>
      <w:divBdr>
        <w:top w:val="none" w:sz="0" w:space="0" w:color="auto"/>
        <w:left w:val="none" w:sz="0" w:space="0" w:color="auto"/>
        <w:bottom w:val="none" w:sz="0" w:space="0" w:color="auto"/>
        <w:right w:val="none" w:sz="0" w:space="0" w:color="auto"/>
      </w:divBdr>
    </w:div>
    <w:div w:id="1696999995">
      <w:bodyDiv w:val="1"/>
      <w:marLeft w:val="0"/>
      <w:marRight w:val="0"/>
      <w:marTop w:val="0"/>
      <w:marBottom w:val="0"/>
      <w:divBdr>
        <w:top w:val="none" w:sz="0" w:space="0" w:color="auto"/>
        <w:left w:val="none" w:sz="0" w:space="0" w:color="auto"/>
        <w:bottom w:val="none" w:sz="0" w:space="0" w:color="auto"/>
        <w:right w:val="none" w:sz="0" w:space="0" w:color="auto"/>
      </w:divBdr>
      <w:divsChild>
        <w:div w:id="889728403">
          <w:marLeft w:val="0"/>
          <w:marRight w:val="0"/>
          <w:marTop w:val="0"/>
          <w:marBottom w:val="0"/>
          <w:divBdr>
            <w:top w:val="none" w:sz="0" w:space="0" w:color="auto"/>
            <w:left w:val="none" w:sz="0" w:space="0" w:color="auto"/>
            <w:bottom w:val="none" w:sz="0" w:space="0" w:color="auto"/>
            <w:right w:val="none" w:sz="0" w:space="0" w:color="auto"/>
          </w:divBdr>
          <w:divsChild>
            <w:div w:id="1943609281">
              <w:marLeft w:val="0"/>
              <w:marRight w:val="0"/>
              <w:marTop w:val="0"/>
              <w:marBottom w:val="0"/>
              <w:divBdr>
                <w:top w:val="none" w:sz="0" w:space="0" w:color="auto"/>
                <w:left w:val="none" w:sz="0" w:space="0" w:color="auto"/>
                <w:bottom w:val="none" w:sz="0" w:space="0" w:color="auto"/>
                <w:right w:val="none" w:sz="0" w:space="0" w:color="auto"/>
              </w:divBdr>
            </w:div>
          </w:divsChild>
        </w:div>
        <w:div w:id="1111819020">
          <w:marLeft w:val="0"/>
          <w:marRight w:val="0"/>
          <w:marTop w:val="0"/>
          <w:marBottom w:val="0"/>
          <w:divBdr>
            <w:top w:val="none" w:sz="0" w:space="0" w:color="auto"/>
            <w:left w:val="none" w:sz="0" w:space="0" w:color="auto"/>
            <w:bottom w:val="none" w:sz="0" w:space="0" w:color="auto"/>
            <w:right w:val="none" w:sz="0" w:space="0" w:color="auto"/>
          </w:divBdr>
          <w:divsChild>
            <w:div w:id="516846108">
              <w:marLeft w:val="0"/>
              <w:marRight w:val="0"/>
              <w:marTop w:val="0"/>
              <w:marBottom w:val="0"/>
              <w:divBdr>
                <w:top w:val="none" w:sz="0" w:space="0" w:color="auto"/>
                <w:left w:val="none" w:sz="0" w:space="0" w:color="auto"/>
                <w:bottom w:val="none" w:sz="0" w:space="0" w:color="auto"/>
                <w:right w:val="none" w:sz="0" w:space="0" w:color="auto"/>
              </w:divBdr>
            </w:div>
          </w:divsChild>
        </w:div>
        <w:div w:id="1243874682">
          <w:marLeft w:val="0"/>
          <w:marRight w:val="0"/>
          <w:marTop w:val="0"/>
          <w:marBottom w:val="0"/>
          <w:divBdr>
            <w:top w:val="none" w:sz="0" w:space="0" w:color="auto"/>
            <w:left w:val="none" w:sz="0" w:space="0" w:color="auto"/>
            <w:bottom w:val="none" w:sz="0" w:space="0" w:color="auto"/>
            <w:right w:val="none" w:sz="0" w:space="0" w:color="auto"/>
          </w:divBdr>
          <w:divsChild>
            <w:div w:id="626353181">
              <w:marLeft w:val="0"/>
              <w:marRight w:val="0"/>
              <w:marTop w:val="0"/>
              <w:marBottom w:val="0"/>
              <w:divBdr>
                <w:top w:val="none" w:sz="0" w:space="0" w:color="auto"/>
                <w:left w:val="none" w:sz="0" w:space="0" w:color="auto"/>
                <w:bottom w:val="none" w:sz="0" w:space="0" w:color="auto"/>
                <w:right w:val="none" w:sz="0" w:space="0" w:color="auto"/>
              </w:divBdr>
            </w:div>
          </w:divsChild>
        </w:div>
        <w:div w:id="1776360613">
          <w:marLeft w:val="0"/>
          <w:marRight w:val="0"/>
          <w:marTop w:val="0"/>
          <w:marBottom w:val="0"/>
          <w:divBdr>
            <w:top w:val="none" w:sz="0" w:space="0" w:color="auto"/>
            <w:left w:val="none" w:sz="0" w:space="0" w:color="auto"/>
            <w:bottom w:val="none" w:sz="0" w:space="0" w:color="auto"/>
            <w:right w:val="none" w:sz="0" w:space="0" w:color="auto"/>
          </w:divBdr>
          <w:divsChild>
            <w:div w:id="15355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17504">
      <w:bodyDiv w:val="1"/>
      <w:marLeft w:val="0"/>
      <w:marRight w:val="0"/>
      <w:marTop w:val="0"/>
      <w:marBottom w:val="0"/>
      <w:divBdr>
        <w:top w:val="none" w:sz="0" w:space="0" w:color="auto"/>
        <w:left w:val="none" w:sz="0" w:space="0" w:color="auto"/>
        <w:bottom w:val="none" w:sz="0" w:space="0" w:color="auto"/>
        <w:right w:val="none" w:sz="0" w:space="0" w:color="auto"/>
      </w:divBdr>
      <w:divsChild>
        <w:div w:id="15936232">
          <w:marLeft w:val="0"/>
          <w:marRight w:val="0"/>
          <w:marTop w:val="0"/>
          <w:marBottom w:val="0"/>
          <w:divBdr>
            <w:top w:val="none" w:sz="0" w:space="0" w:color="auto"/>
            <w:left w:val="none" w:sz="0" w:space="0" w:color="auto"/>
            <w:bottom w:val="none" w:sz="0" w:space="0" w:color="auto"/>
            <w:right w:val="none" w:sz="0" w:space="0" w:color="auto"/>
          </w:divBdr>
          <w:divsChild>
            <w:div w:id="5385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3783">
      <w:bodyDiv w:val="1"/>
      <w:marLeft w:val="0"/>
      <w:marRight w:val="0"/>
      <w:marTop w:val="0"/>
      <w:marBottom w:val="0"/>
      <w:divBdr>
        <w:top w:val="none" w:sz="0" w:space="0" w:color="auto"/>
        <w:left w:val="none" w:sz="0" w:space="0" w:color="auto"/>
        <w:bottom w:val="none" w:sz="0" w:space="0" w:color="auto"/>
        <w:right w:val="none" w:sz="0" w:space="0" w:color="auto"/>
      </w:divBdr>
      <w:divsChild>
        <w:div w:id="1273245808">
          <w:marLeft w:val="0"/>
          <w:marRight w:val="0"/>
          <w:marTop w:val="0"/>
          <w:marBottom w:val="0"/>
          <w:divBdr>
            <w:top w:val="none" w:sz="0" w:space="0" w:color="auto"/>
            <w:left w:val="none" w:sz="0" w:space="0" w:color="auto"/>
            <w:bottom w:val="none" w:sz="0" w:space="0" w:color="auto"/>
            <w:right w:val="none" w:sz="0" w:space="0" w:color="auto"/>
          </w:divBdr>
          <w:divsChild>
            <w:div w:id="2014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7425">
      <w:bodyDiv w:val="1"/>
      <w:marLeft w:val="0"/>
      <w:marRight w:val="0"/>
      <w:marTop w:val="0"/>
      <w:marBottom w:val="0"/>
      <w:divBdr>
        <w:top w:val="none" w:sz="0" w:space="0" w:color="auto"/>
        <w:left w:val="none" w:sz="0" w:space="0" w:color="auto"/>
        <w:bottom w:val="none" w:sz="0" w:space="0" w:color="auto"/>
        <w:right w:val="none" w:sz="0" w:space="0" w:color="auto"/>
      </w:divBdr>
    </w:div>
    <w:div w:id="1761635025">
      <w:bodyDiv w:val="1"/>
      <w:marLeft w:val="0"/>
      <w:marRight w:val="0"/>
      <w:marTop w:val="0"/>
      <w:marBottom w:val="0"/>
      <w:divBdr>
        <w:top w:val="none" w:sz="0" w:space="0" w:color="auto"/>
        <w:left w:val="none" w:sz="0" w:space="0" w:color="auto"/>
        <w:bottom w:val="none" w:sz="0" w:space="0" w:color="auto"/>
        <w:right w:val="none" w:sz="0" w:space="0" w:color="auto"/>
      </w:divBdr>
    </w:div>
    <w:div w:id="1784693478">
      <w:bodyDiv w:val="1"/>
      <w:marLeft w:val="0"/>
      <w:marRight w:val="0"/>
      <w:marTop w:val="0"/>
      <w:marBottom w:val="0"/>
      <w:divBdr>
        <w:top w:val="none" w:sz="0" w:space="0" w:color="auto"/>
        <w:left w:val="none" w:sz="0" w:space="0" w:color="auto"/>
        <w:bottom w:val="none" w:sz="0" w:space="0" w:color="auto"/>
        <w:right w:val="none" w:sz="0" w:space="0" w:color="auto"/>
      </w:divBdr>
    </w:div>
    <w:div w:id="1786344709">
      <w:bodyDiv w:val="1"/>
      <w:marLeft w:val="0"/>
      <w:marRight w:val="0"/>
      <w:marTop w:val="0"/>
      <w:marBottom w:val="0"/>
      <w:divBdr>
        <w:top w:val="none" w:sz="0" w:space="0" w:color="auto"/>
        <w:left w:val="none" w:sz="0" w:space="0" w:color="auto"/>
        <w:bottom w:val="none" w:sz="0" w:space="0" w:color="auto"/>
        <w:right w:val="none" w:sz="0" w:space="0" w:color="auto"/>
      </w:divBdr>
    </w:div>
    <w:div w:id="1788040325">
      <w:bodyDiv w:val="1"/>
      <w:marLeft w:val="0"/>
      <w:marRight w:val="0"/>
      <w:marTop w:val="0"/>
      <w:marBottom w:val="0"/>
      <w:divBdr>
        <w:top w:val="none" w:sz="0" w:space="0" w:color="auto"/>
        <w:left w:val="none" w:sz="0" w:space="0" w:color="auto"/>
        <w:bottom w:val="none" w:sz="0" w:space="0" w:color="auto"/>
        <w:right w:val="none" w:sz="0" w:space="0" w:color="auto"/>
      </w:divBdr>
    </w:div>
    <w:div w:id="1789154237">
      <w:bodyDiv w:val="1"/>
      <w:marLeft w:val="0"/>
      <w:marRight w:val="0"/>
      <w:marTop w:val="0"/>
      <w:marBottom w:val="0"/>
      <w:divBdr>
        <w:top w:val="none" w:sz="0" w:space="0" w:color="auto"/>
        <w:left w:val="none" w:sz="0" w:space="0" w:color="auto"/>
        <w:bottom w:val="none" w:sz="0" w:space="0" w:color="auto"/>
        <w:right w:val="none" w:sz="0" w:space="0" w:color="auto"/>
      </w:divBdr>
    </w:div>
    <w:div w:id="1797068048">
      <w:bodyDiv w:val="1"/>
      <w:marLeft w:val="0"/>
      <w:marRight w:val="0"/>
      <w:marTop w:val="0"/>
      <w:marBottom w:val="0"/>
      <w:divBdr>
        <w:top w:val="none" w:sz="0" w:space="0" w:color="auto"/>
        <w:left w:val="none" w:sz="0" w:space="0" w:color="auto"/>
        <w:bottom w:val="none" w:sz="0" w:space="0" w:color="auto"/>
        <w:right w:val="none" w:sz="0" w:space="0" w:color="auto"/>
      </w:divBdr>
    </w:div>
    <w:div w:id="1812669576">
      <w:bodyDiv w:val="1"/>
      <w:marLeft w:val="0"/>
      <w:marRight w:val="0"/>
      <w:marTop w:val="0"/>
      <w:marBottom w:val="0"/>
      <w:divBdr>
        <w:top w:val="none" w:sz="0" w:space="0" w:color="auto"/>
        <w:left w:val="none" w:sz="0" w:space="0" w:color="auto"/>
        <w:bottom w:val="none" w:sz="0" w:space="0" w:color="auto"/>
        <w:right w:val="none" w:sz="0" w:space="0" w:color="auto"/>
      </w:divBdr>
    </w:div>
    <w:div w:id="1824932605">
      <w:bodyDiv w:val="1"/>
      <w:marLeft w:val="0"/>
      <w:marRight w:val="0"/>
      <w:marTop w:val="0"/>
      <w:marBottom w:val="0"/>
      <w:divBdr>
        <w:top w:val="none" w:sz="0" w:space="0" w:color="auto"/>
        <w:left w:val="none" w:sz="0" w:space="0" w:color="auto"/>
        <w:bottom w:val="none" w:sz="0" w:space="0" w:color="auto"/>
        <w:right w:val="none" w:sz="0" w:space="0" w:color="auto"/>
      </w:divBdr>
      <w:divsChild>
        <w:div w:id="1929580460">
          <w:marLeft w:val="0"/>
          <w:marRight w:val="0"/>
          <w:marTop w:val="0"/>
          <w:marBottom w:val="0"/>
          <w:divBdr>
            <w:top w:val="none" w:sz="0" w:space="0" w:color="auto"/>
            <w:left w:val="none" w:sz="0" w:space="0" w:color="auto"/>
            <w:bottom w:val="none" w:sz="0" w:space="0" w:color="auto"/>
            <w:right w:val="none" w:sz="0" w:space="0" w:color="auto"/>
          </w:divBdr>
          <w:divsChild>
            <w:div w:id="11917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19284">
      <w:bodyDiv w:val="1"/>
      <w:marLeft w:val="0"/>
      <w:marRight w:val="0"/>
      <w:marTop w:val="0"/>
      <w:marBottom w:val="0"/>
      <w:divBdr>
        <w:top w:val="none" w:sz="0" w:space="0" w:color="auto"/>
        <w:left w:val="none" w:sz="0" w:space="0" w:color="auto"/>
        <w:bottom w:val="none" w:sz="0" w:space="0" w:color="auto"/>
        <w:right w:val="none" w:sz="0" w:space="0" w:color="auto"/>
      </w:divBdr>
      <w:divsChild>
        <w:div w:id="248150935">
          <w:marLeft w:val="0"/>
          <w:marRight w:val="0"/>
          <w:marTop w:val="0"/>
          <w:marBottom w:val="0"/>
          <w:divBdr>
            <w:top w:val="none" w:sz="0" w:space="0" w:color="auto"/>
            <w:left w:val="none" w:sz="0" w:space="0" w:color="auto"/>
            <w:bottom w:val="none" w:sz="0" w:space="0" w:color="auto"/>
            <w:right w:val="none" w:sz="0" w:space="0" w:color="auto"/>
          </w:divBdr>
          <w:divsChild>
            <w:div w:id="152300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3844">
      <w:bodyDiv w:val="1"/>
      <w:marLeft w:val="0"/>
      <w:marRight w:val="0"/>
      <w:marTop w:val="0"/>
      <w:marBottom w:val="0"/>
      <w:divBdr>
        <w:top w:val="none" w:sz="0" w:space="0" w:color="auto"/>
        <w:left w:val="none" w:sz="0" w:space="0" w:color="auto"/>
        <w:bottom w:val="none" w:sz="0" w:space="0" w:color="auto"/>
        <w:right w:val="none" w:sz="0" w:space="0" w:color="auto"/>
      </w:divBdr>
    </w:div>
    <w:div w:id="1856000358">
      <w:bodyDiv w:val="1"/>
      <w:marLeft w:val="0"/>
      <w:marRight w:val="0"/>
      <w:marTop w:val="0"/>
      <w:marBottom w:val="0"/>
      <w:divBdr>
        <w:top w:val="none" w:sz="0" w:space="0" w:color="auto"/>
        <w:left w:val="none" w:sz="0" w:space="0" w:color="auto"/>
        <w:bottom w:val="none" w:sz="0" w:space="0" w:color="auto"/>
        <w:right w:val="none" w:sz="0" w:space="0" w:color="auto"/>
      </w:divBdr>
    </w:div>
    <w:div w:id="1865820366">
      <w:bodyDiv w:val="1"/>
      <w:marLeft w:val="0"/>
      <w:marRight w:val="0"/>
      <w:marTop w:val="0"/>
      <w:marBottom w:val="0"/>
      <w:divBdr>
        <w:top w:val="none" w:sz="0" w:space="0" w:color="auto"/>
        <w:left w:val="none" w:sz="0" w:space="0" w:color="auto"/>
        <w:bottom w:val="none" w:sz="0" w:space="0" w:color="auto"/>
        <w:right w:val="none" w:sz="0" w:space="0" w:color="auto"/>
      </w:divBdr>
    </w:div>
    <w:div w:id="1873347212">
      <w:bodyDiv w:val="1"/>
      <w:marLeft w:val="0"/>
      <w:marRight w:val="0"/>
      <w:marTop w:val="0"/>
      <w:marBottom w:val="0"/>
      <w:divBdr>
        <w:top w:val="none" w:sz="0" w:space="0" w:color="auto"/>
        <w:left w:val="none" w:sz="0" w:space="0" w:color="auto"/>
        <w:bottom w:val="none" w:sz="0" w:space="0" w:color="auto"/>
        <w:right w:val="none" w:sz="0" w:space="0" w:color="auto"/>
      </w:divBdr>
    </w:div>
    <w:div w:id="1887184140">
      <w:bodyDiv w:val="1"/>
      <w:marLeft w:val="0"/>
      <w:marRight w:val="0"/>
      <w:marTop w:val="0"/>
      <w:marBottom w:val="0"/>
      <w:divBdr>
        <w:top w:val="none" w:sz="0" w:space="0" w:color="auto"/>
        <w:left w:val="none" w:sz="0" w:space="0" w:color="auto"/>
        <w:bottom w:val="none" w:sz="0" w:space="0" w:color="auto"/>
        <w:right w:val="none" w:sz="0" w:space="0" w:color="auto"/>
      </w:divBdr>
    </w:div>
    <w:div w:id="1902935699">
      <w:bodyDiv w:val="1"/>
      <w:marLeft w:val="0"/>
      <w:marRight w:val="0"/>
      <w:marTop w:val="0"/>
      <w:marBottom w:val="0"/>
      <w:divBdr>
        <w:top w:val="none" w:sz="0" w:space="0" w:color="auto"/>
        <w:left w:val="none" w:sz="0" w:space="0" w:color="auto"/>
        <w:bottom w:val="none" w:sz="0" w:space="0" w:color="auto"/>
        <w:right w:val="none" w:sz="0" w:space="0" w:color="auto"/>
      </w:divBdr>
      <w:divsChild>
        <w:div w:id="1578586943">
          <w:marLeft w:val="0"/>
          <w:marRight w:val="0"/>
          <w:marTop w:val="0"/>
          <w:marBottom w:val="0"/>
          <w:divBdr>
            <w:top w:val="none" w:sz="0" w:space="0" w:color="auto"/>
            <w:left w:val="none" w:sz="0" w:space="0" w:color="auto"/>
            <w:bottom w:val="none" w:sz="0" w:space="0" w:color="auto"/>
            <w:right w:val="none" w:sz="0" w:space="0" w:color="auto"/>
          </w:divBdr>
          <w:divsChild>
            <w:div w:id="241329952">
              <w:marLeft w:val="0"/>
              <w:marRight w:val="0"/>
              <w:marTop w:val="0"/>
              <w:marBottom w:val="0"/>
              <w:divBdr>
                <w:top w:val="none" w:sz="0" w:space="0" w:color="auto"/>
                <w:left w:val="none" w:sz="0" w:space="0" w:color="auto"/>
                <w:bottom w:val="none" w:sz="0" w:space="0" w:color="auto"/>
                <w:right w:val="none" w:sz="0" w:space="0" w:color="auto"/>
              </w:divBdr>
            </w:div>
          </w:divsChild>
        </w:div>
        <w:div w:id="1598636892">
          <w:marLeft w:val="0"/>
          <w:marRight w:val="0"/>
          <w:marTop w:val="0"/>
          <w:marBottom w:val="0"/>
          <w:divBdr>
            <w:top w:val="none" w:sz="0" w:space="0" w:color="auto"/>
            <w:left w:val="none" w:sz="0" w:space="0" w:color="auto"/>
            <w:bottom w:val="none" w:sz="0" w:space="0" w:color="auto"/>
            <w:right w:val="none" w:sz="0" w:space="0" w:color="auto"/>
          </w:divBdr>
          <w:divsChild>
            <w:div w:id="57705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50039">
      <w:bodyDiv w:val="1"/>
      <w:marLeft w:val="0"/>
      <w:marRight w:val="0"/>
      <w:marTop w:val="0"/>
      <w:marBottom w:val="0"/>
      <w:divBdr>
        <w:top w:val="none" w:sz="0" w:space="0" w:color="auto"/>
        <w:left w:val="none" w:sz="0" w:space="0" w:color="auto"/>
        <w:bottom w:val="none" w:sz="0" w:space="0" w:color="auto"/>
        <w:right w:val="none" w:sz="0" w:space="0" w:color="auto"/>
      </w:divBdr>
    </w:div>
    <w:div w:id="1905723384">
      <w:bodyDiv w:val="1"/>
      <w:marLeft w:val="0"/>
      <w:marRight w:val="0"/>
      <w:marTop w:val="0"/>
      <w:marBottom w:val="0"/>
      <w:divBdr>
        <w:top w:val="none" w:sz="0" w:space="0" w:color="auto"/>
        <w:left w:val="none" w:sz="0" w:space="0" w:color="auto"/>
        <w:bottom w:val="none" w:sz="0" w:space="0" w:color="auto"/>
        <w:right w:val="none" w:sz="0" w:space="0" w:color="auto"/>
      </w:divBdr>
      <w:divsChild>
        <w:div w:id="1076898929">
          <w:marLeft w:val="0"/>
          <w:marRight w:val="0"/>
          <w:marTop w:val="0"/>
          <w:marBottom w:val="0"/>
          <w:divBdr>
            <w:top w:val="none" w:sz="0" w:space="0" w:color="auto"/>
            <w:left w:val="none" w:sz="0" w:space="0" w:color="auto"/>
            <w:bottom w:val="none" w:sz="0" w:space="0" w:color="auto"/>
            <w:right w:val="none" w:sz="0" w:space="0" w:color="auto"/>
          </w:divBdr>
          <w:divsChild>
            <w:div w:id="170239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6793">
      <w:bodyDiv w:val="1"/>
      <w:marLeft w:val="0"/>
      <w:marRight w:val="0"/>
      <w:marTop w:val="0"/>
      <w:marBottom w:val="0"/>
      <w:divBdr>
        <w:top w:val="none" w:sz="0" w:space="0" w:color="auto"/>
        <w:left w:val="none" w:sz="0" w:space="0" w:color="auto"/>
        <w:bottom w:val="none" w:sz="0" w:space="0" w:color="auto"/>
        <w:right w:val="none" w:sz="0" w:space="0" w:color="auto"/>
      </w:divBdr>
      <w:divsChild>
        <w:div w:id="864250067">
          <w:marLeft w:val="0"/>
          <w:marRight w:val="0"/>
          <w:marTop w:val="0"/>
          <w:marBottom w:val="0"/>
          <w:divBdr>
            <w:top w:val="none" w:sz="0" w:space="0" w:color="auto"/>
            <w:left w:val="none" w:sz="0" w:space="0" w:color="auto"/>
            <w:bottom w:val="none" w:sz="0" w:space="0" w:color="auto"/>
            <w:right w:val="none" w:sz="0" w:space="0" w:color="auto"/>
          </w:divBdr>
          <w:divsChild>
            <w:div w:id="908534494">
              <w:marLeft w:val="0"/>
              <w:marRight w:val="0"/>
              <w:marTop w:val="0"/>
              <w:marBottom w:val="0"/>
              <w:divBdr>
                <w:top w:val="none" w:sz="0" w:space="0" w:color="auto"/>
                <w:left w:val="none" w:sz="0" w:space="0" w:color="auto"/>
                <w:bottom w:val="none" w:sz="0" w:space="0" w:color="auto"/>
                <w:right w:val="none" w:sz="0" w:space="0" w:color="auto"/>
              </w:divBdr>
            </w:div>
          </w:divsChild>
        </w:div>
        <w:div w:id="2033218478">
          <w:marLeft w:val="0"/>
          <w:marRight w:val="0"/>
          <w:marTop w:val="0"/>
          <w:marBottom w:val="0"/>
          <w:divBdr>
            <w:top w:val="none" w:sz="0" w:space="0" w:color="auto"/>
            <w:left w:val="none" w:sz="0" w:space="0" w:color="auto"/>
            <w:bottom w:val="none" w:sz="0" w:space="0" w:color="auto"/>
            <w:right w:val="none" w:sz="0" w:space="0" w:color="auto"/>
          </w:divBdr>
          <w:divsChild>
            <w:div w:id="130746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79582">
      <w:bodyDiv w:val="1"/>
      <w:marLeft w:val="0"/>
      <w:marRight w:val="0"/>
      <w:marTop w:val="0"/>
      <w:marBottom w:val="0"/>
      <w:divBdr>
        <w:top w:val="none" w:sz="0" w:space="0" w:color="auto"/>
        <w:left w:val="none" w:sz="0" w:space="0" w:color="auto"/>
        <w:bottom w:val="none" w:sz="0" w:space="0" w:color="auto"/>
        <w:right w:val="none" w:sz="0" w:space="0" w:color="auto"/>
      </w:divBdr>
    </w:div>
    <w:div w:id="1913074827">
      <w:bodyDiv w:val="1"/>
      <w:marLeft w:val="0"/>
      <w:marRight w:val="0"/>
      <w:marTop w:val="0"/>
      <w:marBottom w:val="0"/>
      <w:divBdr>
        <w:top w:val="none" w:sz="0" w:space="0" w:color="auto"/>
        <w:left w:val="none" w:sz="0" w:space="0" w:color="auto"/>
        <w:bottom w:val="none" w:sz="0" w:space="0" w:color="auto"/>
        <w:right w:val="none" w:sz="0" w:space="0" w:color="auto"/>
      </w:divBdr>
    </w:div>
    <w:div w:id="1928734888">
      <w:bodyDiv w:val="1"/>
      <w:marLeft w:val="0"/>
      <w:marRight w:val="0"/>
      <w:marTop w:val="0"/>
      <w:marBottom w:val="0"/>
      <w:divBdr>
        <w:top w:val="none" w:sz="0" w:space="0" w:color="auto"/>
        <w:left w:val="none" w:sz="0" w:space="0" w:color="auto"/>
        <w:bottom w:val="none" w:sz="0" w:space="0" w:color="auto"/>
        <w:right w:val="none" w:sz="0" w:space="0" w:color="auto"/>
      </w:divBdr>
    </w:div>
    <w:div w:id="1939367429">
      <w:bodyDiv w:val="1"/>
      <w:marLeft w:val="0"/>
      <w:marRight w:val="0"/>
      <w:marTop w:val="0"/>
      <w:marBottom w:val="0"/>
      <w:divBdr>
        <w:top w:val="none" w:sz="0" w:space="0" w:color="auto"/>
        <w:left w:val="none" w:sz="0" w:space="0" w:color="auto"/>
        <w:bottom w:val="none" w:sz="0" w:space="0" w:color="auto"/>
        <w:right w:val="none" w:sz="0" w:space="0" w:color="auto"/>
      </w:divBdr>
    </w:div>
    <w:div w:id="1948537938">
      <w:bodyDiv w:val="1"/>
      <w:marLeft w:val="0"/>
      <w:marRight w:val="0"/>
      <w:marTop w:val="0"/>
      <w:marBottom w:val="0"/>
      <w:divBdr>
        <w:top w:val="none" w:sz="0" w:space="0" w:color="auto"/>
        <w:left w:val="none" w:sz="0" w:space="0" w:color="auto"/>
        <w:bottom w:val="none" w:sz="0" w:space="0" w:color="auto"/>
        <w:right w:val="none" w:sz="0" w:space="0" w:color="auto"/>
      </w:divBdr>
    </w:div>
    <w:div w:id="1949117879">
      <w:bodyDiv w:val="1"/>
      <w:marLeft w:val="0"/>
      <w:marRight w:val="0"/>
      <w:marTop w:val="0"/>
      <w:marBottom w:val="0"/>
      <w:divBdr>
        <w:top w:val="none" w:sz="0" w:space="0" w:color="auto"/>
        <w:left w:val="none" w:sz="0" w:space="0" w:color="auto"/>
        <w:bottom w:val="none" w:sz="0" w:space="0" w:color="auto"/>
        <w:right w:val="none" w:sz="0" w:space="0" w:color="auto"/>
      </w:divBdr>
    </w:div>
    <w:div w:id="1952589018">
      <w:bodyDiv w:val="1"/>
      <w:marLeft w:val="0"/>
      <w:marRight w:val="0"/>
      <w:marTop w:val="0"/>
      <w:marBottom w:val="0"/>
      <w:divBdr>
        <w:top w:val="none" w:sz="0" w:space="0" w:color="auto"/>
        <w:left w:val="none" w:sz="0" w:space="0" w:color="auto"/>
        <w:bottom w:val="none" w:sz="0" w:space="0" w:color="auto"/>
        <w:right w:val="none" w:sz="0" w:space="0" w:color="auto"/>
      </w:divBdr>
    </w:div>
    <w:div w:id="1975520075">
      <w:bodyDiv w:val="1"/>
      <w:marLeft w:val="0"/>
      <w:marRight w:val="0"/>
      <w:marTop w:val="0"/>
      <w:marBottom w:val="0"/>
      <w:divBdr>
        <w:top w:val="none" w:sz="0" w:space="0" w:color="auto"/>
        <w:left w:val="none" w:sz="0" w:space="0" w:color="auto"/>
        <w:bottom w:val="none" w:sz="0" w:space="0" w:color="auto"/>
        <w:right w:val="none" w:sz="0" w:space="0" w:color="auto"/>
      </w:divBdr>
    </w:div>
    <w:div w:id="1989742906">
      <w:bodyDiv w:val="1"/>
      <w:marLeft w:val="0"/>
      <w:marRight w:val="0"/>
      <w:marTop w:val="0"/>
      <w:marBottom w:val="0"/>
      <w:divBdr>
        <w:top w:val="none" w:sz="0" w:space="0" w:color="auto"/>
        <w:left w:val="none" w:sz="0" w:space="0" w:color="auto"/>
        <w:bottom w:val="none" w:sz="0" w:space="0" w:color="auto"/>
        <w:right w:val="none" w:sz="0" w:space="0" w:color="auto"/>
      </w:divBdr>
      <w:divsChild>
        <w:div w:id="1574244776">
          <w:marLeft w:val="0"/>
          <w:marRight w:val="0"/>
          <w:marTop w:val="0"/>
          <w:marBottom w:val="0"/>
          <w:divBdr>
            <w:top w:val="none" w:sz="0" w:space="0" w:color="auto"/>
            <w:left w:val="none" w:sz="0" w:space="0" w:color="auto"/>
            <w:bottom w:val="none" w:sz="0" w:space="0" w:color="auto"/>
            <w:right w:val="none" w:sz="0" w:space="0" w:color="auto"/>
          </w:divBdr>
          <w:divsChild>
            <w:div w:id="15820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2338">
      <w:bodyDiv w:val="1"/>
      <w:marLeft w:val="0"/>
      <w:marRight w:val="0"/>
      <w:marTop w:val="0"/>
      <w:marBottom w:val="0"/>
      <w:divBdr>
        <w:top w:val="none" w:sz="0" w:space="0" w:color="auto"/>
        <w:left w:val="none" w:sz="0" w:space="0" w:color="auto"/>
        <w:bottom w:val="none" w:sz="0" w:space="0" w:color="auto"/>
        <w:right w:val="none" w:sz="0" w:space="0" w:color="auto"/>
      </w:divBdr>
      <w:divsChild>
        <w:div w:id="1596861553">
          <w:marLeft w:val="0"/>
          <w:marRight w:val="0"/>
          <w:marTop w:val="0"/>
          <w:marBottom w:val="0"/>
          <w:divBdr>
            <w:top w:val="none" w:sz="0" w:space="0" w:color="auto"/>
            <w:left w:val="none" w:sz="0" w:space="0" w:color="auto"/>
            <w:bottom w:val="none" w:sz="0" w:space="0" w:color="auto"/>
            <w:right w:val="none" w:sz="0" w:space="0" w:color="auto"/>
          </w:divBdr>
          <w:divsChild>
            <w:div w:id="2034574384">
              <w:marLeft w:val="0"/>
              <w:marRight w:val="0"/>
              <w:marTop w:val="0"/>
              <w:marBottom w:val="0"/>
              <w:divBdr>
                <w:top w:val="none" w:sz="0" w:space="0" w:color="auto"/>
                <w:left w:val="none" w:sz="0" w:space="0" w:color="auto"/>
                <w:bottom w:val="none" w:sz="0" w:space="0" w:color="auto"/>
                <w:right w:val="none" w:sz="0" w:space="0" w:color="auto"/>
              </w:divBdr>
            </w:div>
          </w:divsChild>
        </w:div>
        <w:div w:id="1770155221">
          <w:marLeft w:val="0"/>
          <w:marRight w:val="0"/>
          <w:marTop w:val="0"/>
          <w:marBottom w:val="0"/>
          <w:divBdr>
            <w:top w:val="none" w:sz="0" w:space="0" w:color="auto"/>
            <w:left w:val="none" w:sz="0" w:space="0" w:color="auto"/>
            <w:bottom w:val="none" w:sz="0" w:space="0" w:color="auto"/>
            <w:right w:val="none" w:sz="0" w:space="0" w:color="auto"/>
          </w:divBdr>
          <w:divsChild>
            <w:div w:id="20338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56686">
      <w:bodyDiv w:val="1"/>
      <w:marLeft w:val="0"/>
      <w:marRight w:val="0"/>
      <w:marTop w:val="0"/>
      <w:marBottom w:val="0"/>
      <w:divBdr>
        <w:top w:val="none" w:sz="0" w:space="0" w:color="auto"/>
        <w:left w:val="none" w:sz="0" w:space="0" w:color="auto"/>
        <w:bottom w:val="none" w:sz="0" w:space="0" w:color="auto"/>
        <w:right w:val="none" w:sz="0" w:space="0" w:color="auto"/>
      </w:divBdr>
      <w:divsChild>
        <w:div w:id="140275770">
          <w:marLeft w:val="0"/>
          <w:marRight w:val="0"/>
          <w:marTop w:val="0"/>
          <w:marBottom w:val="0"/>
          <w:divBdr>
            <w:top w:val="none" w:sz="0" w:space="0" w:color="auto"/>
            <w:left w:val="none" w:sz="0" w:space="0" w:color="auto"/>
            <w:bottom w:val="none" w:sz="0" w:space="0" w:color="auto"/>
            <w:right w:val="none" w:sz="0" w:space="0" w:color="auto"/>
          </w:divBdr>
          <w:divsChild>
            <w:div w:id="2076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4984">
      <w:bodyDiv w:val="1"/>
      <w:marLeft w:val="0"/>
      <w:marRight w:val="0"/>
      <w:marTop w:val="0"/>
      <w:marBottom w:val="0"/>
      <w:divBdr>
        <w:top w:val="none" w:sz="0" w:space="0" w:color="auto"/>
        <w:left w:val="none" w:sz="0" w:space="0" w:color="auto"/>
        <w:bottom w:val="none" w:sz="0" w:space="0" w:color="auto"/>
        <w:right w:val="none" w:sz="0" w:space="0" w:color="auto"/>
      </w:divBdr>
    </w:div>
    <w:div w:id="2024627210">
      <w:bodyDiv w:val="1"/>
      <w:marLeft w:val="0"/>
      <w:marRight w:val="0"/>
      <w:marTop w:val="0"/>
      <w:marBottom w:val="0"/>
      <w:divBdr>
        <w:top w:val="none" w:sz="0" w:space="0" w:color="auto"/>
        <w:left w:val="none" w:sz="0" w:space="0" w:color="auto"/>
        <w:bottom w:val="none" w:sz="0" w:space="0" w:color="auto"/>
        <w:right w:val="none" w:sz="0" w:space="0" w:color="auto"/>
      </w:divBdr>
      <w:divsChild>
        <w:div w:id="1720008481">
          <w:marLeft w:val="0"/>
          <w:marRight w:val="0"/>
          <w:marTop w:val="0"/>
          <w:marBottom w:val="0"/>
          <w:divBdr>
            <w:top w:val="none" w:sz="0" w:space="0" w:color="auto"/>
            <w:left w:val="none" w:sz="0" w:space="0" w:color="auto"/>
            <w:bottom w:val="none" w:sz="0" w:space="0" w:color="auto"/>
            <w:right w:val="none" w:sz="0" w:space="0" w:color="auto"/>
          </w:divBdr>
          <w:divsChild>
            <w:div w:id="1433282822">
              <w:marLeft w:val="0"/>
              <w:marRight w:val="0"/>
              <w:marTop w:val="0"/>
              <w:marBottom w:val="0"/>
              <w:divBdr>
                <w:top w:val="none" w:sz="0" w:space="0" w:color="auto"/>
                <w:left w:val="none" w:sz="0" w:space="0" w:color="auto"/>
                <w:bottom w:val="none" w:sz="0" w:space="0" w:color="auto"/>
                <w:right w:val="none" w:sz="0" w:space="0" w:color="auto"/>
              </w:divBdr>
              <w:divsChild>
                <w:div w:id="1674599536">
                  <w:marLeft w:val="0"/>
                  <w:marRight w:val="0"/>
                  <w:marTop w:val="0"/>
                  <w:marBottom w:val="0"/>
                  <w:divBdr>
                    <w:top w:val="none" w:sz="0" w:space="0" w:color="auto"/>
                    <w:left w:val="none" w:sz="0" w:space="0" w:color="auto"/>
                    <w:bottom w:val="none" w:sz="0" w:space="0" w:color="auto"/>
                    <w:right w:val="none" w:sz="0" w:space="0" w:color="auto"/>
                  </w:divBdr>
                  <w:divsChild>
                    <w:div w:id="930624665">
                      <w:marLeft w:val="0"/>
                      <w:marRight w:val="0"/>
                      <w:marTop w:val="0"/>
                      <w:marBottom w:val="0"/>
                      <w:divBdr>
                        <w:top w:val="none" w:sz="0" w:space="0" w:color="auto"/>
                        <w:left w:val="none" w:sz="0" w:space="0" w:color="auto"/>
                        <w:bottom w:val="none" w:sz="0" w:space="0" w:color="auto"/>
                        <w:right w:val="none" w:sz="0" w:space="0" w:color="auto"/>
                      </w:divBdr>
                      <w:divsChild>
                        <w:div w:id="232862445">
                          <w:marLeft w:val="0"/>
                          <w:marRight w:val="0"/>
                          <w:marTop w:val="0"/>
                          <w:marBottom w:val="0"/>
                          <w:divBdr>
                            <w:top w:val="none" w:sz="0" w:space="0" w:color="auto"/>
                            <w:left w:val="none" w:sz="0" w:space="0" w:color="auto"/>
                            <w:bottom w:val="none" w:sz="0" w:space="0" w:color="auto"/>
                            <w:right w:val="none" w:sz="0" w:space="0" w:color="auto"/>
                          </w:divBdr>
                          <w:divsChild>
                            <w:div w:id="172576760">
                              <w:marLeft w:val="0"/>
                              <w:marRight w:val="0"/>
                              <w:marTop w:val="0"/>
                              <w:marBottom w:val="0"/>
                              <w:divBdr>
                                <w:top w:val="none" w:sz="0" w:space="0" w:color="auto"/>
                                <w:left w:val="none" w:sz="0" w:space="0" w:color="auto"/>
                                <w:bottom w:val="none" w:sz="0" w:space="0" w:color="auto"/>
                                <w:right w:val="none" w:sz="0" w:space="0" w:color="auto"/>
                              </w:divBdr>
                              <w:divsChild>
                                <w:div w:id="6419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3066">
                          <w:marLeft w:val="0"/>
                          <w:marRight w:val="0"/>
                          <w:marTop w:val="0"/>
                          <w:marBottom w:val="0"/>
                          <w:divBdr>
                            <w:top w:val="none" w:sz="0" w:space="0" w:color="auto"/>
                            <w:left w:val="none" w:sz="0" w:space="0" w:color="auto"/>
                            <w:bottom w:val="none" w:sz="0" w:space="0" w:color="auto"/>
                            <w:right w:val="none" w:sz="0" w:space="0" w:color="auto"/>
                          </w:divBdr>
                          <w:divsChild>
                            <w:div w:id="1096904140">
                              <w:marLeft w:val="0"/>
                              <w:marRight w:val="0"/>
                              <w:marTop w:val="0"/>
                              <w:marBottom w:val="0"/>
                              <w:divBdr>
                                <w:top w:val="none" w:sz="0" w:space="0" w:color="auto"/>
                                <w:left w:val="none" w:sz="0" w:space="0" w:color="auto"/>
                                <w:bottom w:val="none" w:sz="0" w:space="0" w:color="auto"/>
                                <w:right w:val="none" w:sz="0" w:space="0" w:color="auto"/>
                              </w:divBdr>
                              <w:divsChild>
                                <w:div w:id="436565682">
                                  <w:marLeft w:val="0"/>
                                  <w:marRight w:val="0"/>
                                  <w:marTop w:val="0"/>
                                  <w:marBottom w:val="0"/>
                                  <w:divBdr>
                                    <w:top w:val="none" w:sz="0" w:space="0" w:color="auto"/>
                                    <w:left w:val="none" w:sz="0" w:space="0" w:color="auto"/>
                                    <w:bottom w:val="none" w:sz="0" w:space="0" w:color="auto"/>
                                    <w:right w:val="none" w:sz="0" w:space="0" w:color="auto"/>
                                  </w:divBdr>
                                  <w:divsChild>
                                    <w:div w:id="561991719">
                                      <w:marLeft w:val="0"/>
                                      <w:marRight w:val="0"/>
                                      <w:marTop w:val="0"/>
                                      <w:marBottom w:val="0"/>
                                      <w:divBdr>
                                        <w:top w:val="none" w:sz="0" w:space="0" w:color="auto"/>
                                        <w:left w:val="none" w:sz="0" w:space="0" w:color="auto"/>
                                        <w:bottom w:val="none" w:sz="0" w:space="0" w:color="auto"/>
                                        <w:right w:val="none" w:sz="0" w:space="0" w:color="auto"/>
                                      </w:divBdr>
                                      <w:divsChild>
                                        <w:div w:id="74669320">
                                          <w:marLeft w:val="0"/>
                                          <w:marRight w:val="0"/>
                                          <w:marTop w:val="0"/>
                                          <w:marBottom w:val="0"/>
                                          <w:divBdr>
                                            <w:top w:val="none" w:sz="0" w:space="0" w:color="auto"/>
                                            <w:left w:val="none" w:sz="0" w:space="0" w:color="auto"/>
                                            <w:bottom w:val="none" w:sz="0" w:space="0" w:color="auto"/>
                                            <w:right w:val="none" w:sz="0" w:space="0" w:color="auto"/>
                                          </w:divBdr>
                                          <w:divsChild>
                                            <w:div w:id="3043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2413038">
      <w:bodyDiv w:val="1"/>
      <w:marLeft w:val="0"/>
      <w:marRight w:val="0"/>
      <w:marTop w:val="0"/>
      <w:marBottom w:val="0"/>
      <w:divBdr>
        <w:top w:val="none" w:sz="0" w:space="0" w:color="auto"/>
        <w:left w:val="none" w:sz="0" w:space="0" w:color="auto"/>
        <w:bottom w:val="none" w:sz="0" w:space="0" w:color="auto"/>
        <w:right w:val="none" w:sz="0" w:space="0" w:color="auto"/>
      </w:divBdr>
    </w:div>
    <w:div w:id="2052143894">
      <w:bodyDiv w:val="1"/>
      <w:marLeft w:val="0"/>
      <w:marRight w:val="0"/>
      <w:marTop w:val="0"/>
      <w:marBottom w:val="0"/>
      <w:divBdr>
        <w:top w:val="none" w:sz="0" w:space="0" w:color="auto"/>
        <w:left w:val="none" w:sz="0" w:space="0" w:color="auto"/>
        <w:bottom w:val="none" w:sz="0" w:space="0" w:color="auto"/>
        <w:right w:val="none" w:sz="0" w:space="0" w:color="auto"/>
      </w:divBdr>
    </w:div>
    <w:div w:id="2059041010">
      <w:bodyDiv w:val="1"/>
      <w:marLeft w:val="0"/>
      <w:marRight w:val="0"/>
      <w:marTop w:val="0"/>
      <w:marBottom w:val="0"/>
      <w:divBdr>
        <w:top w:val="none" w:sz="0" w:space="0" w:color="auto"/>
        <w:left w:val="none" w:sz="0" w:space="0" w:color="auto"/>
        <w:bottom w:val="none" w:sz="0" w:space="0" w:color="auto"/>
        <w:right w:val="none" w:sz="0" w:space="0" w:color="auto"/>
      </w:divBdr>
    </w:div>
    <w:div w:id="2061128180">
      <w:bodyDiv w:val="1"/>
      <w:marLeft w:val="0"/>
      <w:marRight w:val="0"/>
      <w:marTop w:val="0"/>
      <w:marBottom w:val="0"/>
      <w:divBdr>
        <w:top w:val="none" w:sz="0" w:space="0" w:color="auto"/>
        <w:left w:val="none" w:sz="0" w:space="0" w:color="auto"/>
        <w:bottom w:val="none" w:sz="0" w:space="0" w:color="auto"/>
        <w:right w:val="none" w:sz="0" w:space="0" w:color="auto"/>
      </w:divBdr>
    </w:div>
    <w:div w:id="2073655004">
      <w:bodyDiv w:val="1"/>
      <w:marLeft w:val="0"/>
      <w:marRight w:val="0"/>
      <w:marTop w:val="0"/>
      <w:marBottom w:val="0"/>
      <w:divBdr>
        <w:top w:val="none" w:sz="0" w:space="0" w:color="auto"/>
        <w:left w:val="none" w:sz="0" w:space="0" w:color="auto"/>
        <w:bottom w:val="none" w:sz="0" w:space="0" w:color="auto"/>
        <w:right w:val="none" w:sz="0" w:space="0" w:color="auto"/>
      </w:divBdr>
      <w:divsChild>
        <w:div w:id="1746612587">
          <w:marLeft w:val="0"/>
          <w:marRight w:val="0"/>
          <w:marTop w:val="0"/>
          <w:marBottom w:val="0"/>
          <w:divBdr>
            <w:top w:val="none" w:sz="0" w:space="0" w:color="auto"/>
            <w:left w:val="none" w:sz="0" w:space="0" w:color="auto"/>
            <w:bottom w:val="none" w:sz="0" w:space="0" w:color="auto"/>
            <w:right w:val="none" w:sz="0" w:space="0" w:color="auto"/>
          </w:divBdr>
          <w:divsChild>
            <w:div w:id="102726350">
              <w:marLeft w:val="0"/>
              <w:marRight w:val="0"/>
              <w:marTop w:val="0"/>
              <w:marBottom w:val="0"/>
              <w:divBdr>
                <w:top w:val="none" w:sz="0" w:space="0" w:color="auto"/>
                <w:left w:val="none" w:sz="0" w:space="0" w:color="auto"/>
                <w:bottom w:val="none" w:sz="0" w:space="0" w:color="auto"/>
                <w:right w:val="none" w:sz="0" w:space="0" w:color="auto"/>
              </w:divBdr>
              <w:divsChild>
                <w:div w:id="1671831471">
                  <w:marLeft w:val="0"/>
                  <w:marRight w:val="0"/>
                  <w:marTop w:val="0"/>
                  <w:marBottom w:val="0"/>
                  <w:divBdr>
                    <w:top w:val="none" w:sz="0" w:space="0" w:color="auto"/>
                    <w:left w:val="none" w:sz="0" w:space="0" w:color="auto"/>
                    <w:bottom w:val="none" w:sz="0" w:space="0" w:color="auto"/>
                    <w:right w:val="none" w:sz="0" w:space="0" w:color="auto"/>
                  </w:divBdr>
                  <w:divsChild>
                    <w:div w:id="45035349">
                      <w:marLeft w:val="0"/>
                      <w:marRight w:val="0"/>
                      <w:marTop w:val="0"/>
                      <w:marBottom w:val="0"/>
                      <w:divBdr>
                        <w:top w:val="none" w:sz="0" w:space="0" w:color="auto"/>
                        <w:left w:val="none" w:sz="0" w:space="0" w:color="auto"/>
                        <w:bottom w:val="none" w:sz="0" w:space="0" w:color="auto"/>
                        <w:right w:val="none" w:sz="0" w:space="0" w:color="auto"/>
                      </w:divBdr>
                      <w:divsChild>
                        <w:div w:id="87627644">
                          <w:marLeft w:val="0"/>
                          <w:marRight w:val="0"/>
                          <w:marTop w:val="0"/>
                          <w:marBottom w:val="0"/>
                          <w:divBdr>
                            <w:top w:val="none" w:sz="0" w:space="0" w:color="auto"/>
                            <w:left w:val="none" w:sz="0" w:space="0" w:color="auto"/>
                            <w:bottom w:val="none" w:sz="0" w:space="0" w:color="auto"/>
                            <w:right w:val="none" w:sz="0" w:space="0" w:color="auto"/>
                          </w:divBdr>
                          <w:divsChild>
                            <w:div w:id="1281181634">
                              <w:marLeft w:val="0"/>
                              <w:marRight w:val="0"/>
                              <w:marTop w:val="0"/>
                              <w:marBottom w:val="0"/>
                              <w:divBdr>
                                <w:top w:val="none" w:sz="0" w:space="0" w:color="auto"/>
                                <w:left w:val="none" w:sz="0" w:space="0" w:color="auto"/>
                                <w:bottom w:val="none" w:sz="0" w:space="0" w:color="auto"/>
                                <w:right w:val="none" w:sz="0" w:space="0" w:color="auto"/>
                              </w:divBdr>
                              <w:divsChild>
                                <w:div w:id="12374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3023">
                          <w:marLeft w:val="0"/>
                          <w:marRight w:val="0"/>
                          <w:marTop w:val="0"/>
                          <w:marBottom w:val="0"/>
                          <w:divBdr>
                            <w:top w:val="none" w:sz="0" w:space="0" w:color="auto"/>
                            <w:left w:val="none" w:sz="0" w:space="0" w:color="auto"/>
                            <w:bottom w:val="none" w:sz="0" w:space="0" w:color="auto"/>
                            <w:right w:val="none" w:sz="0" w:space="0" w:color="auto"/>
                          </w:divBdr>
                          <w:divsChild>
                            <w:div w:id="58990145">
                              <w:marLeft w:val="0"/>
                              <w:marRight w:val="0"/>
                              <w:marTop w:val="0"/>
                              <w:marBottom w:val="0"/>
                              <w:divBdr>
                                <w:top w:val="none" w:sz="0" w:space="0" w:color="auto"/>
                                <w:left w:val="none" w:sz="0" w:space="0" w:color="auto"/>
                                <w:bottom w:val="none" w:sz="0" w:space="0" w:color="auto"/>
                                <w:right w:val="none" w:sz="0" w:space="0" w:color="auto"/>
                              </w:divBdr>
                              <w:divsChild>
                                <w:div w:id="1108165033">
                                  <w:marLeft w:val="0"/>
                                  <w:marRight w:val="0"/>
                                  <w:marTop w:val="0"/>
                                  <w:marBottom w:val="0"/>
                                  <w:divBdr>
                                    <w:top w:val="none" w:sz="0" w:space="0" w:color="auto"/>
                                    <w:left w:val="none" w:sz="0" w:space="0" w:color="auto"/>
                                    <w:bottom w:val="none" w:sz="0" w:space="0" w:color="auto"/>
                                    <w:right w:val="none" w:sz="0" w:space="0" w:color="auto"/>
                                  </w:divBdr>
                                  <w:divsChild>
                                    <w:div w:id="477646051">
                                      <w:marLeft w:val="0"/>
                                      <w:marRight w:val="0"/>
                                      <w:marTop w:val="0"/>
                                      <w:marBottom w:val="0"/>
                                      <w:divBdr>
                                        <w:top w:val="none" w:sz="0" w:space="0" w:color="auto"/>
                                        <w:left w:val="none" w:sz="0" w:space="0" w:color="auto"/>
                                        <w:bottom w:val="none" w:sz="0" w:space="0" w:color="auto"/>
                                        <w:right w:val="none" w:sz="0" w:space="0" w:color="auto"/>
                                      </w:divBdr>
                                      <w:divsChild>
                                        <w:div w:id="689069096">
                                          <w:marLeft w:val="0"/>
                                          <w:marRight w:val="0"/>
                                          <w:marTop w:val="0"/>
                                          <w:marBottom w:val="0"/>
                                          <w:divBdr>
                                            <w:top w:val="none" w:sz="0" w:space="0" w:color="auto"/>
                                            <w:left w:val="none" w:sz="0" w:space="0" w:color="auto"/>
                                            <w:bottom w:val="none" w:sz="0" w:space="0" w:color="auto"/>
                                            <w:right w:val="none" w:sz="0" w:space="0" w:color="auto"/>
                                          </w:divBdr>
                                          <w:divsChild>
                                            <w:div w:id="17834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1293534">
      <w:bodyDiv w:val="1"/>
      <w:marLeft w:val="0"/>
      <w:marRight w:val="0"/>
      <w:marTop w:val="0"/>
      <w:marBottom w:val="0"/>
      <w:divBdr>
        <w:top w:val="none" w:sz="0" w:space="0" w:color="auto"/>
        <w:left w:val="none" w:sz="0" w:space="0" w:color="auto"/>
        <w:bottom w:val="none" w:sz="0" w:space="0" w:color="auto"/>
        <w:right w:val="none" w:sz="0" w:space="0" w:color="auto"/>
      </w:divBdr>
    </w:div>
    <w:div w:id="2083945661">
      <w:bodyDiv w:val="1"/>
      <w:marLeft w:val="0"/>
      <w:marRight w:val="0"/>
      <w:marTop w:val="0"/>
      <w:marBottom w:val="0"/>
      <w:divBdr>
        <w:top w:val="none" w:sz="0" w:space="0" w:color="auto"/>
        <w:left w:val="none" w:sz="0" w:space="0" w:color="auto"/>
        <w:bottom w:val="none" w:sz="0" w:space="0" w:color="auto"/>
        <w:right w:val="none" w:sz="0" w:space="0" w:color="auto"/>
      </w:divBdr>
      <w:divsChild>
        <w:div w:id="610429778">
          <w:marLeft w:val="0"/>
          <w:marRight w:val="0"/>
          <w:marTop w:val="0"/>
          <w:marBottom w:val="0"/>
          <w:divBdr>
            <w:top w:val="none" w:sz="0" w:space="0" w:color="auto"/>
            <w:left w:val="none" w:sz="0" w:space="0" w:color="auto"/>
            <w:bottom w:val="none" w:sz="0" w:space="0" w:color="auto"/>
            <w:right w:val="none" w:sz="0" w:space="0" w:color="auto"/>
          </w:divBdr>
          <w:divsChild>
            <w:div w:id="12665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05046">
      <w:bodyDiv w:val="1"/>
      <w:marLeft w:val="0"/>
      <w:marRight w:val="0"/>
      <w:marTop w:val="0"/>
      <w:marBottom w:val="0"/>
      <w:divBdr>
        <w:top w:val="none" w:sz="0" w:space="0" w:color="auto"/>
        <w:left w:val="none" w:sz="0" w:space="0" w:color="auto"/>
        <w:bottom w:val="none" w:sz="0" w:space="0" w:color="auto"/>
        <w:right w:val="none" w:sz="0" w:space="0" w:color="auto"/>
      </w:divBdr>
    </w:div>
    <w:div w:id="2095741230">
      <w:bodyDiv w:val="1"/>
      <w:marLeft w:val="0"/>
      <w:marRight w:val="0"/>
      <w:marTop w:val="0"/>
      <w:marBottom w:val="0"/>
      <w:divBdr>
        <w:top w:val="none" w:sz="0" w:space="0" w:color="auto"/>
        <w:left w:val="none" w:sz="0" w:space="0" w:color="auto"/>
        <w:bottom w:val="none" w:sz="0" w:space="0" w:color="auto"/>
        <w:right w:val="none" w:sz="0" w:space="0" w:color="auto"/>
      </w:divBdr>
    </w:div>
    <w:div w:id="2102216516">
      <w:bodyDiv w:val="1"/>
      <w:marLeft w:val="0"/>
      <w:marRight w:val="0"/>
      <w:marTop w:val="0"/>
      <w:marBottom w:val="0"/>
      <w:divBdr>
        <w:top w:val="none" w:sz="0" w:space="0" w:color="auto"/>
        <w:left w:val="none" w:sz="0" w:space="0" w:color="auto"/>
        <w:bottom w:val="none" w:sz="0" w:space="0" w:color="auto"/>
        <w:right w:val="none" w:sz="0" w:space="0" w:color="auto"/>
      </w:divBdr>
      <w:divsChild>
        <w:div w:id="1376081095">
          <w:marLeft w:val="0"/>
          <w:marRight w:val="0"/>
          <w:marTop w:val="0"/>
          <w:marBottom w:val="0"/>
          <w:divBdr>
            <w:top w:val="none" w:sz="0" w:space="0" w:color="auto"/>
            <w:left w:val="none" w:sz="0" w:space="0" w:color="auto"/>
            <w:bottom w:val="none" w:sz="0" w:space="0" w:color="auto"/>
            <w:right w:val="none" w:sz="0" w:space="0" w:color="auto"/>
          </w:divBdr>
          <w:divsChild>
            <w:div w:id="19045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17540">
      <w:bodyDiv w:val="1"/>
      <w:marLeft w:val="0"/>
      <w:marRight w:val="0"/>
      <w:marTop w:val="0"/>
      <w:marBottom w:val="0"/>
      <w:divBdr>
        <w:top w:val="none" w:sz="0" w:space="0" w:color="auto"/>
        <w:left w:val="none" w:sz="0" w:space="0" w:color="auto"/>
        <w:bottom w:val="none" w:sz="0" w:space="0" w:color="auto"/>
        <w:right w:val="none" w:sz="0" w:space="0" w:color="auto"/>
      </w:divBdr>
    </w:div>
    <w:div w:id="2106074849">
      <w:bodyDiv w:val="1"/>
      <w:marLeft w:val="0"/>
      <w:marRight w:val="0"/>
      <w:marTop w:val="0"/>
      <w:marBottom w:val="0"/>
      <w:divBdr>
        <w:top w:val="none" w:sz="0" w:space="0" w:color="auto"/>
        <w:left w:val="none" w:sz="0" w:space="0" w:color="auto"/>
        <w:bottom w:val="none" w:sz="0" w:space="0" w:color="auto"/>
        <w:right w:val="none" w:sz="0" w:space="0" w:color="auto"/>
      </w:divBdr>
      <w:divsChild>
        <w:div w:id="773549969">
          <w:marLeft w:val="0"/>
          <w:marRight w:val="0"/>
          <w:marTop w:val="0"/>
          <w:marBottom w:val="0"/>
          <w:divBdr>
            <w:top w:val="none" w:sz="0" w:space="0" w:color="auto"/>
            <w:left w:val="none" w:sz="0" w:space="0" w:color="auto"/>
            <w:bottom w:val="none" w:sz="0" w:space="0" w:color="auto"/>
            <w:right w:val="none" w:sz="0" w:space="0" w:color="auto"/>
          </w:divBdr>
          <w:divsChild>
            <w:div w:id="74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20603">
      <w:bodyDiv w:val="1"/>
      <w:marLeft w:val="0"/>
      <w:marRight w:val="0"/>
      <w:marTop w:val="0"/>
      <w:marBottom w:val="0"/>
      <w:divBdr>
        <w:top w:val="none" w:sz="0" w:space="0" w:color="auto"/>
        <w:left w:val="none" w:sz="0" w:space="0" w:color="auto"/>
        <w:bottom w:val="none" w:sz="0" w:space="0" w:color="auto"/>
        <w:right w:val="none" w:sz="0" w:space="0" w:color="auto"/>
      </w:divBdr>
    </w:div>
    <w:div w:id="2118258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mpliance@ctxlifescience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mpliance@ctxlifescience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grievance@ctxlifesciences.com" TargetMode="External"/><Relationship Id="rId4" Type="http://schemas.openxmlformats.org/officeDocument/2006/relationships/settings" Target="settings.xml"/><Relationship Id="rId9" Type="http://schemas.openxmlformats.org/officeDocument/2006/relationships/hyperlink" Target="mailto:hr@ctxlifesciences.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0D279-3539-4282-B1C1-C32DE2014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7015</TotalTime>
  <Pages>94</Pages>
  <Words>25482</Words>
  <Characters>145253</Characters>
  <Application>Microsoft Office Word</Application>
  <DocSecurity>0</DocSecurity>
  <Lines>1210</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bhakar</dc:creator>
  <cp:keywords/>
  <dc:description/>
  <cp:lastModifiedBy>Hetvi Topiwala</cp:lastModifiedBy>
  <cp:revision>626</cp:revision>
  <cp:lastPrinted>2025-12-12T12:20:00Z</cp:lastPrinted>
  <dcterms:created xsi:type="dcterms:W3CDTF">2025-04-09T04:56:00Z</dcterms:created>
  <dcterms:modified xsi:type="dcterms:W3CDTF">2026-04-09T07:24:00Z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1B1B7C5A390640F5903885C3756E4744_13</vt:lpwstr>
  </property>
  <property fmtid="{D5CDD505-2E9C-101B-9397-08002B2CF9AE}" pid="4" name="GrammarlyDocumentId">
    <vt:lpwstr>9dfae72c6e2f297d368c0dba118eb5790bdf605df560ad4d565eee1a3e3aa3ed</vt:lpwstr>
  </property>
</Properties>
</file>