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88E31" w14:textId="46276AB7" w:rsidR="00771D37" w:rsidRPr="007F081E" w:rsidRDefault="00E254AB" w:rsidP="00771D37">
      <w:pPr>
        <w:spacing w:line="276" w:lineRule="auto"/>
        <w:jc w:val="both"/>
        <w:rPr>
          <w:rFonts w:ascii="Segoe UI Semilight" w:hAnsi="Segoe UI Semilight" w:cs="Segoe UI Semilight"/>
          <w:sz w:val="24"/>
          <w:szCs w:val="24"/>
        </w:rPr>
      </w:pPr>
      <w:r w:rsidRPr="007F081E">
        <w:rPr>
          <w:rFonts w:ascii="Segoe UI Semilight" w:hAnsi="Segoe UI Semilight" w:cs="Segoe UI Semilight"/>
          <w:noProof/>
          <w:sz w:val="24"/>
          <w:szCs w:val="24"/>
        </w:rPr>
        <w:drawing>
          <wp:anchor distT="0" distB="0" distL="114300" distR="114300" simplePos="0" relativeHeight="251658240" behindDoc="1" locked="0" layoutInCell="1" allowOverlap="1" wp14:anchorId="0BEF726E" wp14:editId="52EA8D5B">
            <wp:simplePos x="0" y="0"/>
            <wp:positionH relativeFrom="margin">
              <wp:posOffset>-956733</wp:posOffset>
            </wp:positionH>
            <wp:positionV relativeFrom="margin">
              <wp:posOffset>-973666</wp:posOffset>
            </wp:positionV>
            <wp:extent cx="7631999" cy="10794906"/>
            <wp:effectExtent l="0" t="0" r="7620" b="6985"/>
            <wp:wrapNone/>
            <wp:docPr id="1443627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27351"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7631999" cy="10794906"/>
                    </a:xfrm>
                    <a:prstGeom prst="rect">
                      <a:avLst/>
                    </a:prstGeom>
                  </pic:spPr>
                </pic:pic>
              </a:graphicData>
            </a:graphic>
            <wp14:sizeRelH relativeFrom="margin">
              <wp14:pctWidth>0</wp14:pctWidth>
            </wp14:sizeRelH>
            <wp14:sizeRelV relativeFrom="margin">
              <wp14:pctHeight>0</wp14:pctHeight>
            </wp14:sizeRelV>
          </wp:anchor>
        </w:drawing>
      </w:r>
    </w:p>
    <w:p w14:paraId="20B3D9B3" w14:textId="66B18769" w:rsidR="00E254AB" w:rsidRPr="007F081E" w:rsidRDefault="00E254AB" w:rsidP="00771D37">
      <w:pPr>
        <w:spacing w:line="276" w:lineRule="auto"/>
        <w:jc w:val="both"/>
        <w:rPr>
          <w:rFonts w:ascii="Segoe UI Semilight" w:hAnsi="Segoe UI Semilight" w:cs="Segoe UI Semilight"/>
          <w:sz w:val="24"/>
          <w:szCs w:val="24"/>
        </w:rPr>
      </w:pPr>
    </w:p>
    <w:p w14:paraId="7DAB2E8A" w14:textId="77777777" w:rsidR="00E254AB" w:rsidRPr="007F081E" w:rsidRDefault="00E254AB" w:rsidP="00771D37">
      <w:pPr>
        <w:spacing w:line="276" w:lineRule="auto"/>
        <w:jc w:val="both"/>
        <w:rPr>
          <w:rFonts w:ascii="Segoe UI Semilight" w:hAnsi="Segoe UI Semilight" w:cs="Segoe UI Semilight"/>
          <w:sz w:val="24"/>
          <w:szCs w:val="24"/>
        </w:rPr>
        <w:sectPr w:rsidR="00E254AB" w:rsidRPr="007F081E">
          <w:pgSz w:w="11906" w:h="16838"/>
          <w:pgMar w:top="1440" w:right="1440" w:bottom="1440" w:left="1440" w:header="708" w:footer="708" w:gutter="0"/>
          <w:cols w:space="708"/>
          <w:docGrid w:linePitch="360"/>
        </w:sectPr>
      </w:pPr>
    </w:p>
    <w:sdt>
      <w:sdtPr>
        <w:rPr>
          <w:rFonts w:ascii="Segoe UI Semilight" w:eastAsiaTheme="minorHAnsi" w:hAnsi="Segoe UI Semilight" w:cs="Segoe UI Semilight"/>
          <w:color w:val="auto"/>
          <w:kern w:val="2"/>
          <w:sz w:val="22"/>
          <w:szCs w:val="22"/>
          <w:lang w:val="en-IN"/>
          <w14:ligatures w14:val="standardContextual"/>
        </w:rPr>
        <w:id w:val="-1182116705"/>
        <w:docPartObj>
          <w:docPartGallery w:val="Table of Contents"/>
          <w:docPartUnique/>
        </w:docPartObj>
      </w:sdtPr>
      <w:sdtEndPr>
        <w:rPr>
          <w:b/>
          <w:bCs/>
          <w:noProof/>
        </w:rPr>
      </w:sdtEndPr>
      <w:sdtContent>
        <w:p w14:paraId="77192C2C" w14:textId="72CA7A61" w:rsidR="001E33E0" w:rsidRPr="007F081E" w:rsidRDefault="001E33E0" w:rsidP="001E33E0">
          <w:pPr>
            <w:pStyle w:val="TOCHeading"/>
            <w:spacing w:before="0" w:after="480"/>
            <w:rPr>
              <w:rFonts w:ascii="Segoe UI Semilight" w:hAnsi="Segoe UI Semilight" w:cs="Segoe UI Semilight"/>
              <w:b/>
              <w:bCs/>
              <w:color w:val="595959" w:themeColor="text1" w:themeTint="A6"/>
            </w:rPr>
          </w:pPr>
          <w:r w:rsidRPr="007F081E">
            <w:rPr>
              <w:rFonts w:ascii="Segoe UI Semilight" w:hAnsi="Segoe UI Semilight" w:cs="Segoe UI Semilight"/>
              <w:b/>
              <w:bCs/>
              <w:color w:val="595959" w:themeColor="text1" w:themeTint="A6"/>
            </w:rPr>
            <w:t>Contents</w:t>
          </w:r>
        </w:p>
        <w:p w14:paraId="2F5E0417" w14:textId="717EFC9B" w:rsidR="00BD7300" w:rsidRDefault="001E33E0">
          <w:pPr>
            <w:pStyle w:val="TOC1"/>
            <w:tabs>
              <w:tab w:val="right" w:leader="dot" w:pos="9016"/>
            </w:tabs>
            <w:rPr>
              <w:rFonts w:eastAsiaTheme="minorEastAsia"/>
              <w:noProof/>
              <w:sz w:val="24"/>
              <w:szCs w:val="24"/>
              <w:lang w:eastAsia="en-IN"/>
            </w:rPr>
          </w:pPr>
          <w:r w:rsidRPr="007F081E">
            <w:rPr>
              <w:rFonts w:ascii="Segoe UI Semilight" w:hAnsi="Segoe UI Semilight" w:cs="Segoe UI Semilight"/>
              <w:b/>
              <w:bCs/>
              <w:color w:val="767171" w:themeColor="background2" w:themeShade="80"/>
              <w:sz w:val="24"/>
              <w:szCs w:val="24"/>
            </w:rPr>
            <w:fldChar w:fldCharType="begin"/>
          </w:r>
          <w:r w:rsidRPr="007F081E">
            <w:rPr>
              <w:rFonts w:ascii="Segoe UI Semilight" w:hAnsi="Segoe UI Semilight" w:cs="Segoe UI Semilight"/>
              <w:b/>
              <w:bCs/>
              <w:color w:val="767171" w:themeColor="background2" w:themeShade="80"/>
              <w:sz w:val="24"/>
              <w:szCs w:val="24"/>
            </w:rPr>
            <w:instrText xml:space="preserve"> TOC \o "1-3" \h \z \u </w:instrText>
          </w:r>
          <w:r w:rsidRPr="007F081E">
            <w:rPr>
              <w:rFonts w:ascii="Segoe UI Semilight" w:hAnsi="Segoe UI Semilight" w:cs="Segoe UI Semilight"/>
              <w:b/>
              <w:bCs/>
              <w:color w:val="767171" w:themeColor="background2" w:themeShade="80"/>
              <w:sz w:val="24"/>
              <w:szCs w:val="24"/>
            </w:rPr>
            <w:fldChar w:fldCharType="separate"/>
          </w:r>
          <w:hyperlink w:anchor="_Toc221974115" w:history="1">
            <w:r w:rsidR="00BD7300" w:rsidRPr="000200D0">
              <w:rPr>
                <w:rStyle w:val="Hyperlink"/>
                <w:rFonts w:ascii="Segoe UI Semilight" w:hAnsi="Segoe UI Semilight" w:cs="Segoe UI Semilight"/>
                <w:b/>
                <w:bCs/>
                <w:noProof/>
              </w:rPr>
              <w:t>Responding to Workplace Safety Incidents and Mitigating Risks</w:t>
            </w:r>
            <w:r w:rsidR="00BD7300">
              <w:rPr>
                <w:noProof/>
                <w:webHidden/>
              </w:rPr>
              <w:tab/>
            </w:r>
            <w:r w:rsidR="00BD7300">
              <w:rPr>
                <w:noProof/>
                <w:webHidden/>
              </w:rPr>
              <w:fldChar w:fldCharType="begin"/>
            </w:r>
            <w:r w:rsidR="00BD7300">
              <w:rPr>
                <w:noProof/>
                <w:webHidden/>
              </w:rPr>
              <w:instrText xml:space="preserve"> PAGEREF _Toc221974115 \h </w:instrText>
            </w:r>
            <w:r w:rsidR="00BD7300">
              <w:rPr>
                <w:noProof/>
                <w:webHidden/>
              </w:rPr>
            </w:r>
            <w:r w:rsidR="00BD7300">
              <w:rPr>
                <w:noProof/>
                <w:webHidden/>
              </w:rPr>
              <w:fldChar w:fldCharType="separate"/>
            </w:r>
            <w:r w:rsidR="00BD7300">
              <w:rPr>
                <w:noProof/>
                <w:webHidden/>
              </w:rPr>
              <w:t>2</w:t>
            </w:r>
            <w:r w:rsidR="00BD7300">
              <w:rPr>
                <w:noProof/>
                <w:webHidden/>
              </w:rPr>
              <w:fldChar w:fldCharType="end"/>
            </w:r>
          </w:hyperlink>
        </w:p>
        <w:p w14:paraId="44CFB10F" w14:textId="341655D8" w:rsidR="00BD7300" w:rsidRDefault="00BD7300">
          <w:pPr>
            <w:pStyle w:val="TOC1"/>
            <w:tabs>
              <w:tab w:val="right" w:leader="dot" w:pos="9016"/>
            </w:tabs>
            <w:rPr>
              <w:rFonts w:eastAsiaTheme="minorEastAsia"/>
              <w:noProof/>
              <w:sz w:val="24"/>
              <w:szCs w:val="24"/>
              <w:lang w:eastAsia="en-IN"/>
            </w:rPr>
          </w:pPr>
          <w:hyperlink w:anchor="_Toc221974116" w:history="1">
            <w:r w:rsidRPr="000200D0">
              <w:rPr>
                <w:rStyle w:val="Hyperlink"/>
                <w:rFonts w:ascii="Segoe UI Semilight" w:hAnsi="Segoe UI Semilight" w:cs="Segoe UI Semilight"/>
                <w:b/>
                <w:bCs/>
                <w:noProof/>
              </w:rPr>
              <w:t>Optimizing Water Usage Through Technological Solutions</w:t>
            </w:r>
            <w:r>
              <w:rPr>
                <w:noProof/>
                <w:webHidden/>
              </w:rPr>
              <w:tab/>
            </w:r>
            <w:r>
              <w:rPr>
                <w:noProof/>
                <w:webHidden/>
              </w:rPr>
              <w:fldChar w:fldCharType="begin"/>
            </w:r>
            <w:r>
              <w:rPr>
                <w:noProof/>
                <w:webHidden/>
              </w:rPr>
              <w:instrText xml:space="preserve"> PAGEREF _Toc221974116 \h </w:instrText>
            </w:r>
            <w:r>
              <w:rPr>
                <w:noProof/>
                <w:webHidden/>
              </w:rPr>
            </w:r>
            <w:r>
              <w:rPr>
                <w:noProof/>
                <w:webHidden/>
              </w:rPr>
              <w:fldChar w:fldCharType="separate"/>
            </w:r>
            <w:r>
              <w:rPr>
                <w:noProof/>
                <w:webHidden/>
              </w:rPr>
              <w:t>5</w:t>
            </w:r>
            <w:r>
              <w:rPr>
                <w:noProof/>
                <w:webHidden/>
              </w:rPr>
              <w:fldChar w:fldCharType="end"/>
            </w:r>
          </w:hyperlink>
        </w:p>
        <w:p w14:paraId="6EC869F5" w14:textId="7CE0ABB9" w:rsidR="00BD7300" w:rsidRDefault="00BD7300">
          <w:pPr>
            <w:pStyle w:val="TOC1"/>
            <w:tabs>
              <w:tab w:val="right" w:leader="dot" w:pos="9016"/>
            </w:tabs>
            <w:rPr>
              <w:rFonts w:eastAsiaTheme="minorEastAsia"/>
              <w:noProof/>
              <w:sz w:val="24"/>
              <w:szCs w:val="24"/>
              <w:lang w:eastAsia="en-IN"/>
            </w:rPr>
          </w:pPr>
          <w:hyperlink w:anchor="_Toc221974117" w:history="1">
            <w:r w:rsidRPr="000200D0">
              <w:rPr>
                <w:rStyle w:val="Hyperlink"/>
                <w:rFonts w:ascii="Segoe UI Semilight" w:hAnsi="Segoe UI Semilight" w:cs="Segoe UI Semilight"/>
                <w:b/>
                <w:bCs/>
                <w:noProof/>
              </w:rPr>
              <w:t>Optimizing Water Usage through Recycling and Reuse</w:t>
            </w:r>
            <w:r>
              <w:rPr>
                <w:noProof/>
                <w:webHidden/>
              </w:rPr>
              <w:tab/>
            </w:r>
            <w:r>
              <w:rPr>
                <w:noProof/>
                <w:webHidden/>
              </w:rPr>
              <w:fldChar w:fldCharType="begin"/>
            </w:r>
            <w:r>
              <w:rPr>
                <w:noProof/>
                <w:webHidden/>
              </w:rPr>
              <w:instrText xml:space="preserve"> PAGEREF _Toc221974117 \h </w:instrText>
            </w:r>
            <w:r>
              <w:rPr>
                <w:noProof/>
                <w:webHidden/>
              </w:rPr>
            </w:r>
            <w:r>
              <w:rPr>
                <w:noProof/>
                <w:webHidden/>
              </w:rPr>
              <w:fldChar w:fldCharType="separate"/>
            </w:r>
            <w:r>
              <w:rPr>
                <w:noProof/>
                <w:webHidden/>
              </w:rPr>
              <w:t>8</w:t>
            </w:r>
            <w:r>
              <w:rPr>
                <w:noProof/>
                <w:webHidden/>
              </w:rPr>
              <w:fldChar w:fldCharType="end"/>
            </w:r>
          </w:hyperlink>
        </w:p>
        <w:p w14:paraId="1995D038" w14:textId="0381ABCA" w:rsidR="00BD7300" w:rsidRDefault="00BD7300">
          <w:pPr>
            <w:pStyle w:val="TOC1"/>
            <w:tabs>
              <w:tab w:val="right" w:leader="dot" w:pos="9016"/>
            </w:tabs>
            <w:rPr>
              <w:rFonts w:eastAsiaTheme="minorEastAsia"/>
              <w:noProof/>
              <w:sz w:val="24"/>
              <w:szCs w:val="24"/>
              <w:lang w:eastAsia="en-IN"/>
            </w:rPr>
          </w:pPr>
          <w:hyperlink w:anchor="_Toc221974118" w:history="1">
            <w:r w:rsidRPr="000200D0">
              <w:rPr>
                <w:rStyle w:val="Hyperlink"/>
                <w:rFonts w:ascii="Segoe UI Semilight" w:hAnsi="Segoe UI Semilight" w:cs="Segoe UI Semilight"/>
                <w:b/>
                <w:bCs/>
                <w:noProof/>
              </w:rPr>
              <w:t>Handling, Storage, and Transportation of Hazardous Substances</w:t>
            </w:r>
            <w:r>
              <w:rPr>
                <w:noProof/>
                <w:webHidden/>
              </w:rPr>
              <w:tab/>
            </w:r>
            <w:r>
              <w:rPr>
                <w:noProof/>
                <w:webHidden/>
              </w:rPr>
              <w:fldChar w:fldCharType="begin"/>
            </w:r>
            <w:r>
              <w:rPr>
                <w:noProof/>
                <w:webHidden/>
              </w:rPr>
              <w:instrText xml:space="preserve"> PAGEREF _Toc221974118 \h </w:instrText>
            </w:r>
            <w:r>
              <w:rPr>
                <w:noProof/>
                <w:webHidden/>
              </w:rPr>
            </w:r>
            <w:r>
              <w:rPr>
                <w:noProof/>
                <w:webHidden/>
              </w:rPr>
              <w:fldChar w:fldCharType="separate"/>
            </w:r>
            <w:r>
              <w:rPr>
                <w:noProof/>
                <w:webHidden/>
              </w:rPr>
              <w:t>12</w:t>
            </w:r>
            <w:r>
              <w:rPr>
                <w:noProof/>
                <w:webHidden/>
              </w:rPr>
              <w:fldChar w:fldCharType="end"/>
            </w:r>
          </w:hyperlink>
        </w:p>
        <w:p w14:paraId="2361C3B2" w14:textId="6CB9384E" w:rsidR="00BD7300" w:rsidRDefault="00BD7300">
          <w:pPr>
            <w:pStyle w:val="TOC1"/>
            <w:tabs>
              <w:tab w:val="right" w:leader="dot" w:pos="9016"/>
            </w:tabs>
            <w:rPr>
              <w:rFonts w:eastAsiaTheme="minorEastAsia"/>
              <w:noProof/>
              <w:sz w:val="24"/>
              <w:szCs w:val="24"/>
              <w:lang w:eastAsia="en-IN"/>
            </w:rPr>
          </w:pPr>
          <w:hyperlink w:anchor="_Toc221974119" w:history="1">
            <w:r w:rsidRPr="000200D0">
              <w:rPr>
                <w:rStyle w:val="Hyperlink"/>
                <w:rFonts w:ascii="Segoe UI Semilight" w:hAnsi="Segoe UI Semilight" w:cs="Segoe UI Semilight"/>
                <w:b/>
                <w:bCs/>
                <w:noProof/>
              </w:rPr>
              <w:t>Sustainable Waste Sorting and Disposal Practices for Optimized Recovery and Reuse</w:t>
            </w:r>
            <w:r>
              <w:rPr>
                <w:noProof/>
                <w:webHidden/>
              </w:rPr>
              <w:tab/>
            </w:r>
            <w:r>
              <w:rPr>
                <w:noProof/>
                <w:webHidden/>
              </w:rPr>
              <w:fldChar w:fldCharType="begin"/>
            </w:r>
            <w:r>
              <w:rPr>
                <w:noProof/>
                <w:webHidden/>
              </w:rPr>
              <w:instrText xml:space="preserve"> PAGEREF _Toc221974119 \h </w:instrText>
            </w:r>
            <w:r>
              <w:rPr>
                <w:noProof/>
                <w:webHidden/>
              </w:rPr>
            </w:r>
            <w:r>
              <w:rPr>
                <w:noProof/>
                <w:webHidden/>
              </w:rPr>
              <w:fldChar w:fldCharType="separate"/>
            </w:r>
            <w:r>
              <w:rPr>
                <w:noProof/>
                <w:webHidden/>
              </w:rPr>
              <w:t>16</w:t>
            </w:r>
            <w:r>
              <w:rPr>
                <w:noProof/>
                <w:webHidden/>
              </w:rPr>
              <w:fldChar w:fldCharType="end"/>
            </w:r>
          </w:hyperlink>
        </w:p>
        <w:p w14:paraId="789D44D9" w14:textId="7FBF5628" w:rsidR="00BD7300" w:rsidRDefault="00BD7300">
          <w:pPr>
            <w:pStyle w:val="TOC1"/>
            <w:tabs>
              <w:tab w:val="right" w:leader="dot" w:pos="9016"/>
            </w:tabs>
            <w:rPr>
              <w:rFonts w:eastAsiaTheme="minorEastAsia"/>
              <w:noProof/>
              <w:sz w:val="24"/>
              <w:szCs w:val="24"/>
              <w:lang w:eastAsia="en-IN"/>
            </w:rPr>
          </w:pPr>
          <w:hyperlink w:anchor="_Toc221974120" w:history="1">
            <w:r w:rsidRPr="000200D0">
              <w:rPr>
                <w:rStyle w:val="Hyperlink"/>
                <w:rFonts w:ascii="Segoe UI Semilight" w:hAnsi="Segoe UI Semilight" w:cs="Segoe UI Semilight"/>
                <w:b/>
                <w:bCs/>
                <w:noProof/>
                <w:highlight w:val="yellow"/>
              </w:rPr>
              <w:t>Operational Energy Efficiency Enhancement</w:t>
            </w:r>
            <w:r>
              <w:rPr>
                <w:noProof/>
                <w:webHidden/>
              </w:rPr>
              <w:tab/>
            </w:r>
            <w:r>
              <w:rPr>
                <w:noProof/>
                <w:webHidden/>
              </w:rPr>
              <w:fldChar w:fldCharType="begin"/>
            </w:r>
            <w:r>
              <w:rPr>
                <w:noProof/>
                <w:webHidden/>
              </w:rPr>
              <w:instrText xml:space="preserve"> PAGEREF _Toc221974120 \h </w:instrText>
            </w:r>
            <w:r>
              <w:rPr>
                <w:noProof/>
                <w:webHidden/>
              </w:rPr>
            </w:r>
            <w:r>
              <w:rPr>
                <w:noProof/>
                <w:webHidden/>
              </w:rPr>
              <w:fldChar w:fldCharType="separate"/>
            </w:r>
            <w:r>
              <w:rPr>
                <w:noProof/>
                <w:webHidden/>
              </w:rPr>
              <w:t>20</w:t>
            </w:r>
            <w:r>
              <w:rPr>
                <w:noProof/>
                <w:webHidden/>
              </w:rPr>
              <w:fldChar w:fldCharType="end"/>
            </w:r>
          </w:hyperlink>
        </w:p>
        <w:p w14:paraId="44673A15" w14:textId="7BFA6FEF" w:rsidR="00BD7300" w:rsidRDefault="00BD7300">
          <w:pPr>
            <w:pStyle w:val="TOC1"/>
            <w:tabs>
              <w:tab w:val="right" w:leader="dot" w:pos="9016"/>
            </w:tabs>
            <w:rPr>
              <w:rFonts w:eastAsiaTheme="minorEastAsia"/>
              <w:noProof/>
              <w:sz w:val="24"/>
              <w:szCs w:val="24"/>
              <w:lang w:eastAsia="en-IN"/>
            </w:rPr>
          </w:pPr>
          <w:hyperlink w:anchor="_Toc221974121" w:history="1">
            <w:r w:rsidRPr="000200D0">
              <w:rPr>
                <w:rStyle w:val="Hyperlink"/>
                <w:rFonts w:ascii="Segoe UI Semilight" w:hAnsi="Segoe UI Semilight" w:cs="Segoe UI Semilight"/>
                <w:b/>
                <w:bCs/>
                <w:noProof/>
                <w:highlight w:val="yellow"/>
              </w:rPr>
              <w:t>Sustainable Transportation and Emissions Mitigation</w:t>
            </w:r>
            <w:r>
              <w:rPr>
                <w:noProof/>
                <w:webHidden/>
              </w:rPr>
              <w:tab/>
            </w:r>
            <w:r>
              <w:rPr>
                <w:noProof/>
                <w:webHidden/>
              </w:rPr>
              <w:fldChar w:fldCharType="begin"/>
            </w:r>
            <w:r>
              <w:rPr>
                <w:noProof/>
                <w:webHidden/>
              </w:rPr>
              <w:instrText xml:space="preserve"> PAGEREF _Toc221974121 \h </w:instrText>
            </w:r>
            <w:r>
              <w:rPr>
                <w:noProof/>
                <w:webHidden/>
              </w:rPr>
            </w:r>
            <w:r>
              <w:rPr>
                <w:noProof/>
                <w:webHidden/>
              </w:rPr>
              <w:fldChar w:fldCharType="separate"/>
            </w:r>
            <w:r>
              <w:rPr>
                <w:noProof/>
                <w:webHidden/>
              </w:rPr>
              <w:t>23</w:t>
            </w:r>
            <w:r>
              <w:rPr>
                <w:noProof/>
                <w:webHidden/>
              </w:rPr>
              <w:fldChar w:fldCharType="end"/>
            </w:r>
          </w:hyperlink>
        </w:p>
        <w:p w14:paraId="472C1E35" w14:textId="48750614" w:rsidR="00BD7300" w:rsidRDefault="00BD7300">
          <w:pPr>
            <w:pStyle w:val="TOC1"/>
            <w:tabs>
              <w:tab w:val="right" w:leader="dot" w:pos="9016"/>
            </w:tabs>
            <w:rPr>
              <w:rFonts w:eastAsiaTheme="minorEastAsia"/>
              <w:noProof/>
              <w:sz w:val="24"/>
              <w:szCs w:val="24"/>
              <w:lang w:eastAsia="en-IN"/>
            </w:rPr>
          </w:pPr>
          <w:hyperlink w:anchor="_Toc221974122" w:history="1">
            <w:r w:rsidRPr="000200D0">
              <w:rPr>
                <w:rStyle w:val="Hyperlink"/>
                <w:rFonts w:ascii="Segoe UI Semilight" w:hAnsi="Segoe UI Semilight" w:cs="Segoe UI Semilight"/>
                <w:b/>
                <w:bCs/>
                <w:noProof/>
                <w:highlight w:val="yellow"/>
              </w:rPr>
              <w:t>Renewable Energy Generation</w:t>
            </w:r>
            <w:r>
              <w:rPr>
                <w:noProof/>
                <w:webHidden/>
              </w:rPr>
              <w:tab/>
            </w:r>
            <w:r>
              <w:rPr>
                <w:noProof/>
                <w:webHidden/>
              </w:rPr>
              <w:fldChar w:fldCharType="begin"/>
            </w:r>
            <w:r>
              <w:rPr>
                <w:noProof/>
                <w:webHidden/>
              </w:rPr>
              <w:instrText xml:space="preserve"> PAGEREF _Toc221974122 \h </w:instrText>
            </w:r>
            <w:r>
              <w:rPr>
                <w:noProof/>
                <w:webHidden/>
              </w:rPr>
            </w:r>
            <w:r>
              <w:rPr>
                <w:noProof/>
                <w:webHidden/>
              </w:rPr>
              <w:fldChar w:fldCharType="separate"/>
            </w:r>
            <w:r>
              <w:rPr>
                <w:noProof/>
                <w:webHidden/>
              </w:rPr>
              <w:t>26</w:t>
            </w:r>
            <w:r>
              <w:rPr>
                <w:noProof/>
                <w:webHidden/>
              </w:rPr>
              <w:fldChar w:fldCharType="end"/>
            </w:r>
          </w:hyperlink>
        </w:p>
        <w:p w14:paraId="028FA449" w14:textId="0E2FFEC9" w:rsidR="00BD7300" w:rsidRDefault="00BD7300">
          <w:pPr>
            <w:pStyle w:val="TOC1"/>
            <w:tabs>
              <w:tab w:val="right" w:leader="dot" w:pos="9016"/>
            </w:tabs>
            <w:rPr>
              <w:rFonts w:eastAsiaTheme="minorEastAsia"/>
              <w:noProof/>
              <w:sz w:val="24"/>
              <w:szCs w:val="24"/>
              <w:lang w:eastAsia="en-IN"/>
            </w:rPr>
          </w:pPr>
          <w:hyperlink w:anchor="_Toc221974123" w:history="1">
            <w:r w:rsidRPr="000200D0">
              <w:rPr>
                <w:rStyle w:val="Hyperlink"/>
                <w:rFonts w:ascii="Segoe UI Semilight" w:hAnsi="Segoe UI Semilight" w:cs="Segoe UI Semilight"/>
                <w:b/>
                <w:bCs/>
                <w:noProof/>
              </w:rPr>
              <w:t>Ensuring Employee Safety through PPE Provision</w:t>
            </w:r>
            <w:r>
              <w:rPr>
                <w:noProof/>
                <w:webHidden/>
              </w:rPr>
              <w:tab/>
            </w:r>
            <w:r>
              <w:rPr>
                <w:noProof/>
                <w:webHidden/>
              </w:rPr>
              <w:fldChar w:fldCharType="begin"/>
            </w:r>
            <w:r>
              <w:rPr>
                <w:noProof/>
                <w:webHidden/>
              </w:rPr>
              <w:instrText xml:space="preserve"> PAGEREF _Toc221974123 \h </w:instrText>
            </w:r>
            <w:r>
              <w:rPr>
                <w:noProof/>
                <w:webHidden/>
              </w:rPr>
            </w:r>
            <w:r>
              <w:rPr>
                <w:noProof/>
                <w:webHidden/>
              </w:rPr>
              <w:fldChar w:fldCharType="separate"/>
            </w:r>
            <w:r>
              <w:rPr>
                <w:noProof/>
                <w:webHidden/>
              </w:rPr>
              <w:t>29</w:t>
            </w:r>
            <w:r>
              <w:rPr>
                <w:noProof/>
                <w:webHidden/>
              </w:rPr>
              <w:fldChar w:fldCharType="end"/>
            </w:r>
          </w:hyperlink>
        </w:p>
        <w:p w14:paraId="5B9E2D81" w14:textId="68A9F655" w:rsidR="00BD7300" w:rsidRDefault="00BD7300">
          <w:pPr>
            <w:pStyle w:val="TOC1"/>
            <w:tabs>
              <w:tab w:val="right" w:leader="dot" w:pos="9016"/>
            </w:tabs>
            <w:rPr>
              <w:rFonts w:eastAsiaTheme="minorEastAsia"/>
              <w:noProof/>
              <w:sz w:val="24"/>
              <w:szCs w:val="24"/>
              <w:lang w:eastAsia="en-IN"/>
            </w:rPr>
          </w:pPr>
          <w:hyperlink w:anchor="_Toc221974124" w:history="1">
            <w:r w:rsidRPr="000200D0">
              <w:rPr>
                <w:rStyle w:val="Hyperlink"/>
                <w:rFonts w:ascii="Segoe UI Semilight" w:hAnsi="Segoe UI Semilight" w:cs="Segoe UI Semilight"/>
                <w:b/>
                <w:bCs/>
                <w:noProof/>
              </w:rPr>
              <w:t>Provision of Emergency Equipment</w:t>
            </w:r>
            <w:r>
              <w:rPr>
                <w:noProof/>
                <w:webHidden/>
              </w:rPr>
              <w:tab/>
            </w:r>
            <w:r>
              <w:rPr>
                <w:noProof/>
                <w:webHidden/>
              </w:rPr>
              <w:fldChar w:fldCharType="begin"/>
            </w:r>
            <w:r>
              <w:rPr>
                <w:noProof/>
                <w:webHidden/>
              </w:rPr>
              <w:instrText xml:space="preserve"> PAGEREF _Toc221974124 \h </w:instrText>
            </w:r>
            <w:r>
              <w:rPr>
                <w:noProof/>
                <w:webHidden/>
              </w:rPr>
            </w:r>
            <w:r>
              <w:rPr>
                <w:noProof/>
                <w:webHidden/>
              </w:rPr>
              <w:fldChar w:fldCharType="separate"/>
            </w:r>
            <w:r>
              <w:rPr>
                <w:noProof/>
                <w:webHidden/>
              </w:rPr>
              <w:t>32</w:t>
            </w:r>
            <w:r>
              <w:rPr>
                <w:noProof/>
                <w:webHidden/>
              </w:rPr>
              <w:fldChar w:fldCharType="end"/>
            </w:r>
          </w:hyperlink>
        </w:p>
        <w:p w14:paraId="5E44956A" w14:textId="7614F6FB" w:rsidR="00BD7300" w:rsidRDefault="00BD7300">
          <w:pPr>
            <w:pStyle w:val="TOC1"/>
            <w:tabs>
              <w:tab w:val="right" w:leader="dot" w:pos="9016"/>
            </w:tabs>
            <w:rPr>
              <w:rFonts w:eastAsiaTheme="minorEastAsia"/>
              <w:noProof/>
              <w:sz w:val="24"/>
              <w:szCs w:val="24"/>
              <w:lang w:eastAsia="en-IN"/>
            </w:rPr>
          </w:pPr>
          <w:hyperlink w:anchor="_Toc221974125" w:history="1">
            <w:r w:rsidRPr="000200D0">
              <w:rPr>
                <w:rStyle w:val="Hyperlink"/>
                <w:rFonts w:ascii="Segoe UI Semilight" w:hAnsi="Segoe UI Semilight" w:cs="Segoe UI Semilight"/>
                <w:b/>
                <w:bCs/>
                <w:noProof/>
              </w:rPr>
              <w:t>Sensitive Transaction Authorization Procedure</w:t>
            </w:r>
            <w:r>
              <w:rPr>
                <w:noProof/>
                <w:webHidden/>
              </w:rPr>
              <w:tab/>
            </w:r>
            <w:r>
              <w:rPr>
                <w:noProof/>
                <w:webHidden/>
              </w:rPr>
              <w:fldChar w:fldCharType="begin"/>
            </w:r>
            <w:r>
              <w:rPr>
                <w:noProof/>
                <w:webHidden/>
              </w:rPr>
              <w:instrText xml:space="preserve"> PAGEREF _Toc221974125 \h </w:instrText>
            </w:r>
            <w:r>
              <w:rPr>
                <w:noProof/>
                <w:webHidden/>
              </w:rPr>
            </w:r>
            <w:r>
              <w:rPr>
                <w:noProof/>
                <w:webHidden/>
              </w:rPr>
              <w:fldChar w:fldCharType="separate"/>
            </w:r>
            <w:r>
              <w:rPr>
                <w:noProof/>
                <w:webHidden/>
              </w:rPr>
              <w:t>37</w:t>
            </w:r>
            <w:r>
              <w:rPr>
                <w:noProof/>
                <w:webHidden/>
              </w:rPr>
              <w:fldChar w:fldCharType="end"/>
            </w:r>
          </w:hyperlink>
        </w:p>
        <w:p w14:paraId="0824F567" w14:textId="38FCC0DB" w:rsidR="00BD7300" w:rsidRDefault="00BD7300">
          <w:pPr>
            <w:pStyle w:val="TOC1"/>
            <w:tabs>
              <w:tab w:val="right" w:leader="dot" w:pos="9016"/>
            </w:tabs>
            <w:rPr>
              <w:rFonts w:eastAsiaTheme="minorEastAsia"/>
              <w:noProof/>
              <w:sz w:val="24"/>
              <w:szCs w:val="24"/>
              <w:lang w:eastAsia="en-IN"/>
            </w:rPr>
          </w:pPr>
          <w:hyperlink w:anchor="_Toc221974126" w:history="1">
            <w:r w:rsidRPr="000200D0">
              <w:rPr>
                <w:rStyle w:val="Hyperlink"/>
                <w:rFonts w:ascii="Segoe UI Semilight" w:hAnsi="Segoe UI Semilight" w:cs="Segoe UI Semilight"/>
                <w:b/>
                <w:bCs/>
                <w:noProof/>
              </w:rPr>
              <w:t>Safeguarding Third-Party Data from Unauthorized Access or Disclosure</w:t>
            </w:r>
            <w:r>
              <w:rPr>
                <w:noProof/>
                <w:webHidden/>
              </w:rPr>
              <w:tab/>
            </w:r>
            <w:r>
              <w:rPr>
                <w:noProof/>
                <w:webHidden/>
              </w:rPr>
              <w:fldChar w:fldCharType="begin"/>
            </w:r>
            <w:r>
              <w:rPr>
                <w:noProof/>
                <w:webHidden/>
              </w:rPr>
              <w:instrText xml:space="preserve"> PAGEREF _Toc221974126 \h </w:instrText>
            </w:r>
            <w:r>
              <w:rPr>
                <w:noProof/>
                <w:webHidden/>
              </w:rPr>
            </w:r>
            <w:r>
              <w:rPr>
                <w:noProof/>
                <w:webHidden/>
              </w:rPr>
              <w:fldChar w:fldCharType="separate"/>
            </w:r>
            <w:r>
              <w:rPr>
                <w:noProof/>
                <w:webHidden/>
              </w:rPr>
              <w:t>41</w:t>
            </w:r>
            <w:r>
              <w:rPr>
                <w:noProof/>
                <w:webHidden/>
              </w:rPr>
              <w:fldChar w:fldCharType="end"/>
            </w:r>
          </w:hyperlink>
        </w:p>
        <w:p w14:paraId="0CE7277E" w14:textId="5742BC84" w:rsidR="00BD7300" w:rsidRDefault="00BD7300">
          <w:pPr>
            <w:pStyle w:val="TOC1"/>
            <w:tabs>
              <w:tab w:val="right" w:leader="dot" w:pos="9016"/>
            </w:tabs>
            <w:rPr>
              <w:rFonts w:eastAsiaTheme="minorEastAsia"/>
              <w:noProof/>
              <w:sz w:val="24"/>
              <w:szCs w:val="24"/>
              <w:lang w:eastAsia="en-IN"/>
            </w:rPr>
          </w:pPr>
          <w:hyperlink w:anchor="_Toc221974127" w:history="1">
            <w:r w:rsidRPr="000200D0">
              <w:rPr>
                <w:rStyle w:val="Hyperlink"/>
                <w:rFonts w:ascii="Segoe UI Semilight" w:hAnsi="Segoe UI Semilight" w:cs="Segoe UI Semilight"/>
                <w:b/>
                <w:bCs/>
                <w:noProof/>
              </w:rPr>
              <w:t>ESG Due Diligence Framework for Third-Party Engagement in Textile Manufacturing</w:t>
            </w:r>
            <w:r>
              <w:rPr>
                <w:noProof/>
                <w:webHidden/>
              </w:rPr>
              <w:tab/>
            </w:r>
            <w:r>
              <w:rPr>
                <w:noProof/>
                <w:webHidden/>
              </w:rPr>
              <w:fldChar w:fldCharType="begin"/>
            </w:r>
            <w:r>
              <w:rPr>
                <w:noProof/>
                <w:webHidden/>
              </w:rPr>
              <w:instrText xml:space="preserve"> PAGEREF _Toc221974127 \h </w:instrText>
            </w:r>
            <w:r>
              <w:rPr>
                <w:noProof/>
                <w:webHidden/>
              </w:rPr>
            </w:r>
            <w:r>
              <w:rPr>
                <w:noProof/>
                <w:webHidden/>
              </w:rPr>
              <w:fldChar w:fldCharType="separate"/>
            </w:r>
            <w:r>
              <w:rPr>
                <w:noProof/>
                <w:webHidden/>
              </w:rPr>
              <w:t>45</w:t>
            </w:r>
            <w:r>
              <w:rPr>
                <w:noProof/>
                <w:webHidden/>
              </w:rPr>
              <w:fldChar w:fldCharType="end"/>
            </w:r>
          </w:hyperlink>
        </w:p>
        <w:p w14:paraId="1AE2D3A8" w14:textId="5973BE0C" w:rsidR="00BD7300" w:rsidRDefault="00BD7300">
          <w:pPr>
            <w:pStyle w:val="TOC1"/>
            <w:tabs>
              <w:tab w:val="right" w:leader="dot" w:pos="9016"/>
            </w:tabs>
            <w:rPr>
              <w:rFonts w:eastAsiaTheme="minorEastAsia"/>
              <w:noProof/>
              <w:sz w:val="24"/>
              <w:szCs w:val="24"/>
              <w:lang w:eastAsia="en-IN"/>
            </w:rPr>
          </w:pPr>
          <w:hyperlink w:anchor="_Toc221974128" w:history="1">
            <w:r w:rsidRPr="000200D0">
              <w:rPr>
                <w:rStyle w:val="Hyperlink"/>
                <w:rFonts w:ascii="Segoe UI Semilight" w:hAnsi="Segoe UI Semilight" w:cs="Segoe UI Semilight"/>
                <w:b/>
                <w:bCs/>
                <w:noProof/>
              </w:rPr>
              <w:t>Review Schedule and Compliance</w:t>
            </w:r>
            <w:r>
              <w:rPr>
                <w:noProof/>
                <w:webHidden/>
              </w:rPr>
              <w:tab/>
            </w:r>
            <w:r>
              <w:rPr>
                <w:noProof/>
                <w:webHidden/>
              </w:rPr>
              <w:fldChar w:fldCharType="begin"/>
            </w:r>
            <w:r>
              <w:rPr>
                <w:noProof/>
                <w:webHidden/>
              </w:rPr>
              <w:instrText xml:space="preserve"> PAGEREF _Toc221974128 \h </w:instrText>
            </w:r>
            <w:r>
              <w:rPr>
                <w:noProof/>
                <w:webHidden/>
              </w:rPr>
            </w:r>
            <w:r>
              <w:rPr>
                <w:noProof/>
                <w:webHidden/>
              </w:rPr>
              <w:fldChar w:fldCharType="separate"/>
            </w:r>
            <w:r>
              <w:rPr>
                <w:noProof/>
                <w:webHidden/>
              </w:rPr>
              <w:t>49</w:t>
            </w:r>
            <w:r>
              <w:rPr>
                <w:noProof/>
                <w:webHidden/>
              </w:rPr>
              <w:fldChar w:fldCharType="end"/>
            </w:r>
          </w:hyperlink>
        </w:p>
        <w:p w14:paraId="1BC08AF9" w14:textId="0ADEA76E" w:rsidR="001E33E0" w:rsidRPr="007F081E" w:rsidRDefault="001E33E0" w:rsidP="001E33E0">
          <w:pPr>
            <w:spacing w:line="480" w:lineRule="auto"/>
            <w:jc w:val="both"/>
            <w:rPr>
              <w:rFonts w:ascii="Segoe UI Semilight" w:hAnsi="Segoe UI Semilight" w:cs="Segoe UI Semilight"/>
            </w:rPr>
          </w:pPr>
          <w:r w:rsidRPr="007F081E">
            <w:rPr>
              <w:rFonts w:ascii="Segoe UI Semilight" w:hAnsi="Segoe UI Semilight" w:cs="Segoe UI Semilight"/>
              <w:b/>
              <w:bCs/>
              <w:noProof/>
              <w:color w:val="767171" w:themeColor="background2" w:themeShade="80"/>
              <w:sz w:val="24"/>
              <w:szCs w:val="24"/>
            </w:rPr>
            <w:fldChar w:fldCharType="end"/>
          </w:r>
        </w:p>
      </w:sdtContent>
    </w:sdt>
    <w:p w14:paraId="20B14B6E" w14:textId="77777777" w:rsidR="00D611E8" w:rsidRPr="007F081E" w:rsidRDefault="00D611E8" w:rsidP="00771D37">
      <w:pPr>
        <w:spacing w:line="276" w:lineRule="auto"/>
        <w:jc w:val="both"/>
        <w:rPr>
          <w:rFonts w:ascii="Segoe UI Semilight" w:hAnsi="Segoe UI Semilight" w:cs="Segoe UI Semilight"/>
          <w:sz w:val="24"/>
          <w:szCs w:val="24"/>
        </w:rPr>
      </w:pPr>
    </w:p>
    <w:p w14:paraId="370F2D70" w14:textId="77777777" w:rsidR="00DC73F5" w:rsidRPr="007F081E" w:rsidRDefault="00DC73F5" w:rsidP="00771D37">
      <w:pPr>
        <w:spacing w:line="276" w:lineRule="auto"/>
        <w:jc w:val="both"/>
        <w:rPr>
          <w:rFonts w:ascii="Segoe UI Semilight" w:hAnsi="Segoe UI Semilight" w:cs="Segoe UI Semilight"/>
          <w:sz w:val="24"/>
          <w:szCs w:val="24"/>
        </w:rPr>
      </w:pPr>
    </w:p>
    <w:p w14:paraId="5A7959B8" w14:textId="77777777" w:rsidR="00DC73F5" w:rsidRPr="007F081E" w:rsidRDefault="00DC73F5" w:rsidP="00771D37">
      <w:pPr>
        <w:spacing w:line="276" w:lineRule="auto"/>
        <w:jc w:val="both"/>
        <w:rPr>
          <w:rFonts w:ascii="Segoe UI Semilight" w:hAnsi="Segoe UI Semilight" w:cs="Segoe UI Semilight"/>
          <w:sz w:val="24"/>
          <w:szCs w:val="24"/>
        </w:rPr>
      </w:pPr>
    </w:p>
    <w:p w14:paraId="74E9EAEF" w14:textId="4CE6D520" w:rsidR="00771D37" w:rsidRPr="007F081E" w:rsidRDefault="00771D37" w:rsidP="00771D37">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br w:type="page"/>
      </w:r>
    </w:p>
    <w:p w14:paraId="294A2D0B" w14:textId="34C3ED97" w:rsidR="00581BB4" w:rsidRPr="007F081E" w:rsidRDefault="0016396E" w:rsidP="0016396E">
      <w:pPr>
        <w:pStyle w:val="Heading1"/>
        <w:spacing w:before="0" w:after="240" w:line="360" w:lineRule="auto"/>
        <w:jc w:val="both"/>
        <w:rPr>
          <w:rFonts w:ascii="Segoe UI Semilight" w:hAnsi="Segoe UI Semilight" w:cs="Segoe UI Semilight"/>
          <w:b/>
          <w:bCs/>
          <w:color w:val="595959" w:themeColor="text1" w:themeTint="A6"/>
        </w:rPr>
      </w:pPr>
      <w:bookmarkStart w:id="0" w:name="_Toc221974115"/>
      <w:r w:rsidRPr="007F081E">
        <w:rPr>
          <w:rFonts w:ascii="Segoe UI Semilight" w:hAnsi="Segoe UI Semilight" w:cs="Segoe UI Semilight"/>
          <w:b/>
          <w:bCs/>
          <w:color w:val="595959" w:themeColor="text1" w:themeTint="A6"/>
        </w:rPr>
        <w:lastRenderedPageBreak/>
        <w:t>Responding to Workplace Safety Incidents and Mitigating Risks</w:t>
      </w:r>
      <w:bookmarkEnd w:id="0"/>
    </w:p>
    <w:p w14:paraId="047F72B8" w14:textId="21C0D699" w:rsidR="006F48F4" w:rsidRPr="007F081E" w:rsidRDefault="006F48F4" w:rsidP="006F48F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1. Purpose:</w:t>
      </w:r>
    </w:p>
    <w:p w14:paraId="2860A109" w14:textId="77777777" w:rsidR="006F48F4" w:rsidRPr="007F081E" w:rsidRDefault="006F48F4" w:rsidP="006F48F4">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establishes clear guidelines for identifying, reporting, and managing workplace safety incidents, risks, and hazards at Somakannan Textiles. The objective is to provide a safe and healthy work environment, minimize the occurrence of incidents through proactive measures, and foster a culture of safety across all operational areas.</w:t>
      </w:r>
    </w:p>
    <w:p w14:paraId="0B2E90C3" w14:textId="01ECC011" w:rsidR="005108D6" w:rsidRPr="007F081E" w:rsidRDefault="005108D6" w:rsidP="005108D6">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2. Scope:</w:t>
      </w:r>
    </w:p>
    <w:p w14:paraId="14744370" w14:textId="77777777" w:rsidR="005108D6" w:rsidRPr="007F081E" w:rsidRDefault="005108D6" w:rsidP="005108D6">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applies to all Somakannan Textiles facilities, including production units, administrative offices, storage spaces, and other work areas. It is relevant to all employees, contractors, and stakeholders involved in workplace safety and risk management practices, ensuring compliance with local and international safety standards.</w:t>
      </w:r>
    </w:p>
    <w:p w14:paraId="4119B98B" w14:textId="36151A3F" w:rsidR="005108D6" w:rsidRPr="007F081E" w:rsidRDefault="005108D6" w:rsidP="005108D6">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3. Incident Reporting Protocol:</w:t>
      </w:r>
    </w:p>
    <w:p w14:paraId="12EFCF2F" w14:textId="6A1E3B1E" w:rsidR="005108D6" w:rsidRPr="007F081E" w:rsidRDefault="005108D6" w:rsidP="009D15AE">
      <w:pPr>
        <w:pStyle w:val="ListParagraph"/>
        <w:numPr>
          <w:ilvl w:val="1"/>
          <w:numId w:val="19"/>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Immediate Reporting:</w:t>
      </w:r>
    </w:p>
    <w:p w14:paraId="14EBEEB5" w14:textId="158846B6" w:rsidR="005108D6" w:rsidRPr="007F081E" w:rsidRDefault="009D15AE" w:rsidP="009D15A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3.1.1</w:t>
      </w:r>
      <w:r w:rsidRPr="007F081E">
        <w:rPr>
          <w:rFonts w:ascii="Segoe UI Semilight" w:hAnsi="Segoe UI Semilight" w:cs="Segoe UI Semilight"/>
          <w:sz w:val="24"/>
          <w:szCs w:val="24"/>
        </w:rPr>
        <w:t xml:space="preserve"> </w:t>
      </w:r>
      <w:r w:rsidR="005108D6" w:rsidRPr="007F081E">
        <w:rPr>
          <w:rFonts w:ascii="Segoe UI Semilight" w:hAnsi="Segoe UI Semilight" w:cs="Segoe UI Semilight"/>
          <w:sz w:val="24"/>
          <w:szCs w:val="24"/>
        </w:rPr>
        <w:t>Any workplace safety incident, near-miss, or hazardous condition must be immediately reported by the affected employee or witness to their direct supervisor. This includes events such as equipment malfunctions, slips, falls, or exposure to hazardous materials.</w:t>
      </w:r>
    </w:p>
    <w:p w14:paraId="3A3144CF" w14:textId="250CC6BD" w:rsidR="005108D6" w:rsidRPr="007F081E" w:rsidRDefault="005108D6" w:rsidP="009D15AE">
      <w:pPr>
        <w:pStyle w:val="ListParagraph"/>
        <w:numPr>
          <w:ilvl w:val="1"/>
          <w:numId w:val="19"/>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Reporting Channels:</w:t>
      </w:r>
    </w:p>
    <w:p w14:paraId="0F2995BD" w14:textId="0B1B934C" w:rsidR="005108D6" w:rsidRPr="007F081E" w:rsidRDefault="009D15AE" w:rsidP="009D15A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3.2.1</w:t>
      </w:r>
      <w:r w:rsidRPr="007F081E">
        <w:rPr>
          <w:rFonts w:ascii="Segoe UI Semilight" w:hAnsi="Segoe UI Semilight" w:cs="Segoe UI Semilight"/>
          <w:sz w:val="24"/>
          <w:szCs w:val="24"/>
        </w:rPr>
        <w:t xml:space="preserve"> </w:t>
      </w:r>
      <w:r w:rsidR="005108D6" w:rsidRPr="007F081E">
        <w:rPr>
          <w:rFonts w:ascii="Segoe UI Semilight" w:hAnsi="Segoe UI Semilight" w:cs="Segoe UI Semilight"/>
          <w:sz w:val="24"/>
          <w:szCs w:val="24"/>
        </w:rPr>
        <w:t>Incidents can be reported via:</w:t>
      </w:r>
    </w:p>
    <w:p w14:paraId="496233A6" w14:textId="77777777" w:rsidR="005108D6" w:rsidRPr="007F081E" w:rsidRDefault="005108D6" w:rsidP="005108D6">
      <w:pPr>
        <w:pStyle w:val="ListParagraph"/>
        <w:numPr>
          <w:ilvl w:val="0"/>
          <w:numId w:val="5"/>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In-person communication to the supervisor.</w:t>
      </w:r>
    </w:p>
    <w:p w14:paraId="576445CA" w14:textId="77777777" w:rsidR="005108D6" w:rsidRPr="007F081E" w:rsidRDefault="005108D6" w:rsidP="005108D6">
      <w:pPr>
        <w:pStyle w:val="ListParagraph"/>
        <w:numPr>
          <w:ilvl w:val="0"/>
          <w:numId w:val="5"/>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Email: safety@somakannantextiles.com.</w:t>
      </w:r>
    </w:p>
    <w:p w14:paraId="3CD63218" w14:textId="4759844F" w:rsidR="005108D6" w:rsidRPr="007F081E" w:rsidRDefault="005108D6" w:rsidP="009D15AE">
      <w:pPr>
        <w:pStyle w:val="ListParagraph"/>
        <w:numPr>
          <w:ilvl w:val="1"/>
          <w:numId w:val="19"/>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Incident Documentation:</w:t>
      </w:r>
    </w:p>
    <w:p w14:paraId="004CA926" w14:textId="20959EDE" w:rsidR="005108D6" w:rsidRPr="007F081E" w:rsidRDefault="009D15AE" w:rsidP="009D15A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3.3.1</w:t>
      </w:r>
      <w:r w:rsidRPr="007F081E">
        <w:rPr>
          <w:rFonts w:ascii="Segoe UI Semilight" w:hAnsi="Segoe UI Semilight" w:cs="Segoe UI Semilight"/>
          <w:sz w:val="24"/>
          <w:szCs w:val="24"/>
        </w:rPr>
        <w:t xml:space="preserve"> </w:t>
      </w:r>
      <w:r w:rsidR="005108D6" w:rsidRPr="007F081E">
        <w:rPr>
          <w:rFonts w:ascii="Segoe UI Semilight" w:hAnsi="Segoe UI Semilight" w:cs="Segoe UI Semilight"/>
          <w:sz w:val="24"/>
          <w:szCs w:val="24"/>
        </w:rPr>
        <w:t>The supervisor must complete an Incident Report Form, capturing:</w:t>
      </w:r>
    </w:p>
    <w:p w14:paraId="1801D5E6" w14:textId="77777777" w:rsidR="005108D6" w:rsidRPr="007F081E" w:rsidRDefault="005108D6" w:rsidP="005108D6">
      <w:pPr>
        <w:pStyle w:val="ListParagraph"/>
        <w:numPr>
          <w:ilvl w:val="0"/>
          <w:numId w:val="1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Date and time of the incident.</w:t>
      </w:r>
    </w:p>
    <w:p w14:paraId="197789C9" w14:textId="77777777" w:rsidR="005108D6" w:rsidRPr="007F081E" w:rsidRDefault="005108D6" w:rsidP="005108D6">
      <w:pPr>
        <w:pStyle w:val="ListParagraph"/>
        <w:numPr>
          <w:ilvl w:val="0"/>
          <w:numId w:val="1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Location of the incident.</w:t>
      </w:r>
    </w:p>
    <w:p w14:paraId="19EDB2D4" w14:textId="77777777" w:rsidR="005108D6" w:rsidRPr="007F081E" w:rsidRDefault="005108D6" w:rsidP="005108D6">
      <w:pPr>
        <w:pStyle w:val="ListParagraph"/>
        <w:numPr>
          <w:ilvl w:val="0"/>
          <w:numId w:val="1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Names of individuals involved.</w:t>
      </w:r>
    </w:p>
    <w:p w14:paraId="4EF22DA3" w14:textId="77777777" w:rsidR="005108D6" w:rsidRPr="007F081E" w:rsidRDefault="005108D6" w:rsidP="005108D6">
      <w:pPr>
        <w:pStyle w:val="ListParagraph"/>
        <w:numPr>
          <w:ilvl w:val="0"/>
          <w:numId w:val="1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lastRenderedPageBreak/>
        <w:t>A detailed description of the incident.</w:t>
      </w:r>
    </w:p>
    <w:p w14:paraId="7E3E4EC2" w14:textId="171C0E59" w:rsidR="009D15AE" w:rsidRPr="007F081E" w:rsidRDefault="005108D6" w:rsidP="009D15AE">
      <w:pPr>
        <w:pStyle w:val="ListParagraph"/>
        <w:numPr>
          <w:ilvl w:val="0"/>
          <w:numId w:val="1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Immediate corrective actions taken.</w:t>
      </w:r>
    </w:p>
    <w:p w14:paraId="2837CD54" w14:textId="77777777" w:rsidR="005B55A4" w:rsidRPr="007F081E" w:rsidRDefault="005108D6" w:rsidP="005B55A4">
      <w:pPr>
        <w:pStyle w:val="ListParagraph"/>
        <w:numPr>
          <w:ilvl w:val="1"/>
          <w:numId w:val="18"/>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Initial Response:</w:t>
      </w:r>
    </w:p>
    <w:p w14:paraId="2A29FA7B" w14:textId="0F43CE94" w:rsidR="00DF2E5F" w:rsidRPr="00654449" w:rsidRDefault="009D15AE" w:rsidP="00654449">
      <w:pPr>
        <w:pStyle w:val="ListParagraph"/>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3.4.1</w:t>
      </w:r>
      <w:r w:rsidRPr="007F081E">
        <w:rPr>
          <w:rFonts w:ascii="Segoe UI Semilight" w:hAnsi="Segoe UI Semilight" w:cs="Segoe UI Semilight"/>
          <w:sz w:val="24"/>
          <w:szCs w:val="24"/>
        </w:rPr>
        <w:t xml:space="preserve"> </w:t>
      </w:r>
      <w:r w:rsidR="005108D6" w:rsidRPr="007F081E">
        <w:rPr>
          <w:rFonts w:ascii="Segoe UI Semilight" w:hAnsi="Segoe UI Semilight" w:cs="Segoe UI Semilight"/>
          <w:sz w:val="24"/>
          <w:szCs w:val="24"/>
        </w:rPr>
        <w:t>Supervisors must secure the incident area to prevent further harm. Immediate actions include: Administering first aid, evacuating the area, if necessary and shutting down faulty equipment.</w:t>
      </w:r>
    </w:p>
    <w:p w14:paraId="37029667" w14:textId="1A071278" w:rsidR="005D5F73" w:rsidRPr="007F081E" w:rsidRDefault="005D5F73" w:rsidP="005D5F73">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4. Risk Assessment and Management:</w:t>
      </w:r>
    </w:p>
    <w:p w14:paraId="7950BD97" w14:textId="192B9788" w:rsidR="005D5F73" w:rsidRPr="007F081E" w:rsidRDefault="005D5F73" w:rsidP="005D5F73">
      <w:pPr>
        <w:pStyle w:val="ListParagraph"/>
        <w:numPr>
          <w:ilvl w:val="1"/>
          <w:numId w:val="23"/>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Conducting Risk Assessments:</w:t>
      </w:r>
    </w:p>
    <w:p w14:paraId="29863155" w14:textId="093BC045" w:rsidR="005D5F73" w:rsidRPr="007F081E" w:rsidRDefault="005D5F73" w:rsidP="005D5F73">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4.1.1</w:t>
      </w:r>
      <w:r w:rsidRPr="007F081E">
        <w:rPr>
          <w:rFonts w:ascii="Segoe UI Semilight" w:hAnsi="Segoe UI Semilight" w:cs="Segoe UI Semilight"/>
          <w:sz w:val="24"/>
          <w:szCs w:val="24"/>
        </w:rPr>
        <w:t xml:space="preserve"> Risk assessments are conducted annually and as needed across all Somakannan Textiles facilities.</w:t>
      </w:r>
    </w:p>
    <w:p w14:paraId="38197E74" w14:textId="2ECC20F1" w:rsidR="005D5F73" w:rsidRPr="007F081E" w:rsidRDefault="005D5F73" w:rsidP="005D5F73">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4.1.2</w:t>
      </w:r>
      <w:r w:rsidRPr="007F081E">
        <w:rPr>
          <w:rFonts w:ascii="Segoe UI Semilight" w:hAnsi="Segoe UI Semilight" w:cs="Segoe UI Semilight"/>
          <w:sz w:val="24"/>
          <w:szCs w:val="24"/>
        </w:rPr>
        <w:t xml:space="preserve"> Each work area maintains a Risk Register documenting: identified hazards, likelihood and severity of risks, and mitigation measures.</w:t>
      </w:r>
    </w:p>
    <w:p w14:paraId="45150115" w14:textId="4BD082FA" w:rsidR="005D5F73" w:rsidRPr="007F081E" w:rsidRDefault="005D5F73" w:rsidP="008D5F8B">
      <w:pPr>
        <w:pStyle w:val="ListParagraph"/>
        <w:numPr>
          <w:ilvl w:val="1"/>
          <w:numId w:val="23"/>
        </w:num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Risk Control Measures:</w:t>
      </w:r>
    </w:p>
    <w:p w14:paraId="51D74D68" w14:textId="626CC5DB" w:rsidR="005D5F73" w:rsidRPr="007F081E" w:rsidRDefault="008D5F8B" w:rsidP="008D5F8B">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4.2.1 </w:t>
      </w:r>
      <w:r w:rsidR="005D5F73" w:rsidRPr="007F081E">
        <w:rPr>
          <w:rFonts w:ascii="Segoe UI Semilight" w:hAnsi="Segoe UI Semilight" w:cs="Segoe UI Semilight"/>
          <w:b/>
          <w:bCs/>
          <w:sz w:val="24"/>
          <w:szCs w:val="24"/>
        </w:rPr>
        <w:t>Engineering Controls:</w:t>
      </w:r>
      <w:r w:rsidR="005D5F73" w:rsidRPr="007F081E">
        <w:rPr>
          <w:rFonts w:ascii="Segoe UI Semilight" w:hAnsi="Segoe UI Semilight" w:cs="Segoe UI Semilight"/>
          <w:sz w:val="24"/>
          <w:szCs w:val="24"/>
        </w:rPr>
        <w:t xml:space="preserve"> Modifications to equipment or workspaces to eliminate hazards.</w:t>
      </w:r>
    </w:p>
    <w:p w14:paraId="4BC17342" w14:textId="2086FA0F" w:rsidR="005D5F73" w:rsidRPr="007F081E" w:rsidRDefault="008D5F8B" w:rsidP="008D5F8B">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4.2.2 </w:t>
      </w:r>
      <w:r w:rsidR="005D5F73" w:rsidRPr="007F081E">
        <w:rPr>
          <w:rFonts w:ascii="Segoe UI Semilight" w:hAnsi="Segoe UI Semilight" w:cs="Segoe UI Semilight"/>
          <w:b/>
          <w:bCs/>
          <w:sz w:val="24"/>
          <w:szCs w:val="24"/>
        </w:rPr>
        <w:t>Administrative Controls:</w:t>
      </w:r>
      <w:r w:rsidR="005D5F73" w:rsidRPr="007F081E">
        <w:rPr>
          <w:rFonts w:ascii="Segoe UI Semilight" w:hAnsi="Segoe UI Semilight" w:cs="Segoe UI Semilight"/>
          <w:sz w:val="24"/>
          <w:szCs w:val="24"/>
        </w:rPr>
        <w:t xml:space="preserve"> Implementation of safety protocols, training, and standard procedures.</w:t>
      </w:r>
    </w:p>
    <w:p w14:paraId="242E01A9" w14:textId="3F1CA66E" w:rsidR="00F93853" w:rsidRPr="00F93853" w:rsidRDefault="008D5F8B" w:rsidP="00654449">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4.2.3 </w:t>
      </w:r>
      <w:r w:rsidR="005D5F73" w:rsidRPr="007F081E">
        <w:rPr>
          <w:rFonts w:ascii="Segoe UI Semilight" w:hAnsi="Segoe UI Semilight" w:cs="Segoe UI Semilight"/>
          <w:b/>
          <w:bCs/>
          <w:sz w:val="24"/>
          <w:szCs w:val="24"/>
        </w:rPr>
        <w:t>Personal Protective Equipment (PPE):</w:t>
      </w:r>
      <w:r w:rsidR="005D5F73" w:rsidRPr="007F081E">
        <w:rPr>
          <w:rFonts w:ascii="Segoe UI Semilight" w:hAnsi="Segoe UI Semilight" w:cs="Segoe UI Semilight"/>
          <w:sz w:val="24"/>
          <w:szCs w:val="24"/>
        </w:rPr>
        <w:t xml:space="preserve"> Provision of gloves, masks, goggles, and other protective gear as required.</w:t>
      </w:r>
    </w:p>
    <w:p w14:paraId="19F3295E" w14:textId="3DA0F273" w:rsidR="00F04F8A" w:rsidRPr="007F081E" w:rsidRDefault="00F93853" w:rsidP="00F04F8A">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5</w:t>
      </w:r>
      <w:r w:rsidR="00F04F8A" w:rsidRPr="007F081E">
        <w:rPr>
          <w:rFonts w:ascii="Segoe UI Semilight" w:hAnsi="Segoe UI Semilight" w:cs="Segoe UI Semilight"/>
          <w:b/>
          <w:bCs/>
          <w:sz w:val="24"/>
          <w:szCs w:val="24"/>
        </w:rPr>
        <w:t>. Investigating Workplace Safety Incidents:</w:t>
      </w:r>
    </w:p>
    <w:p w14:paraId="6D7AF88A" w14:textId="2CA8EB11" w:rsidR="00F04F8A" w:rsidRPr="007F081E" w:rsidRDefault="00F93853" w:rsidP="00F04F8A">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5</w:t>
      </w:r>
      <w:r w:rsidR="00F04F8A" w:rsidRPr="007F081E">
        <w:rPr>
          <w:rFonts w:ascii="Segoe UI Semilight" w:hAnsi="Segoe UI Semilight" w:cs="Segoe UI Semilight"/>
          <w:b/>
          <w:bCs/>
          <w:sz w:val="24"/>
          <w:szCs w:val="24"/>
        </w:rPr>
        <w:t>.1 Investigation Team:</w:t>
      </w:r>
      <w:r w:rsidR="00F04F8A" w:rsidRPr="007F081E">
        <w:rPr>
          <w:rFonts w:ascii="Segoe UI Semilight" w:hAnsi="Segoe UI Semilight" w:cs="Segoe UI Semilight"/>
          <w:sz w:val="24"/>
          <w:szCs w:val="24"/>
        </w:rPr>
        <w:t xml:space="preserve"> An investigation team comprising the Safety Officer, relevant supervisors, and other key personnel will handle reported incidents.</w:t>
      </w:r>
    </w:p>
    <w:p w14:paraId="0B64D639" w14:textId="3758CE18" w:rsidR="005F2AEB" w:rsidRPr="007F081E" w:rsidRDefault="00F93853" w:rsidP="00F04F8A">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5</w:t>
      </w:r>
      <w:r w:rsidR="00F04F8A" w:rsidRPr="007F081E">
        <w:rPr>
          <w:rFonts w:ascii="Segoe UI Semilight" w:hAnsi="Segoe UI Semilight" w:cs="Segoe UI Semilight"/>
          <w:b/>
          <w:bCs/>
          <w:sz w:val="24"/>
          <w:szCs w:val="24"/>
        </w:rPr>
        <w:t>.2 Root Cause Analysis (RCA):</w:t>
      </w:r>
      <w:r w:rsidR="00F04F8A" w:rsidRPr="007F081E">
        <w:rPr>
          <w:rFonts w:ascii="Segoe UI Semilight" w:hAnsi="Segoe UI Semilight" w:cs="Segoe UI Semilight"/>
          <w:sz w:val="24"/>
          <w:szCs w:val="24"/>
        </w:rPr>
        <w:t xml:space="preserve"> The team performs an RCA to uncover the underlying causes of the incident. The findings are documented along with Corrective and Preventive Actions (CAPA).</w:t>
      </w:r>
    </w:p>
    <w:p w14:paraId="36BD8B85" w14:textId="18EB5B35" w:rsidR="00235CF7" w:rsidRPr="007F081E" w:rsidRDefault="00654449" w:rsidP="00235CF7">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6</w:t>
      </w:r>
      <w:r w:rsidR="00235CF7" w:rsidRPr="007F081E">
        <w:rPr>
          <w:rFonts w:ascii="Segoe UI Semilight" w:hAnsi="Segoe UI Semilight" w:cs="Segoe UI Semilight"/>
          <w:b/>
          <w:bCs/>
          <w:sz w:val="24"/>
          <w:szCs w:val="24"/>
        </w:rPr>
        <w:t>. Safety Training:</w:t>
      </w:r>
    </w:p>
    <w:p w14:paraId="209E3A6B" w14:textId="73FB7755" w:rsidR="00235CF7" w:rsidRPr="00654449" w:rsidRDefault="00235CF7" w:rsidP="00654449">
      <w:pPr>
        <w:pStyle w:val="ListParagraph"/>
        <w:numPr>
          <w:ilvl w:val="1"/>
          <w:numId w:val="219"/>
        </w:numPr>
        <w:spacing w:line="276" w:lineRule="auto"/>
        <w:jc w:val="both"/>
        <w:rPr>
          <w:rFonts w:ascii="Segoe UI Semilight" w:hAnsi="Segoe UI Semilight" w:cs="Segoe UI Semilight"/>
          <w:sz w:val="24"/>
          <w:szCs w:val="24"/>
        </w:rPr>
      </w:pPr>
      <w:r w:rsidRPr="00654449">
        <w:rPr>
          <w:rFonts w:ascii="Segoe UI Semilight" w:hAnsi="Segoe UI Semilight" w:cs="Segoe UI Semilight"/>
          <w:b/>
          <w:bCs/>
          <w:sz w:val="24"/>
          <w:szCs w:val="24"/>
        </w:rPr>
        <w:t>Mandatory Training:</w:t>
      </w:r>
    </w:p>
    <w:p w14:paraId="7133F130" w14:textId="66284C0D" w:rsidR="00235CF7" w:rsidRPr="007F081E" w:rsidRDefault="00654449" w:rsidP="00235CF7">
      <w:pPr>
        <w:spacing w:line="276" w:lineRule="auto"/>
        <w:ind w:left="720"/>
        <w:jc w:val="both"/>
        <w:rPr>
          <w:rFonts w:ascii="Segoe UI Semilight" w:hAnsi="Segoe UI Semilight" w:cs="Segoe UI Semilight"/>
          <w:sz w:val="24"/>
          <w:szCs w:val="24"/>
        </w:rPr>
      </w:pPr>
      <w:r>
        <w:rPr>
          <w:rFonts w:ascii="Segoe UI Semilight" w:hAnsi="Segoe UI Semilight" w:cs="Segoe UI Semilight"/>
          <w:b/>
          <w:bCs/>
          <w:sz w:val="24"/>
          <w:szCs w:val="24"/>
        </w:rPr>
        <w:lastRenderedPageBreak/>
        <w:t>6.1.1</w:t>
      </w:r>
      <w:r w:rsidR="00235CF7" w:rsidRPr="007F081E">
        <w:rPr>
          <w:rFonts w:ascii="Segoe UI Semilight" w:hAnsi="Segoe UI Semilight" w:cs="Segoe UI Semilight"/>
          <w:sz w:val="24"/>
          <w:szCs w:val="24"/>
        </w:rPr>
        <w:t xml:space="preserve"> All new hires must complete safety training during onboarding. Training covers:</w:t>
      </w:r>
    </w:p>
    <w:p w14:paraId="70B8A1DD" w14:textId="77777777" w:rsidR="00235CF7" w:rsidRPr="007F081E" w:rsidRDefault="00235CF7" w:rsidP="00235CF7">
      <w:pPr>
        <w:pStyle w:val="ListParagraph"/>
        <w:numPr>
          <w:ilvl w:val="0"/>
          <w:numId w:val="34"/>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Hazard identification.</w:t>
      </w:r>
    </w:p>
    <w:p w14:paraId="76269CFC" w14:textId="77777777" w:rsidR="00235CF7" w:rsidRPr="007F081E" w:rsidRDefault="00235CF7" w:rsidP="00235CF7">
      <w:pPr>
        <w:pStyle w:val="ListParagraph"/>
        <w:numPr>
          <w:ilvl w:val="0"/>
          <w:numId w:val="34"/>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Safe work practices.</w:t>
      </w:r>
    </w:p>
    <w:p w14:paraId="42615992" w14:textId="77777777" w:rsidR="00235CF7" w:rsidRPr="007F081E" w:rsidRDefault="00235CF7" w:rsidP="00235CF7">
      <w:pPr>
        <w:pStyle w:val="ListParagraph"/>
        <w:numPr>
          <w:ilvl w:val="0"/>
          <w:numId w:val="34"/>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Emergency response procedures.</w:t>
      </w:r>
    </w:p>
    <w:p w14:paraId="2A906190" w14:textId="0B7965E4" w:rsidR="005F2AEB" w:rsidRPr="00654449" w:rsidRDefault="00235CF7" w:rsidP="00654449">
      <w:pPr>
        <w:pStyle w:val="ListParagraph"/>
        <w:numPr>
          <w:ilvl w:val="0"/>
          <w:numId w:val="34"/>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Proper use of equipment and PPE.</w:t>
      </w:r>
    </w:p>
    <w:p w14:paraId="02AE7ADD" w14:textId="4C7BA31F" w:rsidR="00235CF7" w:rsidRPr="007F081E" w:rsidRDefault="00654449" w:rsidP="00235CF7">
      <w:pPr>
        <w:spacing w:line="276" w:lineRule="auto"/>
        <w:ind w:left="720"/>
        <w:jc w:val="both"/>
        <w:rPr>
          <w:rFonts w:ascii="Segoe UI Semilight" w:hAnsi="Segoe UI Semilight" w:cs="Segoe UI Semilight"/>
          <w:sz w:val="24"/>
          <w:szCs w:val="24"/>
        </w:rPr>
      </w:pPr>
      <w:r>
        <w:rPr>
          <w:rFonts w:ascii="Segoe UI Semilight" w:hAnsi="Segoe UI Semilight" w:cs="Segoe UI Semilight"/>
          <w:b/>
          <w:bCs/>
          <w:sz w:val="24"/>
          <w:szCs w:val="24"/>
        </w:rPr>
        <w:t>6</w:t>
      </w:r>
      <w:r w:rsidR="00235CF7" w:rsidRPr="007F081E">
        <w:rPr>
          <w:rFonts w:ascii="Segoe UI Semilight" w:hAnsi="Segoe UI Semilight" w:cs="Segoe UI Semilight"/>
          <w:b/>
          <w:bCs/>
          <w:sz w:val="24"/>
          <w:szCs w:val="24"/>
        </w:rPr>
        <w:t>.1.2</w:t>
      </w:r>
      <w:r w:rsidR="00235CF7" w:rsidRPr="007F081E">
        <w:rPr>
          <w:rFonts w:ascii="Segoe UI Semilight" w:hAnsi="Segoe UI Semilight" w:cs="Segoe UI Semilight"/>
          <w:sz w:val="24"/>
          <w:szCs w:val="24"/>
        </w:rPr>
        <w:t xml:space="preserve"> Refresher training is conducted annually or after major incidents.</w:t>
      </w:r>
    </w:p>
    <w:p w14:paraId="71A8CDF4" w14:textId="7A7C1771" w:rsidR="005F2AEB" w:rsidRPr="007F081E" w:rsidRDefault="00654449" w:rsidP="005F118E">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6</w:t>
      </w:r>
      <w:r w:rsidR="00235CF7" w:rsidRPr="007F081E">
        <w:rPr>
          <w:rFonts w:ascii="Segoe UI Semilight" w:hAnsi="Segoe UI Semilight" w:cs="Segoe UI Semilight"/>
          <w:b/>
          <w:bCs/>
          <w:sz w:val="24"/>
          <w:szCs w:val="24"/>
        </w:rPr>
        <w:t>.2 Record-Keeping:</w:t>
      </w:r>
      <w:r w:rsidR="005F118E" w:rsidRPr="007F081E">
        <w:rPr>
          <w:rFonts w:ascii="Segoe UI Semilight" w:hAnsi="Segoe UI Semilight" w:cs="Segoe UI Semilight"/>
          <w:sz w:val="24"/>
          <w:szCs w:val="24"/>
        </w:rPr>
        <w:t xml:space="preserve"> </w:t>
      </w:r>
      <w:r w:rsidR="00235CF7" w:rsidRPr="007F081E">
        <w:rPr>
          <w:rFonts w:ascii="Segoe UI Semilight" w:hAnsi="Segoe UI Semilight" w:cs="Segoe UI Semilight"/>
          <w:sz w:val="24"/>
          <w:szCs w:val="24"/>
        </w:rPr>
        <w:t>The HR and Safety departments maintain detailed records of training attendance and evaluation results.</w:t>
      </w:r>
    </w:p>
    <w:p w14:paraId="12E9DA2B" w14:textId="57667688" w:rsidR="000A237E" w:rsidRPr="007F081E" w:rsidRDefault="00654449" w:rsidP="000A237E">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7</w:t>
      </w:r>
      <w:r w:rsidR="000A237E" w:rsidRPr="007F081E">
        <w:rPr>
          <w:rFonts w:ascii="Segoe UI Semilight" w:hAnsi="Segoe UI Semilight" w:cs="Segoe UI Semilight"/>
          <w:b/>
          <w:bCs/>
          <w:sz w:val="24"/>
          <w:szCs w:val="24"/>
        </w:rPr>
        <w:t>.</w:t>
      </w:r>
      <w:r w:rsidR="00816CDC">
        <w:rPr>
          <w:rFonts w:ascii="Segoe UI Semilight" w:hAnsi="Segoe UI Semilight" w:cs="Segoe UI Semilight"/>
          <w:b/>
          <w:bCs/>
          <w:sz w:val="24"/>
          <w:szCs w:val="24"/>
        </w:rPr>
        <w:t xml:space="preserve"> </w:t>
      </w:r>
      <w:r w:rsidR="000A237E" w:rsidRPr="007F081E">
        <w:rPr>
          <w:rFonts w:ascii="Segoe UI Semilight" w:hAnsi="Segoe UI Semilight" w:cs="Segoe UI Semilight"/>
          <w:b/>
          <w:bCs/>
          <w:sz w:val="24"/>
          <w:szCs w:val="24"/>
        </w:rPr>
        <w:t>Responsibilit</w:t>
      </w:r>
      <w:r w:rsidR="00816CDC">
        <w:rPr>
          <w:rFonts w:ascii="Segoe UI Semilight" w:hAnsi="Segoe UI Semilight" w:cs="Segoe UI Semilight"/>
          <w:b/>
          <w:bCs/>
          <w:sz w:val="24"/>
          <w:szCs w:val="24"/>
        </w:rPr>
        <w:t>y</w:t>
      </w:r>
      <w:r w:rsidR="000A237E" w:rsidRPr="007F081E">
        <w:rPr>
          <w:rFonts w:ascii="Segoe UI Semilight" w:hAnsi="Segoe UI Semilight" w:cs="Segoe UI Semilight"/>
          <w:b/>
          <w:bCs/>
          <w:sz w:val="24"/>
          <w:szCs w:val="24"/>
        </w:rPr>
        <w:t>:</w:t>
      </w:r>
    </w:p>
    <w:p w14:paraId="7A95411D" w14:textId="6293351C" w:rsidR="00654449" w:rsidRPr="00654449" w:rsidRDefault="00654449" w:rsidP="00654449">
      <w:pPr>
        <w:pStyle w:val="ListParagraph"/>
        <w:numPr>
          <w:ilvl w:val="0"/>
          <w:numId w:val="218"/>
        </w:numPr>
        <w:spacing w:line="276" w:lineRule="auto"/>
        <w:jc w:val="both"/>
        <w:rPr>
          <w:rFonts w:ascii="Segoe UI Semilight" w:hAnsi="Segoe UI Semilight" w:cs="Segoe UI Semilight"/>
          <w:sz w:val="24"/>
          <w:szCs w:val="24"/>
        </w:rPr>
      </w:pPr>
      <w:r w:rsidRPr="00654449">
        <w:rPr>
          <w:rFonts w:ascii="Segoe UI Semilight" w:hAnsi="Segoe UI Semilight" w:cs="Segoe UI Semilight"/>
          <w:b/>
          <w:bCs/>
          <w:sz w:val="24"/>
          <w:szCs w:val="24"/>
        </w:rPr>
        <w:t>Employees:</w:t>
      </w:r>
      <w:r w:rsidRPr="00654449">
        <w:rPr>
          <w:rFonts w:ascii="Segoe UI Semilight" w:hAnsi="Segoe UI Semilight" w:cs="Segoe UI Semilight"/>
          <w:sz w:val="24"/>
          <w:szCs w:val="24"/>
        </w:rPr>
        <w:t xml:space="preserve"> Report incidents, comply with safety protocols, and participate in training sessions.</w:t>
      </w:r>
    </w:p>
    <w:p w14:paraId="4AEFF5AA" w14:textId="33D81C17" w:rsidR="00654449" w:rsidRPr="00654449" w:rsidRDefault="00654449" w:rsidP="00654449">
      <w:pPr>
        <w:pStyle w:val="ListParagraph"/>
        <w:numPr>
          <w:ilvl w:val="0"/>
          <w:numId w:val="218"/>
        </w:numPr>
        <w:spacing w:line="276" w:lineRule="auto"/>
        <w:jc w:val="both"/>
        <w:rPr>
          <w:rFonts w:ascii="Segoe UI Semilight" w:hAnsi="Segoe UI Semilight" w:cs="Segoe UI Semilight"/>
          <w:sz w:val="24"/>
          <w:szCs w:val="24"/>
        </w:rPr>
      </w:pPr>
      <w:r w:rsidRPr="00654449">
        <w:rPr>
          <w:rFonts w:ascii="Segoe UI Semilight" w:hAnsi="Segoe UI Semilight" w:cs="Segoe UI Semilight"/>
          <w:b/>
          <w:bCs/>
          <w:sz w:val="24"/>
          <w:szCs w:val="24"/>
        </w:rPr>
        <w:t>Supervisors:</w:t>
      </w:r>
      <w:r w:rsidRPr="00654449">
        <w:rPr>
          <w:rFonts w:ascii="Segoe UI Semilight" w:hAnsi="Segoe UI Semilight" w:cs="Segoe UI Semilight"/>
          <w:sz w:val="24"/>
          <w:szCs w:val="24"/>
        </w:rPr>
        <w:t xml:space="preserve"> Document incidents, secure affected areas, conduct regular inspections, and report to the Safety Officer.</w:t>
      </w:r>
    </w:p>
    <w:p w14:paraId="72B0459C" w14:textId="1CAA1CDC" w:rsidR="00654449" w:rsidRPr="00654449" w:rsidRDefault="00654449" w:rsidP="00654449">
      <w:pPr>
        <w:pStyle w:val="ListParagraph"/>
        <w:numPr>
          <w:ilvl w:val="0"/>
          <w:numId w:val="218"/>
        </w:numPr>
        <w:spacing w:line="276" w:lineRule="auto"/>
        <w:jc w:val="both"/>
        <w:rPr>
          <w:rFonts w:ascii="Segoe UI Semilight" w:hAnsi="Segoe UI Semilight" w:cs="Segoe UI Semilight"/>
          <w:sz w:val="24"/>
          <w:szCs w:val="24"/>
        </w:rPr>
      </w:pPr>
      <w:r w:rsidRPr="00654449">
        <w:rPr>
          <w:rFonts w:ascii="Segoe UI Semilight" w:hAnsi="Segoe UI Semilight" w:cs="Segoe UI Semilight"/>
          <w:b/>
          <w:bCs/>
          <w:sz w:val="24"/>
          <w:szCs w:val="24"/>
        </w:rPr>
        <w:t>Safety Officer:</w:t>
      </w:r>
      <w:r w:rsidRPr="00654449">
        <w:rPr>
          <w:rFonts w:ascii="Segoe UI Semilight" w:hAnsi="Segoe UI Semilight" w:cs="Segoe UI Semilight"/>
          <w:sz w:val="24"/>
          <w:szCs w:val="24"/>
        </w:rPr>
        <w:t xml:space="preserve"> Oversee incident investigations, manage risk assessments, and organize safety training programs.</w:t>
      </w:r>
    </w:p>
    <w:p w14:paraId="44E08EE2" w14:textId="06F2DB5F" w:rsidR="005F2AEB" w:rsidRPr="00654449" w:rsidRDefault="00654449" w:rsidP="00654449">
      <w:pPr>
        <w:pStyle w:val="ListParagraph"/>
        <w:numPr>
          <w:ilvl w:val="0"/>
          <w:numId w:val="218"/>
        </w:numPr>
        <w:spacing w:line="276" w:lineRule="auto"/>
        <w:jc w:val="both"/>
        <w:rPr>
          <w:rFonts w:ascii="Segoe UI Semilight" w:hAnsi="Segoe UI Semilight" w:cs="Segoe UI Semilight"/>
          <w:sz w:val="24"/>
          <w:szCs w:val="24"/>
        </w:rPr>
      </w:pPr>
      <w:r w:rsidRPr="00654449">
        <w:rPr>
          <w:rFonts w:ascii="Segoe UI Semilight" w:hAnsi="Segoe UI Semilight" w:cs="Segoe UI Semilight"/>
          <w:b/>
          <w:bCs/>
          <w:sz w:val="24"/>
          <w:szCs w:val="24"/>
        </w:rPr>
        <w:t>Management:</w:t>
      </w:r>
      <w:r w:rsidRPr="00654449">
        <w:rPr>
          <w:rFonts w:ascii="Segoe UI Semilight" w:hAnsi="Segoe UI Semilight" w:cs="Segoe UI Semilight"/>
          <w:sz w:val="24"/>
          <w:szCs w:val="24"/>
        </w:rPr>
        <w:t xml:space="preserve"> Support safety initiatives, review and approve protocols, and allocate necessary resources.</w:t>
      </w:r>
    </w:p>
    <w:p w14:paraId="053FB080" w14:textId="362A58A7" w:rsidR="000A237E" w:rsidRPr="007F081E" w:rsidRDefault="00654449" w:rsidP="000A237E">
      <w:pPr>
        <w:spacing w:before="240"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8</w:t>
      </w:r>
      <w:r w:rsidR="000A237E" w:rsidRPr="007F081E">
        <w:rPr>
          <w:rFonts w:ascii="Segoe UI Semilight" w:hAnsi="Segoe UI Semilight" w:cs="Segoe UI Semilight"/>
          <w:b/>
          <w:bCs/>
          <w:sz w:val="24"/>
          <w:szCs w:val="24"/>
        </w:rPr>
        <w:t>. Review Mechanism:</w:t>
      </w:r>
    </w:p>
    <w:p w14:paraId="7762BFEA" w14:textId="0568D24C" w:rsidR="000A237E" w:rsidRPr="007F081E" w:rsidRDefault="00654449" w:rsidP="000F5B73">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8</w:t>
      </w:r>
      <w:r w:rsidR="000A237E" w:rsidRPr="007F081E">
        <w:rPr>
          <w:rFonts w:ascii="Segoe UI Semilight" w:hAnsi="Segoe UI Semilight" w:cs="Segoe UI Semilight"/>
          <w:b/>
          <w:bCs/>
          <w:sz w:val="24"/>
          <w:szCs w:val="24"/>
        </w:rPr>
        <w:t>.1</w:t>
      </w:r>
      <w:r w:rsidR="000A237E" w:rsidRPr="007F081E">
        <w:rPr>
          <w:rFonts w:ascii="Segoe UI Semilight" w:hAnsi="Segoe UI Semilight" w:cs="Segoe UI Semilight"/>
          <w:sz w:val="24"/>
          <w:szCs w:val="24"/>
        </w:rPr>
        <w:t xml:space="preserve"> This SOP will be reviewed every two years or as required based on:</w:t>
      </w:r>
    </w:p>
    <w:p w14:paraId="226974A9" w14:textId="77777777" w:rsidR="000A237E" w:rsidRPr="007F081E" w:rsidRDefault="000A237E" w:rsidP="000F5B73">
      <w:pPr>
        <w:pStyle w:val="ListParagraph"/>
        <w:numPr>
          <w:ilvl w:val="0"/>
          <w:numId w:val="36"/>
        </w:numPr>
        <w:spacing w:line="360" w:lineRule="auto"/>
        <w:ind w:left="1170"/>
        <w:jc w:val="both"/>
        <w:rPr>
          <w:rFonts w:ascii="Segoe UI Semilight" w:hAnsi="Segoe UI Semilight" w:cs="Segoe UI Semilight"/>
          <w:sz w:val="24"/>
          <w:szCs w:val="24"/>
        </w:rPr>
      </w:pPr>
      <w:r w:rsidRPr="007F081E">
        <w:rPr>
          <w:rFonts w:ascii="Segoe UI Semilight" w:hAnsi="Segoe UI Semilight" w:cs="Segoe UI Semilight"/>
          <w:sz w:val="24"/>
          <w:szCs w:val="24"/>
        </w:rPr>
        <w:t>Changes in regulatory standards.</w:t>
      </w:r>
    </w:p>
    <w:p w14:paraId="42AD4C97" w14:textId="77777777" w:rsidR="000A237E" w:rsidRPr="007F081E" w:rsidRDefault="000A237E" w:rsidP="000F5B73">
      <w:pPr>
        <w:pStyle w:val="ListParagraph"/>
        <w:numPr>
          <w:ilvl w:val="0"/>
          <w:numId w:val="36"/>
        </w:numPr>
        <w:spacing w:line="360" w:lineRule="auto"/>
        <w:ind w:left="1170"/>
        <w:jc w:val="both"/>
        <w:rPr>
          <w:rFonts w:ascii="Segoe UI Semilight" w:hAnsi="Segoe UI Semilight" w:cs="Segoe UI Semilight"/>
          <w:sz w:val="24"/>
          <w:szCs w:val="24"/>
        </w:rPr>
      </w:pPr>
      <w:r w:rsidRPr="007F081E">
        <w:rPr>
          <w:rFonts w:ascii="Segoe UI Semilight" w:hAnsi="Segoe UI Semilight" w:cs="Segoe UI Semilight"/>
          <w:sz w:val="24"/>
          <w:szCs w:val="24"/>
        </w:rPr>
        <w:t>Significant workplace incidents.</w:t>
      </w:r>
    </w:p>
    <w:p w14:paraId="0D60047E" w14:textId="77777777" w:rsidR="000A237E" w:rsidRPr="007F081E" w:rsidRDefault="000A237E" w:rsidP="000F5B73">
      <w:pPr>
        <w:pStyle w:val="ListParagraph"/>
        <w:numPr>
          <w:ilvl w:val="0"/>
          <w:numId w:val="36"/>
        </w:numPr>
        <w:spacing w:line="360" w:lineRule="auto"/>
        <w:ind w:left="1170"/>
        <w:jc w:val="both"/>
        <w:rPr>
          <w:rFonts w:ascii="Segoe UI Semilight" w:hAnsi="Segoe UI Semilight" w:cs="Segoe UI Semilight"/>
          <w:sz w:val="24"/>
          <w:szCs w:val="24"/>
        </w:rPr>
      </w:pPr>
      <w:r w:rsidRPr="007F081E">
        <w:rPr>
          <w:rFonts w:ascii="Segoe UI Semilight" w:hAnsi="Segoe UI Semilight" w:cs="Segoe UI Semilight"/>
          <w:sz w:val="24"/>
          <w:szCs w:val="24"/>
        </w:rPr>
        <w:t>Feedback from safety audits and inspections.</w:t>
      </w:r>
    </w:p>
    <w:p w14:paraId="36C70743" w14:textId="54CE0EF8" w:rsidR="005F2AEB" w:rsidRPr="007F081E" w:rsidRDefault="00654449" w:rsidP="00654449">
      <w:pPr>
        <w:spacing w:line="276" w:lineRule="auto"/>
        <w:jc w:val="both"/>
        <w:rPr>
          <w:rFonts w:ascii="Segoe UI Semilight" w:hAnsi="Segoe UI Semilight" w:cs="Segoe UI Semilight"/>
          <w:sz w:val="24"/>
          <w:szCs w:val="24"/>
        </w:rPr>
      </w:pPr>
      <w:r>
        <w:rPr>
          <w:rFonts w:ascii="Segoe UI Semilight" w:hAnsi="Segoe UI Semilight" w:cs="Segoe UI Semilight"/>
          <w:b/>
          <w:bCs/>
          <w:sz w:val="24"/>
          <w:szCs w:val="24"/>
        </w:rPr>
        <w:t>8</w:t>
      </w:r>
      <w:r w:rsidR="000A237E" w:rsidRPr="007F081E">
        <w:rPr>
          <w:rFonts w:ascii="Segoe UI Semilight" w:hAnsi="Segoe UI Semilight" w:cs="Segoe UI Semilight"/>
          <w:b/>
          <w:bCs/>
          <w:sz w:val="24"/>
          <w:szCs w:val="24"/>
        </w:rPr>
        <w:t>.2</w:t>
      </w:r>
      <w:r w:rsidR="000A237E" w:rsidRPr="007F081E">
        <w:rPr>
          <w:rFonts w:ascii="Segoe UI Semilight" w:hAnsi="Segoe UI Semilight" w:cs="Segoe UI Semilight"/>
          <w:sz w:val="24"/>
          <w:szCs w:val="24"/>
        </w:rPr>
        <w:t xml:space="preserve"> The Health &amp; Safety Manager will oversee the review process and implement updates as necessary.</w:t>
      </w:r>
    </w:p>
    <w:p w14:paraId="16B35D27" w14:textId="77777777" w:rsidR="00581BB4" w:rsidRPr="007F081E" w:rsidRDefault="00581BB4" w:rsidP="00581BB4">
      <w:pPr>
        <w:spacing w:after="0"/>
        <w:rPr>
          <w:rFonts w:ascii="Segoe UI Semilight" w:hAnsi="Segoe UI Semilight" w:cs="Segoe UI Semilight"/>
        </w:rPr>
      </w:pPr>
    </w:p>
    <w:p w14:paraId="4E8B01AB" w14:textId="110562FE" w:rsidR="00771D37" w:rsidRPr="007F081E" w:rsidRDefault="00581BB4" w:rsidP="00581BB4">
      <w:pPr>
        <w:pStyle w:val="Heading1"/>
        <w:spacing w:before="0" w:after="240" w:line="360" w:lineRule="auto"/>
        <w:jc w:val="both"/>
        <w:rPr>
          <w:rFonts w:ascii="Segoe UI Semilight" w:hAnsi="Segoe UI Semilight" w:cs="Segoe UI Semilight"/>
          <w:b/>
          <w:bCs/>
          <w:color w:val="595959" w:themeColor="text1" w:themeTint="A6"/>
        </w:rPr>
      </w:pPr>
      <w:bookmarkStart w:id="1" w:name="_Toc221974116"/>
      <w:r w:rsidRPr="007F081E">
        <w:rPr>
          <w:rFonts w:ascii="Segoe UI Semilight" w:hAnsi="Segoe UI Semilight" w:cs="Segoe UI Semilight"/>
          <w:b/>
          <w:bCs/>
          <w:color w:val="595959" w:themeColor="text1" w:themeTint="A6"/>
        </w:rPr>
        <w:lastRenderedPageBreak/>
        <w:t>Optimizing Water Usage Through Technological Solutions</w:t>
      </w:r>
      <w:bookmarkEnd w:id="1"/>
    </w:p>
    <w:p w14:paraId="64213687" w14:textId="2DE4F8B5" w:rsidR="00581BB4" w:rsidRPr="00463035" w:rsidRDefault="00581BB4" w:rsidP="00F36C10">
      <w:pPr>
        <w:pStyle w:val="ListParagraph"/>
        <w:numPr>
          <w:ilvl w:val="0"/>
          <w:numId w:val="206"/>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Purpose:</w:t>
      </w:r>
    </w:p>
    <w:p w14:paraId="2217F2DE" w14:textId="1672752A" w:rsidR="00F36C10" w:rsidRPr="00463035" w:rsidRDefault="00F52306" w:rsidP="00581BB4">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 purpose of this SOP is to establish a structured framework for optimizing domestic water consumption at Somakannan Textiles through the integration of water-efficient technologies and infrastructure upgrades. This initiative aims to reduce freshwater demand, minimize wastage, improve resource efficiency, and support sustainable water management practices in alignment with Indian regulatory requirements and ESG standards</w:t>
      </w:r>
      <w:r w:rsidR="00581BB4" w:rsidRPr="00463035">
        <w:rPr>
          <w:rFonts w:ascii="Segoe UI Semilight" w:hAnsi="Segoe UI Semilight" w:cs="Segoe UI Semilight"/>
          <w:sz w:val="24"/>
          <w:szCs w:val="24"/>
          <w:highlight w:val="yellow"/>
        </w:rPr>
        <w:t>.</w:t>
      </w:r>
    </w:p>
    <w:p w14:paraId="1FBAE7B4" w14:textId="3411724E" w:rsidR="00581BB4" w:rsidRPr="00463035" w:rsidRDefault="00581BB4" w:rsidP="00F36C10">
      <w:pPr>
        <w:pStyle w:val="ListParagraph"/>
        <w:numPr>
          <w:ilvl w:val="0"/>
          <w:numId w:val="206"/>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Scope:</w:t>
      </w:r>
    </w:p>
    <w:p w14:paraId="542869D2" w14:textId="400581D5" w:rsidR="00ED4E8F" w:rsidRPr="00463035" w:rsidRDefault="00C4072B" w:rsidP="00581BB4">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all domestic water use areas within Somakannan Textiles. The SOP is applicable to all employees, facility staff, maintenance teams, and management involved in water usage and infrastructure management.</w:t>
      </w:r>
    </w:p>
    <w:p w14:paraId="2F9D992D" w14:textId="69E29F6A" w:rsidR="00344998" w:rsidRPr="00463035" w:rsidRDefault="00344998" w:rsidP="00F36C10">
      <w:pPr>
        <w:pStyle w:val="ListParagraph"/>
        <w:numPr>
          <w:ilvl w:val="0"/>
          <w:numId w:val="206"/>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Procedure:</w:t>
      </w:r>
    </w:p>
    <w:p w14:paraId="70947A91" w14:textId="77777777" w:rsidR="00490B5D" w:rsidRPr="00463035" w:rsidRDefault="00490B5D" w:rsidP="00490B5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3.1 Water Usage Assessment and Baseline Management</w:t>
      </w:r>
    </w:p>
    <w:p w14:paraId="3DEB6E35" w14:textId="77777777" w:rsidR="00490B5D" w:rsidRPr="00463035" w:rsidRDefault="00490B5D" w:rsidP="00490B5D">
      <w:pPr>
        <w:pStyle w:val="ListParagraph"/>
        <w:numPr>
          <w:ilvl w:val="0"/>
          <w:numId w:val="198"/>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 comprehensive facility-wide water usage assessment has been conducted to identify high-consumption zones, loss points, and inefficiencies.</w:t>
      </w:r>
    </w:p>
    <w:p w14:paraId="53E0D2C0" w14:textId="77777777" w:rsidR="00490B5D" w:rsidRPr="00463035" w:rsidRDefault="00490B5D" w:rsidP="00490B5D">
      <w:pPr>
        <w:pStyle w:val="ListParagraph"/>
        <w:numPr>
          <w:ilvl w:val="0"/>
          <w:numId w:val="198"/>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Digital water meters and sub-metering systems are installed to enable zone-wise consumption monitoring.</w:t>
      </w:r>
    </w:p>
    <w:p w14:paraId="0B2F0C48" w14:textId="5C0200AD" w:rsidR="00490B5D" w:rsidRPr="00463035" w:rsidRDefault="00490B5D" w:rsidP="00490B5D">
      <w:pPr>
        <w:pStyle w:val="ListParagraph"/>
        <w:numPr>
          <w:ilvl w:val="0"/>
          <w:numId w:val="198"/>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Baseline water consumption data has been established and is maintained for benchmarking, performance evaluation, and improvement planning.</w:t>
      </w:r>
    </w:p>
    <w:p w14:paraId="26F6E686" w14:textId="77777777" w:rsidR="00490B5D" w:rsidRPr="00463035" w:rsidRDefault="00490B5D" w:rsidP="00490B5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3.2 Technological Systems for Water Optimization</w:t>
      </w:r>
    </w:p>
    <w:p w14:paraId="68F65747" w14:textId="4F725B05" w:rsidR="00490B5D" w:rsidRPr="00463035" w:rsidRDefault="00490B5D" w:rsidP="00A60AC6">
      <w:pPr>
        <w:pStyle w:val="ListParagraph"/>
        <w:numPr>
          <w:ilvl w:val="0"/>
          <w:numId w:val="200"/>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Automated water control systems are installed and operational, including:</w:t>
      </w:r>
      <w:r w:rsidRPr="00463035">
        <w:rPr>
          <w:rFonts w:ascii="Segoe UI Semilight" w:hAnsi="Segoe UI Semilight" w:cs="Segoe UI Semilight"/>
          <w:sz w:val="24"/>
          <w:szCs w:val="24"/>
          <w:highlight w:val="yellow"/>
        </w:rPr>
        <w:br/>
        <w:t>a. Sensor-based flow control devices</w:t>
      </w:r>
      <w:r w:rsidRPr="00463035">
        <w:rPr>
          <w:rFonts w:ascii="Segoe UI Semilight" w:hAnsi="Segoe UI Semilight" w:cs="Segoe UI Semilight"/>
          <w:sz w:val="24"/>
          <w:szCs w:val="24"/>
          <w:highlight w:val="yellow"/>
        </w:rPr>
        <w:br/>
        <w:t>b. Automatic shut-off valves</w:t>
      </w:r>
      <w:r w:rsidRPr="00463035">
        <w:rPr>
          <w:rFonts w:ascii="Segoe UI Semilight" w:hAnsi="Segoe UI Semilight" w:cs="Segoe UI Semilight"/>
          <w:sz w:val="24"/>
          <w:szCs w:val="24"/>
          <w:highlight w:val="yellow"/>
        </w:rPr>
        <w:br/>
        <w:t>c. Timer-based water control units</w:t>
      </w:r>
      <w:r w:rsidRPr="00463035">
        <w:rPr>
          <w:rFonts w:ascii="Segoe UI Semilight" w:hAnsi="Segoe UI Semilight" w:cs="Segoe UI Semilight"/>
          <w:sz w:val="24"/>
          <w:szCs w:val="24"/>
          <w:highlight w:val="yellow"/>
        </w:rPr>
        <w:br/>
        <w:t>d. Pressure-regulating valves to control excess flow</w:t>
      </w:r>
    </w:p>
    <w:p w14:paraId="5DAF9D4D" w14:textId="77777777" w:rsidR="00A60AC6" w:rsidRPr="00463035" w:rsidRDefault="00A60AC6" w:rsidP="00A60AC6">
      <w:pPr>
        <w:pStyle w:val="ListParagraph"/>
        <w:rPr>
          <w:rFonts w:ascii="Segoe UI Semilight" w:hAnsi="Segoe UI Semilight" w:cs="Segoe UI Semilight"/>
          <w:sz w:val="24"/>
          <w:szCs w:val="24"/>
          <w:highlight w:val="yellow"/>
        </w:rPr>
      </w:pPr>
    </w:p>
    <w:p w14:paraId="4F693CE6" w14:textId="0CBDA1A9" w:rsidR="00A60AC6" w:rsidRPr="00463035" w:rsidRDefault="00490B5D" w:rsidP="00A60AC6">
      <w:pPr>
        <w:pStyle w:val="ListParagraph"/>
        <w:numPr>
          <w:ilvl w:val="0"/>
          <w:numId w:val="200"/>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Smart monitoring technologies are implemented, including:</w:t>
      </w:r>
      <w:r w:rsidRPr="00463035">
        <w:rPr>
          <w:rFonts w:ascii="Segoe UI Semilight" w:hAnsi="Segoe UI Semilight" w:cs="Segoe UI Semilight"/>
          <w:sz w:val="24"/>
          <w:szCs w:val="24"/>
          <w:highlight w:val="yellow"/>
        </w:rPr>
        <w:br/>
        <w:t>a. Digital water meters with data logging</w:t>
      </w:r>
      <w:r w:rsidRPr="00463035">
        <w:rPr>
          <w:rFonts w:ascii="Segoe UI Semilight" w:hAnsi="Segoe UI Semilight" w:cs="Segoe UI Semilight"/>
          <w:sz w:val="24"/>
          <w:szCs w:val="24"/>
          <w:highlight w:val="yellow"/>
        </w:rPr>
        <w:br/>
      </w:r>
    </w:p>
    <w:p w14:paraId="6ABCDD6C" w14:textId="461A10A7" w:rsidR="00490B5D" w:rsidRPr="00463035" w:rsidRDefault="00490B5D" w:rsidP="00A60AC6">
      <w:pPr>
        <w:pStyle w:val="ListParagraph"/>
        <w:numPr>
          <w:ilvl w:val="0"/>
          <w:numId w:val="200"/>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lastRenderedPageBreak/>
        <w:t>Leak detection and loss prevention technologies are in place, including:</w:t>
      </w:r>
      <w:r w:rsidRPr="00463035">
        <w:rPr>
          <w:rFonts w:ascii="Segoe UI Semilight" w:hAnsi="Segoe UI Semilight" w:cs="Segoe UI Semilight"/>
          <w:sz w:val="24"/>
          <w:szCs w:val="24"/>
          <w:highlight w:val="yellow"/>
        </w:rPr>
        <w:br/>
        <w:t>a. Smart leak detection sensors</w:t>
      </w:r>
      <w:r w:rsidRPr="00463035">
        <w:rPr>
          <w:rFonts w:ascii="Segoe UI Semilight" w:hAnsi="Segoe UI Semilight" w:cs="Segoe UI Semilight"/>
          <w:sz w:val="24"/>
          <w:szCs w:val="24"/>
          <w:highlight w:val="yellow"/>
        </w:rPr>
        <w:br/>
        <w:t>b. Pipeline monitoring systems</w:t>
      </w:r>
      <w:r w:rsidRPr="00463035">
        <w:rPr>
          <w:rFonts w:ascii="Segoe UI Semilight" w:hAnsi="Segoe UI Semilight" w:cs="Segoe UI Semilight"/>
          <w:sz w:val="24"/>
          <w:szCs w:val="24"/>
          <w:highlight w:val="yellow"/>
        </w:rPr>
        <w:br/>
        <w:t>c. Automated overflow prevention devices in tanks and reservoirs</w:t>
      </w:r>
    </w:p>
    <w:p w14:paraId="6A875BE3" w14:textId="77777777" w:rsidR="00490B5D" w:rsidRPr="00463035" w:rsidRDefault="00490B5D" w:rsidP="00490B5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3.3 Infrastructure Controls</w:t>
      </w:r>
    </w:p>
    <w:p w14:paraId="52DB5E95" w14:textId="77777777" w:rsidR="00A60AC6" w:rsidRPr="00463035" w:rsidRDefault="00490B5D" w:rsidP="00A60AC6">
      <w:pPr>
        <w:pStyle w:val="ListParagraph"/>
        <w:numPr>
          <w:ilvl w:val="0"/>
          <w:numId w:val="201"/>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High-efficiency, leak-proof pipelines, valves, and fittings are installed across water distribution networks.</w:t>
      </w:r>
    </w:p>
    <w:p w14:paraId="3749C58F" w14:textId="77777777" w:rsidR="00A60AC6" w:rsidRPr="00463035" w:rsidRDefault="00490B5D" w:rsidP="00A60AC6">
      <w:pPr>
        <w:pStyle w:val="ListParagraph"/>
        <w:numPr>
          <w:ilvl w:val="0"/>
          <w:numId w:val="201"/>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Segregated water distribution systems are maintained to enable controlled distribution and optimized reuse.</w:t>
      </w:r>
    </w:p>
    <w:p w14:paraId="743A76A4" w14:textId="77777777" w:rsidR="00EC00C3" w:rsidRPr="00463035" w:rsidRDefault="00490B5D" w:rsidP="00A60AC6">
      <w:pPr>
        <w:pStyle w:val="ListParagraph"/>
        <w:numPr>
          <w:ilvl w:val="0"/>
          <w:numId w:val="201"/>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Automated tank level controllers and overflow prevention systems are operational.</w:t>
      </w:r>
    </w:p>
    <w:p w14:paraId="6AE13477" w14:textId="77777777" w:rsidR="00490B5D" w:rsidRPr="00463035" w:rsidRDefault="00490B5D" w:rsidP="00490B5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3.4 Operation, Maintenance, and Performance Optimization</w:t>
      </w:r>
    </w:p>
    <w:p w14:paraId="017E4CB8" w14:textId="77777777" w:rsidR="00E119E0" w:rsidRPr="00463035" w:rsidRDefault="00490B5D" w:rsidP="001537C6">
      <w:pPr>
        <w:pStyle w:val="ListParagraph"/>
        <w:numPr>
          <w:ilvl w:val="0"/>
          <w:numId w:val="202"/>
        </w:num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Preventive maintenance schedules are implemented for all water-related systems and technologies.</w:t>
      </w:r>
    </w:p>
    <w:p w14:paraId="528BCB77" w14:textId="77777777" w:rsidR="00E119E0" w:rsidRPr="00463035" w:rsidRDefault="00490B5D" w:rsidP="001537C6">
      <w:pPr>
        <w:pStyle w:val="ListParagraph"/>
        <w:numPr>
          <w:ilvl w:val="0"/>
          <w:numId w:val="202"/>
        </w:num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Routine inspections of sensors, valves, pipelines, meters, and control units are carried out.</w:t>
      </w:r>
    </w:p>
    <w:p w14:paraId="4879749E" w14:textId="77777777" w:rsidR="00E119E0" w:rsidRPr="00463035" w:rsidRDefault="00490B5D" w:rsidP="001537C6">
      <w:pPr>
        <w:pStyle w:val="ListParagraph"/>
        <w:numPr>
          <w:ilvl w:val="0"/>
          <w:numId w:val="202"/>
        </w:num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Consumption data is analysed to optimize flow rates, system efficiency, and operational performance</w:t>
      </w:r>
      <w:r w:rsidR="00E119E0" w:rsidRPr="00463035">
        <w:rPr>
          <w:rFonts w:ascii="Segoe UI Semilight" w:hAnsi="Segoe UI Semilight" w:cs="Segoe UI Semilight"/>
          <w:sz w:val="24"/>
          <w:szCs w:val="24"/>
          <w:highlight w:val="yellow"/>
        </w:rPr>
        <w:t>.</w:t>
      </w:r>
    </w:p>
    <w:p w14:paraId="23C34A6D" w14:textId="1EA43D14" w:rsidR="00545396" w:rsidRPr="00463035" w:rsidRDefault="00490B5D" w:rsidP="001537C6">
      <w:pPr>
        <w:pStyle w:val="ListParagraph"/>
        <w:numPr>
          <w:ilvl w:val="0"/>
          <w:numId w:val="202"/>
        </w:num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Continuous improvement actions are implemented based on performance trends and monitoring outputs.</w:t>
      </w:r>
    </w:p>
    <w:p w14:paraId="04964125" w14:textId="77777777" w:rsidR="009F7225" w:rsidRPr="00463035" w:rsidRDefault="009F7225" w:rsidP="009F7225">
      <w:pPr>
        <w:pStyle w:val="ListParagraph"/>
        <w:rPr>
          <w:rFonts w:ascii="Segoe UI Semilight" w:hAnsi="Segoe UI Semilight" w:cs="Segoe UI Semilight"/>
          <w:sz w:val="24"/>
          <w:szCs w:val="24"/>
          <w:highlight w:val="yellow"/>
        </w:rPr>
      </w:pPr>
    </w:p>
    <w:p w14:paraId="0AC6DB7E" w14:textId="445DA8F0" w:rsidR="00344998" w:rsidRPr="00463035" w:rsidRDefault="00344998" w:rsidP="00F36C10">
      <w:pPr>
        <w:pStyle w:val="ListParagraph"/>
        <w:numPr>
          <w:ilvl w:val="0"/>
          <w:numId w:val="206"/>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Monitoring:</w:t>
      </w:r>
    </w:p>
    <w:p w14:paraId="629B0180" w14:textId="6E6D3B20" w:rsidR="00785755" w:rsidRPr="001537C6" w:rsidRDefault="00DB55CC" w:rsidP="001537C6">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Water consumption is monitored in real-time using water meters and sensors, and data is recorded and analysed to evaluate the effectiveness of upgrades and set benchmarks for water efficiency improvements.</w:t>
      </w:r>
    </w:p>
    <w:p w14:paraId="74C4132E" w14:textId="51FF4BCD" w:rsidR="00E36771" w:rsidRPr="00463035" w:rsidRDefault="00E36771" w:rsidP="00F36C10">
      <w:pPr>
        <w:pStyle w:val="ListParagraph"/>
        <w:numPr>
          <w:ilvl w:val="0"/>
          <w:numId w:val="206"/>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Compliance:</w:t>
      </w:r>
    </w:p>
    <w:p w14:paraId="16656C3C" w14:textId="77777777" w:rsidR="00E119E0" w:rsidRPr="00463035" w:rsidRDefault="00E119E0" w:rsidP="00E119E0">
      <w:p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operates in compliance with:</w:t>
      </w:r>
    </w:p>
    <w:p w14:paraId="41A6B602" w14:textId="77777777" w:rsidR="00E119E0" w:rsidRPr="00463035" w:rsidRDefault="00E119E0" w:rsidP="00E119E0">
      <w:pPr>
        <w:pStyle w:val="ListParagraph"/>
        <w:numPr>
          <w:ilvl w:val="0"/>
          <w:numId w:val="205"/>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Water (Prevention and Control of Pollution) Act, 1974</w:t>
      </w:r>
    </w:p>
    <w:p w14:paraId="781DD096" w14:textId="77777777" w:rsidR="00E119E0" w:rsidRPr="00463035" w:rsidRDefault="00E119E0" w:rsidP="00E119E0">
      <w:pPr>
        <w:pStyle w:val="ListParagraph"/>
        <w:numPr>
          <w:ilvl w:val="0"/>
          <w:numId w:val="205"/>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Applicable state and local water regulations</w:t>
      </w:r>
    </w:p>
    <w:p w14:paraId="2C04079F" w14:textId="77777777" w:rsidR="00E119E0" w:rsidRPr="00463035" w:rsidRDefault="00E119E0" w:rsidP="00E119E0">
      <w:pPr>
        <w:pStyle w:val="ListParagraph"/>
        <w:numPr>
          <w:ilvl w:val="0"/>
          <w:numId w:val="205"/>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Environmental protection norms</w:t>
      </w:r>
    </w:p>
    <w:p w14:paraId="7579327E" w14:textId="67BF2BE6" w:rsidR="00E119E0" w:rsidRPr="00463035" w:rsidRDefault="00E119E0" w:rsidP="00E119E0">
      <w:pPr>
        <w:pStyle w:val="ListParagraph"/>
        <w:numPr>
          <w:ilvl w:val="0"/>
          <w:numId w:val="205"/>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ISO 14001 Environmental Management System principles</w:t>
      </w:r>
    </w:p>
    <w:p w14:paraId="544BCA86" w14:textId="4150B5C6" w:rsidR="00785755" w:rsidRPr="001537C6" w:rsidRDefault="00E119E0" w:rsidP="001537C6">
      <w:p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lastRenderedPageBreak/>
        <w:t>All records, monitoring data, audits, and performance reports are maintained for regulatory and certification purposes.</w:t>
      </w:r>
    </w:p>
    <w:p w14:paraId="76066B90" w14:textId="0483FCC7" w:rsidR="003A6323" w:rsidRPr="00463035" w:rsidRDefault="003A6323" w:rsidP="00F36C10">
      <w:pPr>
        <w:pStyle w:val="ListParagraph"/>
        <w:numPr>
          <w:ilvl w:val="0"/>
          <w:numId w:val="206"/>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Responsibility:</w:t>
      </w:r>
    </w:p>
    <w:p w14:paraId="69E4D019" w14:textId="13D54E5D" w:rsidR="00E119E0" w:rsidRPr="00463035" w:rsidRDefault="00E119E0" w:rsidP="00F36C10">
      <w:pPr>
        <w:pStyle w:val="ListParagraph"/>
        <w:numPr>
          <w:ilvl w:val="0"/>
          <w:numId w:val="204"/>
        </w:numPr>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Facility Head:</w:t>
      </w:r>
      <w:r w:rsidRPr="00463035">
        <w:rPr>
          <w:rFonts w:ascii="Segoe UI Semilight" w:hAnsi="Segoe UI Semilight" w:cs="Segoe UI Semilight"/>
          <w:sz w:val="24"/>
          <w:szCs w:val="24"/>
          <w:highlight w:val="yellow"/>
        </w:rPr>
        <w:t xml:space="preserve"> Responsible for operation, maintenance, monitoring, and performance management of all water optimization systems and technologies.</w:t>
      </w:r>
    </w:p>
    <w:p w14:paraId="08031FBF" w14:textId="72D7CF36" w:rsidR="00F36C10" w:rsidRDefault="00E119E0" w:rsidP="001537C6">
      <w:pPr>
        <w:pStyle w:val="ListParagraph"/>
        <w:numPr>
          <w:ilvl w:val="0"/>
          <w:numId w:val="204"/>
        </w:numPr>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Sustainability Lead:</w:t>
      </w:r>
      <w:r w:rsidRPr="00463035">
        <w:rPr>
          <w:rFonts w:ascii="Segoe UI Semilight" w:hAnsi="Segoe UI Semilight" w:cs="Segoe UI Semilight"/>
          <w:sz w:val="24"/>
          <w:szCs w:val="24"/>
          <w:highlight w:val="yellow"/>
        </w:rPr>
        <w:t xml:space="preserve"> Responsible for performance reporting, regulatory alignment, ESG integration, and continuous improvement of water efficiency initiatives.</w:t>
      </w:r>
    </w:p>
    <w:p w14:paraId="7F7F1A55" w14:textId="77777777" w:rsidR="001537C6" w:rsidRPr="001537C6" w:rsidRDefault="001537C6" w:rsidP="001537C6">
      <w:pPr>
        <w:pStyle w:val="ListParagraph"/>
        <w:jc w:val="both"/>
        <w:rPr>
          <w:rFonts w:ascii="Segoe UI Semilight" w:hAnsi="Segoe UI Semilight" w:cs="Segoe UI Semilight"/>
          <w:sz w:val="24"/>
          <w:szCs w:val="24"/>
          <w:highlight w:val="yellow"/>
        </w:rPr>
      </w:pPr>
    </w:p>
    <w:p w14:paraId="7A84CA37" w14:textId="330F6CE5" w:rsidR="00D702FE" w:rsidRPr="00463035" w:rsidRDefault="00D702FE" w:rsidP="00F36C10">
      <w:pPr>
        <w:pStyle w:val="ListParagraph"/>
        <w:numPr>
          <w:ilvl w:val="0"/>
          <w:numId w:val="206"/>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Review Mechanism:</w:t>
      </w:r>
    </w:p>
    <w:p w14:paraId="6C365A60" w14:textId="6E669B9B" w:rsidR="00F36C10" w:rsidRPr="00463035" w:rsidRDefault="00F36C10" w:rsidP="00F36C10">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is reviewed biennially or earlier in the event of regulatory updates, technology upgrades, infrastructure changes, or significant operational modifications. The review process includes performance analysis, system evaluation, risk assessment, and alignment with sustainability objectives. Approved revisions are documented and implemented across the organisation.</w:t>
      </w:r>
    </w:p>
    <w:p w14:paraId="6EFE5378" w14:textId="77777777" w:rsidR="00F36C10" w:rsidRPr="00463035" w:rsidRDefault="00F36C10" w:rsidP="00F36C10">
      <w:pPr>
        <w:rPr>
          <w:highlight w:val="yellow"/>
        </w:rPr>
      </w:pPr>
    </w:p>
    <w:p w14:paraId="6168E31A" w14:textId="77777777" w:rsidR="00F36C10" w:rsidRPr="00463035" w:rsidRDefault="00F36C10" w:rsidP="00F36C10">
      <w:pPr>
        <w:rPr>
          <w:highlight w:val="yellow"/>
        </w:rPr>
      </w:pPr>
    </w:p>
    <w:p w14:paraId="35167914" w14:textId="77777777" w:rsidR="00F36C10" w:rsidRPr="00463035" w:rsidRDefault="00F36C10" w:rsidP="00F36C10">
      <w:pPr>
        <w:rPr>
          <w:highlight w:val="yellow"/>
        </w:rPr>
      </w:pPr>
    </w:p>
    <w:p w14:paraId="57788E2D" w14:textId="77777777" w:rsidR="00F36C10" w:rsidRPr="00463035" w:rsidRDefault="00F36C10" w:rsidP="00F36C10">
      <w:pPr>
        <w:rPr>
          <w:highlight w:val="yellow"/>
        </w:rPr>
      </w:pPr>
    </w:p>
    <w:p w14:paraId="7D9B3270" w14:textId="77777777" w:rsidR="00F36C10" w:rsidRPr="00463035" w:rsidRDefault="00F36C10" w:rsidP="00F36C10">
      <w:pPr>
        <w:rPr>
          <w:highlight w:val="yellow"/>
        </w:rPr>
      </w:pPr>
    </w:p>
    <w:p w14:paraId="3ED3F478" w14:textId="77777777" w:rsidR="00F36C10" w:rsidRPr="00463035" w:rsidRDefault="00F36C10" w:rsidP="005B55A4">
      <w:pPr>
        <w:spacing w:line="276" w:lineRule="auto"/>
        <w:jc w:val="both"/>
        <w:rPr>
          <w:rFonts w:ascii="Segoe UI Semilight" w:hAnsi="Segoe UI Semilight" w:cs="Segoe UI Semilight"/>
          <w:sz w:val="24"/>
          <w:szCs w:val="24"/>
          <w:highlight w:val="yellow"/>
        </w:rPr>
      </w:pPr>
    </w:p>
    <w:p w14:paraId="3F3DB091" w14:textId="77777777" w:rsidR="00184BAE" w:rsidRPr="00463035" w:rsidRDefault="00184BAE" w:rsidP="005B55A4">
      <w:pPr>
        <w:spacing w:line="276" w:lineRule="auto"/>
        <w:jc w:val="both"/>
        <w:rPr>
          <w:rFonts w:ascii="Segoe UI Semilight" w:hAnsi="Segoe UI Semilight" w:cs="Segoe UI Semilight"/>
          <w:sz w:val="24"/>
          <w:szCs w:val="24"/>
          <w:highlight w:val="yellow"/>
        </w:rPr>
      </w:pPr>
    </w:p>
    <w:p w14:paraId="18F9854B" w14:textId="77777777" w:rsidR="00184BAE" w:rsidRPr="00463035" w:rsidRDefault="00184BAE" w:rsidP="005B55A4">
      <w:pPr>
        <w:spacing w:line="276" w:lineRule="auto"/>
        <w:jc w:val="both"/>
        <w:rPr>
          <w:rFonts w:ascii="Segoe UI Semilight" w:hAnsi="Segoe UI Semilight" w:cs="Segoe UI Semilight"/>
          <w:sz w:val="24"/>
          <w:szCs w:val="24"/>
          <w:highlight w:val="yellow"/>
        </w:rPr>
      </w:pPr>
    </w:p>
    <w:p w14:paraId="7B1949AA" w14:textId="77777777" w:rsidR="00184BAE" w:rsidRDefault="00184BAE" w:rsidP="005B55A4">
      <w:pPr>
        <w:spacing w:line="276" w:lineRule="auto"/>
        <w:jc w:val="both"/>
        <w:rPr>
          <w:rFonts w:ascii="Segoe UI Semilight" w:hAnsi="Segoe UI Semilight" w:cs="Segoe UI Semilight"/>
          <w:sz w:val="24"/>
          <w:szCs w:val="24"/>
          <w:highlight w:val="yellow"/>
        </w:rPr>
      </w:pPr>
    </w:p>
    <w:p w14:paraId="6E4374EF" w14:textId="77777777" w:rsidR="001537C6" w:rsidRDefault="001537C6" w:rsidP="005B55A4">
      <w:pPr>
        <w:spacing w:line="276" w:lineRule="auto"/>
        <w:jc w:val="both"/>
        <w:rPr>
          <w:rFonts w:ascii="Segoe UI Semilight" w:hAnsi="Segoe UI Semilight" w:cs="Segoe UI Semilight"/>
          <w:sz w:val="24"/>
          <w:szCs w:val="24"/>
          <w:highlight w:val="yellow"/>
        </w:rPr>
      </w:pPr>
    </w:p>
    <w:p w14:paraId="2652E054" w14:textId="77777777" w:rsidR="001537C6" w:rsidRPr="00463035" w:rsidRDefault="001537C6" w:rsidP="005B55A4">
      <w:pPr>
        <w:spacing w:line="276" w:lineRule="auto"/>
        <w:jc w:val="both"/>
        <w:rPr>
          <w:rFonts w:ascii="Segoe UI Semilight" w:hAnsi="Segoe UI Semilight" w:cs="Segoe UI Semilight"/>
          <w:sz w:val="24"/>
          <w:szCs w:val="24"/>
          <w:highlight w:val="yellow"/>
        </w:rPr>
      </w:pPr>
    </w:p>
    <w:p w14:paraId="550381F1" w14:textId="77777777" w:rsidR="00184BAE" w:rsidRPr="00463035" w:rsidRDefault="00184BAE" w:rsidP="005B55A4">
      <w:pPr>
        <w:spacing w:line="276" w:lineRule="auto"/>
        <w:jc w:val="both"/>
        <w:rPr>
          <w:rFonts w:ascii="Segoe UI Semilight" w:hAnsi="Segoe UI Semilight" w:cs="Segoe UI Semilight"/>
          <w:sz w:val="24"/>
          <w:szCs w:val="24"/>
          <w:highlight w:val="yellow"/>
        </w:rPr>
      </w:pPr>
    </w:p>
    <w:p w14:paraId="405F796E" w14:textId="77777777" w:rsidR="00184BAE" w:rsidRPr="00463035" w:rsidRDefault="00184BAE" w:rsidP="005B55A4">
      <w:pPr>
        <w:spacing w:line="276" w:lineRule="auto"/>
        <w:jc w:val="both"/>
        <w:rPr>
          <w:rFonts w:ascii="Segoe UI Semilight" w:hAnsi="Segoe UI Semilight" w:cs="Segoe UI Semilight"/>
          <w:sz w:val="24"/>
          <w:szCs w:val="24"/>
          <w:highlight w:val="yellow"/>
        </w:rPr>
      </w:pPr>
    </w:p>
    <w:p w14:paraId="3657785A" w14:textId="3E8F898C" w:rsidR="00344998" w:rsidRPr="00BD7300" w:rsidRDefault="00BA09CE" w:rsidP="00BA09CE">
      <w:pPr>
        <w:pStyle w:val="Heading1"/>
        <w:spacing w:before="0" w:after="240" w:line="360" w:lineRule="auto"/>
        <w:jc w:val="both"/>
        <w:rPr>
          <w:rFonts w:ascii="Segoe UI Semilight" w:hAnsi="Segoe UI Semilight" w:cs="Segoe UI Semilight"/>
          <w:b/>
          <w:bCs/>
          <w:color w:val="595959" w:themeColor="text1" w:themeTint="A6"/>
        </w:rPr>
      </w:pPr>
      <w:bookmarkStart w:id="2" w:name="_Toc221974117"/>
      <w:r w:rsidRPr="00BD7300">
        <w:rPr>
          <w:rFonts w:ascii="Segoe UI Semilight" w:hAnsi="Segoe UI Semilight" w:cs="Segoe UI Semilight"/>
          <w:b/>
          <w:bCs/>
          <w:color w:val="595959" w:themeColor="text1" w:themeTint="A6"/>
        </w:rPr>
        <w:lastRenderedPageBreak/>
        <w:t>Optimizing Water Usage through Recycling and Reuse</w:t>
      </w:r>
      <w:bookmarkEnd w:id="2"/>
    </w:p>
    <w:p w14:paraId="48C9843F" w14:textId="7697D3FA" w:rsidR="00BA09CE" w:rsidRPr="00463035" w:rsidRDefault="00BA09CE" w:rsidP="006308D8">
      <w:pPr>
        <w:pStyle w:val="ListParagraph"/>
        <w:numPr>
          <w:ilvl w:val="0"/>
          <w:numId w:val="207"/>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Purpose:</w:t>
      </w:r>
    </w:p>
    <w:p w14:paraId="6FEDD88A" w14:textId="30FF19A9" w:rsidR="00BA09CE" w:rsidRPr="00463035" w:rsidRDefault="008A740E" w:rsidP="00BA09CE">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establishes the operational framework for water recycling and reuse at Somakannan Textiles. The objective is to reduce freshwater dependency, minimize water wastage, improve resource efficiency, and strengthen sustainable water management practices. These measures support the organisation’s environmental responsibility commitments and long-term sustainability goals</w:t>
      </w:r>
      <w:r w:rsidR="00BA09CE" w:rsidRPr="00463035">
        <w:rPr>
          <w:rFonts w:ascii="Segoe UI Semilight" w:hAnsi="Segoe UI Semilight" w:cs="Segoe UI Semilight"/>
          <w:sz w:val="24"/>
          <w:szCs w:val="24"/>
          <w:highlight w:val="yellow"/>
        </w:rPr>
        <w:t>.</w:t>
      </w:r>
    </w:p>
    <w:p w14:paraId="432C7D18" w14:textId="77777777" w:rsidR="003B78DE" w:rsidRPr="00463035" w:rsidRDefault="003B78DE" w:rsidP="003B78DE">
      <w:pPr>
        <w:pStyle w:val="ListParagraph"/>
        <w:jc w:val="both"/>
        <w:rPr>
          <w:rFonts w:ascii="Segoe UI Semilight" w:hAnsi="Segoe UI Semilight" w:cs="Segoe UI Semilight"/>
          <w:sz w:val="24"/>
          <w:szCs w:val="24"/>
          <w:highlight w:val="yellow"/>
        </w:rPr>
      </w:pPr>
    </w:p>
    <w:p w14:paraId="779B0331" w14:textId="03F9DA33" w:rsidR="00862F46" w:rsidRPr="00463035" w:rsidRDefault="00862F46" w:rsidP="006308D8">
      <w:pPr>
        <w:pStyle w:val="ListParagraph"/>
        <w:numPr>
          <w:ilvl w:val="0"/>
          <w:numId w:val="207"/>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Scope:</w:t>
      </w:r>
    </w:p>
    <w:p w14:paraId="5F72DFC2" w14:textId="2D945FB0" w:rsidR="00862F46" w:rsidRPr="00463035" w:rsidRDefault="006308D8" w:rsidP="00862F46">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all departments and operational areas at Somakannan Textiles, including production support areas, utilities, facility management, housekeeping, maintenance, storage areas, and common infrastructure. The SOP is applicable to all employees, technicians, facility staff, and management involved in water handling and infrastructure operations</w:t>
      </w:r>
      <w:r w:rsidR="00862F46" w:rsidRPr="00463035">
        <w:rPr>
          <w:rFonts w:ascii="Segoe UI Semilight" w:hAnsi="Segoe UI Semilight" w:cs="Segoe UI Semilight"/>
          <w:sz w:val="24"/>
          <w:szCs w:val="24"/>
          <w:highlight w:val="yellow"/>
        </w:rPr>
        <w:t>.</w:t>
      </w:r>
    </w:p>
    <w:p w14:paraId="365E1A9A" w14:textId="77777777" w:rsidR="003B78DE" w:rsidRPr="00463035" w:rsidRDefault="003B78DE" w:rsidP="003B78DE">
      <w:pPr>
        <w:pStyle w:val="ListParagraph"/>
        <w:jc w:val="both"/>
        <w:rPr>
          <w:rFonts w:ascii="Segoe UI Semilight" w:hAnsi="Segoe UI Semilight" w:cs="Segoe UI Semilight"/>
          <w:sz w:val="24"/>
          <w:szCs w:val="24"/>
          <w:highlight w:val="yellow"/>
        </w:rPr>
      </w:pPr>
    </w:p>
    <w:p w14:paraId="377ED97A" w14:textId="5B4B7C0B" w:rsidR="003A3FA3" w:rsidRPr="00463035" w:rsidRDefault="003A3FA3" w:rsidP="006308D8">
      <w:pPr>
        <w:pStyle w:val="ListParagraph"/>
        <w:numPr>
          <w:ilvl w:val="0"/>
          <w:numId w:val="207"/>
        </w:num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Procedure:</w:t>
      </w:r>
    </w:p>
    <w:p w14:paraId="546EBAC1" w14:textId="68D4D377" w:rsidR="006308D8" w:rsidRPr="00463035" w:rsidRDefault="0084528C" w:rsidP="0084528C">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 xml:space="preserve">3.1 </w:t>
      </w:r>
      <w:r w:rsidR="006308D8" w:rsidRPr="00463035">
        <w:rPr>
          <w:rFonts w:ascii="Segoe UI Semilight" w:hAnsi="Segoe UI Semilight" w:cs="Segoe UI Semilight"/>
          <w:b/>
          <w:bCs/>
          <w:sz w:val="24"/>
          <w:szCs w:val="24"/>
          <w:highlight w:val="yellow"/>
        </w:rPr>
        <w:t>RO Reject Water Recovery and Reuse</w:t>
      </w:r>
    </w:p>
    <w:p w14:paraId="5BA0AC35" w14:textId="77777777" w:rsidR="006308D8" w:rsidRPr="00463035" w:rsidRDefault="006308D8" w:rsidP="006308D8">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Reject water generated from drinking water RO systems is collected through dedicated pipelines and directed to reuse storage tanks.</w:t>
      </w:r>
    </w:p>
    <w:p w14:paraId="6CF728F9" w14:textId="77777777" w:rsidR="006308D8" w:rsidRPr="00463035" w:rsidRDefault="006308D8" w:rsidP="006308D8">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Collected RO reject water is reused for:</w:t>
      </w:r>
    </w:p>
    <w:p w14:paraId="577B4847" w14:textId="77777777" w:rsidR="006308D8" w:rsidRPr="00463035" w:rsidRDefault="006308D8" w:rsidP="006308D8">
      <w:pPr>
        <w:pStyle w:val="NormalWeb"/>
        <w:numPr>
          <w:ilvl w:val="0"/>
          <w:numId w:val="211"/>
        </w:numPr>
        <w:rPr>
          <w:rFonts w:ascii="Segoe UI Semilight" w:hAnsi="Segoe UI Semilight" w:cs="Segoe UI Semilight"/>
          <w:highlight w:val="yellow"/>
        </w:rPr>
      </w:pPr>
      <w:r w:rsidRPr="00463035">
        <w:rPr>
          <w:rFonts w:ascii="Segoe UI Semilight" w:hAnsi="Segoe UI Semilight" w:cs="Segoe UI Semilight"/>
          <w:highlight w:val="yellow"/>
        </w:rPr>
        <w:t>Floor and surface cleaning</w:t>
      </w:r>
    </w:p>
    <w:p w14:paraId="6A9164B1" w14:textId="77777777" w:rsidR="006308D8" w:rsidRPr="00463035" w:rsidRDefault="006308D8" w:rsidP="006308D8">
      <w:pPr>
        <w:pStyle w:val="NormalWeb"/>
        <w:numPr>
          <w:ilvl w:val="0"/>
          <w:numId w:val="211"/>
        </w:numPr>
        <w:rPr>
          <w:rFonts w:ascii="Segoe UI Semilight" w:hAnsi="Segoe UI Semilight" w:cs="Segoe UI Semilight"/>
          <w:highlight w:val="yellow"/>
        </w:rPr>
      </w:pPr>
      <w:r w:rsidRPr="00463035">
        <w:rPr>
          <w:rFonts w:ascii="Segoe UI Semilight" w:hAnsi="Segoe UI Semilight" w:cs="Segoe UI Semilight"/>
          <w:highlight w:val="yellow"/>
        </w:rPr>
        <w:t>Yard and pathway washing</w:t>
      </w:r>
    </w:p>
    <w:p w14:paraId="7B4ABD77" w14:textId="77777777" w:rsidR="006308D8" w:rsidRPr="00463035" w:rsidRDefault="006308D8" w:rsidP="006308D8">
      <w:pPr>
        <w:pStyle w:val="NormalWeb"/>
        <w:numPr>
          <w:ilvl w:val="0"/>
          <w:numId w:val="211"/>
        </w:numPr>
        <w:rPr>
          <w:rFonts w:ascii="Segoe UI Semilight" w:hAnsi="Segoe UI Semilight" w:cs="Segoe UI Semilight"/>
          <w:highlight w:val="yellow"/>
        </w:rPr>
      </w:pPr>
      <w:r w:rsidRPr="00463035">
        <w:rPr>
          <w:rFonts w:ascii="Segoe UI Semilight" w:hAnsi="Segoe UI Semilight" w:cs="Segoe UI Semilight"/>
          <w:highlight w:val="yellow"/>
        </w:rPr>
        <w:t>Utility washing activities</w:t>
      </w:r>
    </w:p>
    <w:p w14:paraId="0C65BA0E" w14:textId="77777777" w:rsidR="006308D8" w:rsidRPr="00463035" w:rsidRDefault="006308D8" w:rsidP="006308D8">
      <w:pPr>
        <w:pStyle w:val="NormalWeb"/>
        <w:numPr>
          <w:ilvl w:val="0"/>
          <w:numId w:val="211"/>
        </w:numPr>
        <w:rPr>
          <w:rFonts w:ascii="Segoe UI Semilight" w:hAnsi="Segoe UI Semilight" w:cs="Segoe UI Semilight"/>
          <w:highlight w:val="yellow"/>
        </w:rPr>
      </w:pPr>
      <w:r w:rsidRPr="00463035">
        <w:rPr>
          <w:rFonts w:ascii="Segoe UI Semilight" w:hAnsi="Segoe UI Semilight" w:cs="Segoe UI Semilight"/>
          <w:highlight w:val="yellow"/>
        </w:rPr>
        <w:t>Gardening and greenbelt maintenance</w:t>
      </w:r>
    </w:p>
    <w:p w14:paraId="18FA0417" w14:textId="77777777" w:rsidR="006308D8" w:rsidRPr="00463035" w:rsidRDefault="006308D8" w:rsidP="006308D8">
      <w:pPr>
        <w:pStyle w:val="NormalWeb"/>
        <w:numPr>
          <w:ilvl w:val="0"/>
          <w:numId w:val="211"/>
        </w:numPr>
        <w:rPr>
          <w:rFonts w:ascii="Segoe UI Semilight" w:hAnsi="Segoe UI Semilight" w:cs="Segoe UI Semilight"/>
          <w:highlight w:val="yellow"/>
        </w:rPr>
      </w:pPr>
      <w:r w:rsidRPr="00463035">
        <w:rPr>
          <w:rFonts w:ascii="Segoe UI Semilight" w:hAnsi="Segoe UI Semilight" w:cs="Segoe UI Semilight"/>
          <w:highlight w:val="yellow"/>
        </w:rPr>
        <w:t>Flushing systems where dual plumbing infrastructure exists</w:t>
      </w:r>
    </w:p>
    <w:p w14:paraId="0959059D" w14:textId="77777777" w:rsidR="006308D8" w:rsidRPr="00463035" w:rsidRDefault="006308D8" w:rsidP="006308D8">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Storage tanks are fitted with level sensors and overflow prevention systems to avoid water loss.</w:t>
      </w:r>
    </w:p>
    <w:p w14:paraId="36FF6A50" w14:textId="27EB4F96" w:rsidR="006308D8" w:rsidRPr="00463035" w:rsidRDefault="006308D8" w:rsidP="006308D8">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lastRenderedPageBreak/>
        <w:t>RO reject reuse systems are inspected regularly to ensure hygienic handling and operational reliability.</w:t>
      </w:r>
    </w:p>
    <w:p w14:paraId="7F9E3DA0" w14:textId="77777777" w:rsidR="006308D8" w:rsidRPr="00463035" w:rsidRDefault="006308D8" w:rsidP="0058777C">
      <w:pPr>
        <w:rPr>
          <w:rFonts w:ascii="Segoe UI Semilight" w:hAnsi="Segoe UI Semilight" w:cs="Segoe UI Semilight"/>
          <w:b/>
          <w:bCs/>
          <w:color w:val="000000" w:themeColor="text1"/>
          <w:highlight w:val="yellow"/>
        </w:rPr>
      </w:pPr>
      <w:r w:rsidRPr="00463035">
        <w:rPr>
          <w:rFonts w:ascii="Segoe UI Semilight" w:hAnsi="Segoe UI Semilight" w:cs="Segoe UI Semilight"/>
          <w:b/>
          <w:bCs/>
          <w:color w:val="000000" w:themeColor="text1"/>
          <w:highlight w:val="yellow"/>
        </w:rPr>
        <w:t>3.2 AC Condensate Water Recovery</w:t>
      </w:r>
    </w:p>
    <w:p w14:paraId="34F152AE" w14:textId="29B77023" w:rsidR="00E14401" w:rsidRPr="00463035" w:rsidRDefault="006308D8" w:rsidP="007D33BB">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Condensate water generated from air-conditioning systems (split AC units</w:t>
      </w:r>
      <w:r w:rsidR="00D67AAE" w:rsidRPr="00463035">
        <w:rPr>
          <w:rFonts w:ascii="Segoe UI Semilight" w:hAnsi="Segoe UI Semilight" w:cs="Segoe UI Semilight"/>
          <w:highlight w:val="yellow"/>
        </w:rPr>
        <w:t xml:space="preserve"> </w:t>
      </w:r>
      <w:r w:rsidRPr="00463035">
        <w:rPr>
          <w:rFonts w:ascii="Segoe UI Semilight" w:hAnsi="Segoe UI Semilight" w:cs="Segoe UI Semilight"/>
          <w:highlight w:val="yellow"/>
        </w:rPr>
        <w:t>and HVAC systems) is collected through condensate trays and gravity pipelines.</w:t>
      </w:r>
    </w:p>
    <w:p w14:paraId="0531F925" w14:textId="0E123F78" w:rsidR="00D03DFB" w:rsidRPr="00463035" w:rsidRDefault="006308D8" w:rsidP="00D03DFB">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Collected condensate water is stored in dedicated tanks and reused for:</w:t>
      </w:r>
      <w:r w:rsidRPr="00463035">
        <w:rPr>
          <w:rFonts w:ascii="Segoe UI Semilight" w:hAnsi="Segoe UI Semilight" w:cs="Segoe UI Semilight"/>
          <w:highlight w:val="yellow"/>
        </w:rPr>
        <w:br/>
        <w:t>– Cleaning and housekeeping</w:t>
      </w:r>
      <w:r w:rsidRPr="00463035">
        <w:rPr>
          <w:rFonts w:ascii="Segoe UI Semilight" w:hAnsi="Segoe UI Semilight" w:cs="Segoe UI Semilight"/>
          <w:highlight w:val="yellow"/>
        </w:rPr>
        <w:br/>
        <w:t>– Gardening and landscape irrigation</w:t>
      </w:r>
      <w:r w:rsidRPr="00463035">
        <w:rPr>
          <w:rFonts w:ascii="Segoe UI Semilight" w:hAnsi="Segoe UI Semilight" w:cs="Segoe UI Semilight"/>
          <w:highlight w:val="yellow"/>
        </w:rPr>
        <w:br/>
        <w:t>– Utility washing</w:t>
      </w:r>
      <w:r w:rsidRPr="00463035">
        <w:rPr>
          <w:rFonts w:ascii="Segoe UI Semilight" w:hAnsi="Segoe UI Semilight" w:cs="Segoe UI Semilight"/>
          <w:highlight w:val="yellow"/>
        </w:rPr>
        <w:br/>
        <w:t>– Flushing systems were permitted by infrastructure design</w:t>
      </w:r>
    </w:p>
    <w:p w14:paraId="74AF16A9" w14:textId="388298F0" w:rsidR="006308D8" w:rsidRPr="00463035" w:rsidRDefault="006308D8" w:rsidP="00D03DFB">
      <w:pPr>
        <w:pStyle w:val="NormalWeb"/>
        <w:numPr>
          <w:ilvl w:val="0"/>
          <w:numId w:val="201"/>
        </w:numPr>
        <w:rPr>
          <w:rFonts w:ascii="Segoe UI Semilight" w:hAnsi="Segoe UI Semilight" w:cs="Segoe UI Semilight"/>
          <w:highlight w:val="yellow"/>
        </w:rPr>
      </w:pPr>
      <w:r w:rsidRPr="00463035">
        <w:rPr>
          <w:rFonts w:ascii="Segoe UI Semilight" w:hAnsi="Segoe UI Semilight" w:cs="Segoe UI Semilight"/>
          <w:highlight w:val="yellow"/>
        </w:rPr>
        <w:t>Storage systems are equipped with automated level controllers and overflow protection mechanisms.</w:t>
      </w:r>
    </w:p>
    <w:p w14:paraId="7C055531" w14:textId="77777777" w:rsidR="006308D8" w:rsidRPr="00463035" w:rsidRDefault="006308D8" w:rsidP="0058777C">
      <w:pPr>
        <w:rPr>
          <w:rFonts w:ascii="Segoe UI Semilight" w:hAnsi="Segoe UI Semilight" w:cs="Segoe UI Semilight"/>
          <w:b/>
          <w:bCs/>
          <w:color w:val="000000" w:themeColor="text1"/>
          <w:highlight w:val="yellow"/>
        </w:rPr>
      </w:pPr>
      <w:r w:rsidRPr="00463035">
        <w:rPr>
          <w:rFonts w:ascii="Segoe UI Semilight" w:hAnsi="Segoe UI Semilight" w:cs="Segoe UI Semilight"/>
          <w:b/>
          <w:bCs/>
          <w:color w:val="000000" w:themeColor="text1"/>
          <w:highlight w:val="yellow"/>
        </w:rPr>
        <w:t>3.3 Rainwater Harvesting and Direct Reuse</w:t>
      </w:r>
    </w:p>
    <w:p w14:paraId="5E12F040" w14:textId="6FF70EAD" w:rsidR="005939D6" w:rsidRPr="005939D6" w:rsidRDefault="005939D6" w:rsidP="00A5144C">
      <w:p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kern w:val="0"/>
          <w:sz w:val="24"/>
          <w:szCs w:val="24"/>
          <w:highlight w:val="yellow"/>
          <w:lang w:eastAsia="en-IN"/>
          <w14:ligatures w14:val="none"/>
        </w:rPr>
        <w:t xml:space="preserve">To reduce dependency on groundwater and promote sustainable water </w:t>
      </w:r>
      <w:r w:rsidRPr="00A5144C">
        <w:rPr>
          <w:rFonts w:ascii="Segoe UI Semilight" w:eastAsia="Times New Roman" w:hAnsi="Segoe UI Semilight" w:cs="Segoe UI Semilight"/>
          <w:kern w:val="0"/>
          <w:sz w:val="24"/>
          <w:szCs w:val="24"/>
          <w:highlight w:val="yellow"/>
          <w:lang w:eastAsia="en-IN"/>
          <w14:ligatures w14:val="none"/>
        </w:rPr>
        <w:t>re</w:t>
      </w:r>
      <w:r w:rsidRPr="005939D6">
        <w:rPr>
          <w:rFonts w:ascii="Segoe UI Semilight" w:eastAsia="Times New Roman" w:hAnsi="Segoe UI Semilight" w:cs="Segoe UI Semilight"/>
          <w:kern w:val="0"/>
          <w:sz w:val="24"/>
          <w:szCs w:val="24"/>
          <w:highlight w:val="yellow"/>
          <w:lang w:eastAsia="en-IN"/>
          <w14:ligatures w14:val="none"/>
        </w:rPr>
        <w:t xml:space="preserve">use practices in alignment with applicable government regulations, </w:t>
      </w:r>
      <w:r w:rsidRPr="005939D6">
        <w:rPr>
          <w:rFonts w:ascii="Segoe UI Semilight" w:eastAsia="Times New Roman" w:hAnsi="Segoe UI Semilight" w:cs="Segoe UI Semilight"/>
          <w:b/>
          <w:bCs/>
          <w:kern w:val="0"/>
          <w:sz w:val="24"/>
          <w:szCs w:val="24"/>
          <w:highlight w:val="yellow"/>
          <w:lang w:eastAsia="en-IN"/>
          <w14:ligatures w14:val="none"/>
        </w:rPr>
        <w:t>Somakannan Textiles</w:t>
      </w:r>
      <w:r w:rsidRPr="005939D6">
        <w:rPr>
          <w:rFonts w:ascii="Segoe UI Semilight" w:eastAsia="Times New Roman" w:hAnsi="Segoe UI Semilight" w:cs="Segoe UI Semilight"/>
          <w:kern w:val="0"/>
          <w:sz w:val="24"/>
          <w:szCs w:val="24"/>
          <w:highlight w:val="yellow"/>
          <w:lang w:eastAsia="en-IN"/>
          <w14:ligatures w14:val="none"/>
        </w:rPr>
        <w:t xml:space="preserve"> has implemented an integrated rainwater harvesting system within its facility infrastructure.</w:t>
      </w:r>
    </w:p>
    <w:p w14:paraId="1797BC11" w14:textId="114A4FDD" w:rsidR="005939D6" w:rsidRPr="005939D6" w:rsidRDefault="005939D6" w:rsidP="00A5144C">
      <w:pPr>
        <w:numPr>
          <w:ilvl w:val="0"/>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b/>
          <w:bCs/>
          <w:kern w:val="0"/>
          <w:sz w:val="24"/>
          <w:szCs w:val="24"/>
          <w:highlight w:val="yellow"/>
          <w:lang w:eastAsia="en-IN"/>
          <w14:ligatures w14:val="none"/>
        </w:rPr>
        <w:t>Strategic Rooftop Collection:</w:t>
      </w:r>
      <w:r w:rsidRPr="00A5144C">
        <w:rPr>
          <w:rFonts w:ascii="Segoe UI Semilight" w:eastAsia="Times New Roman" w:hAnsi="Segoe UI Semilight" w:cs="Segoe UI Semilight"/>
          <w:kern w:val="0"/>
          <w:sz w:val="24"/>
          <w:szCs w:val="24"/>
          <w:highlight w:val="yellow"/>
          <w:lang w:eastAsia="en-IN"/>
          <w14:ligatures w14:val="none"/>
        </w:rPr>
        <w:t xml:space="preserve"> </w:t>
      </w:r>
      <w:r w:rsidRPr="005939D6">
        <w:rPr>
          <w:rFonts w:ascii="Segoe UI Semilight" w:eastAsia="Times New Roman" w:hAnsi="Segoe UI Semilight" w:cs="Segoe UI Semilight"/>
          <w:kern w:val="0"/>
          <w:sz w:val="24"/>
          <w:szCs w:val="24"/>
          <w:highlight w:val="yellow"/>
          <w:lang w:eastAsia="en-IN"/>
          <w14:ligatures w14:val="none"/>
        </w:rPr>
        <w:t>Rainwater is collected from the rooftop surfaces of production sheds, weaving and spinning units, warehouses, and administrative buildings. Rooftop structures are designed and maintained to ensure smooth water flow toward designated collection points, free from obstruction and operational interference.</w:t>
      </w:r>
    </w:p>
    <w:p w14:paraId="33169279" w14:textId="28F8B915" w:rsidR="005939D6" w:rsidRPr="005939D6" w:rsidRDefault="005939D6" w:rsidP="00A5144C">
      <w:pPr>
        <w:numPr>
          <w:ilvl w:val="0"/>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b/>
          <w:bCs/>
          <w:kern w:val="0"/>
          <w:sz w:val="24"/>
          <w:szCs w:val="24"/>
          <w:highlight w:val="yellow"/>
          <w:lang w:eastAsia="en-IN"/>
          <w14:ligatures w14:val="none"/>
        </w:rPr>
        <w:t>First-Flush Diversion System:</w:t>
      </w:r>
      <w:r w:rsidRPr="00A5144C">
        <w:rPr>
          <w:rFonts w:ascii="Segoe UI Semilight" w:eastAsia="Times New Roman" w:hAnsi="Segoe UI Semilight" w:cs="Segoe UI Semilight"/>
          <w:kern w:val="0"/>
          <w:sz w:val="24"/>
          <w:szCs w:val="24"/>
          <w:highlight w:val="yellow"/>
          <w:lang w:eastAsia="en-IN"/>
          <w14:ligatures w14:val="none"/>
        </w:rPr>
        <w:t xml:space="preserve"> </w:t>
      </w:r>
      <w:r w:rsidRPr="005939D6">
        <w:rPr>
          <w:rFonts w:ascii="Segoe UI Semilight" w:eastAsia="Times New Roman" w:hAnsi="Segoe UI Semilight" w:cs="Segoe UI Semilight"/>
          <w:kern w:val="0"/>
          <w:sz w:val="24"/>
          <w:szCs w:val="24"/>
          <w:highlight w:val="yellow"/>
          <w:lang w:eastAsia="en-IN"/>
          <w14:ligatures w14:val="none"/>
        </w:rPr>
        <w:t>An automated first-flush diversion mechanism diverts the initial rainfall runoff, which may contain dust and surface contaminants, away from the storage system. This ensures improved water quality before collection and storage.</w:t>
      </w:r>
    </w:p>
    <w:p w14:paraId="03FDEB93" w14:textId="1FA453ED" w:rsidR="005939D6" w:rsidRPr="005939D6" w:rsidRDefault="005939D6" w:rsidP="00A5144C">
      <w:pPr>
        <w:numPr>
          <w:ilvl w:val="0"/>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b/>
          <w:bCs/>
          <w:kern w:val="0"/>
          <w:sz w:val="24"/>
          <w:szCs w:val="24"/>
          <w:highlight w:val="yellow"/>
          <w:lang w:eastAsia="en-IN"/>
          <w14:ligatures w14:val="none"/>
        </w:rPr>
        <w:t>Storage and Filtration Infrastructure:</w:t>
      </w:r>
      <w:r w:rsidRPr="00A5144C">
        <w:rPr>
          <w:rFonts w:ascii="Segoe UI Semilight" w:eastAsia="Times New Roman" w:hAnsi="Segoe UI Semilight" w:cs="Segoe UI Semilight"/>
          <w:kern w:val="0"/>
          <w:sz w:val="24"/>
          <w:szCs w:val="24"/>
          <w:highlight w:val="yellow"/>
          <w:lang w:eastAsia="en-IN"/>
          <w14:ligatures w14:val="none"/>
        </w:rPr>
        <w:t xml:space="preserve"> </w:t>
      </w:r>
      <w:r w:rsidRPr="005939D6">
        <w:rPr>
          <w:rFonts w:ascii="Segoe UI Semilight" w:eastAsia="Times New Roman" w:hAnsi="Segoe UI Semilight" w:cs="Segoe UI Semilight"/>
          <w:kern w:val="0"/>
          <w:sz w:val="24"/>
          <w:szCs w:val="24"/>
          <w:highlight w:val="yellow"/>
          <w:lang w:eastAsia="en-IN"/>
          <w14:ligatures w14:val="none"/>
        </w:rPr>
        <w:t>Post-diversion, rainwater is routed through structured filtration units and stored in underground RCC storage tanks. The tanks are designed with protective linings, level indicators, overflow control systems, and maintenance access points to ensure water safety, structural integrity, and operational reliability.</w:t>
      </w:r>
    </w:p>
    <w:p w14:paraId="3F43220C" w14:textId="057061A8" w:rsidR="005939D6" w:rsidRPr="005939D6" w:rsidRDefault="005939D6" w:rsidP="00A5144C">
      <w:pPr>
        <w:numPr>
          <w:ilvl w:val="0"/>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b/>
          <w:bCs/>
          <w:kern w:val="0"/>
          <w:sz w:val="24"/>
          <w:szCs w:val="24"/>
          <w:highlight w:val="yellow"/>
          <w:lang w:eastAsia="en-IN"/>
          <w14:ligatures w14:val="none"/>
        </w:rPr>
        <w:t>Utilization of Harvested Rainwater:</w:t>
      </w:r>
      <w:r w:rsidR="00A5144C" w:rsidRPr="00A5144C">
        <w:rPr>
          <w:rFonts w:ascii="Segoe UI Semilight" w:eastAsia="Times New Roman" w:hAnsi="Segoe UI Semilight" w:cs="Segoe UI Semilight"/>
          <w:kern w:val="0"/>
          <w:sz w:val="24"/>
          <w:szCs w:val="24"/>
          <w:highlight w:val="yellow"/>
          <w:lang w:eastAsia="en-IN"/>
          <w14:ligatures w14:val="none"/>
        </w:rPr>
        <w:t xml:space="preserve"> </w:t>
      </w:r>
      <w:r w:rsidRPr="005939D6">
        <w:rPr>
          <w:rFonts w:ascii="Segoe UI Semilight" w:eastAsia="Times New Roman" w:hAnsi="Segoe UI Semilight" w:cs="Segoe UI Semilight"/>
          <w:kern w:val="0"/>
          <w:sz w:val="24"/>
          <w:szCs w:val="24"/>
          <w:highlight w:val="yellow"/>
          <w:lang w:eastAsia="en-IN"/>
          <w14:ligatures w14:val="none"/>
        </w:rPr>
        <w:t>The harvested rainwater is utilized for non-potable facility and operational purposes, including:</w:t>
      </w:r>
    </w:p>
    <w:p w14:paraId="0D7DF051" w14:textId="77777777" w:rsidR="005939D6" w:rsidRPr="005939D6" w:rsidRDefault="005939D6" w:rsidP="00A5144C">
      <w:pPr>
        <w:numPr>
          <w:ilvl w:val="1"/>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kern w:val="0"/>
          <w:sz w:val="24"/>
          <w:szCs w:val="24"/>
          <w:highlight w:val="yellow"/>
          <w:lang w:eastAsia="en-IN"/>
          <w14:ligatures w14:val="none"/>
        </w:rPr>
        <w:lastRenderedPageBreak/>
        <w:t>Utility and equipment support systems</w:t>
      </w:r>
    </w:p>
    <w:p w14:paraId="3379119E" w14:textId="77777777" w:rsidR="005939D6" w:rsidRPr="005939D6" w:rsidRDefault="005939D6" w:rsidP="00A5144C">
      <w:pPr>
        <w:numPr>
          <w:ilvl w:val="1"/>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kern w:val="0"/>
          <w:sz w:val="24"/>
          <w:szCs w:val="24"/>
          <w:highlight w:val="yellow"/>
          <w:lang w:eastAsia="en-IN"/>
          <w14:ligatures w14:val="none"/>
        </w:rPr>
        <w:t>Sanitary usage in administrative and production areas</w:t>
      </w:r>
    </w:p>
    <w:p w14:paraId="46A5AB19" w14:textId="77777777" w:rsidR="005939D6" w:rsidRPr="005939D6" w:rsidRDefault="005939D6" w:rsidP="00A5144C">
      <w:pPr>
        <w:numPr>
          <w:ilvl w:val="1"/>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kern w:val="0"/>
          <w:sz w:val="24"/>
          <w:szCs w:val="24"/>
          <w:highlight w:val="yellow"/>
          <w:lang w:eastAsia="en-IN"/>
          <w14:ligatures w14:val="none"/>
        </w:rPr>
        <w:t>Landscape irrigation and green belt maintenance</w:t>
      </w:r>
    </w:p>
    <w:p w14:paraId="5CA1A99C" w14:textId="77777777" w:rsidR="005939D6" w:rsidRPr="005939D6" w:rsidRDefault="005939D6" w:rsidP="00A5144C">
      <w:pPr>
        <w:numPr>
          <w:ilvl w:val="1"/>
          <w:numId w:val="201"/>
        </w:numPr>
        <w:spacing w:before="100" w:beforeAutospacing="1" w:after="100" w:afterAutospacing="1" w:line="276" w:lineRule="auto"/>
        <w:jc w:val="both"/>
        <w:rPr>
          <w:rFonts w:ascii="Segoe UI Semilight" w:eastAsia="Times New Roman" w:hAnsi="Segoe UI Semilight" w:cs="Segoe UI Semilight"/>
          <w:kern w:val="0"/>
          <w:sz w:val="24"/>
          <w:szCs w:val="24"/>
          <w:highlight w:val="yellow"/>
          <w:lang w:eastAsia="en-IN"/>
          <w14:ligatures w14:val="none"/>
        </w:rPr>
      </w:pPr>
      <w:r w:rsidRPr="005939D6">
        <w:rPr>
          <w:rFonts w:ascii="Segoe UI Semilight" w:eastAsia="Times New Roman" w:hAnsi="Segoe UI Semilight" w:cs="Segoe UI Semilight"/>
          <w:kern w:val="0"/>
          <w:sz w:val="24"/>
          <w:szCs w:val="24"/>
          <w:highlight w:val="yellow"/>
          <w:lang w:eastAsia="en-IN"/>
          <w14:ligatures w14:val="none"/>
        </w:rPr>
        <w:t>Facility cleaning and maintenance operations</w:t>
      </w:r>
    </w:p>
    <w:p w14:paraId="63B9DE38" w14:textId="31E5DCA6" w:rsidR="006308D8" w:rsidRPr="00A5144C" w:rsidRDefault="005939D6" w:rsidP="00A5144C">
      <w:pPr>
        <w:numPr>
          <w:ilvl w:val="0"/>
          <w:numId w:val="201"/>
        </w:numPr>
        <w:spacing w:before="100" w:beforeAutospacing="1" w:after="100" w:afterAutospacing="1" w:line="276" w:lineRule="auto"/>
        <w:jc w:val="both"/>
        <w:rPr>
          <w:rFonts w:ascii="Times New Roman" w:eastAsia="Times New Roman" w:hAnsi="Times New Roman" w:cs="Times New Roman"/>
          <w:kern w:val="0"/>
          <w:sz w:val="24"/>
          <w:szCs w:val="24"/>
          <w:highlight w:val="yellow"/>
          <w:lang w:eastAsia="en-IN"/>
          <w14:ligatures w14:val="none"/>
        </w:rPr>
      </w:pPr>
      <w:r w:rsidRPr="005939D6">
        <w:rPr>
          <w:rFonts w:ascii="Segoe UI Semilight" w:eastAsia="Times New Roman" w:hAnsi="Segoe UI Semilight" w:cs="Segoe UI Semilight"/>
          <w:b/>
          <w:bCs/>
          <w:kern w:val="0"/>
          <w:sz w:val="24"/>
          <w:szCs w:val="24"/>
          <w:highlight w:val="yellow"/>
          <w:lang w:eastAsia="en-IN"/>
          <w14:ligatures w14:val="none"/>
        </w:rPr>
        <w:t>Monitoring and Maintenance:</w:t>
      </w:r>
      <w:r w:rsidR="00A5144C" w:rsidRPr="00A5144C">
        <w:rPr>
          <w:rFonts w:ascii="Segoe UI Semilight" w:eastAsia="Times New Roman" w:hAnsi="Segoe UI Semilight" w:cs="Segoe UI Semilight"/>
          <w:kern w:val="0"/>
          <w:sz w:val="24"/>
          <w:szCs w:val="24"/>
          <w:highlight w:val="yellow"/>
          <w:lang w:eastAsia="en-IN"/>
          <w14:ligatures w14:val="none"/>
        </w:rPr>
        <w:t xml:space="preserve"> </w:t>
      </w:r>
      <w:r w:rsidRPr="005939D6">
        <w:rPr>
          <w:rFonts w:ascii="Segoe UI Semilight" w:eastAsia="Times New Roman" w:hAnsi="Segoe UI Semilight" w:cs="Segoe UI Semilight"/>
          <w:kern w:val="0"/>
          <w:sz w:val="24"/>
          <w:szCs w:val="24"/>
          <w:highlight w:val="yellow"/>
          <w:lang w:eastAsia="en-IN"/>
          <w14:ligatures w14:val="none"/>
        </w:rPr>
        <w:t>Water quality and system performance are periodically monitored using defined inspection and maintenance schedules. Storage tanks, filtration systems, and collection channels are cleaned and maintained at regular intervals to prevent contamination and ensure long-term system efficiency and reliability.</w:t>
      </w:r>
    </w:p>
    <w:p w14:paraId="12FABDB8" w14:textId="3597E459" w:rsidR="005A03A3" w:rsidRPr="00463035" w:rsidRDefault="005A03A3" w:rsidP="005A03A3">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4. Monitoring</w:t>
      </w:r>
    </w:p>
    <w:p w14:paraId="12BA786F" w14:textId="1C94F47B" w:rsidR="005A03A3" w:rsidRPr="00463035" w:rsidRDefault="008F4B5E" w:rsidP="005B55A4">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Water recycling and reuse activities are monitored through volume tracking of recovered water sources, storage tank level monitoring, and reuse consumption records. Data is documented periodically to assess reduction in freshwater usage and performance of recovery system</w:t>
      </w:r>
      <w:r w:rsidR="005A03A3" w:rsidRPr="00463035">
        <w:rPr>
          <w:rFonts w:ascii="Segoe UI Semilight" w:hAnsi="Segoe UI Semilight" w:cs="Segoe UI Semilight"/>
          <w:sz w:val="24"/>
          <w:szCs w:val="24"/>
          <w:highlight w:val="yellow"/>
        </w:rPr>
        <w:t>.</w:t>
      </w:r>
    </w:p>
    <w:p w14:paraId="6B123579" w14:textId="77777777" w:rsidR="004B749A" w:rsidRPr="00463035" w:rsidRDefault="004B749A" w:rsidP="004B749A">
      <w:pPr>
        <w:pStyle w:val="ListParagraph"/>
        <w:jc w:val="both"/>
        <w:rPr>
          <w:rFonts w:ascii="Segoe UI Semilight" w:hAnsi="Segoe UI Semilight" w:cs="Segoe UI Semilight"/>
          <w:sz w:val="24"/>
          <w:szCs w:val="24"/>
          <w:highlight w:val="yellow"/>
        </w:rPr>
      </w:pPr>
    </w:p>
    <w:p w14:paraId="16AAEF4D" w14:textId="1A1DD033" w:rsidR="005A03A3" w:rsidRPr="00463035" w:rsidRDefault="005A03A3" w:rsidP="005A03A3">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5. Compliance:</w:t>
      </w:r>
    </w:p>
    <w:p w14:paraId="5E0CE1A5" w14:textId="0B5863AA" w:rsidR="005A03A3" w:rsidRPr="00463035" w:rsidRDefault="005A03A3" w:rsidP="005B55A4">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Ensure adherence to local, state, and national water management regulations.</w:t>
      </w:r>
      <w:r w:rsidR="008F4B5E" w:rsidRPr="00463035">
        <w:rPr>
          <w:rFonts w:ascii="Segoe UI Semilight" w:hAnsi="Segoe UI Semilight" w:cs="Segoe UI Semilight"/>
          <w:sz w:val="24"/>
          <w:szCs w:val="24"/>
          <w:highlight w:val="yellow"/>
        </w:rPr>
        <w:t xml:space="preserve"> </w:t>
      </w:r>
      <w:r w:rsidRPr="00463035">
        <w:rPr>
          <w:rFonts w:ascii="Segoe UI Semilight" w:hAnsi="Segoe UI Semilight" w:cs="Segoe UI Semilight"/>
          <w:sz w:val="24"/>
          <w:szCs w:val="24"/>
          <w:highlight w:val="yellow"/>
        </w:rPr>
        <w:t>Non-compliance will result in necessary corrective actions, including employee retraining and process adjustments.</w:t>
      </w:r>
      <w:r w:rsidR="008F4B5E" w:rsidRPr="00463035">
        <w:rPr>
          <w:rFonts w:ascii="Segoe UI Semilight" w:hAnsi="Segoe UI Semilight" w:cs="Segoe UI Semilight"/>
          <w:sz w:val="24"/>
          <w:szCs w:val="24"/>
          <w:highlight w:val="yellow"/>
        </w:rPr>
        <w:t xml:space="preserve"> All records related to water recovery, reuse volumes, inspections, and monitoring are maintained for audit and compliance verification.</w:t>
      </w:r>
    </w:p>
    <w:p w14:paraId="1336720C" w14:textId="77777777" w:rsidR="004B749A" w:rsidRPr="00463035" w:rsidRDefault="004B749A" w:rsidP="004B749A">
      <w:pPr>
        <w:pStyle w:val="ListParagraph"/>
        <w:jc w:val="both"/>
        <w:rPr>
          <w:rFonts w:ascii="Segoe UI Semilight" w:hAnsi="Segoe UI Semilight" w:cs="Segoe UI Semilight"/>
          <w:sz w:val="24"/>
          <w:szCs w:val="24"/>
          <w:highlight w:val="yellow"/>
        </w:rPr>
      </w:pPr>
    </w:p>
    <w:p w14:paraId="2F394CA9" w14:textId="04C8FAD0" w:rsidR="005A03A3" w:rsidRPr="00463035" w:rsidRDefault="005A03A3" w:rsidP="005A03A3">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6. Responsibility:</w:t>
      </w:r>
    </w:p>
    <w:p w14:paraId="088B74CB" w14:textId="0C162774" w:rsidR="008F4B5E" w:rsidRPr="00463035" w:rsidRDefault="008F4B5E" w:rsidP="008F4B5E">
      <w:pPr>
        <w:pStyle w:val="ListParagraph"/>
        <w:numPr>
          <w:ilvl w:val="0"/>
          <w:numId w:val="214"/>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Management:</w:t>
      </w:r>
      <w:r w:rsidRPr="00463035">
        <w:rPr>
          <w:rFonts w:ascii="Segoe UI Semilight" w:hAnsi="Segoe UI Semilight" w:cs="Segoe UI Semilight"/>
          <w:sz w:val="24"/>
          <w:szCs w:val="24"/>
          <w:highlight w:val="yellow"/>
        </w:rPr>
        <w:t xml:space="preserve"> Responsible for providing resources, infrastructure support, and strategic oversight for water recycling and reuse systems.</w:t>
      </w:r>
    </w:p>
    <w:p w14:paraId="690C4624" w14:textId="3C62A6DF" w:rsidR="008F4B5E" w:rsidRPr="00463035" w:rsidRDefault="008F4B5E" w:rsidP="008F4B5E">
      <w:pPr>
        <w:pStyle w:val="ListParagraph"/>
        <w:numPr>
          <w:ilvl w:val="0"/>
          <w:numId w:val="214"/>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Facility Head:</w:t>
      </w:r>
      <w:r w:rsidRPr="00463035">
        <w:rPr>
          <w:rFonts w:ascii="Segoe UI Semilight" w:hAnsi="Segoe UI Semilight" w:cs="Segoe UI Semilight"/>
          <w:sz w:val="24"/>
          <w:szCs w:val="24"/>
          <w:highlight w:val="yellow"/>
        </w:rPr>
        <w:t xml:space="preserve"> Responsible for operation, maintenance, monitoring, and performance management of all water recovery and reuse infrastructure.</w:t>
      </w:r>
    </w:p>
    <w:p w14:paraId="16EBCE57" w14:textId="71FEAAB0" w:rsidR="008F4B5E" w:rsidRPr="00463035" w:rsidRDefault="008F4B5E" w:rsidP="008F4B5E">
      <w:pPr>
        <w:pStyle w:val="ListParagraph"/>
        <w:numPr>
          <w:ilvl w:val="0"/>
          <w:numId w:val="214"/>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Sustainability Lead:</w:t>
      </w:r>
      <w:r w:rsidRPr="00463035">
        <w:rPr>
          <w:rFonts w:ascii="Segoe UI Semilight" w:hAnsi="Segoe UI Semilight" w:cs="Segoe UI Semilight"/>
          <w:sz w:val="24"/>
          <w:szCs w:val="24"/>
          <w:highlight w:val="yellow"/>
        </w:rPr>
        <w:t xml:space="preserve"> Responsible for performance tracking, reporting, regulatory alignment, and sustainability integration.</w:t>
      </w:r>
    </w:p>
    <w:p w14:paraId="0E1174B0" w14:textId="43DF78F7" w:rsidR="005A03A3" w:rsidRPr="00463035" w:rsidRDefault="008F4B5E" w:rsidP="005B55A4">
      <w:pPr>
        <w:pStyle w:val="ListParagraph"/>
        <w:numPr>
          <w:ilvl w:val="0"/>
          <w:numId w:val="214"/>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Operations Team:</w:t>
      </w:r>
      <w:r w:rsidRPr="00463035">
        <w:rPr>
          <w:rFonts w:ascii="Segoe UI Semilight" w:hAnsi="Segoe UI Semilight" w:cs="Segoe UI Semilight"/>
          <w:sz w:val="24"/>
          <w:szCs w:val="24"/>
          <w:highlight w:val="yellow"/>
        </w:rPr>
        <w:t xml:space="preserve"> Responsible for adhering to reuse practices and reporting system issues or inefficiencies.</w:t>
      </w:r>
    </w:p>
    <w:p w14:paraId="77BCDB54" w14:textId="77777777" w:rsidR="004B749A" w:rsidRPr="00463035" w:rsidRDefault="004B749A" w:rsidP="004B749A">
      <w:pPr>
        <w:pStyle w:val="ListParagraph"/>
        <w:jc w:val="both"/>
        <w:rPr>
          <w:rFonts w:ascii="Segoe UI Semilight" w:hAnsi="Segoe UI Semilight" w:cs="Segoe UI Semilight"/>
          <w:sz w:val="24"/>
          <w:szCs w:val="24"/>
          <w:highlight w:val="yellow"/>
        </w:rPr>
      </w:pPr>
    </w:p>
    <w:p w14:paraId="4EB63E4E" w14:textId="2D4ABF93" w:rsidR="005A03A3" w:rsidRPr="00463035" w:rsidRDefault="005A03A3" w:rsidP="005A03A3">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lastRenderedPageBreak/>
        <w:t>7. Review Mechanism:</w:t>
      </w:r>
    </w:p>
    <w:p w14:paraId="35335F0B" w14:textId="6AECC2BE" w:rsidR="005A03A3" w:rsidRPr="004B749A" w:rsidRDefault="00391D09" w:rsidP="005B55A4">
      <w:pPr>
        <w:spacing w:line="276" w:lineRule="auto"/>
        <w:jc w:val="both"/>
        <w:rPr>
          <w:rFonts w:ascii="Segoe UI Semilight" w:hAnsi="Segoe UI Semilight" w:cs="Segoe UI Semilight"/>
          <w:sz w:val="24"/>
          <w:szCs w:val="24"/>
        </w:rPr>
      </w:pPr>
      <w:r w:rsidRPr="00463035">
        <w:rPr>
          <w:rFonts w:ascii="Segoe UI Semilight" w:hAnsi="Segoe UI Semilight" w:cs="Segoe UI Semilight"/>
          <w:sz w:val="24"/>
          <w:szCs w:val="24"/>
          <w:highlight w:val="yellow"/>
        </w:rPr>
        <w:t>This SOP shall be reviewed every two years or earlier in the event of regulatory changes, infrastructure upgrades, technology additions, or operational modifications. The review process shall include performance data analysis, system effectiveness evaluation, risk assessment, and sustainability alignment. Approved revisions shall be formally documented and implemented across the organisation.</w:t>
      </w:r>
    </w:p>
    <w:p w14:paraId="47FA5C02" w14:textId="77777777" w:rsidR="00344998" w:rsidRPr="007F081E" w:rsidRDefault="00344998" w:rsidP="00771D37">
      <w:pPr>
        <w:spacing w:line="276" w:lineRule="auto"/>
        <w:jc w:val="both"/>
        <w:rPr>
          <w:rFonts w:ascii="Segoe UI Semilight" w:hAnsi="Segoe UI Semilight" w:cs="Segoe UI Semilight"/>
          <w:sz w:val="24"/>
          <w:szCs w:val="24"/>
        </w:rPr>
      </w:pPr>
    </w:p>
    <w:p w14:paraId="60F18C00" w14:textId="5F3E2A8F" w:rsidR="00B728E7" w:rsidRPr="007F081E" w:rsidRDefault="00B728E7">
      <w:pPr>
        <w:rPr>
          <w:rFonts w:ascii="Segoe UI Semilight" w:hAnsi="Segoe UI Semilight" w:cs="Segoe UI Semilight"/>
          <w:sz w:val="24"/>
          <w:szCs w:val="24"/>
        </w:rPr>
      </w:pPr>
      <w:r w:rsidRPr="007F081E">
        <w:rPr>
          <w:rFonts w:ascii="Segoe UI Semilight" w:hAnsi="Segoe UI Semilight" w:cs="Segoe UI Semilight"/>
          <w:sz w:val="24"/>
          <w:szCs w:val="24"/>
        </w:rPr>
        <w:br w:type="page"/>
      </w:r>
    </w:p>
    <w:p w14:paraId="6EF39CBE" w14:textId="45C14A04" w:rsidR="00344998" w:rsidRPr="007F081E" w:rsidRDefault="003C7D9E" w:rsidP="003C7D9E">
      <w:pPr>
        <w:pStyle w:val="Heading1"/>
        <w:spacing w:before="0" w:after="240" w:line="360" w:lineRule="auto"/>
        <w:jc w:val="both"/>
        <w:rPr>
          <w:rFonts w:ascii="Segoe UI Semilight" w:hAnsi="Segoe UI Semilight" w:cs="Segoe UI Semilight"/>
          <w:b/>
          <w:bCs/>
          <w:color w:val="595959" w:themeColor="text1" w:themeTint="A6"/>
        </w:rPr>
      </w:pPr>
      <w:bookmarkStart w:id="3" w:name="_Toc221974118"/>
      <w:r w:rsidRPr="007F081E">
        <w:rPr>
          <w:rFonts w:ascii="Segoe UI Semilight" w:hAnsi="Segoe UI Semilight" w:cs="Segoe UI Semilight"/>
          <w:b/>
          <w:bCs/>
          <w:color w:val="595959" w:themeColor="text1" w:themeTint="A6"/>
        </w:rPr>
        <w:lastRenderedPageBreak/>
        <w:t>Handling, Storage, and Transportation of Hazardous Substances</w:t>
      </w:r>
      <w:bookmarkEnd w:id="3"/>
    </w:p>
    <w:p w14:paraId="6FE350F5"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1. Purpose</w:t>
      </w:r>
    </w:p>
    <w:p w14:paraId="36262D0A" w14:textId="4F8A9BA3" w:rsidR="00181C2F" w:rsidRPr="006C0B77" w:rsidRDefault="00E90840" w:rsidP="00876E12">
      <w:p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This Standard Operating Procedure (SOP) establishes a controlled system for the labelling, storage, handling, and transportation of hazardous substances at Somakannan Textiles. The procedure ensures protection of employee health and safety, environmental safeguarding, fire and operational risk prevention, and regulatory compliance.</w:t>
      </w:r>
      <w:r w:rsidRPr="006C0B77">
        <w:rPr>
          <w:rFonts w:ascii="Segoe UI Semilight" w:hAnsi="Segoe UI Semilight" w:cs="Segoe UI Semilight"/>
          <w:sz w:val="24"/>
          <w:szCs w:val="24"/>
          <w:highlight w:val="yellow"/>
        </w:rPr>
        <w:br/>
        <w:t>The system is designed to minimize exposure risks, prevent incidents, and maintain safe operational conditions across all activities involving hazardous substances arising from manufacturing and maintenance operations.</w:t>
      </w:r>
    </w:p>
    <w:p w14:paraId="1A2EF515" w14:textId="77777777" w:rsidR="00876E12" w:rsidRPr="006C0B77" w:rsidRDefault="00876E12" w:rsidP="00876E12">
      <w:pPr>
        <w:spacing w:line="276" w:lineRule="auto"/>
        <w:jc w:val="both"/>
        <w:rPr>
          <w:rFonts w:ascii="Segoe UI Semilight" w:hAnsi="Segoe UI Semilight" w:cs="Segoe UI Semilight"/>
          <w:sz w:val="24"/>
          <w:szCs w:val="24"/>
          <w:highlight w:val="yellow"/>
        </w:rPr>
      </w:pPr>
    </w:p>
    <w:p w14:paraId="719AB0AC"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2. Scope</w:t>
      </w:r>
    </w:p>
    <w:p w14:paraId="5678A0BB" w14:textId="2C5CFDCE" w:rsidR="00181C2F" w:rsidRPr="006C0B77" w:rsidRDefault="00B044E2" w:rsidP="00181C2F">
      <w:p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This SOP applies to all personnel, contractors, and operational units involved in the handling, storage, movement, and logistics of hazardous substances at Somakannan Textiles’ facilities in India. It covers all hazardous substances used or generated during manufacturing, packaging, maintenance, housekeeping, and logistics operations, including production-related inputs, maintenance-related substances, operational consumables, equipment-related substances, and process-generated hazardous materials.</w:t>
      </w:r>
    </w:p>
    <w:p w14:paraId="6CBB15A6" w14:textId="7033793D" w:rsidR="00181C2F" w:rsidRPr="006C0B77" w:rsidRDefault="00181C2F" w:rsidP="00813924">
      <w:pPr>
        <w:pStyle w:val="ListParagraph"/>
        <w:jc w:val="both"/>
        <w:rPr>
          <w:rFonts w:ascii="Segoe UI Semilight" w:hAnsi="Segoe UI Semilight" w:cs="Segoe UI Semilight"/>
          <w:b/>
          <w:bCs/>
          <w:sz w:val="24"/>
          <w:szCs w:val="24"/>
          <w:highlight w:val="yellow"/>
        </w:rPr>
      </w:pPr>
    </w:p>
    <w:p w14:paraId="603A7AD6"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3. Procedure</w:t>
      </w:r>
    </w:p>
    <w:p w14:paraId="3E87558F"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3.1 Labelling Controls</w:t>
      </w:r>
    </w:p>
    <w:p w14:paraId="11918E16" w14:textId="77777777" w:rsidR="00754EA7" w:rsidRPr="006C0B77" w:rsidRDefault="00030327" w:rsidP="00030327">
      <w:pPr>
        <w:pStyle w:val="ListParagraph"/>
        <w:numPr>
          <w:ilvl w:val="0"/>
          <w:numId w:val="220"/>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All hazardous substances, containers, storage units, and handling areas are clearly labelled in accordance with applicable Indian safety and industrial standards.</w:t>
      </w:r>
    </w:p>
    <w:p w14:paraId="5183A81E" w14:textId="77777777" w:rsidR="00CD76D3" w:rsidRPr="006C0B77" w:rsidRDefault="00030327" w:rsidP="00CD76D3">
      <w:pPr>
        <w:pStyle w:val="ListParagraph"/>
        <w:numPr>
          <w:ilvl w:val="0"/>
          <w:numId w:val="220"/>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Labels include standardized identification elements such as</w:t>
      </w:r>
      <w:r w:rsidR="00CD76D3" w:rsidRPr="006C0B77">
        <w:rPr>
          <w:rFonts w:ascii="Segoe UI Semilight" w:hAnsi="Segoe UI Semilight" w:cs="Segoe UI Semilight"/>
          <w:sz w:val="24"/>
          <w:szCs w:val="24"/>
          <w:highlight w:val="yellow"/>
        </w:rPr>
        <w:t xml:space="preserve">: </w:t>
      </w:r>
    </w:p>
    <w:p w14:paraId="6B019125" w14:textId="67FF86BA" w:rsidR="00CD76D3" w:rsidRPr="006C0B77" w:rsidRDefault="00CD76D3" w:rsidP="00CD76D3">
      <w:pPr>
        <w:pStyle w:val="ListParagraph"/>
        <w:numPr>
          <w:ilvl w:val="0"/>
          <w:numId w:val="221"/>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Substance identification</w:t>
      </w:r>
    </w:p>
    <w:p w14:paraId="01D9A867" w14:textId="4C30F5B6" w:rsidR="00CD76D3" w:rsidRPr="006C0B77" w:rsidRDefault="00CD76D3" w:rsidP="00CD76D3">
      <w:pPr>
        <w:pStyle w:val="ListParagraph"/>
        <w:numPr>
          <w:ilvl w:val="0"/>
          <w:numId w:val="221"/>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Hazard indication</w:t>
      </w:r>
    </w:p>
    <w:p w14:paraId="57F69878" w14:textId="320BCD85" w:rsidR="00CD76D3" w:rsidRPr="006C0B77" w:rsidRDefault="00CD76D3" w:rsidP="00CD76D3">
      <w:pPr>
        <w:pStyle w:val="ListParagraph"/>
        <w:numPr>
          <w:ilvl w:val="0"/>
          <w:numId w:val="221"/>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Handling instructions</w:t>
      </w:r>
    </w:p>
    <w:p w14:paraId="1864F9B7" w14:textId="450112F7" w:rsidR="00CD76D3" w:rsidRPr="006C0B77" w:rsidRDefault="00CD76D3" w:rsidP="00CD76D3">
      <w:pPr>
        <w:pStyle w:val="ListParagraph"/>
        <w:numPr>
          <w:ilvl w:val="0"/>
          <w:numId w:val="221"/>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Storage requirements</w:t>
      </w:r>
    </w:p>
    <w:p w14:paraId="0DB0A8CD" w14:textId="4B3A462C" w:rsidR="00754EA7" w:rsidRPr="006C0B77" w:rsidRDefault="00CD76D3" w:rsidP="00CD76D3">
      <w:pPr>
        <w:pStyle w:val="ListParagraph"/>
        <w:numPr>
          <w:ilvl w:val="0"/>
          <w:numId w:val="221"/>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Access restrictions</w:t>
      </w:r>
      <w:r w:rsidR="00030327" w:rsidRPr="006C0B77">
        <w:rPr>
          <w:rFonts w:ascii="Segoe UI Semilight" w:hAnsi="Segoe UI Semilight" w:cs="Segoe UI Semilight"/>
          <w:sz w:val="24"/>
          <w:szCs w:val="24"/>
          <w:highlight w:val="yellow"/>
        </w:rPr>
        <w:t>.</w:t>
      </w:r>
    </w:p>
    <w:p w14:paraId="729D2007" w14:textId="4B2ED132" w:rsidR="00754EA7" w:rsidRPr="006C0B77" w:rsidRDefault="00030327" w:rsidP="00754EA7">
      <w:pPr>
        <w:pStyle w:val="ListParagraph"/>
        <w:numPr>
          <w:ilvl w:val="0"/>
          <w:numId w:val="220"/>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lastRenderedPageBreak/>
        <w:t>Labelling information is maintained in updated condition and revised in line with operational changes, risk assessments, and regulatory requirements</w:t>
      </w:r>
      <w:r w:rsidR="00181C2F" w:rsidRPr="006C0B77">
        <w:rPr>
          <w:rFonts w:ascii="Segoe UI Semilight" w:hAnsi="Segoe UI Semilight" w:cs="Segoe UI Semilight"/>
          <w:sz w:val="24"/>
          <w:szCs w:val="24"/>
          <w:highlight w:val="yellow"/>
        </w:rPr>
        <w:t>.</w:t>
      </w:r>
    </w:p>
    <w:p w14:paraId="7D39CCE9" w14:textId="77777777" w:rsidR="00CD76D3" w:rsidRPr="006C0B77" w:rsidRDefault="00CD76D3" w:rsidP="00CD76D3">
      <w:pPr>
        <w:pStyle w:val="ListParagraph"/>
        <w:spacing w:line="276" w:lineRule="auto"/>
        <w:jc w:val="both"/>
        <w:rPr>
          <w:rFonts w:ascii="Segoe UI Semilight" w:hAnsi="Segoe UI Semilight" w:cs="Segoe UI Semilight"/>
          <w:sz w:val="24"/>
          <w:szCs w:val="24"/>
          <w:highlight w:val="yellow"/>
        </w:rPr>
      </w:pPr>
    </w:p>
    <w:p w14:paraId="54B1BE6C"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3.2 Storage Controls</w:t>
      </w:r>
    </w:p>
    <w:p w14:paraId="47218F0C" w14:textId="77777777" w:rsidR="00CD76D3" w:rsidRPr="006C0B77" w:rsidRDefault="00CD76D3" w:rsidP="00CD76D3">
      <w:pPr>
        <w:pStyle w:val="ListParagraph"/>
        <w:numPr>
          <w:ilvl w:val="0"/>
          <w:numId w:val="223"/>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Dedicated and controlled hazardous substance storage zones are established and maintained with restricted access and safety signage.</w:t>
      </w:r>
    </w:p>
    <w:p w14:paraId="7A941D3A" w14:textId="77777777" w:rsidR="00CD76D3" w:rsidRPr="006C0B77" w:rsidRDefault="00CD76D3" w:rsidP="00CD76D3">
      <w:pPr>
        <w:pStyle w:val="ListParagraph"/>
        <w:numPr>
          <w:ilvl w:val="0"/>
          <w:numId w:val="223"/>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Hazardous substances are stored in structured storage systems designed to prevent instability, leakage, damage, obstruction, and fire risk escalation.</w:t>
      </w:r>
    </w:p>
    <w:p w14:paraId="32215D06" w14:textId="5508C9BB" w:rsidR="00181C2F" w:rsidRPr="006C0B77" w:rsidRDefault="00CD76D3" w:rsidP="00477EA4">
      <w:pPr>
        <w:pStyle w:val="ListParagraph"/>
        <w:numPr>
          <w:ilvl w:val="0"/>
          <w:numId w:val="223"/>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Storage infrastructure is subject to routine inspection to identify risks related to accumulation, deterioration, unsafe stacking, obstruction, or ignition potential</w:t>
      </w:r>
      <w:r w:rsidR="00181C2F" w:rsidRPr="006C0B77">
        <w:rPr>
          <w:rFonts w:ascii="Segoe UI Semilight" w:hAnsi="Segoe UI Semilight" w:cs="Segoe UI Semilight"/>
          <w:sz w:val="24"/>
          <w:szCs w:val="24"/>
          <w:highlight w:val="yellow"/>
        </w:rPr>
        <w:t>.</w:t>
      </w:r>
    </w:p>
    <w:p w14:paraId="4C0004E4" w14:textId="77777777" w:rsidR="00477EA4" w:rsidRPr="006C0B77" w:rsidRDefault="00477EA4" w:rsidP="00477EA4">
      <w:pPr>
        <w:spacing w:before="100" w:beforeAutospacing="1" w:after="100" w:afterAutospacing="1" w:line="240" w:lineRule="auto"/>
        <w:rPr>
          <w:rFonts w:ascii="Segoe UI Semilight" w:eastAsia="Times New Roman" w:hAnsi="Segoe UI Semilight" w:cs="Segoe UI Semilight"/>
          <w:kern w:val="0"/>
          <w:sz w:val="24"/>
          <w:szCs w:val="24"/>
          <w:highlight w:val="yellow"/>
          <w:lang w:eastAsia="en-IN"/>
          <w14:ligatures w14:val="none"/>
        </w:rPr>
      </w:pPr>
      <w:r w:rsidRPr="006C0B77">
        <w:rPr>
          <w:rFonts w:ascii="Segoe UI Semilight" w:eastAsia="Times New Roman" w:hAnsi="Segoe UI Semilight" w:cs="Segoe UI Semilight"/>
          <w:b/>
          <w:bCs/>
          <w:kern w:val="0"/>
          <w:sz w:val="24"/>
          <w:szCs w:val="24"/>
          <w:highlight w:val="yellow"/>
          <w:lang w:eastAsia="en-IN"/>
          <w14:ligatures w14:val="none"/>
        </w:rPr>
        <w:t>Material Storage Control Table</w:t>
      </w:r>
    </w:p>
    <w:tbl>
      <w:tblPr>
        <w:tblStyle w:val="TableGrid"/>
        <w:tblW w:w="0" w:type="auto"/>
        <w:tblLook w:val="04A0" w:firstRow="1" w:lastRow="0" w:firstColumn="1" w:lastColumn="0" w:noHBand="0" w:noVBand="1"/>
      </w:tblPr>
      <w:tblGrid>
        <w:gridCol w:w="2720"/>
        <w:gridCol w:w="3745"/>
        <w:gridCol w:w="2551"/>
      </w:tblGrid>
      <w:tr w:rsidR="00477EA4" w:rsidRPr="00477EA4" w14:paraId="767CB638" w14:textId="77777777" w:rsidTr="00477EA4">
        <w:tc>
          <w:tcPr>
            <w:tcW w:w="0" w:type="auto"/>
            <w:hideMark/>
          </w:tcPr>
          <w:p w14:paraId="37C87572" w14:textId="77777777" w:rsidR="00477EA4" w:rsidRPr="00477EA4" w:rsidRDefault="00477EA4" w:rsidP="00477EA4">
            <w:pPr>
              <w:jc w:val="center"/>
              <w:rPr>
                <w:rFonts w:ascii="Segoe UI Semilight" w:eastAsia="Times New Roman" w:hAnsi="Segoe UI Semilight" w:cs="Segoe UI Semilight"/>
                <w:b/>
                <w:bCs/>
                <w:kern w:val="0"/>
                <w:sz w:val="24"/>
                <w:szCs w:val="24"/>
                <w:highlight w:val="yellow"/>
                <w:lang w:eastAsia="en-IN"/>
                <w14:ligatures w14:val="none"/>
              </w:rPr>
            </w:pPr>
            <w:r w:rsidRPr="00477EA4">
              <w:rPr>
                <w:rFonts w:ascii="Segoe UI Semilight" w:eastAsia="Times New Roman" w:hAnsi="Segoe UI Semilight" w:cs="Segoe UI Semilight"/>
                <w:b/>
                <w:bCs/>
                <w:kern w:val="0"/>
                <w:sz w:val="24"/>
                <w:szCs w:val="24"/>
                <w:highlight w:val="yellow"/>
                <w:lang w:eastAsia="en-IN"/>
                <w14:ligatures w14:val="none"/>
              </w:rPr>
              <w:t>Material Category</w:t>
            </w:r>
          </w:p>
        </w:tc>
        <w:tc>
          <w:tcPr>
            <w:tcW w:w="0" w:type="auto"/>
            <w:hideMark/>
          </w:tcPr>
          <w:p w14:paraId="204E6F5B" w14:textId="77777777" w:rsidR="00477EA4" w:rsidRPr="00477EA4" w:rsidRDefault="00477EA4" w:rsidP="00477EA4">
            <w:pPr>
              <w:jc w:val="center"/>
              <w:rPr>
                <w:rFonts w:ascii="Segoe UI Semilight" w:eastAsia="Times New Roman" w:hAnsi="Segoe UI Semilight" w:cs="Segoe UI Semilight"/>
                <w:b/>
                <w:bCs/>
                <w:kern w:val="0"/>
                <w:sz w:val="24"/>
                <w:szCs w:val="24"/>
                <w:highlight w:val="yellow"/>
                <w:lang w:eastAsia="en-IN"/>
                <w14:ligatures w14:val="none"/>
              </w:rPr>
            </w:pPr>
            <w:r w:rsidRPr="00477EA4">
              <w:rPr>
                <w:rFonts w:ascii="Segoe UI Semilight" w:eastAsia="Times New Roman" w:hAnsi="Segoe UI Semilight" w:cs="Segoe UI Semilight"/>
                <w:b/>
                <w:bCs/>
                <w:kern w:val="0"/>
                <w:sz w:val="24"/>
                <w:szCs w:val="24"/>
                <w:highlight w:val="yellow"/>
                <w:lang w:eastAsia="en-IN"/>
                <w14:ligatures w14:val="none"/>
              </w:rPr>
              <w:t>Storage Method</w:t>
            </w:r>
          </w:p>
        </w:tc>
        <w:tc>
          <w:tcPr>
            <w:tcW w:w="0" w:type="auto"/>
            <w:hideMark/>
          </w:tcPr>
          <w:p w14:paraId="7C12C0D5" w14:textId="77777777" w:rsidR="00477EA4" w:rsidRPr="00477EA4" w:rsidRDefault="00477EA4" w:rsidP="00477EA4">
            <w:pPr>
              <w:jc w:val="center"/>
              <w:rPr>
                <w:rFonts w:ascii="Segoe UI Semilight" w:eastAsia="Times New Roman" w:hAnsi="Segoe UI Semilight" w:cs="Segoe UI Semilight"/>
                <w:b/>
                <w:bCs/>
                <w:kern w:val="0"/>
                <w:sz w:val="24"/>
                <w:szCs w:val="24"/>
                <w:highlight w:val="yellow"/>
                <w:lang w:eastAsia="en-IN"/>
                <w14:ligatures w14:val="none"/>
              </w:rPr>
            </w:pPr>
            <w:r w:rsidRPr="00477EA4">
              <w:rPr>
                <w:rFonts w:ascii="Segoe UI Semilight" w:eastAsia="Times New Roman" w:hAnsi="Segoe UI Semilight" w:cs="Segoe UI Semilight"/>
                <w:b/>
                <w:bCs/>
                <w:kern w:val="0"/>
                <w:sz w:val="24"/>
                <w:szCs w:val="24"/>
                <w:highlight w:val="yellow"/>
                <w:lang w:eastAsia="en-IN"/>
                <w14:ligatures w14:val="none"/>
              </w:rPr>
              <w:t>Safety Control Measures</w:t>
            </w:r>
          </w:p>
        </w:tc>
      </w:tr>
      <w:tr w:rsidR="00477EA4" w:rsidRPr="00477EA4" w14:paraId="590F86D5" w14:textId="77777777" w:rsidTr="00F079A4">
        <w:trPr>
          <w:trHeight w:val="1277"/>
        </w:trPr>
        <w:tc>
          <w:tcPr>
            <w:tcW w:w="0" w:type="auto"/>
            <w:hideMark/>
          </w:tcPr>
          <w:p w14:paraId="29677283"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 xml:space="preserve">Packaging materials </w:t>
            </w:r>
            <w:r w:rsidRPr="00477EA4">
              <w:rPr>
                <w:rFonts w:ascii="Segoe UI Semilight" w:eastAsia="Times New Roman" w:hAnsi="Segoe UI Semilight" w:cs="Segoe UI Semilight"/>
                <w:i/>
                <w:iCs/>
                <w:kern w:val="0"/>
                <w:sz w:val="24"/>
                <w:szCs w:val="24"/>
                <w:highlight w:val="yellow"/>
                <w:lang w:eastAsia="en-IN"/>
                <w14:ligatures w14:val="none"/>
              </w:rPr>
              <w:t>(plastics, wraps, cartons, strapping)</w:t>
            </w:r>
          </w:p>
        </w:tc>
        <w:tc>
          <w:tcPr>
            <w:tcW w:w="0" w:type="auto"/>
            <w:hideMark/>
          </w:tcPr>
          <w:p w14:paraId="00A0E249" w14:textId="1EFE6A50"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 xml:space="preserve">Stored in covered storage spaces </w:t>
            </w:r>
            <w:r w:rsidR="00F079A4" w:rsidRPr="006C0B77">
              <w:rPr>
                <w:rFonts w:ascii="Segoe UI Semilight" w:eastAsia="Times New Roman" w:hAnsi="Segoe UI Semilight" w:cs="Segoe UI Semilight"/>
                <w:kern w:val="0"/>
                <w:sz w:val="24"/>
                <w:szCs w:val="24"/>
                <w:highlight w:val="yellow"/>
                <w:lang w:eastAsia="en-IN"/>
                <w14:ligatures w14:val="none"/>
              </w:rPr>
              <w:t>&amp;</w:t>
            </w:r>
            <w:r w:rsidRPr="00477EA4">
              <w:rPr>
                <w:rFonts w:ascii="Segoe UI Semilight" w:eastAsia="Times New Roman" w:hAnsi="Segoe UI Semilight" w:cs="Segoe UI Semilight"/>
                <w:kern w:val="0"/>
                <w:sz w:val="24"/>
                <w:szCs w:val="24"/>
                <w:highlight w:val="yellow"/>
                <w:lang w:eastAsia="en-IN"/>
                <w14:ligatures w14:val="none"/>
              </w:rPr>
              <w:t xml:space="preserve"> enclosed containers to prevent damage and scattering</w:t>
            </w:r>
          </w:p>
        </w:tc>
        <w:tc>
          <w:tcPr>
            <w:tcW w:w="0" w:type="auto"/>
            <w:hideMark/>
          </w:tcPr>
          <w:p w14:paraId="3715C411"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Fire prevention measures, safe stacking, restricted access</w:t>
            </w:r>
          </w:p>
        </w:tc>
      </w:tr>
      <w:tr w:rsidR="00477EA4" w:rsidRPr="00477EA4" w14:paraId="174D3887" w14:textId="77777777" w:rsidTr="00F079A4">
        <w:trPr>
          <w:trHeight w:val="1277"/>
        </w:trPr>
        <w:tc>
          <w:tcPr>
            <w:tcW w:w="0" w:type="auto"/>
            <w:hideMark/>
          </w:tcPr>
          <w:p w14:paraId="43B489B2"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 xml:space="preserve">Combustible materials </w:t>
            </w:r>
            <w:r w:rsidRPr="00477EA4">
              <w:rPr>
                <w:rFonts w:ascii="Segoe UI Semilight" w:eastAsia="Times New Roman" w:hAnsi="Segoe UI Semilight" w:cs="Segoe UI Semilight"/>
                <w:i/>
                <w:iCs/>
                <w:kern w:val="0"/>
                <w:sz w:val="24"/>
                <w:szCs w:val="24"/>
                <w:highlight w:val="yellow"/>
                <w:lang w:eastAsia="en-IN"/>
                <w14:ligatures w14:val="none"/>
              </w:rPr>
              <w:t>(fibers, yarn waste, lint, textile waste)</w:t>
            </w:r>
          </w:p>
        </w:tc>
        <w:tc>
          <w:tcPr>
            <w:tcW w:w="0" w:type="auto"/>
            <w:hideMark/>
          </w:tcPr>
          <w:p w14:paraId="00135639"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Stored in controlled zones with fire-resistant arrangements and separation from ignition sources</w:t>
            </w:r>
          </w:p>
        </w:tc>
        <w:tc>
          <w:tcPr>
            <w:tcW w:w="0" w:type="auto"/>
            <w:hideMark/>
          </w:tcPr>
          <w:p w14:paraId="00DF730C"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Fire safety systems, ventilation, access control</w:t>
            </w:r>
          </w:p>
        </w:tc>
      </w:tr>
      <w:tr w:rsidR="00477EA4" w:rsidRPr="00477EA4" w14:paraId="7B8628C2" w14:textId="77777777" w:rsidTr="00F079A4">
        <w:trPr>
          <w:trHeight w:val="1277"/>
        </w:trPr>
        <w:tc>
          <w:tcPr>
            <w:tcW w:w="0" w:type="auto"/>
            <w:hideMark/>
          </w:tcPr>
          <w:p w14:paraId="087E57C6"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 xml:space="preserve">Machine-related materials </w:t>
            </w:r>
            <w:r w:rsidRPr="00477EA4">
              <w:rPr>
                <w:rFonts w:ascii="Segoe UI Semilight" w:eastAsia="Times New Roman" w:hAnsi="Segoe UI Semilight" w:cs="Segoe UI Semilight"/>
                <w:i/>
                <w:iCs/>
                <w:kern w:val="0"/>
                <w:sz w:val="24"/>
                <w:szCs w:val="24"/>
                <w:highlight w:val="yellow"/>
                <w:lang w:eastAsia="en-IN"/>
                <w14:ligatures w14:val="none"/>
              </w:rPr>
              <w:t>(oils, lubricants, belts, spare parts)</w:t>
            </w:r>
          </w:p>
        </w:tc>
        <w:tc>
          <w:tcPr>
            <w:tcW w:w="0" w:type="auto"/>
            <w:hideMark/>
          </w:tcPr>
          <w:p w14:paraId="71F9FCB5"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Stored in structured maintenance storage locations with spill-prevention and stability controls</w:t>
            </w:r>
          </w:p>
        </w:tc>
        <w:tc>
          <w:tcPr>
            <w:tcW w:w="0" w:type="auto"/>
            <w:hideMark/>
          </w:tcPr>
          <w:p w14:paraId="1E609D7B" w14:textId="77777777" w:rsidR="00477EA4" w:rsidRPr="00477EA4" w:rsidRDefault="00477EA4" w:rsidP="00477EA4">
            <w:pPr>
              <w:rPr>
                <w:rFonts w:ascii="Segoe UI Semilight" w:eastAsia="Times New Roman" w:hAnsi="Segoe UI Semilight" w:cs="Segoe UI Semilight"/>
                <w:kern w:val="0"/>
                <w:sz w:val="24"/>
                <w:szCs w:val="24"/>
                <w:highlight w:val="yellow"/>
                <w:lang w:eastAsia="en-IN"/>
                <w14:ligatures w14:val="none"/>
              </w:rPr>
            </w:pPr>
            <w:r w:rsidRPr="00477EA4">
              <w:rPr>
                <w:rFonts w:ascii="Segoe UI Semilight" w:eastAsia="Times New Roman" w:hAnsi="Segoe UI Semilight" w:cs="Segoe UI Semilight"/>
                <w:kern w:val="0"/>
                <w:sz w:val="24"/>
                <w:szCs w:val="24"/>
                <w:highlight w:val="yellow"/>
                <w:lang w:eastAsia="en-IN"/>
                <w14:ligatures w14:val="none"/>
              </w:rPr>
              <w:t>Organized shelving, secure placement, inspection routines</w:t>
            </w:r>
          </w:p>
        </w:tc>
      </w:tr>
    </w:tbl>
    <w:p w14:paraId="2E737C98" w14:textId="77777777" w:rsidR="00477EA4" w:rsidRPr="006C0B77" w:rsidRDefault="00477EA4" w:rsidP="00477EA4">
      <w:pPr>
        <w:rPr>
          <w:highlight w:val="yellow"/>
        </w:rPr>
      </w:pPr>
    </w:p>
    <w:p w14:paraId="7D283444" w14:textId="77777777" w:rsidR="00477EA4" w:rsidRPr="006C0B77" w:rsidRDefault="00477EA4" w:rsidP="00477EA4">
      <w:pPr>
        <w:rPr>
          <w:highlight w:val="yellow"/>
        </w:rPr>
      </w:pPr>
    </w:p>
    <w:p w14:paraId="21D663DC" w14:textId="77777777" w:rsidR="00477EA4" w:rsidRPr="006C0B77" w:rsidRDefault="00477EA4" w:rsidP="00477EA4">
      <w:pPr>
        <w:rPr>
          <w:highlight w:val="yellow"/>
        </w:rPr>
      </w:pPr>
    </w:p>
    <w:p w14:paraId="796B7E9C" w14:textId="77777777" w:rsidR="00477EA4" w:rsidRPr="006C0B77" w:rsidRDefault="00477EA4" w:rsidP="00477EA4">
      <w:pPr>
        <w:rPr>
          <w:highlight w:val="yellow"/>
        </w:rPr>
      </w:pPr>
    </w:p>
    <w:p w14:paraId="0EE0AA45" w14:textId="77777777" w:rsidR="00477EA4" w:rsidRPr="006C0B77" w:rsidRDefault="00477EA4" w:rsidP="00477EA4">
      <w:pPr>
        <w:rPr>
          <w:highlight w:val="yellow"/>
        </w:rPr>
      </w:pPr>
    </w:p>
    <w:p w14:paraId="3F84E670" w14:textId="77777777" w:rsidR="00477EA4" w:rsidRPr="006C0B77" w:rsidRDefault="00477EA4" w:rsidP="00477EA4">
      <w:pPr>
        <w:rPr>
          <w:highlight w:val="yellow"/>
        </w:rPr>
      </w:pPr>
    </w:p>
    <w:p w14:paraId="6F687B9F" w14:textId="77777777" w:rsidR="00477EA4" w:rsidRPr="006C0B77" w:rsidRDefault="00477EA4" w:rsidP="00477EA4">
      <w:pPr>
        <w:rPr>
          <w:highlight w:val="yellow"/>
        </w:rPr>
      </w:pPr>
    </w:p>
    <w:p w14:paraId="579E768F"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lastRenderedPageBreak/>
        <w:t>3.3 Handling Controls</w:t>
      </w:r>
    </w:p>
    <w:p w14:paraId="5A15DA1B" w14:textId="77777777" w:rsidR="00F079A4" w:rsidRPr="006C0B77" w:rsidRDefault="00F079A4" w:rsidP="00F079A4">
      <w:pPr>
        <w:pStyle w:val="ListParagraph"/>
        <w:numPr>
          <w:ilvl w:val="0"/>
          <w:numId w:val="224"/>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Only trained and authorized personnel are permitted to handle hazardous substances.</w:t>
      </w:r>
    </w:p>
    <w:p w14:paraId="135D1660" w14:textId="77777777" w:rsidR="00F079A4" w:rsidRPr="006C0B77" w:rsidRDefault="00F079A4" w:rsidP="00F079A4">
      <w:pPr>
        <w:pStyle w:val="ListParagraph"/>
        <w:numPr>
          <w:ilvl w:val="0"/>
          <w:numId w:val="224"/>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Handling operations are conducted using appropriate Personal Protective Equipment (PPE) as defined by internal safety requirements.</w:t>
      </w:r>
    </w:p>
    <w:p w14:paraId="75302F2C" w14:textId="77777777" w:rsidR="00F079A4" w:rsidRPr="006C0B77" w:rsidRDefault="00F079A4" w:rsidP="00F079A4">
      <w:pPr>
        <w:pStyle w:val="ListParagraph"/>
        <w:numPr>
          <w:ilvl w:val="0"/>
          <w:numId w:val="224"/>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Handling activities follow approved operational procedures, safe manual handling practices, and equipment-specific safety instructions.</w:t>
      </w:r>
    </w:p>
    <w:p w14:paraId="548EA411" w14:textId="77777777" w:rsidR="00F079A4" w:rsidRPr="006C0B77" w:rsidRDefault="00F079A4" w:rsidP="00F079A4">
      <w:pPr>
        <w:pStyle w:val="ListParagraph"/>
        <w:numPr>
          <w:ilvl w:val="0"/>
          <w:numId w:val="224"/>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Controlled operating instructions and safety guidance documents are maintained and accessible at relevant operational locations.</w:t>
      </w:r>
    </w:p>
    <w:p w14:paraId="6D4E8B44" w14:textId="4AEA19F3" w:rsidR="00181C2F" w:rsidRPr="006C0B77" w:rsidRDefault="00F079A4" w:rsidP="00F079A4">
      <w:pPr>
        <w:pStyle w:val="ListParagraph"/>
        <w:numPr>
          <w:ilvl w:val="0"/>
          <w:numId w:val="224"/>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Emergency preparedness systems, including incident response procedures, emergency control measures, and mock drills, are integrated into operational controls to ensure readiness for incident response</w:t>
      </w:r>
      <w:r w:rsidR="00181C2F" w:rsidRPr="006C0B77">
        <w:rPr>
          <w:rFonts w:ascii="Segoe UI Semilight" w:hAnsi="Segoe UI Semilight" w:cs="Segoe UI Semilight"/>
          <w:sz w:val="24"/>
          <w:szCs w:val="24"/>
          <w:highlight w:val="yellow"/>
        </w:rPr>
        <w:t>.</w:t>
      </w:r>
    </w:p>
    <w:p w14:paraId="671D5394"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3.4 Transportation Controls</w:t>
      </w:r>
    </w:p>
    <w:p w14:paraId="14ABFE3B" w14:textId="0C3D403F" w:rsidR="00F079A4" w:rsidRPr="006C0B77" w:rsidRDefault="00F079A4" w:rsidP="00F079A4">
      <w:pPr>
        <w:pStyle w:val="ListParagraph"/>
        <w:numPr>
          <w:ilvl w:val="0"/>
          <w:numId w:val="225"/>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Transportation of hazardous substances is carried out in accordance with applicable Indian transport safety regulations</w:t>
      </w:r>
      <w:r w:rsidR="00DC0A3D" w:rsidRPr="006C0B77">
        <w:rPr>
          <w:rFonts w:ascii="Segoe UI Semilight" w:hAnsi="Segoe UI Semilight" w:cs="Segoe UI Semilight"/>
          <w:sz w:val="24"/>
          <w:szCs w:val="24"/>
          <w:highlight w:val="yellow"/>
        </w:rPr>
        <w:t xml:space="preserve"> and </w:t>
      </w:r>
      <w:r w:rsidRPr="006C0B77">
        <w:rPr>
          <w:rFonts w:ascii="Segoe UI Semilight" w:hAnsi="Segoe UI Semilight" w:cs="Segoe UI Semilight"/>
          <w:sz w:val="24"/>
          <w:szCs w:val="24"/>
          <w:highlight w:val="yellow"/>
        </w:rPr>
        <w:t>factory safety rules</w:t>
      </w:r>
    </w:p>
    <w:p w14:paraId="5C8DC6A0" w14:textId="03CEE5D9" w:rsidR="00F079A4" w:rsidRPr="006C0B77" w:rsidRDefault="00F079A4" w:rsidP="00F079A4">
      <w:pPr>
        <w:pStyle w:val="ListParagraph"/>
        <w:numPr>
          <w:ilvl w:val="0"/>
          <w:numId w:val="225"/>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Only authorized vehicles, trained operators, and approved material handling equipment are used for internal and external movement activities.</w:t>
      </w:r>
    </w:p>
    <w:p w14:paraId="00E42114" w14:textId="66284891" w:rsidR="00F079A4" w:rsidRPr="006C0B77" w:rsidRDefault="00F079A4" w:rsidP="00F079A4">
      <w:pPr>
        <w:pStyle w:val="ListParagraph"/>
        <w:numPr>
          <w:ilvl w:val="0"/>
          <w:numId w:val="225"/>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Hazardous substances are properly packaged, sealed, and mechanically secured to prevent tipping, displacement, impact damage, or accidental release during transit.</w:t>
      </w:r>
    </w:p>
    <w:p w14:paraId="006DF89A" w14:textId="25494DA0" w:rsidR="00F079A4" w:rsidRPr="006C0B77" w:rsidRDefault="00F079A4" w:rsidP="00F079A4">
      <w:pPr>
        <w:pStyle w:val="ListParagraph"/>
        <w:numPr>
          <w:ilvl w:val="0"/>
          <w:numId w:val="225"/>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Transport consignments are accompanied by emergency response instructions, contact details of responsible personnel, and incident reporting procedures, where applicable.</w:t>
      </w:r>
    </w:p>
    <w:p w14:paraId="215F17A7" w14:textId="063DB1C6" w:rsidR="00091A05" w:rsidRPr="006C0B77" w:rsidRDefault="00F079A4" w:rsidP="00181C2F">
      <w:pPr>
        <w:pStyle w:val="ListParagraph"/>
        <w:numPr>
          <w:ilvl w:val="0"/>
          <w:numId w:val="225"/>
        </w:num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All transport activities are formally documented through movement registers, permits, gate records, and tracking systems to ensure traceability, accountability, and operational control.</w:t>
      </w:r>
    </w:p>
    <w:p w14:paraId="281B1A5B"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4. Monitoring</w:t>
      </w:r>
    </w:p>
    <w:p w14:paraId="32CEE05D" w14:textId="0AF6DA31" w:rsidR="00181C2F" w:rsidRPr="006C0B77" w:rsidRDefault="003F4192" w:rsidP="00181C2F">
      <w:p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Hazardous substance management systems are monitored through routine inspections, internal audits, and documentation reviews. Storage areas, handling practices, labelling systems, and transport controls are periodically assessed for compliance and effectiveness. Deviations are recorded and addressed through corrective and preventive action mechanisms</w:t>
      </w:r>
      <w:r w:rsidR="00181C2F" w:rsidRPr="006C0B77">
        <w:rPr>
          <w:rFonts w:ascii="Segoe UI Semilight" w:hAnsi="Segoe UI Semilight" w:cs="Segoe UI Semilight"/>
          <w:sz w:val="24"/>
          <w:szCs w:val="24"/>
          <w:highlight w:val="yellow"/>
        </w:rPr>
        <w:t>.</w:t>
      </w:r>
    </w:p>
    <w:p w14:paraId="45821851" w14:textId="3633B971" w:rsidR="00181C2F" w:rsidRPr="006C0B77" w:rsidRDefault="00181C2F" w:rsidP="00181C2F">
      <w:pPr>
        <w:spacing w:line="276" w:lineRule="auto"/>
        <w:jc w:val="both"/>
        <w:rPr>
          <w:rFonts w:ascii="Segoe UI Semilight" w:hAnsi="Segoe UI Semilight" w:cs="Segoe UI Semilight"/>
          <w:b/>
          <w:bCs/>
          <w:sz w:val="24"/>
          <w:szCs w:val="24"/>
          <w:highlight w:val="yellow"/>
        </w:rPr>
      </w:pPr>
    </w:p>
    <w:p w14:paraId="2AEBAEAC"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5. Compliance</w:t>
      </w:r>
    </w:p>
    <w:p w14:paraId="2E98CEC2" w14:textId="4B5AF346" w:rsidR="00181C2F" w:rsidRPr="006C0B77" w:rsidRDefault="00044A42" w:rsidP="00181C2F">
      <w:pPr>
        <w:spacing w:line="276" w:lineRule="auto"/>
        <w:jc w:val="both"/>
        <w:rPr>
          <w:rFonts w:ascii="Segoe UI Semilight" w:hAnsi="Segoe UI Semilight" w:cs="Segoe UI Semilight"/>
          <w:sz w:val="24"/>
          <w:szCs w:val="24"/>
          <w:highlight w:val="yellow"/>
        </w:rPr>
      </w:pPr>
      <w:r w:rsidRPr="006C0B77">
        <w:rPr>
          <w:rFonts w:ascii="Segoe UI Semilight" w:hAnsi="Segoe UI Semilight" w:cs="Segoe UI Semilight"/>
          <w:sz w:val="24"/>
          <w:szCs w:val="24"/>
          <w:highlight w:val="yellow"/>
        </w:rPr>
        <w:t>All hazardous substance management activities are conducted in accordance with applicable Indian regulations, factory safety rules, fire safety standards, and internal safety policies. Compliance records, inspection logs, transport documentation, and incident reports are maintained as controlled documents for audit and regulatory verification</w:t>
      </w:r>
      <w:r w:rsidR="00181C2F" w:rsidRPr="006C0B77">
        <w:rPr>
          <w:rFonts w:ascii="Segoe UI Semilight" w:hAnsi="Segoe UI Semilight" w:cs="Segoe UI Semilight"/>
          <w:sz w:val="24"/>
          <w:szCs w:val="24"/>
          <w:highlight w:val="yellow"/>
        </w:rPr>
        <w:t>.</w:t>
      </w:r>
    </w:p>
    <w:p w14:paraId="3740ACE3" w14:textId="68946BE2" w:rsidR="00181C2F" w:rsidRPr="006C0B77" w:rsidRDefault="00181C2F" w:rsidP="00181C2F">
      <w:pPr>
        <w:spacing w:line="276" w:lineRule="auto"/>
        <w:jc w:val="both"/>
        <w:rPr>
          <w:rFonts w:ascii="Segoe UI Semilight" w:hAnsi="Segoe UI Semilight" w:cs="Segoe UI Semilight"/>
          <w:b/>
          <w:bCs/>
          <w:sz w:val="24"/>
          <w:szCs w:val="24"/>
          <w:highlight w:val="yellow"/>
        </w:rPr>
      </w:pPr>
    </w:p>
    <w:p w14:paraId="47355416"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6. Responsibility</w:t>
      </w:r>
    </w:p>
    <w:p w14:paraId="1E5EA7A5" w14:textId="3D7BD43F" w:rsidR="0023591D" w:rsidRPr="006C0B77" w:rsidRDefault="0023591D" w:rsidP="0023591D">
      <w:pPr>
        <w:numPr>
          <w:ilvl w:val="0"/>
          <w:numId w:val="216"/>
        </w:numPr>
        <w:spacing w:line="240" w:lineRule="auto"/>
        <w:jc w:val="both"/>
        <w:rPr>
          <w:rFonts w:ascii="Segoe UI Semilight" w:hAnsi="Segoe UI Semilight" w:cs="Segoe UI Semilight"/>
          <w:sz w:val="24"/>
          <w:szCs w:val="24"/>
          <w:highlight w:val="yellow"/>
        </w:rPr>
      </w:pPr>
      <w:r w:rsidRPr="006C0B77">
        <w:rPr>
          <w:rFonts w:ascii="Segoe UI Semilight" w:hAnsi="Segoe UI Semilight" w:cs="Segoe UI Semilight"/>
          <w:b/>
          <w:bCs/>
          <w:sz w:val="24"/>
          <w:szCs w:val="24"/>
          <w:highlight w:val="yellow"/>
        </w:rPr>
        <w:t xml:space="preserve">Management: </w:t>
      </w:r>
      <w:r w:rsidRPr="006C0B77">
        <w:rPr>
          <w:rFonts w:ascii="Segoe UI Semilight" w:hAnsi="Segoe UI Semilight" w:cs="Segoe UI Semilight"/>
          <w:sz w:val="24"/>
          <w:szCs w:val="24"/>
          <w:highlight w:val="yellow"/>
        </w:rPr>
        <w:t>Provides governance, resources, and oversight for system implementation and regulatory compliance.</w:t>
      </w:r>
    </w:p>
    <w:p w14:paraId="58997161" w14:textId="77ABCD89" w:rsidR="0023591D" w:rsidRPr="006C0B77" w:rsidRDefault="0023591D" w:rsidP="0023591D">
      <w:pPr>
        <w:numPr>
          <w:ilvl w:val="0"/>
          <w:numId w:val="216"/>
        </w:numPr>
        <w:spacing w:line="240"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 xml:space="preserve">Safety Officer: </w:t>
      </w:r>
      <w:r w:rsidRPr="006C0B77">
        <w:rPr>
          <w:rFonts w:ascii="Segoe UI Semilight" w:hAnsi="Segoe UI Semilight" w:cs="Segoe UI Semilight"/>
          <w:sz w:val="24"/>
          <w:szCs w:val="24"/>
          <w:highlight w:val="yellow"/>
        </w:rPr>
        <w:t>Manages operational controls, training, inspections, documentation, and incident management.</w:t>
      </w:r>
    </w:p>
    <w:p w14:paraId="6D50EE4B" w14:textId="218D3B44" w:rsidR="00181C2F" w:rsidRPr="006C0B77" w:rsidRDefault="0023591D" w:rsidP="0023591D">
      <w:pPr>
        <w:numPr>
          <w:ilvl w:val="0"/>
          <w:numId w:val="216"/>
        </w:numPr>
        <w:spacing w:line="240" w:lineRule="auto"/>
        <w:jc w:val="both"/>
        <w:rPr>
          <w:rFonts w:ascii="Segoe UI Semilight" w:hAnsi="Segoe UI Semilight" w:cs="Segoe UI Semilight"/>
          <w:sz w:val="24"/>
          <w:szCs w:val="24"/>
          <w:highlight w:val="yellow"/>
        </w:rPr>
      </w:pPr>
      <w:r w:rsidRPr="006C0B77">
        <w:rPr>
          <w:rFonts w:ascii="Segoe UI Semilight" w:hAnsi="Segoe UI Semilight" w:cs="Segoe UI Semilight"/>
          <w:b/>
          <w:bCs/>
          <w:sz w:val="24"/>
          <w:szCs w:val="24"/>
          <w:highlight w:val="yellow"/>
        </w:rPr>
        <w:t xml:space="preserve">Employees: </w:t>
      </w:r>
      <w:r w:rsidRPr="006C0B77">
        <w:rPr>
          <w:rFonts w:ascii="Segoe UI Semilight" w:hAnsi="Segoe UI Semilight" w:cs="Segoe UI Semilight"/>
          <w:sz w:val="24"/>
          <w:szCs w:val="24"/>
          <w:highlight w:val="yellow"/>
        </w:rPr>
        <w:t>Comply with handling, storage, transport, and safety protocols and report unsafe conditions or incidents.</w:t>
      </w:r>
    </w:p>
    <w:p w14:paraId="54D296C0" w14:textId="20FBB3B7" w:rsidR="00181C2F" w:rsidRPr="006C0B77" w:rsidRDefault="00181C2F" w:rsidP="00181C2F">
      <w:pPr>
        <w:spacing w:line="276" w:lineRule="auto"/>
        <w:jc w:val="both"/>
        <w:rPr>
          <w:rFonts w:ascii="Segoe UI Semilight" w:hAnsi="Segoe UI Semilight" w:cs="Segoe UI Semilight"/>
          <w:b/>
          <w:bCs/>
          <w:sz w:val="24"/>
          <w:szCs w:val="24"/>
          <w:highlight w:val="yellow"/>
        </w:rPr>
      </w:pPr>
    </w:p>
    <w:p w14:paraId="2DEE25FB" w14:textId="77777777" w:rsidR="00181C2F" w:rsidRPr="006C0B77" w:rsidRDefault="00181C2F" w:rsidP="00181C2F">
      <w:pPr>
        <w:spacing w:line="276" w:lineRule="auto"/>
        <w:jc w:val="both"/>
        <w:rPr>
          <w:rFonts w:ascii="Segoe UI Semilight" w:hAnsi="Segoe UI Semilight" w:cs="Segoe UI Semilight"/>
          <w:b/>
          <w:bCs/>
          <w:sz w:val="24"/>
          <w:szCs w:val="24"/>
          <w:highlight w:val="yellow"/>
        </w:rPr>
      </w:pPr>
      <w:r w:rsidRPr="006C0B77">
        <w:rPr>
          <w:rFonts w:ascii="Segoe UI Semilight" w:hAnsi="Segoe UI Semilight" w:cs="Segoe UI Semilight"/>
          <w:b/>
          <w:bCs/>
          <w:sz w:val="24"/>
          <w:szCs w:val="24"/>
          <w:highlight w:val="yellow"/>
        </w:rPr>
        <w:t>7. Review Mechanism</w:t>
      </w:r>
    </w:p>
    <w:p w14:paraId="645DFCF5" w14:textId="6B9A5FC4" w:rsidR="00F82435" w:rsidRPr="007F081E" w:rsidRDefault="00181C2F" w:rsidP="006C0B77">
      <w:pPr>
        <w:spacing w:line="276" w:lineRule="auto"/>
        <w:jc w:val="both"/>
        <w:rPr>
          <w:rFonts w:ascii="Segoe UI Semilight" w:hAnsi="Segoe UI Semilight" w:cs="Segoe UI Semilight"/>
          <w:sz w:val="24"/>
          <w:szCs w:val="24"/>
        </w:rPr>
      </w:pPr>
      <w:r w:rsidRPr="006C0B77">
        <w:rPr>
          <w:rFonts w:ascii="Segoe UI Semilight" w:hAnsi="Segoe UI Semilight" w:cs="Segoe UI Semilight"/>
          <w:sz w:val="24"/>
          <w:szCs w:val="24"/>
          <w:highlight w:val="yellow"/>
        </w:rPr>
        <w:t xml:space="preserve">This SOP is subject to </w:t>
      </w:r>
      <w:r w:rsidR="005D2440" w:rsidRPr="006C0B77">
        <w:rPr>
          <w:rFonts w:ascii="Segoe UI Semilight" w:hAnsi="Segoe UI Semilight" w:cs="Segoe UI Semilight"/>
          <w:sz w:val="24"/>
          <w:szCs w:val="24"/>
          <w:highlight w:val="yellow"/>
        </w:rPr>
        <w:t>biennial</w:t>
      </w:r>
      <w:r w:rsidRPr="006C0B77">
        <w:rPr>
          <w:rFonts w:ascii="Segoe UI Semilight" w:hAnsi="Segoe UI Semilight" w:cs="Segoe UI Semilight"/>
          <w:sz w:val="24"/>
          <w:szCs w:val="24"/>
          <w:highlight w:val="yellow"/>
        </w:rPr>
        <w:t xml:space="preserve"> review to ensure continued regulatory alignment, operational relevance, and risk control effectiveness.</w:t>
      </w:r>
      <w:r w:rsidR="0023591D" w:rsidRPr="006C0B77">
        <w:rPr>
          <w:rFonts w:ascii="Segoe UI Semilight" w:hAnsi="Segoe UI Semilight" w:cs="Segoe UI Semilight"/>
          <w:sz w:val="24"/>
          <w:szCs w:val="24"/>
          <w:highlight w:val="yellow"/>
        </w:rPr>
        <w:t xml:space="preserve"> </w:t>
      </w:r>
      <w:r w:rsidRPr="006C0B77">
        <w:rPr>
          <w:rFonts w:ascii="Segoe UI Semilight" w:hAnsi="Segoe UI Semilight" w:cs="Segoe UI Semilight"/>
          <w:sz w:val="24"/>
          <w:szCs w:val="24"/>
          <w:highlight w:val="yellow"/>
        </w:rPr>
        <w:t>Approved revisions are formally documented and communicated through the document control system.</w:t>
      </w:r>
      <w:r w:rsidR="00F82435" w:rsidRPr="007F081E">
        <w:rPr>
          <w:rFonts w:ascii="Segoe UI Semilight" w:hAnsi="Segoe UI Semilight" w:cs="Segoe UI Semilight"/>
          <w:sz w:val="24"/>
          <w:szCs w:val="24"/>
        </w:rPr>
        <w:br w:type="page"/>
      </w:r>
    </w:p>
    <w:p w14:paraId="585E3CA5" w14:textId="60C61361" w:rsidR="004B752E" w:rsidRPr="006C0B77" w:rsidRDefault="004B752E" w:rsidP="006C0B77">
      <w:pPr>
        <w:pStyle w:val="Heading1"/>
        <w:spacing w:before="0" w:after="240" w:line="360" w:lineRule="auto"/>
        <w:jc w:val="both"/>
        <w:rPr>
          <w:rFonts w:ascii="Segoe UI Semilight" w:hAnsi="Segoe UI Semilight" w:cs="Segoe UI Semilight"/>
          <w:b/>
          <w:bCs/>
          <w:color w:val="595959" w:themeColor="text1" w:themeTint="A6"/>
        </w:rPr>
      </w:pPr>
      <w:bookmarkStart w:id="4" w:name="_Toc221974119"/>
      <w:r w:rsidRPr="007F081E">
        <w:rPr>
          <w:rFonts w:ascii="Segoe UI Semilight" w:hAnsi="Segoe UI Semilight" w:cs="Segoe UI Semilight"/>
          <w:b/>
          <w:bCs/>
          <w:color w:val="595959" w:themeColor="text1" w:themeTint="A6"/>
        </w:rPr>
        <w:lastRenderedPageBreak/>
        <w:t>Sustainable Waste Sorting and Disposal Practices for Optimized Recovery and Reuse</w:t>
      </w:r>
      <w:bookmarkEnd w:id="4"/>
    </w:p>
    <w:p w14:paraId="28F73403" w14:textId="4AB0493B" w:rsidR="004B752E" w:rsidRPr="00463035" w:rsidRDefault="004B752E" w:rsidP="004B752E">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1. Purpose:</w:t>
      </w:r>
    </w:p>
    <w:p w14:paraId="2E931163" w14:textId="6A7CA39B" w:rsidR="004B752E" w:rsidRPr="00463035" w:rsidRDefault="00277222" w:rsidP="004B752E">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Standard Operating Procedure (SOP) establishes the operational framework for the effective management of waste generated during manufacturing processes at Somakannan Textiles. It defines the systems and controls in place to minimize waste generation, segregate waste into designated streams, and process waste for internal reuse or external recycling through authorized third parties. This SOP supports sustainability commitments, regulatory compliance, and operational efficiency</w:t>
      </w:r>
      <w:r w:rsidR="004B752E" w:rsidRPr="00463035">
        <w:rPr>
          <w:rFonts w:ascii="Segoe UI Semilight" w:hAnsi="Segoe UI Semilight" w:cs="Segoe UI Semilight"/>
          <w:sz w:val="24"/>
          <w:szCs w:val="24"/>
          <w:highlight w:val="yellow"/>
        </w:rPr>
        <w:t>.</w:t>
      </w:r>
    </w:p>
    <w:p w14:paraId="30826D11" w14:textId="77777777" w:rsidR="00FD4CCA" w:rsidRPr="00463035" w:rsidRDefault="00FD4CCA" w:rsidP="00FD4CCA">
      <w:pPr>
        <w:spacing w:line="240" w:lineRule="auto"/>
        <w:jc w:val="both"/>
        <w:rPr>
          <w:rFonts w:ascii="Segoe UI Semilight" w:hAnsi="Segoe UI Semilight" w:cs="Segoe UI Semilight"/>
          <w:sz w:val="24"/>
          <w:szCs w:val="24"/>
          <w:highlight w:val="yellow"/>
        </w:rPr>
      </w:pPr>
    </w:p>
    <w:p w14:paraId="4DA22E53" w14:textId="67F64974" w:rsidR="004B752E" w:rsidRPr="00463035" w:rsidRDefault="004B752E" w:rsidP="004B752E">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2. Scope:</w:t>
      </w:r>
    </w:p>
    <w:p w14:paraId="61D8115F" w14:textId="55F4D3EA" w:rsidR="004B752E" w:rsidRPr="00463035" w:rsidRDefault="00277222" w:rsidP="004B752E">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all departments and personnel involved in manufacturing and waste management activities at Somakannan Textiles. It covers waste reduction controls, segregation systems, recovery mechanisms, and disposal processes for materials including fabric scraps, paper, plastic and packaging materials</w:t>
      </w:r>
      <w:r w:rsidR="004B752E" w:rsidRPr="00463035">
        <w:rPr>
          <w:rFonts w:ascii="Segoe UI Semilight" w:hAnsi="Segoe UI Semilight" w:cs="Segoe UI Semilight"/>
          <w:sz w:val="24"/>
          <w:szCs w:val="24"/>
          <w:highlight w:val="yellow"/>
        </w:rPr>
        <w:t>.</w:t>
      </w:r>
    </w:p>
    <w:p w14:paraId="5E87464A" w14:textId="77777777" w:rsidR="00FD4CCA" w:rsidRPr="00463035" w:rsidRDefault="00FD4CCA" w:rsidP="00FD4CCA">
      <w:pPr>
        <w:spacing w:line="240" w:lineRule="auto"/>
        <w:jc w:val="both"/>
        <w:rPr>
          <w:rFonts w:ascii="Segoe UI Semilight" w:hAnsi="Segoe UI Semilight" w:cs="Segoe UI Semilight"/>
          <w:sz w:val="24"/>
          <w:szCs w:val="24"/>
          <w:highlight w:val="yellow"/>
        </w:rPr>
      </w:pPr>
    </w:p>
    <w:p w14:paraId="2B4528AC" w14:textId="4A8D1FB8" w:rsidR="004A6544" w:rsidRPr="00463035" w:rsidRDefault="004A6544" w:rsidP="004A6544">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 Procedure:</w:t>
      </w:r>
    </w:p>
    <w:p w14:paraId="723E1746" w14:textId="77777777" w:rsidR="005A3571" w:rsidRPr="00463035" w:rsidRDefault="005A3571" w:rsidP="009F50E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3.1 Waste Reduction Controls</w:t>
      </w:r>
    </w:p>
    <w:p w14:paraId="530FD615" w14:textId="77777777" w:rsidR="005A3571" w:rsidRPr="00463035" w:rsidRDefault="005A3571" w:rsidP="00FD4CCA">
      <w:pPr>
        <w:spacing w:after="0" w:line="276" w:lineRule="auto"/>
        <w:ind w:left="720"/>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3.1.1 Fabric Reuse and Repurposing Systems</w:t>
      </w:r>
    </w:p>
    <w:p w14:paraId="2194D4FF" w14:textId="77777777" w:rsidR="005A3571" w:rsidRPr="00463035" w:rsidRDefault="005A3571" w:rsidP="00FD4CCA">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Recoverable fabric offcuts and production scraps generated during cutting, stitching, and finishing operations are systematically identified and segregated at source. Segregated materials are processed through internal reuse channels or repurposed into secondary utility products such as dishcloths, cushion fillers, cleaning cloths, and support materials.</w:t>
      </w:r>
    </w:p>
    <w:p w14:paraId="65BC0DA8" w14:textId="77777777" w:rsidR="005A3571" w:rsidRPr="00463035" w:rsidRDefault="005A3571" w:rsidP="00FD4CCA">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Optimized cutting layouts, digital pattern planning systems, and material efficiency practices are implemented across production operations to minimize raw material wastage and maximize fabric utilization efficiency.</w:t>
      </w:r>
    </w:p>
    <w:p w14:paraId="56F8FCB6" w14:textId="77777777" w:rsidR="00D00298" w:rsidRPr="00463035" w:rsidRDefault="00D00298" w:rsidP="00D00298">
      <w:pPr>
        <w:spacing w:after="0" w:line="276" w:lineRule="auto"/>
        <w:ind w:left="720"/>
        <w:jc w:val="both"/>
        <w:rPr>
          <w:rStyle w:val="Strong"/>
          <w:rFonts w:ascii="Segoe UI Semilight" w:hAnsi="Segoe UI Semilight" w:cs="Segoe UI Semilight"/>
          <w:sz w:val="24"/>
          <w:szCs w:val="24"/>
          <w:highlight w:val="yellow"/>
        </w:rPr>
      </w:pPr>
    </w:p>
    <w:p w14:paraId="7A64C9C2" w14:textId="75D0667F" w:rsidR="005A3571" w:rsidRPr="00463035" w:rsidRDefault="005A3571" w:rsidP="00D00298">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lastRenderedPageBreak/>
        <w:t>3.1.2 Packaging Optimization Controls</w:t>
      </w:r>
    </w:p>
    <w:p w14:paraId="079D0E9E" w14:textId="77777777" w:rsidR="005A3571" w:rsidRPr="00463035" w:rsidRDefault="005A3571" w:rsidP="00D00298">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Packaging systems are structured to minimize material usage through standardized packaging dimensions, compact packaging design, and material reduction strategies. Environmentally preferable packaging materials, including recyclable, reusable, and biodegradable alternatives, are integrated into storage, handling, and dispatch operations to reduce waste generation and disposal impact.</w:t>
      </w:r>
    </w:p>
    <w:p w14:paraId="3C374D76" w14:textId="77777777" w:rsidR="005A3571" w:rsidRPr="00463035" w:rsidRDefault="005A3571" w:rsidP="009F50E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3.2 Waste Sorting and Stream-Based Disposal Systems</w:t>
      </w:r>
    </w:p>
    <w:p w14:paraId="30A38D3F" w14:textId="77777777" w:rsidR="005A3571" w:rsidRPr="00463035" w:rsidRDefault="005A3571" w:rsidP="007E321F">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t>3.2.1 Stream Identification and Documentation</w:t>
      </w:r>
    </w:p>
    <w:p w14:paraId="0D6E7A83" w14:textId="77777777" w:rsidR="005A3571" w:rsidRPr="00463035" w:rsidRDefault="005A3571" w:rsidP="007E321F">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Waste generated across operations is formally classified into defined waste streams based on material type, recyclability, and handling requirements. A structured waste stream register is maintained as part of the Environmental Management System (EMS), documenting waste type, source location, volume, handling method, storage controls, and authorized disposal or recovery route.</w:t>
      </w:r>
    </w:p>
    <w:p w14:paraId="66CB6B5C" w14:textId="6C66672B" w:rsidR="005A3571" w:rsidRPr="00463035" w:rsidRDefault="005A3571" w:rsidP="005D2440">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register ensures traceability, regulatory compliance, and controlled waste flow management across the facility.</w:t>
      </w:r>
    </w:p>
    <w:p w14:paraId="24E2954B" w14:textId="77777777" w:rsidR="005A3571" w:rsidRPr="00463035" w:rsidRDefault="005A3571" w:rsidP="00880FCF">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Waste Stream Mapping Table</w:t>
      </w:r>
    </w:p>
    <w:tbl>
      <w:tblPr>
        <w:tblStyle w:val="TableGrid"/>
        <w:tblW w:w="0" w:type="auto"/>
        <w:tblLook w:val="04A0" w:firstRow="1" w:lastRow="0" w:firstColumn="1" w:lastColumn="0" w:noHBand="0" w:noVBand="1"/>
      </w:tblPr>
      <w:tblGrid>
        <w:gridCol w:w="1803"/>
        <w:gridCol w:w="1803"/>
        <w:gridCol w:w="1803"/>
        <w:gridCol w:w="1803"/>
        <w:gridCol w:w="1804"/>
      </w:tblGrid>
      <w:tr w:rsidR="00E44774" w:rsidRPr="00463035" w14:paraId="7D44381D" w14:textId="77777777" w:rsidTr="00DB1F31">
        <w:tc>
          <w:tcPr>
            <w:tcW w:w="1803" w:type="dxa"/>
            <w:vAlign w:val="center"/>
          </w:tcPr>
          <w:p w14:paraId="0F5C424A" w14:textId="4712B6C7" w:rsidR="00E44774" w:rsidRPr="00463035" w:rsidRDefault="00E44774" w:rsidP="00E44774">
            <w:pPr>
              <w:rPr>
                <w:rFonts w:ascii="Segoe UI Semilight" w:hAnsi="Segoe UI Semilight" w:cs="Segoe UI Semilight"/>
                <w:highlight w:val="yellow"/>
              </w:rPr>
            </w:pPr>
            <w:r w:rsidRPr="00463035">
              <w:rPr>
                <w:rStyle w:val="Strong"/>
                <w:rFonts w:ascii="Segoe UI Semilight" w:hAnsi="Segoe UI Semilight" w:cs="Segoe UI Semilight"/>
                <w:highlight w:val="yellow"/>
              </w:rPr>
              <w:t>Waste Stream</w:t>
            </w:r>
          </w:p>
        </w:tc>
        <w:tc>
          <w:tcPr>
            <w:tcW w:w="1803" w:type="dxa"/>
            <w:vAlign w:val="center"/>
          </w:tcPr>
          <w:p w14:paraId="6167C39C" w14:textId="33FAD17A" w:rsidR="00E44774" w:rsidRPr="00463035" w:rsidRDefault="00E44774" w:rsidP="00E44774">
            <w:pPr>
              <w:rPr>
                <w:rFonts w:ascii="Segoe UI Semilight" w:hAnsi="Segoe UI Semilight" w:cs="Segoe UI Semilight"/>
                <w:highlight w:val="yellow"/>
              </w:rPr>
            </w:pPr>
            <w:r w:rsidRPr="00463035">
              <w:rPr>
                <w:rStyle w:val="Strong"/>
                <w:rFonts w:ascii="Segoe UI Semilight" w:hAnsi="Segoe UI Semilight" w:cs="Segoe UI Semilight"/>
                <w:highlight w:val="yellow"/>
              </w:rPr>
              <w:t>Source Area</w:t>
            </w:r>
          </w:p>
        </w:tc>
        <w:tc>
          <w:tcPr>
            <w:tcW w:w="1803" w:type="dxa"/>
            <w:vAlign w:val="center"/>
          </w:tcPr>
          <w:p w14:paraId="64C81063" w14:textId="3842FF5A" w:rsidR="00E44774" w:rsidRPr="00463035" w:rsidRDefault="00E44774" w:rsidP="00E44774">
            <w:pPr>
              <w:rPr>
                <w:rFonts w:ascii="Segoe UI Semilight" w:hAnsi="Segoe UI Semilight" w:cs="Segoe UI Semilight"/>
                <w:highlight w:val="yellow"/>
              </w:rPr>
            </w:pPr>
            <w:r w:rsidRPr="00463035">
              <w:rPr>
                <w:rStyle w:val="Strong"/>
                <w:rFonts w:ascii="Segoe UI Semilight" w:hAnsi="Segoe UI Semilight" w:cs="Segoe UI Semilight"/>
                <w:highlight w:val="yellow"/>
              </w:rPr>
              <w:t>Segregation Method</w:t>
            </w:r>
          </w:p>
        </w:tc>
        <w:tc>
          <w:tcPr>
            <w:tcW w:w="1803" w:type="dxa"/>
            <w:vAlign w:val="center"/>
          </w:tcPr>
          <w:p w14:paraId="6A298233" w14:textId="7D4AE4DA" w:rsidR="00E44774" w:rsidRPr="00463035" w:rsidRDefault="00E44774" w:rsidP="00E44774">
            <w:pPr>
              <w:rPr>
                <w:rFonts w:ascii="Segoe UI Semilight" w:hAnsi="Segoe UI Semilight" w:cs="Segoe UI Semilight"/>
                <w:highlight w:val="yellow"/>
              </w:rPr>
            </w:pPr>
            <w:r w:rsidRPr="00463035">
              <w:rPr>
                <w:rStyle w:val="Strong"/>
                <w:rFonts w:ascii="Segoe UI Semilight" w:hAnsi="Segoe UI Semilight" w:cs="Segoe UI Semilight"/>
                <w:highlight w:val="yellow"/>
              </w:rPr>
              <w:t>Storage Method</w:t>
            </w:r>
          </w:p>
        </w:tc>
        <w:tc>
          <w:tcPr>
            <w:tcW w:w="1804" w:type="dxa"/>
            <w:vAlign w:val="center"/>
          </w:tcPr>
          <w:p w14:paraId="5574CF5E" w14:textId="3D3A7223" w:rsidR="00E44774" w:rsidRPr="00463035" w:rsidRDefault="00E44774" w:rsidP="00E44774">
            <w:pPr>
              <w:rPr>
                <w:rFonts w:ascii="Segoe UI Semilight" w:hAnsi="Segoe UI Semilight" w:cs="Segoe UI Semilight"/>
                <w:highlight w:val="yellow"/>
              </w:rPr>
            </w:pPr>
            <w:r w:rsidRPr="00463035">
              <w:rPr>
                <w:rStyle w:val="Strong"/>
                <w:rFonts w:ascii="Segoe UI Semilight" w:hAnsi="Segoe UI Semilight" w:cs="Segoe UI Semilight"/>
                <w:highlight w:val="yellow"/>
              </w:rPr>
              <w:t>Recovery / Disposal Route</w:t>
            </w:r>
          </w:p>
        </w:tc>
      </w:tr>
      <w:tr w:rsidR="00E44774" w:rsidRPr="00463035" w14:paraId="2234AE83" w14:textId="77777777" w:rsidTr="0005479B">
        <w:tc>
          <w:tcPr>
            <w:tcW w:w="1803" w:type="dxa"/>
            <w:vAlign w:val="center"/>
          </w:tcPr>
          <w:p w14:paraId="3D29B11D" w14:textId="585C3B81"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Fabric scraps / offcuts</w:t>
            </w:r>
          </w:p>
        </w:tc>
        <w:tc>
          <w:tcPr>
            <w:tcW w:w="1803" w:type="dxa"/>
            <w:vAlign w:val="center"/>
          </w:tcPr>
          <w:p w14:paraId="037C73B0" w14:textId="656397C8"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Cutting, stitching, finishing units</w:t>
            </w:r>
          </w:p>
        </w:tc>
        <w:tc>
          <w:tcPr>
            <w:tcW w:w="1803" w:type="dxa"/>
            <w:vAlign w:val="center"/>
          </w:tcPr>
          <w:p w14:paraId="586EEBB8" w14:textId="721A6D15" w:rsidR="00E44774" w:rsidRPr="00463035" w:rsidRDefault="00F06308" w:rsidP="00E44774">
            <w:pPr>
              <w:rPr>
                <w:rFonts w:ascii="Segoe UI Semilight" w:hAnsi="Segoe UI Semilight" w:cs="Segoe UI Semilight"/>
                <w:highlight w:val="yellow"/>
              </w:rPr>
            </w:pPr>
            <w:r>
              <w:rPr>
                <w:rFonts w:ascii="Segoe UI Semilight" w:hAnsi="Segoe UI Semilight" w:cs="Segoe UI Semilight"/>
                <w:highlight w:val="yellow"/>
              </w:rPr>
              <w:t>Yellow coloured</w:t>
            </w:r>
            <w:r w:rsidR="00E44774" w:rsidRPr="00463035">
              <w:rPr>
                <w:rFonts w:ascii="Segoe UI Semilight" w:hAnsi="Segoe UI Semilight" w:cs="Segoe UI Semilight"/>
                <w:highlight w:val="yellow"/>
              </w:rPr>
              <w:t xml:space="preserve"> bins</w:t>
            </w:r>
          </w:p>
        </w:tc>
        <w:tc>
          <w:tcPr>
            <w:tcW w:w="1803" w:type="dxa"/>
            <w:vAlign w:val="center"/>
          </w:tcPr>
          <w:p w14:paraId="3255E84E" w14:textId="220A95D7"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Covered containers</w:t>
            </w:r>
          </w:p>
        </w:tc>
        <w:tc>
          <w:tcPr>
            <w:tcW w:w="1804" w:type="dxa"/>
            <w:vAlign w:val="center"/>
          </w:tcPr>
          <w:p w14:paraId="24BDD8D8" w14:textId="0B23301A"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Internal reuse / Authorized recyclers</w:t>
            </w:r>
          </w:p>
        </w:tc>
      </w:tr>
      <w:tr w:rsidR="00E44774" w:rsidRPr="00463035" w14:paraId="55516C41" w14:textId="77777777" w:rsidTr="0005479B">
        <w:tc>
          <w:tcPr>
            <w:tcW w:w="1803" w:type="dxa"/>
            <w:vAlign w:val="center"/>
          </w:tcPr>
          <w:p w14:paraId="5A179B79" w14:textId="5FF90480"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Plastic packaging</w:t>
            </w:r>
          </w:p>
        </w:tc>
        <w:tc>
          <w:tcPr>
            <w:tcW w:w="1803" w:type="dxa"/>
            <w:vAlign w:val="center"/>
          </w:tcPr>
          <w:p w14:paraId="56B46086" w14:textId="6F2E7F09"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Stores, dispatch, packaging</w:t>
            </w:r>
          </w:p>
        </w:tc>
        <w:tc>
          <w:tcPr>
            <w:tcW w:w="1803" w:type="dxa"/>
            <w:vAlign w:val="center"/>
          </w:tcPr>
          <w:p w14:paraId="60E7E046" w14:textId="06C50B4A" w:rsidR="00E44774" w:rsidRPr="00463035" w:rsidRDefault="00F06308" w:rsidP="00E44774">
            <w:pPr>
              <w:rPr>
                <w:rFonts w:ascii="Segoe UI Semilight" w:hAnsi="Segoe UI Semilight" w:cs="Segoe UI Semilight"/>
                <w:highlight w:val="yellow"/>
              </w:rPr>
            </w:pPr>
            <w:r>
              <w:rPr>
                <w:rFonts w:ascii="Segoe UI Semilight" w:hAnsi="Segoe UI Semilight" w:cs="Segoe UI Semilight"/>
                <w:highlight w:val="yellow"/>
              </w:rPr>
              <w:t xml:space="preserve">Black coloured bins </w:t>
            </w:r>
          </w:p>
        </w:tc>
        <w:tc>
          <w:tcPr>
            <w:tcW w:w="1803" w:type="dxa"/>
            <w:vAlign w:val="center"/>
          </w:tcPr>
          <w:p w14:paraId="3A93D757" w14:textId="6CF04C65"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Designated storage area</w:t>
            </w:r>
          </w:p>
        </w:tc>
        <w:tc>
          <w:tcPr>
            <w:tcW w:w="1804" w:type="dxa"/>
            <w:vAlign w:val="center"/>
          </w:tcPr>
          <w:p w14:paraId="54B8EC63" w14:textId="59AFA857"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Authorized plastic recyclers</w:t>
            </w:r>
          </w:p>
        </w:tc>
      </w:tr>
      <w:tr w:rsidR="00E44774" w:rsidRPr="00463035" w14:paraId="116D4413" w14:textId="77777777" w:rsidTr="00373F4B">
        <w:tc>
          <w:tcPr>
            <w:tcW w:w="1803" w:type="dxa"/>
            <w:vAlign w:val="center"/>
          </w:tcPr>
          <w:p w14:paraId="2FB2CEBC" w14:textId="7446C4C3"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Paper &amp; cardboard</w:t>
            </w:r>
          </w:p>
        </w:tc>
        <w:tc>
          <w:tcPr>
            <w:tcW w:w="1803" w:type="dxa"/>
            <w:vAlign w:val="center"/>
          </w:tcPr>
          <w:p w14:paraId="79B1C2F5" w14:textId="59F76B2B"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Offices, packaging units</w:t>
            </w:r>
          </w:p>
        </w:tc>
        <w:tc>
          <w:tcPr>
            <w:tcW w:w="1803" w:type="dxa"/>
            <w:vAlign w:val="center"/>
          </w:tcPr>
          <w:p w14:paraId="339127D7" w14:textId="6C6E2072" w:rsidR="00E44774" w:rsidRPr="00463035" w:rsidRDefault="00F06308" w:rsidP="00E44774">
            <w:pPr>
              <w:rPr>
                <w:rFonts w:ascii="Segoe UI Semilight" w:hAnsi="Segoe UI Semilight" w:cs="Segoe UI Semilight"/>
                <w:highlight w:val="yellow"/>
              </w:rPr>
            </w:pPr>
            <w:r>
              <w:rPr>
                <w:rFonts w:ascii="Segoe UI Semilight" w:hAnsi="Segoe UI Semilight" w:cs="Segoe UI Semilight"/>
                <w:highlight w:val="yellow"/>
              </w:rPr>
              <w:t>Blue coloured bins</w:t>
            </w:r>
          </w:p>
        </w:tc>
        <w:tc>
          <w:tcPr>
            <w:tcW w:w="1803" w:type="dxa"/>
            <w:vAlign w:val="center"/>
          </w:tcPr>
          <w:p w14:paraId="62B2403D" w14:textId="71F4B1FC"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Dry storage</w:t>
            </w:r>
          </w:p>
        </w:tc>
        <w:tc>
          <w:tcPr>
            <w:tcW w:w="1804" w:type="dxa"/>
            <w:vAlign w:val="center"/>
          </w:tcPr>
          <w:p w14:paraId="6B575BE5" w14:textId="535CF387"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Authorized paper recyclers</w:t>
            </w:r>
          </w:p>
        </w:tc>
      </w:tr>
      <w:tr w:rsidR="00E44774" w:rsidRPr="00463035" w14:paraId="67D056AF" w14:textId="77777777" w:rsidTr="00373F4B">
        <w:tc>
          <w:tcPr>
            <w:tcW w:w="1803" w:type="dxa"/>
            <w:vAlign w:val="center"/>
          </w:tcPr>
          <w:p w14:paraId="1D7E03AF" w14:textId="2FF759EF"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Metal scrap</w:t>
            </w:r>
          </w:p>
        </w:tc>
        <w:tc>
          <w:tcPr>
            <w:tcW w:w="1803" w:type="dxa"/>
            <w:vAlign w:val="center"/>
          </w:tcPr>
          <w:p w14:paraId="06600BD9" w14:textId="3F420223"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Maintenance, fabrication areas</w:t>
            </w:r>
          </w:p>
        </w:tc>
        <w:tc>
          <w:tcPr>
            <w:tcW w:w="1803" w:type="dxa"/>
            <w:vAlign w:val="center"/>
          </w:tcPr>
          <w:p w14:paraId="2DB32AF2" w14:textId="0F0B1D6F" w:rsidR="00E44774" w:rsidRPr="00463035" w:rsidRDefault="00F06308" w:rsidP="00E44774">
            <w:pPr>
              <w:rPr>
                <w:rFonts w:ascii="Segoe UI Semilight" w:hAnsi="Segoe UI Semilight" w:cs="Segoe UI Semilight"/>
                <w:highlight w:val="yellow"/>
              </w:rPr>
            </w:pPr>
            <w:r>
              <w:rPr>
                <w:rFonts w:ascii="Segoe UI Semilight" w:hAnsi="Segoe UI Semilight" w:cs="Segoe UI Semilight"/>
                <w:highlight w:val="yellow"/>
              </w:rPr>
              <w:t>Red coloured bins</w:t>
            </w:r>
          </w:p>
        </w:tc>
        <w:tc>
          <w:tcPr>
            <w:tcW w:w="1803" w:type="dxa"/>
            <w:vAlign w:val="center"/>
          </w:tcPr>
          <w:p w14:paraId="4D8358B6" w14:textId="035071BF"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Secured scrap zone</w:t>
            </w:r>
          </w:p>
        </w:tc>
        <w:tc>
          <w:tcPr>
            <w:tcW w:w="1804" w:type="dxa"/>
            <w:vAlign w:val="center"/>
          </w:tcPr>
          <w:p w14:paraId="42EF0CF1" w14:textId="4028609D"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Authorized scrap dealers</w:t>
            </w:r>
          </w:p>
        </w:tc>
      </w:tr>
      <w:tr w:rsidR="00E44774" w:rsidRPr="00463035" w14:paraId="41CEDE22" w14:textId="77777777" w:rsidTr="00373F4B">
        <w:tc>
          <w:tcPr>
            <w:tcW w:w="1803" w:type="dxa"/>
            <w:vAlign w:val="center"/>
          </w:tcPr>
          <w:p w14:paraId="3D7173CF" w14:textId="680F31AA"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Biodegradable waste</w:t>
            </w:r>
          </w:p>
        </w:tc>
        <w:tc>
          <w:tcPr>
            <w:tcW w:w="1803" w:type="dxa"/>
            <w:vAlign w:val="center"/>
          </w:tcPr>
          <w:p w14:paraId="4474994D" w14:textId="29F1344E"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Canteen, common areas</w:t>
            </w:r>
          </w:p>
        </w:tc>
        <w:tc>
          <w:tcPr>
            <w:tcW w:w="1803" w:type="dxa"/>
            <w:vAlign w:val="center"/>
          </w:tcPr>
          <w:p w14:paraId="4829F54A" w14:textId="480D2689" w:rsidR="00E44774" w:rsidRPr="00463035" w:rsidRDefault="00F06308" w:rsidP="00E44774">
            <w:pPr>
              <w:rPr>
                <w:rFonts w:ascii="Segoe UI Semilight" w:hAnsi="Segoe UI Semilight" w:cs="Segoe UI Semilight"/>
                <w:highlight w:val="yellow"/>
              </w:rPr>
            </w:pPr>
            <w:r>
              <w:rPr>
                <w:rFonts w:ascii="Segoe UI Semilight" w:hAnsi="Segoe UI Semilight" w:cs="Segoe UI Semilight"/>
                <w:highlight w:val="yellow"/>
              </w:rPr>
              <w:t>Green Coloured</w:t>
            </w:r>
            <w:r w:rsidR="00E44774" w:rsidRPr="00463035">
              <w:rPr>
                <w:rFonts w:ascii="Segoe UI Semilight" w:hAnsi="Segoe UI Semilight" w:cs="Segoe UI Semilight"/>
                <w:highlight w:val="yellow"/>
              </w:rPr>
              <w:t xml:space="preserve"> bins</w:t>
            </w:r>
          </w:p>
        </w:tc>
        <w:tc>
          <w:tcPr>
            <w:tcW w:w="1803" w:type="dxa"/>
            <w:vAlign w:val="center"/>
          </w:tcPr>
          <w:p w14:paraId="0CB3FB51" w14:textId="62B5E33F"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Closed containers</w:t>
            </w:r>
          </w:p>
        </w:tc>
        <w:tc>
          <w:tcPr>
            <w:tcW w:w="1804" w:type="dxa"/>
            <w:vAlign w:val="center"/>
          </w:tcPr>
          <w:p w14:paraId="6FBD0753" w14:textId="76DBCBEA"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Composting / authorized handlers</w:t>
            </w:r>
          </w:p>
        </w:tc>
      </w:tr>
      <w:tr w:rsidR="00E44774" w:rsidRPr="00463035" w14:paraId="25FE6BE3" w14:textId="77777777" w:rsidTr="00373F4B">
        <w:tc>
          <w:tcPr>
            <w:tcW w:w="1803" w:type="dxa"/>
            <w:vAlign w:val="center"/>
          </w:tcPr>
          <w:p w14:paraId="26540ACD" w14:textId="692ABCA7"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General waste</w:t>
            </w:r>
          </w:p>
        </w:tc>
        <w:tc>
          <w:tcPr>
            <w:tcW w:w="1803" w:type="dxa"/>
            <w:vAlign w:val="center"/>
          </w:tcPr>
          <w:p w14:paraId="012F3105" w14:textId="27943B32"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All operational areas</w:t>
            </w:r>
          </w:p>
        </w:tc>
        <w:tc>
          <w:tcPr>
            <w:tcW w:w="1803" w:type="dxa"/>
            <w:vAlign w:val="center"/>
          </w:tcPr>
          <w:p w14:paraId="0A78386E" w14:textId="7CAFAF8C"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General waste bins</w:t>
            </w:r>
          </w:p>
        </w:tc>
        <w:tc>
          <w:tcPr>
            <w:tcW w:w="1803" w:type="dxa"/>
            <w:vAlign w:val="center"/>
          </w:tcPr>
          <w:p w14:paraId="41197C80" w14:textId="7AEE8B83"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Central collection area</w:t>
            </w:r>
          </w:p>
        </w:tc>
        <w:tc>
          <w:tcPr>
            <w:tcW w:w="1804" w:type="dxa"/>
            <w:vAlign w:val="center"/>
          </w:tcPr>
          <w:p w14:paraId="09CA03BF" w14:textId="2C6B11F5" w:rsidR="00E44774" w:rsidRPr="00463035" w:rsidRDefault="00E44774" w:rsidP="00E44774">
            <w:pPr>
              <w:rPr>
                <w:rFonts w:ascii="Segoe UI Semilight" w:hAnsi="Segoe UI Semilight" w:cs="Segoe UI Semilight"/>
                <w:highlight w:val="yellow"/>
              </w:rPr>
            </w:pPr>
            <w:r w:rsidRPr="00463035">
              <w:rPr>
                <w:rFonts w:ascii="Segoe UI Semilight" w:hAnsi="Segoe UI Semilight" w:cs="Segoe UI Semilight"/>
                <w:highlight w:val="yellow"/>
              </w:rPr>
              <w:t>Municipal disposal system</w:t>
            </w:r>
          </w:p>
        </w:tc>
      </w:tr>
    </w:tbl>
    <w:p w14:paraId="2337FAF3" w14:textId="77777777" w:rsidR="00E44774" w:rsidRPr="00463035" w:rsidRDefault="00E44774" w:rsidP="00E44774">
      <w:pPr>
        <w:rPr>
          <w:highlight w:val="yellow"/>
        </w:rPr>
      </w:pPr>
    </w:p>
    <w:p w14:paraId="61BC9042" w14:textId="77777777" w:rsidR="005D2440" w:rsidRPr="00463035" w:rsidRDefault="005D2440" w:rsidP="00E44774">
      <w:pPr>
        <w:rPr>
          <w:highlight w:val="yellow"/>
        </w:rPr>
      </w:pPr>
    </w:p>
    <w:p w14:paraId="3D1DD313" w14:textId="77777777" w:rsidR="005A3571" w:rsidRPr="00463035" w:rsidRDefault="005A3571" w:rsidP="00E44774">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lastRenderedPageBreak/>
        <w:t>3.2.2 Sorting and Segregation Controls</w:t>
      </w:r>
    </w:p>
    <w:p w14:paraId="3C3754B9" w14:textId="77777777" w:rsidR="005A3571" w:rsidRPr="00463035" w:rsidRDefault="005A3571" w:rsidP="00E44774">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Clearly labelled and colour-coded waste segregation infrastructure is installed and maintained across all operational and support areas. Waste segregation is enforced at the point of generation through structured placement of designated collection bins and controlled internal movement pathways.</w:t>
      </w:r>
    </w:p>
    <w:p w14:paraId="31BA085C" w14:textId="77777777" w:rsidR="005A3571" w:rsidRPr="00463035" w:rsidRDefault="005A3571" w:rsidP="00E44774">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Structured workforce awareness and compliance mechanisms are maintained through training programs, visual signage, and operational instructions to ensure consistent adherence to segregation protocols across all departments.</w:t>
      </w:r>
    </w:p>
    <w:p w14:paraId="43FF6EBA" w14:textId="77777777" w:rsidR="005A3571" w:rsidRPr="00463035" w:rsidRDefault="005A3571" w:rsidP="0095765A">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t>3.2.3 Disposal and Recycling Controls</w:t>
      </w:r>
    </w:p>
    <w:p w14:paraId="3947A718" w14:textId="77777777" w:rsidR="005A3571" w:rsidRPr="00463035" w:rsidRDefault="005A3571" w:rsidP="00E44774">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Reusable fabric waste is routed through controlled internal reuse systems or transferred to authorized third-party recycling agencies. Plastic, paper, metal, and recyclable packaging waste streams are transferred exclusively to certified recyclers through documented disposal channels.</w:t>
      </w:r>
    </w:p>
    <w:p w14:paraId="0CE20F2D" w14:textId="77777777" w:rsidR="005A3571" w:rsidRPr="00463035" w:rsidRDefault="005A3571" w:rsidP="00E44774">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Biodegradable waste streams are routed to composting systems or authorized organic waste handlers. General waste is disposed of through regulated municipal waste management systems in compliance with local regulatory frameworks.</w:t>
      </w:r>
    </w:p>
    <w:p w14:paraId="576CE173" w14:textId="77777777" w:rsidR="005A3571" w:rsidRPr="00463035" w:rsidRDefault="005A3571" w:rsidP="00E44774">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All disposal and transfer activities are documented through waste transfer records, recycler certificates, and disposal manifests to ensure traceability and compliance verification.</w:t>
      </w:r>
    </w:p>
    <w:p w14:paraId="55506076" w14:textId="77777777" w:rsidR="005A3571" w:rsidRPr="00463035" w:rsidRDefault="005A3571" w:rsidP="009F50ED">
      <w:p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3.3 Waste Recovery and Reuse Systems</w:t>
      </w:r>
    </w:p>
    <w:p w14:paraId="0791729A" w14:textId="77777777" w:rsidR="005A3571" w:rsidRPr="00463035" w:rsidRDefault="005A3571" w:rsidP="004F1615">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t>3.3.1 Internal Recovery Controls</w:t>
      </w:r>
    </w:p>
    <w:p w14:paraId="71E6285A" w14:textId="77777777" w:rsidR="005A3571" w:rsidRPr="00463035" w:rsidRDefault="005A3571" w:rsidP="004F1615">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Recoverable textile waste is systematically converted into secondary utility products including napkins, aprons, cleaning cloths, protective packing materials, and internal support materials. These recovery systems are integrated into production planning to support circular material flow and internal material value retention.</w:t>
      </w:r>
    </w:p>
    <w:p w14:paraId="25A6FD8E" w14:textId="77777777" w:rsidR="005A3571" w:rsidRPr="00463035" w:rsidRDefault="005A3571" w:rsidP="004F1615">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Biodegradable waste streams are evaluated for integration into biomass and energy recovery pathways where technically and operationally feasible.</w:t>
      </w:r>
    </w:p>
    <w:p w14:paraId="233D8A0C" w14:textId="77777777" w:rsidR="005A3571" w:rsidRPr="00463035" w:rsidRDefault="005A3571" w:rsidP="004736C1">
      <w:pPr>
        <w:spacing w:after="0" w:line="276" w:lineRule="auto"/>
        <w:ind w:left="720"/>
        <w:jc w:val="both"/>
        <w:rPr>
          <w:rFonts w:ascii="Segoe UI Semilight" w:hAnsi="Segoe UI Semilight" w:cs="Segoe UI Semilight"/>
          <w:sz w:val="24"/>
          <w:szCs w:val="24"/>
          <w:highlight w:val="yellow"/>
        </w:rPr>
      </w:pPr>
      <w:r w:rsidRPr="00463035">
        <w:rPr>
          <w:rStyle w:val="Strong"/>
          <w:rFonts w:ascii="Segoe UI Semilight" w:hAnsi="Segoe UI Semilight" w:cs="Segoe UI Semilight"/>
          <w:sz w:val="24"/>
          <w:szCs w:val="24"/>
          <w:highlight w:val="yellow"/>
        </w:rPr>
        <w:t>3.3.2 Third-Party Collaboration Systems</w:t>
      </w:r>
    </w:p>
    <w:p w14:paraId="0AE5BA1E" w14:textId="77777777" w:rsidR="005A3571" w:rsidRPr="00463035" w:rsidRDefault="005A3571" w:rsidP="004F1615">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 xml:space="preserve">Formal partnerships are maintained with certified recycling organizations for structured recovery of plastics, metals, paper, and other recyclable materials. </w:t>
      </w:r>
      <w:r w:rsidRPr="00463035">
        <w:rPr>
          <w:rFonts w:ascii="Segoe UI Semilight" w:hAnsi="Segoe UI Semilight" w:cs="Segoe UI Semilight"/>
          <w:sz w:val="24"/>
          <w:szCs w:val="24"/>
          <w:highlight w:val="yellow"/>
        </w:rPr>
        <w:lastRenderedPageBreak/>
        <w:t>These partnerships operate under documented agreements defining material flow, compliance responsibilities, and reporting obligations.</w:t>
      </w:r>
    </w:p>
    <w:p w14:paraId="55EB2B0D" w14:textId="19F72C04" w:rsidR="004736C1" w:rsidRPr="00463035" w:rsidRDefault="005A3571" w:rsidP="005D2440">
      <w:pPr>
        <w:spacing w:line="276" w:lineRule="auto"/>
        <w:ind w:left="720"/>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Usable scraps and surplus production materials are channelled through structured donation frameworks to NGOs, self-help groups, and community organizations for educational, social, and artisanal applications, supporting social value creation and circular economy integration.</w:t>
      </w:r>
    </w:p>
    <w:p w14:paraId="759A4E28" w14:textId="77777777" w:rsidR="005A3571" w:rsidRPr="00463035" w:rsidRDefault="005A3571" w:rsidP="005A3571">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4. Monitoring</w:t>
      </w:r>
    </w:p>
    <w:p w14:paraId="32FCCA99" w14:textId="3A60487B" w:rsidR="005A3571" w:rsidRPr="00463035" w:rsidRDefault="005A3571" w:rsidP="005A3571">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Waste management activities are monitored through routine inspections, internal audits, and structured recordkeeping. Waste stream data, segregation compliance, recycling volumes, and disposal records are periodically reviewed to assess system effectiveness and identify improvement areas. Monitoring outcomes are documented and integrated into the Environmental Management System.</w:t>
      </w:r>
    </w:p>
    <w:p w14:paraId="26F52873" w14:textId="77777777" w:rsidR="005A3571" w:rsidRPr="00463035" w:rsidRDefault="005A3571" w:rsidP="005A3571">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5. Compliance</w:t>
      </w:r>
    </w:p>
    <w:p w14:paraId="55E76E17" w14:textId="1AC964E9" w:rsidR="005A3571" w:rsidRPr="00463035" w:rsidRDefault="005A3571" w:rsidP="005A3571">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All waste handling, segregation, recycling, and disposal activities are conducted in compliance with applicable Indian environmental regulations and internal sustainability policies. Regulatory documentation, recycler certifications, and disposal records are maintained as controlled documents for audit and verification purposes.</w:t>
      </w:r>
    </w:p>
    <w:p w14:paraId="2A775813" w14:textId="77777777" w:rsidR="005A3571" w:rsidRPr="00463035" w:rsidRDefault="005A3571" w:rsidP="005A3571">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6. Responsibility</w:t>
      </w:r>
    </w:p>
    <w:p w14:paraId="3F7AA413" w14:textId="77777777" w:rsidR="005A3571" w:rsidRPr="00463035" w:rsidRDefault="005A3571" w:rsidP="005A3571">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 xml:space="preserve">Management: </w:t>
      </w:r>
      <w:r w:rsidRPr="00463035">
        <w:rPr>
          <w:rFonts w:ascii="Segoe UI Semilight" w:hAnsi="Segoe UI Semilight" w:cs="Segoe UI Semilight"/>
          <w:sz w:val="24"/>
          <w:szCs w:val="24"/>
          <w:highlight w:val="yellow"/>
        </w:rPr>
        <w:t>Provides oversight, resources, and strategic direction for waste management implementation.</w:t>
      </w:r>
    </w:p>
    <w:p w14:paraId="5EF53834" w14:textId="77777777" w:rsidR="005A3571" w:rsidRPr="00463035" w:rsidRDefault="005A3571" w:rsidP="005A3571">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 xml:space="preserve">Environmental Officer: </w:t>
      </w:r>
      <w:r w:rsidRPr="00463035">
        <w:rPr>
          <w:rFonts w:ascii="Segoe UI Semilight" w:hAnsi="Segoe UI Semilight" w:cs="Segoe UI Semilight"/>
          <w:sz w:val="24"/>
          <w:szCs w:val="24"/>
          <w:highlight w:val="yellow"/>
        </w:rPr>
        <w:t>Manages operational execution, compliance monitoring, documentation, and coordination with authorized waste handlers.</w:t>
      </w:r>
    </w:p>
    <w:p w14:paraId="520DA53E" w14:textId="732E7715" w:rsidR="002F7BA6" w:rsidRPr="00463035" w:rsidRDefault="005A3571" w:rsidP="005A3571">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 xml:space="preserve">Employees: </w:t>
      </w:r>
      <w:r w:rsidRPr="00463035">
        <w:rPr>
          <w:rFonts w:ascii="Segoe UI Semilight" w:hAnsi="Segoe UI Semilight" w:cs="Segoe UI Semilight"/>
          <w:sz w:val="24"/>
          <w:szCs w:val="24"/>
          <w:highlight w:val="yellow"/>
        </w:rPr>
        <w:t>Follow segregation, handling, and reporting procedures as part of daily operations.</w:t>
      </w:r>
    </w:p>
    <w:p w14:paraId="070145FB" w14:textId="77777777" w:rsidR="005A3571" w:rsidRPr="00463035" w:rsidRDefault="005A3571" w:rsidP="005A3571">
      <w:pPr>
        <w:spacing w:line="276"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7. Review Mechanism</w:t>
      </w:r>
    </w:p>
    <w:p w14:paraId="7D4B3214" w14:textId="74228F42" w:rsidR="00DC73F5" w:rsidRPr="00463035" w:rsidRDefault="005A3571" w:rsidP="00C01B7B">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 xml:space="preserve">This SOP is reviewed </w:t>
      </w:r>
      <w:r w:rsidR="005D2440" w:rsidRPr="00463035">
        <w:rPr>
          <w:rFonts w:ascii="Segoe UI Semilight" w:hAnsi="Segoe UI Semilight" w:cs="Segoe UI Semilight"/>
          <w:sz w:val="24"/>
          <w:szCs w:val="24"/>
          <w:highlight w:val="yellow"/>
        </w:rPr>
        <w:t xml:space="preserve">once in two years </w:t>
      </w:r>
      <w:r w:rsidRPr="00463035">
        <w:rPr>
          <w:rFonts w:ascii="Segoe UI Semilight" w:hAnsi="Segoe UI Semilight" w:cs="Segoe UI Semilight"/>
          <w:sz w:val="24"/>
          <w:szCs w:val="24"/>
          <w:highlight w:val="yellow"/>
        </w:rPr>
        <w:t>to ensure regulatory alignment, operational relevance, and system effectiveness. Reviews are conducted at least once every two years or earlier in response to regulatory changes, audits, or operational modifications. Approved revisions are formally documented and communicated across the organization.</w:t>
      </w:r>
      <w:r w:rsidR="00DC73F5" w:rsidRPr="00463035">
        <w:rPr>
          <w:rFonts w:ascii="Segoe UI Semilight" w:hAnsi="Segoe UI Semilight" w:cs="Segoe UI Semilight"/>
          <w:sz w:val="24"/>
          <w:szCs w:val="24"/>
          <w:highlight w:val="yellow"/>
        </w:rPr>
        <w:br w:type="page"/>
      </w:r>
    </w:p>
    <w:p w14:paraId="54C1C5A7" w14:textId="0546E5AF" w:rsidR="00BC3350" w:rsidRPr="00463035" w:rsidRDefault="00BC3350" w:rsidP="00BC3350">
      <w:pPr>
        <w:pStyle w:val="Heading1"/>
        <w:spacing w:before="0" w:after="240" w:line="360" w:lineRule="auto"/>
        <w:jc w:val="both"/>
        <w:rPr>
          <w:rFonts w:ascii="Segoe UI Semilight" w:hAnsi="Segoe UI Semilight" w:cs="Segoe UI Semilight"/>
          <w:b/>
          <w:bCs/>
          <w:color w:val="595959" w:themeColor="text1" w:themeTint="A6"/>
          <w:highlight w:val="yellow"/>
        </w:rPr>
      </w:pPr>
      <w:bookmarkStart w:id="5" w:name="_Toc221974120"/>
      <w:r w:rsidRPr="00463035">
        <w:rPr>
          <w:rFonts w:ascii="Segoe UI Semilight" w:hAnsi="Segoe UI Semilight" w:cs="Segoe UI Semilight"/>
          <w:b/>
          <w:bCs/>
          <w:color w:val="595959" w:themeColor="text1" w:themeTint="A6"/>
          <w:highlight w:val="yellow"/>
        </w:rPr>
        <w:lastRenderedPageBreak/>
        <w:t>Operational Energy Efficiency Enhancement</w:t>
      </w:r>
      <w:bookmarkEnd w:id="5"/>
    </w:p>
    <w:p w14:paraId="18E48A53" w14:textId="0911AFC5" w:rsidR="00BC3350" w:rsidRPr="00463035" w:rsidRDefault="005F7EAA" w:rsidP="00BC3350">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Purpose</w:t>
      </w:r>
    </w:p>
    <w:p w14:paraId="7F6850BB" w14:textId="135E07A0" w:rsidR="008636AB" w:rsidRPr="00463035" w:rsidRDefault="005F7EAA" w:rsidP="00254BA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establishes a structured operational approach for improving energy efficiency at Somakannan through optimized lighting systems and controlled energy-use practices. The purpose of this SOP is to reduce electricity consumption, improve energy performance, enhance workplace safety and visibility, and support long-term sustainability objectives, ESG commitments, and responsible resource management across operations.</w:t>
      </w:r>
    </w:p>
    <w:p w14:paraId="2E851010" w14:textId="77777777" w:rsidR="00B96CAA" w:rsidRPr="00463035" w:rsidRDefault="00B96CAA" w:rsidP="00B96CAA">
      <w:pPr>
        <w:spacing w:after="0" w:line="240" w:lineRule="auto"/>
        <w:jc w:val="both"/>
        <w:rPr>
          <w:rFonts w:ascii="Segoe UI Semilight" w:hAnsi="Segoe UI Semilight" w:cs="Segoe UI Semilight"/>
          <w:sz w:val="24"/>
          <w:szCs w:val="24"/>
          <w:highlight w:val="yellow"/>
        </w:rPr>
      </w:pPr>
    </w:p>
    <w:p w14:paraId="1FAE566A" w14:textId="52BE8F98" w:rsidR="005F7EAA" w:rsidRPr="00463035" w:rsidRDefault="005F7EAA" w:rsidP="005F7EAA">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Scope</w:t>
      </w:r>
    </w:p>
    <w:p w14:paraId="46D23368" w14:textId="19573DD9" w:rsidR="005F7EAA" w:rsidRPr="00463035" w:rsidRDefault="005F7EAA" w:rsidP="005F7EAA">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all operational and functional areas of Somakannan, including production and processing areas, warehouses, storage facilities, utility sections, corridors, common areas, offices, administrative blocks, and applicable outdoor and security lighting. The scope covers lighting infrastructure upgrades, operational controls, energy-use optimization practices, monitoring systems, and governance mechanisms related to energy efficiency enhancement.</w:t>
      </w:r>
    </w:p>
    <w:p w14:paraId="4AEC2DC2" w14:textId="77777777" w:rsidR="00B96CAA" w:rsidRPr="00463035" w:rsidRDefault="00B96CAA" w:rsidP="00B96CAA">
      <w:pPr>
        <w:spacing w:after="0" w:line="240" w:lineRule="auto"/>
        <w:jc w:val="both"/>
        <w:rPr>
          <w:rFonts w:ascii="Segoe UI Semilight" w:hAnsi="Segoe UI Semilight" w:cs="Segoe UI Semilight"/>
          <w:sz w:val="24"/>
          <w:szCs w:val="24"/>
          <w:highlight w:val="yellow"/>
        </w:rPr>
      </w:pPr>
    </w:p>
    <w:p w14:paraId="036AB189" w14:textId="2AA84B4A" w:rsidR="005F7EAA" w:rsidRPr="00463035" w:rsidRDefault="005F7EAA" w:rsidP="005F7EAA">
      <w:pPr>
        <w:pStyle w:val="ListParagraph"/>
        <w:numPr>
          <w:ilvl w:val="0"/>
          <w:numId w:val="171"/>
        </w:numPr>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Procedure</w:t>
      </w:r>
    </w:p>
    <w:p w14:paraId="18119FFF" w14:textId="11F15E56" w:rsidR="005F7EAA" w:rsidRPr="00463035" w:rsidRDefault="005F7EAA" w:rsidP="005F7EAA">
      <w:pPr>
        <w:pStyle w:val="ListParagraph"/>
        <w:numPr>
          <w:ilvl w:val="0"/>
          <w:numId w:val="172"/>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Energy-Efficient Lighting Upgrade</w:t>
      </w:r>
    </w:p>
    <w:p w14:paraId="7733B068" w14:textId="1688BEBD" w:rsidR="005F7EAA" w:rsidRPr="00463035" w:rsidRDefault="005F7EAA" w:rsidP="0011480B">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All the Conventional fluorescent, incandescent, halogen, and legacy lighting systems have been replaced with energy-efficient lighting solutions across production areas, processing sections, warehouses, utility zones, and administrative offices.</w:t>
      </w:r>
    </w:p>
    <w:p w14:paraId="15037D85" w14:textId="071502D1" w:rsidR="005F7EAA" w:rsidRPr="00463035" w:rsidRDefault="005F7EAA" w:rsidP="0011480B">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TLED (Tube LED) lighting systems have been installed as direct replacements for conventional tube lights, providing high lumen-per-watt efficiency, improved illumination quality, and extended operational lifespan with significantly lower power consumption.</w:t>
      </w:r>
    </w:p>
    <w:p w14:paraId="2578CDD5" w14:textId="759E066D" w:rsidR="005F7EAA" w:rsidRPr="00463035" w:rsidRDefault="005F7EAA" w:rsidP="0011480B">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upgrade program has resulted in measurable reductions in lighting-related electricity consumption, improved lighting performance, and reduced maintenance requirements.</w:t>
      </w:r>
    </w:p>
    <w:p w14:paraId="4E25B375" w14:textId="77777777" w:rsidR="00254BAE" w:rsidRPr="00463035" w:rsidRDefault="00254BAE" w:rsidP="00254BAE">
      <w:pPr>
        <w:pStyle w:val="ListParagraph"/>
        <w:ind w:left="360"/>
        <w:jc w:val="both"/>
        <w:rPr>
          <w:rFonts w:ascii="Segoe UI Semilight" w:hAnsi="Segoe UI Semilight" w:cs="Segoe UI Semilight"/>
          <w:sz w:val="24"/>
          <w:szCs w:val="24"/>
          <w:highlight w:val="yellow"/>
        </w:rPr>
      </w:pPr>
    </w:p>
    <w:p w14:paraId="267D2665" w14:textId="66B495DE" w:rsidR="005F7EAA" w:rsidRPr="00463035" w:rsidRDefault="005F7EAA" w:rsidP="00BA7751">
      <w:pPr>
        <w:pStyle w:val="ListParagraph"/>
        <w:numPr>
          <w:ilvl w:val="0"/>
          <w:numId w:val="172"/>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lastRenderedPageBreak/>
        <w:t>Motion and Daylight Sensors</w:t>
      </w:r>
    </w:p>
    <w:p w14:paraId="2A36A525" w14:textId="56D02A23" w:rsidR="005F7EAA" w:rsidRPr="00463035"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Motion sensors are installed in low-traffic and intermittent-use areas such as storage rooms, corridors, utility sections, and restrooms to ensure lighting is activated only when occupancy is detected.</w:t>
      </w:r>
    </w:p>
    <w:p w14:paraId="0D6A359D" w14:textId="7CC947ED" w:rsidR="005F7EAA" w:rsidRPr="00463035"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Daylight-responsive sensors are installed near windows, ventilators, and natural light entry points to automatically dim or switch off artificial lighting when sufficient daylight is available.</w:t>
      </w:r>
    </w:p>
    <w:p w14:paraId="3E979237" w14:textId="7918F58D" w:rsidR="005F7EAA" w:rsidRPr="00463035"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Together, these systems prevent unnecessary energy consumption during non-operational hours and periods of high natural light availability.</w:t>
      </w:r>
    </w:p>
    <w:p w14:paraId="57D11B13" w14:textId="77777777" w:rsidR="005F7EAA" w:rsidRPr="00463035" w:rsidRDefault="005F7EAA" w:rsidP="005F7EAA">
      <w:pPr>
        <w:rPr>
          <w:rFonts w:ascii="Segoe UI Semilight" w:hAnsi="Segoe UI Semilight" w:cs="Segoe UI Semilight"/>
          <w:sz w:val="24"/>
          <w:szCs w:val="24"/>
          <w:highlight w:val="yellow"/>
        </w:rPr>
      </w:pPr>
    </w:p>
    <w:p w14:paraId="0C08929B" w14:textId="3AFD9B9E" w:rsidR="005F7EAA" w:rsidRPr="00463035" w:rsidRDefault="005F7EAA" w:rsidP="00BA7751">
      <w:pPr>
        <w:pStyle w:val="ListParagraph"/>
        <w:numPr>
          <w:ilvl w:val="0"/>
          <w:numId w:val="172"/>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Zonal and Smart Lighting Controls</w:t>
      </w:r>
    </w:p>
    <w:p w14:paraId="3FECEA99" w14:textId="298BD269" w:rsidR="005F7EAA" w:rsidRPr="00463035"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 facility is divided into independent lighting zones based on functional activity areas and occupancy schedules. For example:</w:t>
      </w:r>
    </w:p>
    <w:p w14:paraId="7EF0C273" w14:textId="29F0284B" w:rsidR="005F7EAA" w:rsidRPr="00463035" w:rsidRDefault="005F7EAA" w:rsidP="002A4FCD">
      <w:pPr>
        <w:pStyle w:val="ListParagraph"/>
        <w:numPr>
          <w:ilvl w:val="0"/>
          <w:numId w:val="39"/>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Core operational and production zones operate on extended schedules.</w:t>
      </w:r>
    </w:p>
    <w:p w14:paraId="7560B1EE" w14:textId="1F464987" w:rsidR="005F7EAA" w:rsidRPr="00463035" w:rsidRDefault="005F7EAA" w:rsidP="002A4FCD">
      <w:pPr>
        <w:pStyle w:val="ListParagraph"/>
        <w:numPr>
          <w:ilvl w:val="0"/>
          <w:numId w:val="39"/>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Storage, loading, utility, and service zones follow reduced lighting cycles.</w:t>
      </w:r>
    </w:p>
    <w:p w14:paraId="1996F6EB" w14:textId="56B01BAA" w:rsidR="005F7EAA" w:rsidRPr="00463035"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Smart control systems use programmable timers and automated control logic to dynamically regulate lighting intensity and duration based on:</w:t>
      </w:r>
    </w:p>
    <w:p w14:paraId="4F8B47CC" w14:textId="712F38F9" w:rsidR="005F7EAA" w:rsidRPr="00463035" w:rsidRDefault="005F7EAA" w:rsidP="002A4FCD">
      <w:pPr>
        <w:pStyle w:val="ListParagraph"/>
        <w:numPr>
          <w:ilvl w:val="0"/>
          <w:numId w:val="39"/>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Occupancy detection</w:t>
      </w:r>
    </w:p>
    <w:p w14:paraId="2D4E4051" w14:textId="26EF6E91" w:rsidR="005F7EAA" w:rsidRPr="00463035" w:rsidRDefault="005F7EAA" w:rsidP="002A4FCD">
      <w:pPr>
        <w:pStyle w:val="ListParagraph"/>
        <w:numPr>
          <w:ilvl w:val="0"/>
          <w:numId w:val="39"/>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Time-of-day scheduling</w:t>
      </w:r>
    </w:p>
    <w:p w14:paraId="2E0629C9" w14:textId="5C1EBF40" w:rsidR="005F7EAA" w:rsidRPr="00463035" w:rsidRDefault="005F7EAA" w:rsidP="002A4FCD">
      <w:pPr>
        <w:pStyle w:val="ListParagraph"/>
        <w:numPr>
          <w:ilvl w:val="0"/>
          <w:numId w:val="39"/>
        </w:num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Natural light availability</w:t>
      </w:r>
    </w:p>
    <w:p w14:paraId="3801B028" w14:textId="5F89582C" w:rsidR="008636AB" w:rsidRDefault="005F7EAA" w:rsidP="00C0772C">
      <w:pPr>
        <w:numPr>
          <w:ilvl w:val="0"/>
          <w:numId w:val="215"/>
        </w:num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Emergency lighting systems, exit signage, and safety lighting remain exempt from automated controls to ensure uninterrupted safety compliance and regulatory adherence.</w:t>
      </w:r>
    </w:p>
    <w:p w14:paraId="19E174C1" w14:textId="71F82E61" w:rsidR="004165C1" w:rsidRPr="004165C1" w:rsidRDefault="004165C1" w:rsidP="004165C1">
      <w:pPr>
        <w:spacing w:line="276" w:lineRule="auto"/>
        <w:jc w:val="both"/>
        <w:rPr>
          <w:rFonts w:ascii="Segoe UI Semilight" w:hAnsi="Segoe UI Semilight" w:cs="Segoe UI Semilight"/>
          <w:b/>
          <w:bCs/>
          <w:sz w:val="24"/>
          <w:szCs w:val="24"/>
          <w:highlight w:val="yellow"/>
        </w:rPr>
      </w:pPr>
      <w:r w:rsidRPr="004165C1">
        <w:rPr>
          <w:rFonts w:ascii="Segoe UI Semilight" w:hAnsi="Segoe UI Semilight" w:cs="Segoe UI Semilight"/>
          <w:b/>
          <w:bCs/>
          <w:sz w:val="24"/>
          <w:szCs w:val="24"/>
        </w:rPr>
        <w:t>3.4</w:t>
      </w:r>
      <w:r w:rsidR="00935019">
        <w:rPr>
          <w:rFonts w:ascii="Segoe UI Semilight" w:hAnsi="Segoe UI Semilight" w:cs="Segoe UI Semilight"/>
          <w:b/>
          <w:bCs/>
          <w:sz w:val="24"/>
          <w:szCs w:val="24"/>
        </w:rPr>
        <w:t xml:space="preserve"> </w:t>
      </w:r>
      <w:r w:rsidRPr="004165C1">
        <w:rPr>
          <w:rFonts w:ascii="Segoe UI Semilight" w:hAnsi="Segoe UI Semilight" w:cs="Segoe UI Semilight"/>
          <w:b/>
          <w:bCs/>
          <w:sz w:val="24"/>
          <w:szCs w:val="24"/>
        </w:rPr>
        <w:t>Energy-Efficient Motors and Machinery System</w:t>
      </w:r>
    </w:p>
    <w:p w14:paraId="3366D3BB" w14:textId="2A5930DC" w:rsidR="00935019" w:rsidRPr="00935019" w:rsidRDefault="00935019" w:rsidP="00935019">
      <w:pPr>
        <w:pStyle w:val="ListParagraph"/>
        <w:numPr>
          <w:ilvl w:val="0"/>
          <w:numId w:val="215"/>
        </w:numPr>
        <w:rPr>
          <w:rFonts w:ascii="Segoe UI Semilight" w:hAnsi="Segoe UI Semilight" w:cs="Segoe UI Semilight"/>
          <w:highlight w:val="yellow"/>
        </w:rPr>
      </w:pPr>
      <w:r>
        <w:rPr>
          <w:rFonts w:ascii="Segoe UI Semilight" w:hAnsi="Segoe UI Semilight" w:cs="Segoe UI Semilight"/>
          <w:highlight w:val="yellow"/>
        </w:rPr>
        <w:t xml:space="preserve">IE3 </w:t>
      </w:r>
      <w:r w:rsidR="00CE3F19">
        <w:rPr>
          <w:rFonts w:ascii="Segoe UI Semilight" w:hAnsi="Segoe UI Semilight" w:cs="Segoe UI Semilight"/>
          <w:highlight w:val="yellow"/>
        </w:rPr>
        <w:t>E</w:t>
      </w:r>
      <w:r w:rsidRPr="00935019">
        <w:rPr>
          <w:rFonts w:ascii="Segoe UI Semilight" w:hAnsi="Segoe UI Semilight" w:cs="Segoe UI Semilight"/>
          <w:highlight w:val="yellow"/>
        </w:rPr>
        <w:t>fficiency motors are installed across production and processing machinery to reduce electrical losses and improve energy performance.</w:t>
      </w:r>
    </w:p>
    <w:p w14:paraId="0AD586B4" w14:textId="75E783D1" w:rsidR="00935019" w:rsidRPr="00935019" w:rsidRDefault="00935019" w:rsidP="00935019">
      <w:pPr>
        <w:pStyle w:val="ListParagraph"/>
        <w:numPr>
          <w:ilvl w:val="0"/>
          <w:numId w:val="215"/>
        </w:numPr>
        <w:rPr>
          <w:rFonts w:ascii="Segoe UI Semilight" w:hAnsi="Segoe UI Semilight" w:cs="Segoe UI Semilight"/>
          <w:highlight w:val="yellow"/>
        </w:rPr>
      </w:pPr>
      <w:r w:rsidRPr="00935019">
        <w:rPr>
          <w:rFonts w:ascii="Segoe UI Semilight" w:hAnsi="Segoe UI Semilight" w:cs="Segoe UI Semilight"/>
          <w:highlight w:val="yellow"/>
        </w:rPr>
        <w:t>Motors are selected based on optimized power ratings, load matching, and efficiency class standards to avoid overcapacity and energy wastage.</w:t>
      </w:r>
    </w:p>
    <w:p w14:paraId="3C9D4BBB" w14:textId="2209C8A1" w:rsidR="00935019" w:rsidRPr="00935019" w:rsidRDefault="00935019" w:rsidP="00935019">
      <w:pPr>
        <w:pStyle w:val="ListParagraph"/>
        <w:numPr>
          <w:ilvl w:val="0"/>
          <w:numId w:val="215"/>
        </w:numPr>
        <w:rPr>
          <w:rFonts w:ascii="Segoe UI Semilight" w:hAnsi="Segoe UI Semilight" w:cs="Segoe UI Semilight"/>
          <w:highlight w:val="yellow"/>
        </w:rPr>
      </w:pPr>
      <w:r w:rsidRPr="00935019">
        <w:rPr>
          <w:rFonts w:ascii="Segoe UI Semilight" w:hAnsi="Segoe UI Semilight" w:cs="Segoe UI Semilight"/>
          <w:highlight w:val="yellow"/>
        </w:rPr>
        <w:lastRenderedPageBreak/>
        <w:t>Energy-efficient drive systems and optimized mechanical transmission components are implemented to improve overall machine efficiency.</w:t>
      </w:r>
    </w:p>
    <w:p w14:paraId="796F2271" w14:textId="3F28CBC7" w:rsidR="00935019" w:rsidRPr="00935019" w:rsidRDefault="00935019" w:rsidP="00935019">
      <w:pPr>
        <w:pStyle w:val="ListParagraph"/>
        <w:numPr>
          <w:ilvl w:val="0"/>
          <w:numId w:val="215"/>
        </w:numPr>
        <w:rPr>
          <w:rFonts w:ascii="Segoe UI Semilight" w:hAnsi="Segoe UI Semilight" w:cs="Segoe UI Semilight"/>
          <w:highlight w:val="yellow"/>
        </w:rPr>
      </w:pPr>
      <w:r w:rsidRPr="00935019">
        <w:rPr>
          <w:rFonts w:ascii="Segoe UI Semilight" w:hAnsi="Segoe UI Semilight" w:cs="Segoe UI Semilight"/>
          <w:highlight w:val="yellow"/>
        </w:rPr>
        <w:t>Preventive maintenance programs ensure motors operate at optimal performance levels, reducing friction losses, overheating, and unnecessary power draw.</w:t>
      </w:r>
    </w:p>
    <w:p w14:paraId="0EB35F8A" w14:textId="2787A284" w:rsidR="00935019" w:rsidRPr="00E05215" w:rsidRDefault="00935019" w:rsidP="00935019">
      <w:pPr>
        <w:pStyle w:val="ListParagraph"/>
        <w:numPr>
          <w:ilvl w:val="0"/>
          <w:numId w:val="215"/>
        </w:numPr>
        <w:rPr>
          <w:rFonts w:ascii="Segoe UI Semilight" w:hAnsi="Segoe UI Semilight" w:cs="Segoe UI Semilight"/>
          <w:highlight w:val="yellow"/>
        </w:rPr>
      </w:pPr>
      <w:r w:rsidRPr="00935019">
        <w:rPr>
          <w:rFonts w:ascii="Segoe UI Semilight" w:hAnsi="Segoe UI Semilight" w:cs="Segoe UI Semilight"/>
          <w:highlight w:val="yellow"/>
        </w:rPr>
        <w:t>Equipment upgrades and replacements prioritize energy-efficient machinery and motor systems as part of continuous improvement and sustainability planning.</w:t>
      </w:r>
    </w:p>
    <w:p w14:paraId="436C68CD" w14:textId="77777777" w:rsidR="00935019" w:rsidRPr="00463035" w:rsidRDefault="00935019" w:rsidP="00254BAE">
      <w:pPr>
        <w:pStyle w:val="ListParagraph"/>
        <w:ind w:left="360"/>
        <w:rPr>
          <w:rFonts w:ascii="Segoe UI Semilight" w:hAnsi="Segoe UI Semilight" w:cs="Segoe UI Semilight"/>
          <w:sz w:val="24"/>
          <w:szCs w:val="24"/>
          <w:highlight w:val="yellow"/>
        </w:rPr>
      </w:pPr>
    </w:p>
    <w:p w14:paraId="34852135" w14:textId="1FEB48F0" w:rsidR="00BE777C" w:rsidRPr="00463035" w:rsidRDefault="00BE777C" w:rsidP="00BE777C">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Monitoring</w:t>
      </w:r>
    </w:p>
    <w:p w14:paraId="7257B163" w14:textId="77777777" w:rsidR="00BE777C" w:rsidRPr="00463035" w:rsidRDefault="00BE777C" w:rsidP="00BE777C">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Energy performance related to lighting systems is monitored on a continuous basis through monthly electricity consumption tracking and periodic energy performance reviews. Pre-upgrade and post-upgrade energy consumption data are compared to evaluate the effectiveness of energy efficiency measures. Monitoring focuses on reduction in lighting-related electricity usage, cost savings, improvement in illumination quality, and reduction in maintenance frequency. All monitoring records are maintained for internal reviews, audits, ESG reporting, and sustainability disclosures.</w:t>
      </w:r>
    </w:p>
    <w:p w14:paraId="2C38F051" w14:textId="77777777" w:rsidR="0038697C" w:rsidRPr="00463035" w:rsidRDefault="0038697C" w:rsidP="0038697C">
      <w:pPr>
        <w:pStyle w:val="ListParagraph"/>
        <w:ind w:left="360"/>
        <w:rPr>
          <w:rFonts w:ascii="Segoe UI Semilight" w:hAnsi="Segoe UI Semilight" w:cs="Segoe UI Semilight"/>
          <w:sz w:val="24"/>
          <w:szCs w:val="24"/>
          <w:highlight w:val="yellow"/>
        </w:rPr>
      </w:pPr>
    </w:p>
    <w:p w14:paraId="293D1994" w14:textId="672138A4" w:rsidR="00BE777C" w:rsidRPr="00463035" w:rsidRDefault="00BE777C" w:rsidP="00BE777C">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Compliance</w:t>
      </w:r>
    </w:p>
    <w:p w14:paraId="280B0AEC" w14:textId="543EF7E4" w:rsidR="00BE777C" w:rsidRPr="00463035" w:rsidRDefault="00BE777C" w:rsidP="009913F8">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supports compliance with internal energy management objectives, environmental sustainability commitments</w:t>
      </w:r>
      <w:r w:rsidR="00585890" w:rsidRPr="00463035">
        <w:rPr>
          <w:rFonts w:ascii="Segoe UI Semilight" w:hAnsi="Segoe UI Semilight" w:cs="Segoe UI Semilight"/>
          <w:sz w:val="24"/>
          <w:szCs w:val="24"/>
          <w:highlight w:val="yellow"/>
        </w:rPr>
        <w:t xml:space="preserve"> and </w:t>
      </w:r>
      <w:r w:rsidRPr="00463035">
        <w:rPr>
          <w:rFonts w:ascii="Segoe UI Semilight" w:hAnsi="Segoe UI Semilight" w:cs="Segoe UI Semilight"/>
          <w:sz w:val="24"/>
          <w:szCs w:val="24"/>
          <w:highlight w:val="yellow"/>
        </w:rPr>
        <w:t>ESG performance requirements</w:t>
      </w:r>
      <w:r w:rsidR="009913F8" w:rsidRPr="00463035">
        <w:rPr>
          <w:rFonts w:ascii="Segoe UI Semilight" w:hAnsi="Segoe UI Semilight" w:cs="Segoe UI Semilight"/>
          <w:sz w:val="24"/>
          <w:szCs w:val="24"/>
          <w:highlight w:val="yellow"/>
        </w:rPr>
        <w:t xml:space="preserve">. </w:t>
      </w:r>
      <w:r w:rsidRPr="00463035">
        <w:rPr>
          <w:rFonts w:ascii="Segoe UI Semilight" w:hAnsi="Segoe UI Semilight" w:cs="Segoe UI Semilight"/>
          <w:sz w:val="24"/>
          <w:szCs w:val="24"/>
          <w:highlight w:val="yellow"/>
        </w:rPr>
        <w:t>It aligns with applicable regulatory, safety, and infrastructure standards and supports principles of ISO 14001 and ISO 50001 energy management systems.</w:t>
      </w:r>
    </w:p>
    <w:p w14:paraId="4005F42D" w14:textId="77777777" w:rsidR="0038697C" w:rsidRPr="00463035" w:rsidRDefault="0038697C" w:rsidP="0038697C">
      <w:pPr>
        <w:pStyle w:val="ListParagraph"/>
        <w:ind w:left="360"/>
        <w:rPr>
          <w:rFonts w:ascii="Segoe UI Semilight" w:hAnsi="Segoe UI Semilight" w:cs="Segoe UI Semilight"/>
          <w:sz w:val="24"/>
          <w:szCs w:val="24"/>
          <w:highlight w:val="yellow"/>
        </w:rPr>
      </w:pPr>
    </w:p>
    <w:p w14:paraId="4AAED680" w14:textId="6413DA5F" w:rsidR="00BE777C" w:rsidRPr="00463035" w:rsidRDefault="00BE777C" w:rsidP="00BE777C">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Responsibility</w:t>
      </w:r>
    </w:p>
    <w:p w14:paraId="711B8482" w14:textId="176263E0" w:rsidR="009913F8" w:rsidRPr="00463035" w:rsidRDefault="00BE777C" w:rsidP="009913F8">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 Facility / Maintenance Head is responsible for the implementation, operation, control, monitoring, documentation, and continuous improvement of energy efficiency measures under this SOP. This includes oversight of installation activities, system performance monitoring, maintenance planning, data recording, and reporting.</w:t>
      </w:r>
    </w:p>
    <w:p w14:paraId="40AF89AF" w14:textId="77777777" w:rsidR="0038697C" w:rsidRPr="00463035" w:rsidRDefault="0038697C" w:rsidP="0038697C">
      <w:pPr>
        <w:pStyle w:val="ListParagraph"/>
        <w:ind w:left="360"/>
        <w:rPr>
          <w:rFonts w:ascii="Segoe UI Semilight" w:hAnsi="Segoe UI Semilight" w:cs="Segoe UI Semilight"/>
          <w:sz w:val="24"/>
          <w:szCs w:val="24"/>
          <w:highlight w:val="yellow"/>
        </w:rPr>
      </w:pPr>
    </w:p>
    <w:p w14:paraId="1A24F2C7" w14:textId="7D58F4C1" w:rsidR="00BE777C" w:rsidRPr="00463035" w:rsidRDefault="00BE777C" w:rsidP="00BE777C">
      <w:pPr>
        <w:pStyle w:val="ListParagraph"/>
        <w:numPr>
          <w:ilvl w:val="0"/>
          <w:numId w:val="171"/>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Review Mechanism</w:t>
      </w:r>
    </w:p>
    <w:p w14:paraId="3F06A5DF" w14:textId="2DB869E8" w:rsidR="0038697C" w:rsidRPr="00463035" w:rsidRDefault="00BE777C" w:rsidP="00254BA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 xml:space="preserve">This SOP shall be reviewed biennially or in the event of significant infrastructure upgrades, technology changes, or regulatory and ESG requirement updates. The review process shall consider energy performance data, audit findings, operational feedback, and sustainability objectives. Continuous improvement actions identified during the review </w:t>
      </w:r>
      <w:r w:rsidRPr="00463035">
        <w:rPr>
          <w:rFonts w:ascii="Segoe UI Semilight" w:hAnsi="Segoe UI Semilight" w:cs="Segoe UI Semilight"/>
          <w:sz w:val="24"/>
          <w:szCs w:val="24"/>
          <w:highlight w:val="yellow"/>
        </w:rPr>
        <w:lastRenderedPageBreak/>
        <w:t>shall be formally integrated into future energy efficiency planning and implementation programs.</w:t>
      </w:r>
    </w:p>
    <w:p w14:paraId="58141E41" w14:textId="77777777" w:rsidR="0038697C" w:rsidRPr="00463035" w:rsidRDefault="0038697C" w:rsidP="00254BAE">
      <w:pPr>
        <w:jc w:val="both"/>
        <w:rPr>
          <w:rFonts w:ascii="Segoe UI Semilight" w:hAnsi="Segoe UI Semilight" w:cs="Segoe UI Semilight"/>
          <w:sz w:val="24"/>
          <w:szCs w:val="24"/>
          <w:highlight w:val="yellow"/>
        </w:rPr>
      </w:pPr>
    </w:p>
    <w:p w14:paraId="240F9DFC" w14:textId="212852DB" w:rsidR="008636AB" w:rsidRPr="00463035" w:rsidRDefault="00254BAE" w:rsidP="00254BAE">
      <w:pPr>
        <w:pStyle w:val="Heading1"/>
        <w:spacing w:before="0" w:after="240" w:line="360" w:lineRule="auto"/>
        <w:jc w:val="both"/>
        <w:rPr>
          <w:rFonts w:ascii="Segoe UI Semilight" w:hAnsi="Segoe UI Semilight" w:cs="Segoe UI Semilight"/>
          <w:b/>
          <w:bCs/>
          <w:color w:val="595959" w:themeColor="text1" w:themeTint="A6"/>
          <w:highlight w:val="yellow"/>
        </w:rPr>
      </w:pPr>
      <w:bookmarkStart w:id="6" w:name="_Toc221974121"/>
      <w:r w:rsidRPr="00463035">
        <w:rPr>
          <w:rFonts w:ascii="Segoe UI Semilight" w:hAnsi="Segoe UI Semilight" w:cs="Segoe UI Semilight"/>
          <w:b/>
          <w:bCs/>
          <w:color w:val="595959" w:themeColor="text1" w:themeTint="A6"/>
          <w:highlight w:val="yellow"/>
        </w:rPr>
        <w:t>Sustainable Transportation and Emissions Mitigation</w:t>
      </w:r>
      <w:bookmarkEnd w:id="6"/>
    </w:p>
    <w:p w14:paraId="175144FE" w14:textId="0E678CDF" w:rsidR="00254BAE" w:rsidRPr="00463035" w:rsidRDefault="00254BAE" w:rsidP="00254BAE">
      <w:pPr>
        <w:pStyle w:val="ListParagraph"/>
        <w:numPr>
          <w:ilvl w:val="0"/>
          <w:numId w:val="177"/>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 xml:space="preserve">Purpose </w:t>
      </w:r>
    </w:p>
    <w:p w14:paraId="54BB4E49" w14:textId="00FAD14E" w:rsidR="00254BAE" w:rsidRPr="00463035" w:rsidRDefault="00254BAE" w:rsidP="00254BA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establishes a structured framework for reducing greenhouse gas (GHG) emissions from transportation and logistics operations at Somakannan. The purpose is to minimize carbon emissions, optimize fuel consumption, improve logistics efficiency, reduce operational costs, and support sustainable mobility practices in alignment with ESG commitments and environmental responsibility objectives.</w:t>
      </w:r>
    </w:p>
    <w:p w14:paraId="22D5B87B" w14:textId="77777777" w:rsidR="00716C0D" w:rsidRPr="00463035" w:rsidRDefault="00716C0D" w:rsidP="00716C0D">
      <w:pPr>
        <w:pStyle w:val="ListParagraph"/>
        <w:ind w:left="360"/>
        <w:rPr>
          <w:rFonts w:ascii="Segoe UI Semilight" w:hAnsi="Segoe UI Semilight" w:cs="Segoe UI Semilight"/>
          <w:sz w:val="24"/>
          <w:szCs w:val="24"/>
          <w:highlight w:val="yellow"/>
        </w:rPr>
      </w:pPr>
    </w:p>
    <w:p w14:paraId="7DA04CBC" w14:textId="5AC37C24" w:rsidR="00254BAE" w:rsidRPr="00463035" w:rsidRDefault="00254BAE" w:rsidP="00254BAE">
      <w:pPr>
        <w:pStyle w:val="ListParagraph"/>
        <w:numPr>
          <w:ilvl w:val="0"/>
          <w:numId w:val="177"/>
        </w:numPr>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Scope</w:t>
      </w:r>
    </w:p>
    <w:p w14:paraId="0F7AD194" w14:textId="63912BE9" w:rsidR="00254BAE" w:rsidRPr="00463035" w:rsidRDefault="00254BAE" w:rsidP="00254BA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all transportation and logistics activities of Somakannan, including company-owned vehicles, contracted logistics services, intra-city and inter-city transportation, material movement, product distribution, and employee-related transport operations where applicable. The scope covers fleet management, route planning, vehicle technology upgrades, digital monitoring systems, and operational controls associated with transport-related emissions.</w:t>
      </w:r>
    </w:p>
    <w:p w14:paraId="1A889C31" w14:textId="77777777" w:rsidR="00716C0D" w:rsidRPr="00463035" w:rsidRDefault="00716C0D" w:rsidP="00716C0D">
      <w:pPr>
        <w:pStyle w:val="ListParagraph"/>
        <w:ind w:left="360"/>
        <w:rPr>
          <w:rFonts w:ascii="Segoe UI Semilight" w:hAnsi="Segoe UI Semilight" w:cs="Segoe UI Semilight"/>
          <w:sz w:val="24"/>
          <w:szCs w:val="24"/>
          <w:highlight w:val="yellow"/>
        </w:rPr>
      </w:pPr>
    </w:p>
    <w:p w14:paraId="69418268" w14:textId="48E27C93" w:rsidR="00254BAE" w:rsidRPr="00463035" w:rsidRDefault="00254BAE" w:rsidP="00254BAE">
      <w:pPr>
        <w:pStyle w:val="ListParagraph"/>
        <w:numPr>
          <w:ilvl w:val="0"/>
          <w:numId w:val="177"/>
        </w:numPr>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Procedure</w:t>
      </w:r>
    </w:p>
    <w:p w14:paraId="66FF24C8" w14:textId="77777777" w:rsidR="00477B8B" w:rsidRPr="00463035" w:rsidRDefault="00477B8B" w:rsidP="00477B8B">
      <w:pPr>
        <w:pStyle w:val="ListParagraph"/>
        <w:numPr>
          <w:ilvl w:val="0"/>
          <w:numId w:val="183"/>
        </w:numPr>
        <w:spacing w:after="0" w:line="240"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Fleet Modernization</w:t>
      </w:r>
    </w:p>
    <w:p w14:paraId="6532E84B" w14:textId="77777777" w:rsidR="00477B8B" w:rsidRPr="00463035" w:rsidRDefault="00477B8B" w:rsidP="00477B8B">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Legacy diesel-powered vehicles have been systematically phased out and replaced with BS-VI compliant, fuel-efficient commercial vehicles, in line with Indian vehicular emission norms.</w:t>
      </w:r>
    </w:p>
    <w:p w14:paraId="6D0664B4" w14:textId="77777777" w:rsidR="00477B8B" w:rsidRPr="00463035" w:rsidRDefault="00477B8B" w:rsidP="00477B8B">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These upgraded vehicles emit significantly lower levels of nitrogen oxides (NOₓ), particulate matter (PM), and hydrocarbons, improving air quality and reducing carbon footprint per kilometres travelled.</w:t>
      </w:r>
    </w:p>
    <w:p w14:paraId="295236F7" w14:textId="77777777" w:rsidR="00477B8B" w:rsidRPr="00463035" w:rsidRDefault="00477B8B" w:rsidP="00477B8B">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Routine engine diagnostics and emission testing are conducted to ensure ongoing compliance with Central Pollution Control Board (CPCB) standards.</w:t>
      </w:r>
    </w:p>
    <w:p w14:paraId="52137905" w14:textId="77777777" w:rsidR="00477B8B" w:rsidRPr="00463035" w:rsidRDefault="00477B8B" w:rsidP="007F081E">
      <w:pPr>
        <w:pStyle w:val="ListParagraph"/>
        <w:numPr>
          <w:ilvl w:val="0"/>
          <w:numId w:val="183"/>
        </w:numPr>
        <w:spacing w:after="0" w:line="240"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Integration of Electric Vehicles (EVs)</w:t>
      </w:r>
    </w:p>
    <w:p w14:paraId="5016A61B" w14:textId="2544C80B" w:rsidR="00477B8B" w:rsidRPr="00463035" w:rsidRDefault="001E5BA2" w:rsidP="00477B8B">
      <w:pPr>
        <w:numPr>
          <w:ilvl w:val="0"/>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Somakannan</w:t>
      </w:r>
      <w:r w:rsidR="00477B8B" w:rsidRPr="00463035">
        <w:rPr>
          <w:rFonts w:ascii="Segoe UI Semilight" w:hAnsi="Segoe UI Semilight" w:cs="Segoe UI Semilight"/>
          <w:sz w:val="24"/>
          <w:szCs w:val="24"/>
          <w:highlight w:val="yellow"/>
        </w:rPr>
        <w:t xml:space="preserve"> has introduced electric vehicles (EVs) such as Tata Tigor EV (for mid-loads) and Mahindra Treo (for light-load, short-range deliveries).</w:t>
      </w:r>
    </w:p>
    <w:p w14:paraId="0FEF4C3A" w14:textId="77777777" w:rsidR="00477B8B" w:rsidRPr="00463035" w:rsidRDefault="00477B8B" w:rsidP="00477B8B">
      <w:pPr>
        <w:numPr>
          <w:ilvl w:val="0"/>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lastRenderedPageBreak/>
        <w:t>These vehicles are deployed primarily for intra-city transport, particularly around manufacturing hubs and distribution centres.</w:t>
      </w:r>
    </w:p>
    <w:p w14:paraId="6A4C0E8E" w14:textId="77777777" w:rsidR="00477B8B" w:rsidRPr="00463035" w:rsidRDefault="00477B8B" w:rsidP="00477B8B">
      <w:pPr>
        <w:numPr>
          <w:ilvl w:val="0"/>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 use of EVs contributes to:</w:t>
      </w:r>
    </w:p>
    <w:p w14:paraId="02D7545A" w14:textId="77777777" w:rsidR="00477B8B" w:rsidRPr="00463035" w:rsidRDefault="00477B8B" w:rsidP="00477B8B">
      <w:pPr>
        <w:numPr>
          <w:ilvl w:val="1"/>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Zero tailpipe emissions</w:t>
      </w:r>
    </w:p>
    <w:p w14:paraId="19CBB05A" w14:textId="77777777" w:rsidR="00477B8B" w:rsidRPr="00463035" w:rsidRDefault="00477B8B" w:rsidP="00477B8B">
      <w:pPr>
        <w:numPr>
          <w:ilvl w:val="1"/>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Reduced operating costs per kilometre</w:t>
      </w:r>
    </w:p>
    <w:p w14:paraId="36393441" w14:textId="77777777" w:rsidR="00477B8B" w:rsidRPr="00463035" w:rsidRDefault="00477B8B" w:rsidP="00477B8B">
      <w:pPr>
        <w:numPr>
          <w:ilvl w:val="1"/>
          <w:numId w:val="180"/>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Eligibility for government incentives under FAME-II</w:t>
      </w:r>
    </w:p>
    <w:p w14:paraId="4B967E00" w14:textId="77777777" w:rsidR="00477B8B" w:rsidRPr="00463035" w:rsidRDefault="00477B8B" w:rsidP="007F081E">
      <w:pPr>
        <w:pStyle w:val="ListParagraph"/>
        <w:numPr>
          <w:ilvl w:val="0"/>
          <w:numId w:val="183"/>
        </w:numPr>
        <w:spacing w:after="0" w:line="240"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Smart Route Optimization</w:t>
      </w:r>
    </w:p>
    <w:p w14:paraId="676C9E6A" w14:textId="77777777" w:rsidR="00477B8B" w:rsidRPr="00463035" w:rsidRDefault="00477B8B" w:rsidP="00477B8B">
      <w:pPr>
        <w:numPr>
          <w:ilvl w:val="0"/>
          <w:numId w:val="181"/>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AI-enabled route optimization software is used to design delivery schedules and dispatch routes that:</w:t>
      </w:r>
    </w:p>
    <w:p w14:paraId="4D062F3C" w14:textId="77777777" w:rsidR="00477B8B" w:rsidRPr="00463035" w:rsidRDefault="00477B8B" w:rsidP="00477B8B">
      <w:pPr>
        <w:numPr>
          <w:ilvl w:val="1"/>
          <w:numId w:val="181"/>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Minimize vehicle mileage and idle time</w:t>
      </w:r>
    </w:p>
    <w:p w14:paraId="014EEBC4" w14:textId="77777777" w:rsidR="00477B8B" w:rsidRPr="00463035" w:rsidRDefault="00477B8B" w:rsidP="00477B8B">
      <w:pPr>
        <w:numPr>
          <w:ilvl w:val="1"/>
          <w:numId w:val="181"/>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Reduce traffic-related delays</w:t>
      </w:r>
    </w:p>
    <w:p w14:paraId="4BB75EF2" w14:textId="77777777" w:rsidR="00477B8B" w:rsidRPr="00463035" w:rsidRDefault="00477B8B" w:rsidP="00477B8B">
      <w:pPr>
        <w:numPr>
          <w:ilvl w:val="1"/>
          <w:numId w:val="181"/>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Optimize delivery sequencing based on customer location and load capacity</w:t>
      </w:r>
    </w:p>
    <w:p w14:paraId="54C25237" w14:textId="77777777" w:rsidR="00477B8B" w:rsidRPr="00463035" w:rsidRDefault="00477B8B" w:rsidP="00477B8B">
      <w:pPr>
        <w:numPr>
          <w:ilvl w:val="0"/>
          <w:numId w:val="181"/>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The system dynamically adjusts routes in response to real-time traffic data, weather conditions, and vehicle availability.</w:t>
      </w:r>
    </w:p>
    <w:p w14:paraId="3DD8E74A" w14:textId="77777777" w:rsidR="00477B8B" w:rsidRPr="00463035" w:rsidRDefault="00477B8B" w:rsidP="007F081E">
      <w:pPr>
        <w:pStyle w:val="ListParagraph"/>
        <w:numPr>
          <w:ilvl w:val="0"/>
          <w:numId w:val="183"/>
        </w:numPr>
        <w:spacing w:after="0" w:line="240" w:lineRule="auto"/>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Real-Time Fleet Monitoring and Driver Training</w:t>
      </w:r>
    </w:p>
    <w:p w14:paraId="452DDD85" w14:textId="77777777" w:rsidR="00477B8B" w:rsidRPr="00463035" w:rsidRDefault="00477B8B" w:rsidP="00477B8B">
      <w:pPr>
        <w:numPr>
          <w:ilvl w:val="0"/>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All vehicles are equipped with GPS tracking and fuel consumption sensors that provide live data on:</w:t>
      </w:r>
    </w:p>
    <w:p w14:paraId="0B9816C7"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Vehicle speed and route adherence</w:t>
      </w:r>
    </w:p>
    <w:p w14:paraId="64AE9380"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Engine idling time</w:t>
      </w:r>
    </w:p>
    <w:p w14:paraId="185D9315"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Fuel usage trends</w:t>
      </w:r>
    </w:p>
    <w:p w14:paraId="58E05096"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Driving behaviours such as harsh braking or over speeding</w:t>
      </w:r>
    </w:p>
    <w:p w14:paraId="30808108" w14:textId="77777777" w:rsidR="00477B8B" w:rsidRPr="00463035" w:rsidRDefault="00477B8B" w:rsidP="00477B8B">
      <w:pPr>
        <w:numPr>
          <w:ilvl w:val="0"/>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Fleet managers use this data to:</w:t>
      </w:r>
    </w:p>
    <w:p w14:paraId="4CE2D105"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Identify inefficiencies and reduce fuel wastage</w:t>
      </w:r>
    </w:p>
    <w:p w14:paraId="347980BD"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Generate monthly performance reports</w:t>
      </w:r>
    </w:p>
    <w:p w14:paraId="344C96EC" w14:textId="77777777" w:rsidR="00477B8B" w:rsidRPr="00463035" w:rsidRDefault="00477B8B" w:rsidP="00477B8B">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Conduct driver training programs focused on eco-driving techniques, such as:</w:t>
      </w:r>
    </w:p>
    <w:p w14:paraId="7946A16A" w14:textId="77777777" w:rsidR="00477B8B" w:rsidRPr="00463035" w:rsidRDefault="00477B8B" w:rsidP="00477B8B">
      <w:pPr>
        <w:numPr>
          <w:ilvl w:val="2"/>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Optimal gear shifting</w:t>
      </w:r>
    </w:p>
    <w:p w14:paraId="5C6FCD9F" w14:textId="77777777" w:rsidR="007F081E" w:rsidRPr="00463035" w:rsidRDefault="00477B8B" w:rsidP="00477B8B">
      <w:pPr>
        <w:numPr>
          <w:ilvl w:val="2"/>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Smooth acceleration</w:t>
      </w:r>
    </w:p>
    <w:p w14:paraId="627C8815" w14:textId="0A4A3B4D" w:rsidR="00254BAE" w:rsidRPr="00463035" w:rsidRDefault="00477B8B" w:rsidP="00477B8B">
      <w:pPr>
        <w:numPr>
          <w:ilvl w:val="2"/>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Avoidance of unnecessary idling</w:t>
      </w:r>
    </w:p>
    <w:p w14:paraId="0506E4AB" w14:textId="639AE9C2" w:rsidR="00571698" w:rsidRPr="00463035" w:rsidRDefault="00571698" w:rsidP="00571698">
      <w:pPr>
        <w:pStyle w:val="ListParagraph"/>
        <w:numPr>
          <w:ilvl w:val="0"/>
          <w:numId w:val="183"/>
        </w:numPr>
        <w:spacing w:after="0" w:line="240" w:lineRule="auto"/>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Regular Vehicle Cleaning and Maintenance Hygiene</w:t>
      </w:r>
    </w:p>
    <w:p w14:paraId="00108A3C" w14:textId="21213A55" w:rsidR="00571698" w:rsidRPr="00463035" w:rsidRDefault="00571698" w:rsidP="00571698">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Regular cleaning and washing of company vehicles is carried out to maintain operational efficiency and environmental hygiene.</w:t>
      </w:r>
    </w:p>
    <w:p w14:paraId="533E0FB1" w14:textId="77777777" w:rsidR="00571698" w:rsidRPr="00463035" w:rsidRDefault="00571698" w:rsidP="00571698">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Engine compartments, air filters, exhaust systems, and external surfaces are cleaned periodically to prevent dust accumulation and performance inefficiencies.</w:t>
      </w:r>
    </w:p>
    <w:p w14:paraId="4D1617C6" w14:textId="77777777" w:rsidR="00571698" w:rsidRPr="00463035" w:rsidRDefault="00571698" w:rsidP="00571698">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lastRenderedPageBreak/>
        <w:t>Proper vehicle cleanliness supports better fuel efficiency, reduces mechanical strain, improves emission performance, and enhances overall fleet reliability.</w:t>
      </w:r>
    </w:p>
    <w:p w14:paraId="21EBD661" w14:textId="778F3CA2" w:rsidR="00571698" w:rsidRDefault="00571698" w:rsidP="00571698">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Cleaning activities are integrated with routine maintenance schedules to ensure consistent vehicle performance and sustainability compliance.</w:t>
      </w:r>
    </w:p>
    <w:p w14:paraId="6D77E112" w14:textId="77777777" w:rsidR="003879C8" w:rsidRPr="00463035" w:rsidRDefault="003879C8" w:rsidP="003879C8">
      <w:pPr>
        <w:spacing w:after="0" w:line="276" w:lineRule="auto"/>
        <w:ind w:left="720"/>
        <w:jc w:val="both"/>
        <w:rPr>
          <w:rFonts w:ascii="Segoe UI Semilight" w:hAnsi="Segoe UI Semilight" w:cs="Segoe UI Semilight"/>
          <w:sz w:val="24"/>
          <w:szCs w:val="24"/>
          <w:highlight w:val="yellow"/>
        </w:rPr>
      </w:pPr>
    </w:p>
    <w:p w14:paraId="0D09664A" w14:textId="4EC7D7B9" w:rsidR="007F081E" w:rsidRPr="00463035" w:rsidRDefault="007F081E" w:rsidP="007F081E">
      <w:pPr>
        <w:pStyle w:val="ListParagraph"/>
        <w:numPr>
          <w:ilvl w:val="0"/>
          <w:numId w:val="177"/>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Monitoring</w:t>
      </w:r>
    </w:p>
    <w:p w14:paraId="3CA5CF25" w14:textId="77777777" w:rsidR="007F081E" w:rsidRPr="00463035" w:rsidRDefault="007F081E" w:rsidP="00753BB9">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Transport-related energy use and emissions performance shall be monitored through monthly fuel consumption tracking, vehicle performance reports, route efficiency analysis, and fleet utilization data. Key monitoring parameters shall include fuel consumption per kilometre, emissions intensity per delivery, vehicle utilization rates, idling duration, and maintenance efficiency. Monitoring records shall be maintained for internal reviews, ESG reporting, sustainability disclosures, and audit purposes.</w:t>
      </w:r>
    </w:p>
    <w:p w14:paraId="596019C2" w14:textId="77777777" w:rsidR="00753BB9" w:rsidRPr="00463035" w:rsidRDefault="00753BB9" w:rsidP="00B65052">
      <w:pPr>
        <w:spacing w:after="0" w:line="240" w:lineRule="auto"/>
        <w:jc w:val="both"/>
        <w:rPr>
          <w:rFonts w:ascii="Segoe UI Semilight" w:hAnsi="Segoe UI Semilight" w:cs="Segoe UI Semilight"/>
          <w:sz w:val="24"/>
          <w:szCs w:val="24"/>
          <w:highlight w:val="yellow"/>
        </w:rPr>
      </w:pPr>
    </w:p>
    <w:p w14:paraId="40088300" w14:textId="4AA0D4C1" w:rsidR="007F081E" w:rsidRPr="00463035" w:rsidRDefault="007F081E" w:rsidP="007F081E">
      <w:pPr>
        <w:pStyle w:val="ListParagraph"/>
        <w:numPr>
          <w:ilvl w:val="0"/>
          <w:numId w:val="177"/>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Compliance</w:t>
      </w:r>
    </w:p>
    <w:p w14:paraId="2196788F" w14:textId="2D8C5FA0" w:rsidR="007F081E" w:rsidRPr="00463035" w:rsidRDefault="007F081E" w:rsidP="007F081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supports compliance with applicable environmental regulations, Indian vehicular emission standards, CPCB guidelines, internal sustainability commitments</w:t>
      </w:r>
      <w:r w:rsidR="00DC4A75" w:rsidRPr="00463035">
        <w:rPr>
          <w:rFonts w:ascii="Segoe UI Semilight" w:hAnsi="Segoe UI Semilight" w:cs="Segoe UI Semilight"/>
          <w:sz w:val="24"/>
          <w:szCs w:val="24"/>
          <w:highlight w:val="yellow"/>
        </w:rPr>
        <w:t xml:space="preserve"> and </w:t>
      </w:r>
      <w:r w:rsidRPr="00463035">
        <w:rPr>
          <w:rFonts w:ascii="Segoe UI Semilight" w:hAnsi="Segoe UI Semilight" w:cs="Segoe UI Semilight"/>
          <w:sz w:val="24"/>
          <w:szCs w:val="24"/>
          <w:highlight w:val="yellow"/>
        </w:rPr>
        <w:t>ESG performance frameworks.</w:t>
      </w:r>
    </w:p>
    <w:p w14:paraId="4284D360" w14:textId="77777777" w:rsidR="00B65052" w:rsidRPr="00463035" w:rsidRDefault="00B65052" w:rsidP="00B65052">
      <w:pPr>
        <w:spacing w:after="0" w:line="240" w:lineRule="auto"/>
        <w:jc w:val="both"/>
        <w:rPr>
          <w:rFonts w:ascii="Segoe UI Semilight" w:hAnsi="Segoe UI Semilight" w:cs="Segoe UI Semilight"/>
          <w:sz w:val="24"/>
          <w:szCs w:val="24"/>
          <w:highlight w:val="yellow"/>
        </w:rPr>
      </w:pPr>
    </w:p>
    <w:p w14:paraId="249BCC75" w14:textId="35FF584B" w:rsidR="007F081E" w:rsidRPr="00463035" w:rsidRDefault="007F081E" w:rsidP="007F081E">
      <w:pPr>
        <w:pStyle w:val="ListParagraph"/>
        <w:numPr>
          <w:ilvl w:val="0"/>
          <w:numId w:val="177"/>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Responsibility</w:t>
      </w:r>
    </w:p>
    <w:p w14:paraId="07FF7B6D" w14:textId="51AD698F" w:rsidR="007F081E" w:rsidRPr="00463035" w:rsidRDefault="007F081E" w:rsidP="00326BB6">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 xml:space="preserve">The </w:t>
      </w:r>
      <w:r w:rsidRPr="00463035">
        <w:rPr>
          <w:rFonts w:ascii="Segoe UI Semilight" w:hAnsi="Segoe UI Semilight" w:cs="Segoe UI Semilight"/>
          <w:b/>
          <w:bCs/>
          <w:sz w:val="24"/>
          <w:szCs w:val="24"/>
          <w:highlight w:val="yellow"/>
        </w:rPr>
        <w:t xml:space="preserve">Operations Head </w:t>
      </w:r>
      <w:r w:rsidRPr="00463035">
        <w:rPr>
          <w:rFonts w:ascii="Segoe UI Semilight" w:hAnsi="Segoe UI Semilight" w:cs="Segoe UI Semilight"/>
          <w:sz w:val="24"/>
          <w:szCs w:val="24"/>
          <w:highlight w:val="yellow"/>
        </w:rPr>
        <w:t>shall be responsible for implementation, operational control, performance management, and reporting of transportation emissions reduction measures.</w:t>
      </w:r>
    </w:p>
    <w:p w14:paraId="6F2EACAF" w14:textId="19F9D6D9" w:rsidR="007F081E" w:rsidRPr="00463035" w:rsidRDefault="007F081E" w:rsidP="00326BB6">
      <w:pPr>
        <w:numPr>
          <w:ilvl w:val="0"/>
          <w:numId w:val="179"/>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 xml:space="preserve">The </w:t>
      </w:r>
      <w:r w:rsidRPr="00463035">
        <w:rPr>
          <w:rFonts w:ascii="Segoe UI Semilight" w:hAnsi="Segoe UI Semilight" w:cs="Segoe UI Semilight"/>
          <w:b/>
          <w:bCs/>
          <w:sz w:val="24"/>
          <w:szCs w:val="24"/>
          <w:highlight w:val="yellow"/>
        </w:rPr>
        <w:t>Facility Head</w:t>
      </w:r>
      <w:r w:rsidRPr="00463035">
        <w:rPr>
          <w:rFonts w:ascii="Segoe UI Semilight" w:hAnsi="Segoe UI Semilight" w:cs="Segoe UI Semilight"/>
          <w:sz w:val="24"/>
          <w:szCs w:val="24"/>
          <w:highlight w:val="yellow"/>
        </w:rPr>
        <w:t xml:space="preserve"> shall be responsible for fleet maintenance, emission compliance, vehicle performance monitoring, preventive maintenance, and continuous improvement of transport-related sustainability initiatives.</w:t>
      </w:r>
    </w:p>
    <w:p w14:paraId="32816BEF" w14:textId="77777777" w:rsidR="008E50E8" w:rsidRPr="00463035" w:rsidRDefault="008E50E8" w:rsidP="00B65052">
      <w:pPr>
        <w:spacing w:after="0" w:line="240" w:lineRule="auto"/>
        <w:jc w:val="both"/>
        <w:rPr>
          <w:rFonts w:ascii="Segoe UI Semilight" w:hAnsi="Segoe UI Semilight" w:cs="Segoe UI Semilight"/>
          <w:sz w:val="24"/>
          <w:szCs w:val="24"/>
          <w:highlight w:val="yellow"/>
        </w:rPr>
      </w:pPr>
    </w:p>
    <w:p w14:paraId="6CA3963B" w14:textId="505B7D4E" w:rsidR="007F081E" w:rsidRPr="00463035" w:rsidRDefault="007F081E" w:rsidP="007F081E">
      <w:pPr>
        <w:pStyle w:val="ListParagraph"/>
        <w:numPr>
          <w:ilvl w:val="0"/>
          <w:numId w:val="177"/>
        </w:numPr>
        <w:jc w:val="both"/>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Review Mechanism</w:t>
      </w:r>
    </w:p>
    <w:p w14:paraId="32991BDA" w14:textId="000E7145" w:rsidR="00477B8B" w:rsidRPr="00463035" w:rsidRDefault="007F081E" w:rsidP="003879C8">
      <w:pPr>
        <w:spacing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shall be reviewed biennially or in the event of significant changes in fleet composition, logistics infrastructure, regulatory requirements, or sustainability commitments. The review process shall consider emissions performance data, audit findings, operational feedback, and ESG objectives. Continuous improvement actions identified during the review shall be integrated into future transportation decarbonization and logistics optimization strategies</w:t>
      </w:r>
      <w:r w:rsidR="003879C8">
        <w:rPr>
          <w:rFonts w:ascii="Segoe UI Semilight" w:hAnsi="Segoe UI Semilight" w:cs="Segoe UI Semilight"/>
          <w:sz w:val="24"/>
          <w:szCs w:val="24"/>
          <w:highlight w:val="yellow"/>
        </w:rPr>
        <w:t>.</w:t>
      </w:r>
    </w:p>
    <w:p w14:paraId="765EB126" w14:textId="379525D9" w:rsidR="009F4701" w:rsidRPr="00463035" w:rsidRDefault="009F4701" w:rsidP="009F4701">
      <w:pPr>
        <w:pStyle w:val="Heading1"/>
        <w:spacing w:before="0" w:after="240" w:line="360" w:lineRule="auto"/>
        <w:jc w:val="both"/>
        <w:rPr>
          <w:rFonts w:ascii="Segoe UI Semilight" w:hAnsi="Segoe UI Semilight" w:cs="Segoe UI Semilight"/>
          <w:b/>
          <w:bCs/>
          <w:color w:val="595959" w:themeColor="text1" w:themeTint="A6"/>
          <w:highlight w:val="yellow"/>
        </w:rPr>
      </w:pPr>
      <w:bookmarkStart w:id="7" w:name="_Toc221974122"/>
      <w:r w:rsidRPr="00463035">
        <w:rPr>
          <w:rFonts w:ascii="Segoe UI Semilight" w:hAnsi="Segoe UI Semilight" w:cs="Segoe UI Semilight"/>
          <w:b/>
          <w:bCs/>
          <w:color w:val="595959" w:themeColor="text1" w:themeTint="A6"/>
          <w:highlight w:val="yellow"/>
        </w:rPr>
        <w:lastRenderedPageBreak/>
        <w:t>Renewable Energy Generation</w:t>
      </w:r>
      <w:bookmarkEnd w:id="7"/>
    </w:p>
    <w:p w14:paraId="04EE7D62" w14:textId="77777777"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 xml:space="preserve">Purpose </w:t>
      </w:r>
    </w:p>
    <w:p w14:paraId="396B253C" w14:textId="57E480C4" w:rsidR="009F4701" w:rsidRPr="00463035" w:rsidRDefault="005F4BCE" w:rsidP="005F4BCE">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establishes a structured framework for the generation of renewable energy at Somakannan through on-site clean energy systems. The purpose is to reduce dependence on conventional fossil-fuel-based electricity, lower greenhouse gas emissions, improve environmental performance, strengthen climate resilience, and support the organisation’s sustainability, ESG commitments, and long-term decarbonisation objectives.</w:t>
      </w:r>
    </w:p>
    <w:p w14:paraId="49B79DF9" w14:textId="77777777" w:rsidR="00683600" w:rsidRPr="00463035" w:rsidRDefault="00683600" w:rsidP="00683600">
      <w:pPr>
        <w:spacing w:after="0" w:line="240" w:lineRule="auto"/>
        <w:jc w:val="both"/>
        <w:rPr>
          <w:rFonts w:ascii="Segoe UI Semilight" w:hAnsi="Segoe UI Semilight" w:cs="Segoe UI Semilight"/>
          <w:sz w:val="24"/>
          <w:szCs w:val="24"/>
          <w:highlight w:val="yellow"/>
        </w:rPr>
      </w:pPr>
    </w:p>
    <w:p w14:paraId="6168B12C" w14:textId="2BA49959"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Scope</w:t>
      </w:r>
    </w:p>
    <w:p w14:paraId="5B9930FD" w14:textId="17A78AA9" w:rsidR="005F4BCE" w:rsidRPr="00463035" w:rsidRDefault="005F4BCE" w:rsidP="00365617">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applies to on-site renewable energy generation systems operated by Somakannan, including rooftop solar photovoltaic (PV) installations and associated infrastructure. The scope covers warehouses, administrative buildings, and utility areas where renewable energy generation systems are installed and operated.</w:t>
      </w:r>
    </w:p>
    <w:p w14:paraId="1ED9B193" w14:textId="77777777" w:rsidR="00683600" w:rsidRPr="00463035" w:rsidRDefault="00683600" w:rsidP="00683600">
      <w:pPr>
        <w:spacing w:after="0" w:line="240" w:lineRule="auto"/>
        <w:jc w:val="both"/>
        <w:rPr>
          <w:rFonts w:ascii="Segoe UI Semilight" w:hAnsi="Segoe UI Semilight" w:cs="Segoe UI Semilight"/>
          <w:sz w:val="24"/>
          <w:szCs w:val="24"/>
          <w:highlight w:val="yellow"/>
        </w:rPr>
      </w:pPr>
    </w:p>
    <w:p w14:paraId="3ABBBAAB" w14:textId="2F1A6A36"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Procedure</w:t>
      </w:r>
    </w:p>
    <w:p w14:paraId="1325CE29" w14:textId="077B33AA" w:rsidR="00365617" w:rsidRPr="00463035" w:rsidRDefault="00365617" w:rsidP="005B687E">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Automated Monitoring and Performance Tracking</w:t>
      </w:r>
    </w:p>
    <w:p w14:paraId="636A2D12" w14:textId="77777777" w:rsidR="00365617" w:rsidRPr="00463035" w:rsidRDefault="00365617" w:rsidP="00683600">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The installed rooftop solar PV system is equipped with advanced monitoring software that continuously tracks:</w:t>
      </w:r>
    </w:p>
    <w:p w14:paraId="72D1C8B6" w14:textId="77777777" w:rsidR="00365617" w:rsidRPr="00463035" w:rsidRDefault="00365617"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Real-time energy generation and cumulative output</w:t>
      </w:r>
    </w:p>
    <w:p w14:paraId="6675AEAF" w14:textId="77777777" w:rsidR="00365617" w:rsidRPr="00463035" w:rsidRDefault="00365617"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System efficiency and panel performance trends</w:t>
      </w:r>
    </w:p>
    <w:p w14:paraId="7E4456BF" w14:textId="77777777" w:rsidR="00365617" w:rsidRPr="00463035" w:rsidRDefault="00365617"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Deviations from expected parameters, such as voltage irregularities or sudden output drops</w:t>
      </w:r>
    </w:p>
    <w:p w14:paraId="2C62C932" w14:textId="0A050959" w:rsidR="00365617" w:rsidRPr="00463035" w:rsidRDefault="00365617"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Automated alerts are generated in the event of system anomalies, enabling prompt diagnostics and timely corrective actions</w:t>
      </w:r>
    </w:p>
    <w:p w14:paraId="2B706267" w14:textId="77777777" w:rsidR="005B687E" w:rsidRPr="00463035" w:rsidRDefault="005B687E" w:rsidP="005B687E">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Preventive Maintenance and Inspection Schedule</w:t>
      </w:r>
    </w:p>
    <w:p w14:paraId="117BD1BA"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b/>
          <w:bCs/>
          <w:highlight w:val="yellow"/>
        </w:rPr>
        <w:t>Solar Panel Cleaning:</w:t>
      </w:r>
      <w:r w:rsidRPr="00463035">
        <w:rPr>
          <w:rFonts w:ascii="Segoe UI Semilight" w:hAnsi="Segoe UI Semilight" w:cs="Segoe UI Semilight"/>
          <w:highlight w:val="yellow"/>
        </w:rPr>
        <w:t xml:space="preserve"> Carried out at regular intervals (e.g., monthly), depending on local environmental conditions. This ensures removal of dust, dirt, bird droppings, or debris that can obstruct sunlight and reduce efficiency.</w:t>
      </w:r>
    </w:p>
    <w:p w14:paraId="56298AE9"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b/>
          <w:bCs/>
          <w:highlight w:val="yellow"/>
        </w:rPr>
        <w:t>Component Inspection:</w:t>
      </w:r>
      <w:r w:rsidRPr="00463035">
        <w:rPr>
          <w:rFonts w:ascii="Segoe UI Semilight" w:hAnsi="Segoe UI Semilight" w:cs="Segoe UI Semilight"/>
          <w:highlight w:val="yellow"/>
        </w:rPr>
        <w:t xml:space="preserve"> Routine inspections are conducted for:</w:t>
      </w:r>
    </w:p>
    <w:p w14:paraId="12C2EB48" w14:textId="77777777" w:rsidR="005B687E" w:rsidRPr="00463035" w:rsidRDefault="005B687E"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Inverters and Junction Boxes</w:t>
      </w:r>
      <w:r w:rsidRPr="00463035">
        <w:rPr>
          <w:rFonts w:ascii="Segoe UI Semilight" w:hAnsi="Segoe UI Semilight" w:cs="Segoe UI Semilight"/>
          <w:sz w:val="24"/>
          <w:szCs w:val="24"/>
          <w:highlight w:val="yellow"/>
        </w:rPr>
        <w:t xml:space="preserve"> – checked for faults, overheating, or signs of internal wear.</w:t>
      </w:r>
    </w:p>
    <w:p w14:paraId="5AC8EC71" w14:textId="77777777" w:rsidR="005B687E" w:rsidRPr="00463035" w:rsidRDefault="005B687E"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lastRenderedPageBreak/>
        <w:t>Cabling and Connectors</w:t>
      </w:r>
      <w:r w:rsidRPr="00463035">
        <w:rPr>
          <w:rFonts w:ascii="Segoe UI Semilight" w:hAnsi="Segoe UI Semilight" w:cs="Segoe UI Semilight"/>
          <w:sz w:val="24"/>
          <w:szCs w:val="24"/>
          <w:highlight w:val="yellow"/>
        </w:rPr>
        <w:t xml:space="preserve"> – examined for physical damage, corrosion, or loose connections.</w:t>
      </w:r>
    </w:p>
    <w:p w14:paraId="6923893C" w14:textId="77777777" w:rsidR="005B687E" w:rsidRPr="00463035" w:rsidRDefault="005B687E" w:rsidP="00683600">
      <w:pPr>
        <w:numPr>
          <w:ilvl w:val="1"/>
          <w:numId w:val="182"/>
        </w:numPr>
        <w:spacing w:after="0" w:line="276" w:lineRule="auto"/>
        <w:jc w:val="both"/>
        <w:rPr>
          <w:rFonts w:ascii="Segoe UI Semilight" w:hAnsi="Segoe UI Semilight" w:cs="Segoe UI Semilight"/>
          <w:sz w:val="24"/>
          <w:szCs w:val="24"/>
          <w:highlight w:val="yellow"/>
        </w:rPr>
      </w:pPr>
      <w:r w:rsidRPr="00463035">
        <w:rPr>
          <w:rFonts w:ascii="Segoe UI Semilight" w:hAnsi="Segoe UI Semilight" w:cs="Segoe UI Semilight"/>
          <w:b/>
          <w:bCs/>
          <w:sz w:val="24"/>
          <w:szCs w:val="24"/>
          <w:highlight w:val="yellow"/>
        </w:rPr>
        <w:t>Mounting Structures</w:t>
      </w:r>
      <w:r w:rsidRPr="00463035">
        <w:rPr>
          <w:rFonts w:ascii="Segoe UI Semilight" w:hAnsi="Segoe UI Semilight" w:cs="Segoe UI Semilight"/>
          <w:sz w:val="24"/>
          <w:szCs w:val="24"/>
          <w:highlight w:val="yellow"/>
        </w:rPr>
        <w:t xml:space="preserve"> – assessed for structural integrity, rust, and anchoring stability.</w:t>
      </w:r>
    </w:p>
    <w:p w14:paraId="1354A901" w14:textId="77777777" w:rsidR="005B687E" w:rsidRPr="00463035" w:rsidRDefault="005B687E" w:rsidP="005061C3">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Fault Response and Corrective Maintenance</w:t>
      </w:r>
    </w:p>
    <w:p w14:paraId="31E4358D"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Any deviations or underperformance identified by the monitoring system are immediately reported to the maintenance team.</w:t>
      </w:r>
    </w:p>
    <w:p w14:paraId="1AE71FD1"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On-site diagnostics are carried out to identify issues such as:</w:t>
      </w:r>
    </w:p>
    <w:p w14:paraId="2FBC543E" w14:textId="77777777" w:rsidR="005B687E" w:rsidRPr="00463035" w:rsidRDefault="005B687E" w:rsidP="005B687E">
      <w:pPr>
        <w:pStyle w:val="NormalWeb"/>
        <w:numPr>
          <w:ilvl w:val="1"/>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Malfunctioning inverters or failed modules.</w:t>
      </w:r>
    </w:p>
    <w:p w14:paraId="66F894A7" w14:textId="77777777" w:rsidR="005B687E" w:rsidRPr="00463035" w:rsidRDefault="005B687E" w:rsidP="005B687E">
      <w:pPr>
        <w:pStyle w:val="NormalWeb"/>
        <w:numPr>
          <w:ilvl w:val="1"/>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Faulty connectors, wiring damage, or panel shading.</w:t>
      </w:r>
    </w:p>
    <w:p w14:paraId="696BCB78" w14:textId="77777777" w:rsidR="005B687E" w:rsidRPr="00463035" w:rsidRDefault="005B687E" w:rsidP="005B687E">
      <w:pPr>
        <w:pStyle w:val="NormalWeb"/>
        <w:numPr>
          <w:ilvl w:val="1"/>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Identified faults are promptly addressed through repair or component replacement using certified parts, ensuring minimal system downtime.</w:t>
      </w:r>
    </w:p>
    <w:p w14:paraId="67699DA6" w14:textId="77777777" w:rsidR="005B687E" w:rsidRPr="00463035" w:rsidRDefault="005B687E" w:rsidP="005061C3">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Health, Safety, and Risk Control Measures</w:t>
      </w:r>
    </w:p>
    <w:p w14:paraId="59D1C816"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b/>
          <w:bCs/>
          <w:highlight w:val="yellow"/>
        </w:rPr>
        <w:t>Personal Protective Equipment (PPE):</w:t>
      </w:r>
      <w:r w:rsidRPr="00463035">
        <w:rPr>
          <w:rFonts w:ascii="Segoe UI Semilight" w:hAnsi="Segoe UI Semilight" w:cs="Segoe UI Semilight"/>
          <w:highlight w:val="yellow"/>
        </w:rPr>
        <w:t xml:space="preserve"> All personnel engaged in maintenance activities are required to wear appropriate PPE, including electrical-grade gloves, helmets, eye protection, non-conductive footwear, and harnesses for rooftop access.</w:t>
      </w:r>
    </w:p>
    <w:p w14:paraId="5FF5EB93"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b/>
          <w:bCs/>
          <w:highlight w:val="yellow"/>
        </w:rPr>
        <w:t>Lockout/Tagout (LOTO):</w:t>
      </w:r>
      <w:r w:rsidRPr="00463035">
        <w:rPr>
          <w:rFonts w:ascii="Segoe UI Semilight" w:hAnsi="Segoe UI Semilight" w:cs="Segoe UI Semilight"/>
          <w:highlight w:val="yellow"/>
        </w:rPr>
        <w:t xml:space="preserve"> Strict LOTO procedures are followed before performing maintenance to eliminate the risk of electrical shock or unintended activation.</w:t>
      </w:r>
    </w:p>
    <w:p w14:paraId="785B62B5" w14:textId="77777777" w:rsidR="005B687E"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b/>
          <w:bCs/>
          <w:highlight w:val="yellow"/>
        </w:rPr>
        <w:t>Fire Safety Compliance:</w:t>
      </w:r>
      <w:r w:rsidRPr="00463035">
        <w:rPr>
          <w:rFonts w:ascii="Segoe UI Semilight" w:hAnsi="Segoe UI Semilight" w:cs="Segoe UI Semilight"/>
          <w:highlight w:val="yellow"/>
        </w:rPr>
        <w:t xml:space="preserve"> Electrical installations are maintained in accordance with fire safety norms. Appropriate fire extinguishers (Class C-rated) are readily available near control panels and inverter stations.</w:t>
      </w:r>
    </w:p>
    <w:p w14:paraId="64E6A0B4" w14:textId="77777777" w:rsidR="005B687E" w:rsidRPr="00463035" w:rsidRDefault="005B687E" w:rsidP="005061C3">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Documentation, Recordkeeping, and Compliance</w:t>
      </w:r>
    </w:p>
    <w:p w14:paraId="7EB00968" w14:textId="77777777" w:rsidR="005B687E" w:rsidRPr="00463035" w:rsidRDefault="005B687E" w:rsidP="00EC0953">
      <w:pPr>
        <w:pStyle w:val="NormalWeb"/>
        <w:numPr>
          <w:ilvl w:val="0"/>
          <w:numId w:val="192"/>
        </w:numPr>
        <w:spacing w:after="0" w:line="276" w:lineRule="auto"/>
        <w:rPr>
          <w:rFonts w:ascii="Segoe UI Semilight" w:hAnsi="Segoe UI Semilight" w:cs="Segoe UI Semilight"/>
          <w:highlight w:val="yellow"/>
        </w:rPr>
      </w:pPr>
      <w:r w:rsidRPr="00463035">
        <w:rPr>
          <w:rFonts w:ascii="Segoe UI Semilight" w:hAnsi="Segoe UI Semilight" w:cs="Segoe UI Semilight"/>
          <w:highlight w:val="yellow"/>
        </w:rPr>
        <w:t>Comprehensive records are maintained covering:</w:t>
      </w:r>
    </w:p>
    <w:p w14:paraId="4265C9D3" w14:textId="77777777" w:rsidR="005B687E" w:rsidRPr="00463035" w:rsidRDefault="005B687E" w:rsidP="00EC0953">
      <w:pPr>
        <w:pStyle w:val="NormalWeb"/>
        <w:numPr>
          <w:ilvl w:val="1"/>
          <w:numId w:val="192"/>
        </w:numPr>
        <w:spacing w:after="0" w:line="276" w:lineRule="auto"/>
        <w:rPr>
          <w:rFonts w:ascii="Segoe UI Semilight" w:hAnsi="Segoe UI Semilight" w:cs="Segoe UI Semilight"/>
          <w:highlight w:val="yellow"/>
        </w:rPr>
      </w:pPr>
      <w:r w:rsidRPr="00463035">
        <w:rPr>
          <w:rFonts w:ascii="Segoe UI Semilight" w:hAnsi="Segoe UI Semilight" w:cs="Segoe UI Semilight"/>
          <w:highlight w:val="yellow"/>
        </w:rPr>
        <w:t>Daily, weekly, and monthly energy production data.</w:t>
      </w:r>
    </w:p>
    <w:p w14:paraId="55FC84FC" w14:textId="77777777" w:rsidR="005B687E" w:rsidRPr="00463035" w:rsidRDefault="005B687E" w:rsidP="00EC0953">
      <w:pPr>
        <w:pStyle w:val="NormalWeb"/>
        <w:numPr>
          <w:ilvl w:val="1"/>
          <w:numId w:val="192"/>
        </w:numPr>
        <w:spacing w:after="0" w:line="276" w:lineRule="auto"/>
        <w:rPr>
          <w:rFonts w:ascii="Segoe UI Semilight" w:hAnsi="Segoe UI Semilight" w:cs="Segoe UI Semilight"/>
          <w:highlight w:val="yellow"/>
        </w:rPr>
      </w:pPr>
      <w:r w:rsidRPr="00463035">
        <w:rPr>
          <w:rFonts w:ascii="Segoe UI Semilight" w:hAnsi="Segoe UI Semilight" w:cs="Segoe UI Semilight"/>
          <w:highlight w:val="yellow"/>
        </w:rPr>
        <w:t>Scheduled maintenance, cleaning logs, and fault resolutions.</w:t>
      </w:r>
    </w:p>
    <w:p w14:paraId="53868F83" w14:textId="77777777" w:rsidR="005B687E" w:rsidRPr="00463035" w:rsidRDefault="005B687E" w:rsidP="00EC0953">
      <w:pPr>
        <w:pStyle w:val="NormalWeb"/>
        <w:numPr>
          <w:ilvl w:val="1"/>
          <w:numId w:val="192"/>
        </w:numPr>
        <w:spacing w:after="0" w:line="276" w:lineRule="auto"/>
        <w:rPr>
          <w:rFonts w:ascii="Segoe UI Semilight" w:hAnsi="Segoe UI Semilight" w:cs="Segoe UI Semilight"/>
          <w:highlight w:val="yellow"/>
        </w:rPr>
      </w:pPr>
      <w:r w:rsidRPr="00463035">
        <w:rPr>
          <w:rFonts w:ascii="Segoe UI Semilight" w:hAnsi="Segoe UI Semilight" w:cs="Segoe UI Semilight"/>
          <w:highlight w:val="yellow"/>
        </w:rPr>
        <w:t>System performance trends and deviation reports.</w:t>
      </w:r>
    </w:p>
    <w:p w14:paraId="6C3C77DE" w14:textId="77777777" w:rsidR="005B687E" w:rsidRPr="00463035" w:rsidRDefault="005B687E" w:rsidP="005061C3">
      <w:pPr>
        <w:pStyle w:val="NormalWeb"/>
        <w:numPr>
          <w:ilvl w:val="0"/>
          <w:numId w:val="194"/>
        </w:numPr>
        <w:spacing w:after="0" w:line="276" w:lineRule="auto"/>
        <w:jc w:val="both"/>
        <w:rPr>
          <w:rFonts w:ascii="Segoe UI Semilight" w:hAnsi="Segoe UI Semilight" w:cs="Segoe UI Semilight"/>
          <w:b/>
          <w:bCs/>
          <w:highlight w:val="yellow"/>
        </w:rPr>
      </w:pPr>
      <w:r w:rsidRPr="00463035">
        <w:rPr>
          <w:rFonts w:ascii="Segoe UI Semilight" w:hAnsi="Segoe UI Semilight" w:cs="Segoe UI Semilight"/>
          <w:b/>
          <w:bCs/>
          <w:highlight w:val="yellow"/>
        </w:rPr>
        <w:t>Regulatory Compliance:</w:t>
      </w:r>
    </w:p>
    <w:p w14:paraId="77F763BC" w14:textId="77777777" w:rsidR="005061C3" w:rsidRPr="00463035" w:rsidRDefault="005B687E" w:rsidP="005B687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Operations align with the Electricity Act, 2003, CEA Safety Regulations, and relevant Bureau of Indian Standards (BIS) for solar installations.</w:t>
      </w:r>
    </w:p>
    <w:p w14:paraId="35C8330F" w14:textId="606806E5" w:rsidR="005F4BCE" w:rsidRPr="00463035" w:rsidRDefault="005B687E" w:rsidP="005F4BCE">
      <w:pPr>
        <w:pStyle w:val="NormalWeb"/>
        <w:numPr>
          <w:ilvl w:val="0"/>
          <w:numId w:val="192"/>
        </w:numPr>
        <w:spacing w:after="0" w:line="276" w:lineRule="auto"/>
        <w:jc w:val="both"/>
        <w:rPr>
          <w:rFonts w:ascii="Segoe UI Semilight" w:hAnsi="Segoe UI Semilight" w:cs="Segoe UI Semilight"/>
          <w:highlight w:val="yellow"/>
        </w:rPr>
      </w:pPr>
      <w:r w:rsidRPr="00463035">
        <w:rPr>
          <w:rFonts w:ascii="Segoe UI Semilight" w:hAnsi="Segoe UI Semilight" w:cs="Segoe UI Semilight"/>
          <w:highlight w:val="yellow"/>
        </w:rPr>
        <w:t>Periodic internal audits are conducted to ensure continued compliance and system optimization</w:t>
      </w:r>
      <w:r w:rsidR="005061C3" w:rsidRPr="00463035">
        <w:rPr>
          <w:rFonts w:ascii="Segoe UI Semilight" w:hAnsi="Segoe UI Semilight" w:cs="Segoe UI Semilight"/>
          <w:highlight w:val="yellow"/>
        </w:rPr>
        <w:t>.</w:t>
      </w:r>
    </w:p>
    <w:p w14:paraId="746B110A" w14:textId="77777777" w:rsidR="005061C3" w:rsidRPr="00463035" w:rsidRDefault="005061C3" w:rsidP="005061C3">
      <w:pPr>
        <w:pStyle w:val="NormalWeb"/>
        <w:spacing w:after="0" w:line="276" w:lineRule="auto"/>
        <w:ind w:left="720"/>
        <w:jc w:val="both"/>
        <w:rPr>
          <w:rFonts w:ascii="Segoe UI Semilight" w:hAnsi="Segoe UI Semilight" w:cs="Segoe UI Semilight"/>
          <w:highlight w:val="yellow"/>
        </w:rPr>
      </w:pPr>
    </w:p>
    <w:p w14:paraId="09919202" w14:textId="77777777" w:rsidR="00683600" w:rsidRPr="00463035" w:rsidRDefault="00683600" w:rsidP="005061C3">
      <w:pPr>
        <w:pStyle w:val="NormalWeb"/>
        <w:spacing w:after="0" w:line="276" w:lineRule="auto"/>
        <w:ind w:left="720"/>
        <w:jc w:val="both"/>
        <w:rPr>
          <w:rFonts w:ascii="Segoe UI Semilight" w:hAnsi="Segoe UI Semilight" w:cs="Segoe UI Semilight"/>
          <w:highlight w:val="yellow"/>
        </w:rPr>
      </w:pPr>
    </w:p>
    <w:p w14:paraId="0C6FA3C7" w14:textId="77777777" w:rsidR="00DB61B6" w:rsidRPr="00463035" w:rsidRDefault="00DB61B6" w:rsidP="005061C3">
      <w:pPr>
        <w:pStyle w:val="NormalWeb"/>
        <w:spacing w:after="0" w:line="276" w:lineRule="auto"/>
        <w:ind w:left="720"/>
        <w:jc w:val="both"/>
        <w:rPr>
          <w:rFonts w:ascii="Segoe UI Semilight" w:hAnsi="Segoe UI Semilight" w:cs="Segoe UI Semilight"/>
          <w:highlight w:val="yellow"/>
        </w:rPr>
      </w:pPr>
    </w:p>
    <w:p w14:paraId="203CD8A4" w14:textId="0A8A8D95"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lastRenderedPageBreak/>
        <w:t xml:space="preserve">Monitoring </w:t>
      </w:r>
    </w:p>
    <w:p w14:paraId="0F6DD945" w14:textId="7967C0BE" w:rsidR="005F4BCE" w:rsidRPr="00463035" w:rsidRDefault="005061C3" w:rsidP="005061C3">
      <w:pPr>
        <w:jc w:val="both"/>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Renewable energy generation is monitored through continuous tracking of system output, generation efficiency, operational uptime, and contribution to overall electricity consumption. Monitoring includes daily generation review, monthly performance analysis, and annual trend assessment. Data is used for sustainability reporting, ESG disclosures, GHG accounting (Scope 2), and performance benchmarking.</w:t>
      </w:r>
    </w:p>
    <w:p w14:paraId="5C7F3693" w14:textId="77777777" w:rsidR="005F4BCE" w:rsidRPr="00463035" w:rsidRDefault="005F4BCE" w:rsidP="00DB61B6">
      <w:pPr>
        <w:spacing w:after="0" w:line="240" w:lineRule="auto"/>
        <w:rPr>
          <w:rFonts w:ascii="Segoe UI Semilight" w:hAnsi="Segoe UI Semilight" w:cs="Segoe UI Semilight"/>
          <w:sz w:val="24"/>
          <w:szCs w:val="24"/>
          <w:highlight w:val="yellow"/>
        </w:rPr>
      </w:pPr>
    </w:p>
    <w:p w14:paraId="6C1FDF1E" w14:textId="553152E6"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 xml:space="preserve">Compliance </w:t>
      </w:r>
    </w:p>
    <w:p w14:paraId="26309B63" w14:textId="7361D142" w:rsidR="005061C3" w:rsidRPr="00463035" w:rsidRDefault="005061C3" w:rsidP="005061C3">
      <w:pPr>
        <w:rPr>
          <w:rFonts w:ascii="Segoe UI Semilight" w:hAnsi="Segoe UI Semilight" w:cs="Segoe UI Semilight"/>
          <w:sz w:val="24"/>
          <w:szCs w:val="24"/>
          <w:highlight w:val="yellow"/>
        </w:rPr>
      </w:pPr>
      <w:r w:rsidRPr="00463035">
        <w:rPr>
          <w:rFonts w:ascii="Segoe UI Semilight" w:hAnsi="Segoe UI Semilight" w:cs="Segoe UI Semilight"/>
          <w:sz w:val="24"/>
          <w:szCs w:val="24"/>
          <w:highlight w:val="yellow"/>
        </w:rPr>
        <w:t>This SOP supports compliance with national renewable energy policies, environmental regulations, energy regulations and ESG frameworks. It aligns with clean energy transition goals and climate mitigation commitments.</w:t>
      </w:r>
    </w:p>
    <w:p w14:paraId="04B6FC11" w14:textId="77777777" w:rsidR="00DB61B6" w:rsidRPr="00463035" w:rsidRDefault="00DB61B6" w:rsidP="00DB61B6">
      <w:pPr>
        <w:spacing w:after="0" w:line="240" w:lineRule="auto"/>
        <w:rPr>
          <w:rFonts w:ascii="Segoe UI Semilight" w:hAnsi="Segoe UI Semilight" w:cs="Segoe UI Semilight"/>
          <w:sz w:val="24"/>
          <w:szCs w:val="24"/>
          <w:highlight w:val="yellow"/>
        </w:rPr>
      </w:pPr>
    </w:p>
    <w:p w14:paraId="7CCF40C6" w14:textId="65FC9343"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 xml:space="preserve">Responsibility </w:t>
      </w:r>
    </w:p>
    <w:p w14:paraId="3997BFA7" w14:textId="34027AA7" w:rsidR="00EF5B7A" w:rsidRPr="00463035" w:rsidRDefault="00EF5B7A" w:rsidP="00D76769">
      <w:pPr>
        <w:pStyle w:val="NormalWeb"/>
        <w:numPr>
          <w:ilvl w:val="0"/>
          <w:numId w:val="192"/>
        </w:numPr>
        <w:spacing w:after="0" w:line="276" w:lineRule="auto"/>
        <w:jc w:val="both"/>
        <w:rPr>
          <w:rFonts w:ascii="Segoe UI Semilight" w:eastAsia="Times New Roman" w:hAnsi="Segoe UI Semilight" w:cs="Segoe UI Semilight"/>
          <w:kern w:val="0"/>
          <w:highlight w:val="yellow"/>
          <w:lang w:eastAsia="en-IN"/>
          <w14:ligatures w14:val="none"/>
        </w:rPr>
      </w:pPr>
      <w:r w:rsidRPr="00463035">
        <w:rPr>
          <w:rFonts w:ascii="Segoe UI Semilight" w:eastAsia="Times New Roman" w:hAnsi="Segoe UI Semilight" w:cs="Segoe UI Semilight"/>
          <w:kern w:val="0"/>
          <w:highlight w:val="yellow"/>
          <w:lang w:eastAsia="en-IN"/>
          <w14:ligatures w14:val="none"/>
        </w:rPr>
        <w:t xml:space="preserve">The </w:t>
      </w:r>
      <w:r w:rsidRPr="00463035">
        <w:rPr>
          <w:rFonts w:ascii="Segoe UI Semilight" w:eastAsia="Times New Roman" w:hAnsi="Segoe UI Semilight" w:cs="Segoe UI Semilight"/>
          <w:b/>
          <w:bCs/>
          <w:kern w:val="0"/>
          <w:highlight w:val="yellow"/>
          <w:lang w:eastAsia="en-IN"/>
          <w14:ligatures w14:val="none"/>
        </w:rPr>
        <w:t>Facility Head</w:t>
      </w:r>
      <w:r w:rsidRPr="00463035">
        <w:rPr>
          <w:rFonts w:ascii="Segoe UI Semilight" w:eastAsia="Times New Roman" w:hAnsi="Segoe UI Semilight" w:cs="Segoe UI Semilight"/>
          <w:kern w:val="0"/>
          <w:highlight w:val="yellow"/>
          <w:lang w:eastAsia="en-IN"/>
          <w14:ligatures w14:val="none"/>
        </w:rPr>
        <w:t xml:space="preserve"> is responsible for system operation, maintenance, monitoring, and technical performance management of renewable energy infrastructure.</w:t>
      </w:r>
    </w:p>
    <w:p w14:paraId="6C4B8545" w14:textId="269640A7" w:rsidR="00EF5B7A" w:rsidRPr="00463035" w:rsidRDefault="00EF5B7A" w:rsidP="00D76769">
      <w:pPr>
        <w:pStyle w:val="NormalWeb"/>
        <w:numPr>
          <w:ilvl w:val="0"/>
          <w:numId w:val="192"/>
        </w:numPr>
        <w:spacing w:after="0" w:line="276" w:lineRule="auto"/>
        <w:jc w:val="both"/>
        <w:rPr>
          <w:rFonts w:ascii="Segoe UI Semilight" w:eastAsia="Times New Roman" w:hAnsi="Segoe UI Semilight" w:cs="Segoe UI Semilight"/>
          <w:kern w:val="0"/>
          <w:highlight w:val="yellow"/>
          <w:lang w:eastAsia="en-IN"/>
          <w14:ligatures w14:val="none"/>
        </w:rPr>
      </w:pPr>
      <w:r w:rsidRPr="00463035">
        <w:rPr>
          <w:rFonts w:ascii="Segoe UI Semilight" w:eastAsia="Times New Roman" w:hAnsi="Segoe UI Semilight" w:cs="Segoe UI Semilight"/>
          <w:kern w:val="0"/>
          <w:highlight w:val="yellow"/>
          <w:lang w:eastAsia="en-IN"/>
          <w14:ligatures w14:val="none"/>
        </w:rPr>
        <w:t xml:space="preserve">The </w:t>
      </w:r>
      <w:r w:rsidRPr="00463035">
        <w:rPr>
          <w:rFonts w:ascii="Segoe UI Semilight" w:eastAsia="Times New Roman" w:hAnsi="Segoe UI Semilight" w:cs="Segoe UI Semilight"/>
          <w:b/>
          <w:bCs/>
          <w:kern w:val="0"/>
          <w:highlight w:val="yellow"/>
          <w:lang w:eastAsia="en-IN"/>
          <w14:ligatures w14:val="none"/>
        </w:rPr>
        <w:t>Sustainability Lead</w:t>
      </w:r>
      <w:r w:rsidRPr="00463035">
        <w:rPr>
          <w:rFonts w:ascii="Segoe UI Semilight" w:eastAsia="Times New Roman" w:hAnsi="Segoe UI Semilight" w:cs="Segoe UI Semilight"/>
          <w:kern w:val="0"/>
          <w:highlight w:val="yellow"/>
          <w:lang w:eastAsia="en-IN"/>
          <w14:ligatures w14:val="none"/>
        </w:rPr>
        <w:t xml:space="preserve"> is responsible for performance reporting, ESG integration, regulatory alignment, and continuous improvement planning related to renewable energy generation</w:t>
      </w:r>
      <w:r w:rsidR="00160184" w:rsidRPr="00463035">
        <w:rPr>
          <w:rFonts w:ascii="Segoe UI Semilight" w:eastAsia="Times New Roman" w:hAnsi="Segoe UI Semilight" w:cs="Segoe UI Semilight"/>
          <w:kern w:val="0"/>
          <w:highlight w:val="yellow"/>
          <w:lang w:eastAsia="en-IN"/>
          <w14:ligatures w14:val="none"/>
        </w:rPr>
        <w:t>.</w:t>
      </w:r>
    </w:p>
    <w:p w14:paraId="1015F001" w14:textId="77777777" w:rsidR="00160184" w:rsidRPr="00463035" w:rsidRDefault="00160184" w:rsidP="00D76769">
      <w:pPr>
        <w:spacing w:after="0" w:line="240" w:lineRule="auto"/>
        <w:rPr>
          <w:rFonts w:ascii="Segoe UI Semilight" w:hAnsi="Segoe UI Semilight" w:cs="Segoe UI Semilight"/>
          <w:sz w:val="24"/>
          <w:szCs w:val="24"/>
          <w:highlight w:val="yellow"/>
        </w:rPr>
      </w:pPr>
    </w:p>
    <w:p w14:paraId="13859931" w14:textId="3856FBFE" w:rsidR="009F4701" w:rsidRPr="00463035" w:rsidRDefault="009F4701" w:rsidP="009F4701">
      <w:pPr>
        <w:pStyle w:val="ListParagraph"/>
        <w:numPr>
          <w:ilvl w:val="0"/>
          <w:numId w:val="185"/>
        </w:numPr>
        <w:rPr>
          <w:rFonts w:ascii="Segoe UI Semilight" w:hAnsi="Segoe UI Semilight" w:cs="Segoe UI Semilight"/>
          <w:b/>
          <w:bCs/>
          <w:sz w:val="24"/>
          <w:szCs w:val="24"/>
          <w:highlight w:val="yellow"/>
        </w:rPr>
      </w:pPr>
      <w:r w:rsidRPr="00463035">
        <w:rPr>
          <w:rFonts w:ascii="Segoe UI Semilight" w:hAnsi="Segoe UI Semilight" w:cs="Segoe UI Semilight"/>
          <w:b/>
          <w:bCs/>
          <w:sz w:val="24"/>
          <w:szCs w:val="24"/>
          <w:highlight w:val="yellow"/>
        </w:rPr>
        <w:t>Review Mechanism</w:t>
      </w:r>
    </w:p>
    <w:p w14:paraId="74BECF05" w14:textId="2C95046F" w:rsidR="009F4701" w:rsidRPr="00683600" w:rsidRDefault="00160184" w:rsidP="00A746B4">
      <w:pPr>
        <w:pStyle w:val="NormalWeb"/>
        <w:jc w:val="both"/>
        <w:rPr>
          <w:rFonts w:ascii="Segoe UI Semilight" w:hAnsi="Segoe UI Semilight" w:cs="Segoe UI Semilight"/>
        </w:rPr>
      </w:pPr>
      <w:r w:rsidRPr="00463035">
        <w:rPr>
          <w:rFonts w:ascii="Segoe UI Semilight" w:hAnsi="Segoe UI Semilight" w:cs="Segoe UI Semilight"/>
          <w:highlight w:val="yellow"/>
        </w:rPr>
        <w:t>This SOP shall be reviewed biennially or in the event of regulatory changes, system expansion, technology upgrades, or sustainability strategy updates. The review shall incorporate performance data analysis, audit findings, risk assessments, and ESG objectives. Improvement actions identified during the review process shall be formally integrated into future renewable energy planning and operational controls.</w:t>
      </w:r>
    </w:p>
    <w:p w14:paraId="70419A64" w14:textId="77777777" w:rsidR="009F4701" w:rsidRDefault="009F4701" w:rsidP="009F4701"/>
    <w:p w14:paraId="78D8EBE9" w14:textId="77777777" w:rsidR="00E31C69" w:rsidRDefault="00E31C69" w:rsidP="009F4701"/>
    <w:p w14:paraId="76B34978" w14:textId="77777777" w:rsidR="00E31C69" w:rsidRDefault="00E31C69" w:rsidP="009F4701"/>
    <w:p w14:paraId="16187B45" w14:textId="77777777" w:rsidR="00E31C69" w:rsidRDefault="00E31C69" w:rsidP="009F4701"/>
    <w:p w14:paraId="0FE6F0F4" w14:textId="77777777" w:rsidR="00E31C69" w:rsidRDefault="00E31C69" w:rsidP="009F4701"/>
    <w:p w14:paraId="63338A73" w14:textId="5718DF76" w:rsidR="004B752E" w:rsidRPr="007F081E" w:rsidRDefault="00DC73F5" w:rsidP="00DC73F5">
      <w:pPr>
        <w:pStyle w:val="Heading1"/>
        <w:spacing w:before="0" w:after="240" w:line="360" w:lineRule="auto"/>
        <w:jc w:val="both"/>
        <w:rPr>
          <w:rFonts w:ascii="Segoe UI Semilight" w:hAnsi="Segoe UI Semilight" w:cs="Segoe UI Semilight"/>
          <w:b/>
          <w:bCs/>
          <w:color w:val="595959" w:themeColor="text1" w:themeTint="A6"/>
        </w:rPr>
      </w:pPr>
      <w:bookmarkStart w:id="8" w:name="_Toc221974123"/>
      <w:r w:rsidRPr="007F081E">
        <w:rPr>
          <w:rFonts w:ascii="Segoe UI Semilight" w:hAnsi="Segoe UI Semilight" w:cs="Segoe UI Semilight"/>
          <w:b/>
          <w:bCs/>
          <w:color w:val="595959" w:themeColor="text1" w:themeTint="A6"/>
        </w:rPr>
        <w:lastRenderedPageBreak/>
        <w:t>Ensuring Employee Safety through PPE Provision</w:t>
      </w:r>
      <w:bookmarkEnd w:id="8"/>
    </w:p>
    <w:p w14:paraId="764F553F" w14:textId="39898464" w:rsidR="00DC73F5" w:rsidRPr="007F081E" w:rsidRDefault="00DC73F5" w:rsidP="00DC73F5">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1. Purpose:</w:t>
      </w:r>
    </w:p>
    <w:p w14:paraId="5C863757" w14:textId="0911CF4C" w:rsidR="00DC73F5" w:rsidRDefault="00DC73F5" w:rsidP="00DC73F5">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establishes the framework for the provision, maintenance, and monitoring of personal protective equipment (PPE) at Somakannan Textiles. The goal is to safeguard employees from health and safety risks associated with work processes in the manufacturing of home textiles, including potential hazards like exposure to airborne particles, sharp tools, and heavy machinery.</w:t>
      </w:r>
    </w:p>
    <w:p w14:paraId="2C08CA50" w14:textId="77777777" w:rsidR="0056225E" w:rsidRPr="007F081E" w:rsidRDefault="0056225E" w:rsidP="0056225E">
      <w:pPr>
        <w:spacing w:after="0" w:line="240" w:lineRule="auto"/>
        <w:rPr>
          <w:rFonts w:ascii="Segoe UI Semilight" w:hAnsi="Segoe UI Semilight" w:cs="Segoe UI Semilight"/>
          <w:sz w:val="24"/>
          <w:szCs w:val="24"/>
        </w:rPr>
      </w:pPr>
    </w:p>
    <w:p w14:paraId="1853690B" w14:textId="752FF277" w:rsidR="00842765" w:rsidRPr="007F081E" w:rsidRDefault="00842765" w:rsidP="00842765">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2. Scope:</w:t>
      </w:r>
    </w:p>
    <w:p w14:paraId="52F18E48" w14:textId="77777777" w:rsidR="00842765" w:rsidRDefault="00842765" w:rsidP="00842765">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applies to all employees working in production, warehousing, packaging, and other departments at Somakannan Textiles. It covers the provision, correct usage, maintenance, and replacement of PPE such as gloves, masks, protective eyewear, safety shoes, and any other specialized protective gear required for specific tasks.</w:t>
      </w:r>
    </w:p>
    <w:p w14:paraId="6732FC69" w14:textId="77777777" w:rsidR="0056225E" w:rsidRPr="007F081E" w:rsidRDefault="0056225E" w:rsidP="0056225E">
      <w:pPr>
        <w:spacing w:after="0" w:line="240" w:lineRule="auto"/>
        <w:rPr>
          <w:rFonts w:ascii="Segoe UI Semilight" w:hAnsi="Segoe UI Semilight" w:cs="Segoe UI Semilight"/>
          <w:sz w:val="24"/>
          <w:szCs w:val="24"/>
        </w:rPr>
      </w:pPr>
    </w:p>
    <w:p w14:paraId="66871AC6" w14:textId="78024C37" w:rsidR="00842765" w:rsidRPr="007F081E" w:rsidRDefault="00842765" w:rsidP="00842765">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 Procedure:</w:t>
      </w:r>
    </w:p>
    <w:p w14:paraId="681B1118" w14:textId="7C982533" w:rsidR="00842765" w:rsidRPr="007F081E" w:rsidRDefault="00842765" w:rsidP="00842765">
      <w:pPr>
        <w:pStyle w:val="ListParagraph"/>
        <w:numPr>
          <w:ilvl w:val="1"/>
          <w:numId w:val="80"/>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Identification of PPE Requirements:</w:t>
      </w:r>
    </w:p>
    <w:p w14:paraId="716BA686" w14:textId="4F80FAF6"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3.1.1 Risk Assessment:</w:t>
      </w:r>
      <w:r w:rsidRPr="007F081E">
        <w:rPr>
          <w:rFonts w:ascii="Segoe UI Semilight" w:hAnsi="Segoe UI Semilight" w:cs="Segoe UI Semilight"/>
          <w:sz w:val="24"/>
          <w:szCs w:val="24"/>
        </w:rPr>
        <w:t xml:space="preserve"> </w:t>
      </w:r>
      <w:r w:rsidR="00280E36" w:rsidRPr="00280E36">
        <w:rPr>
          <w:rFonts w:ascii="Segoe UI Semilight" w:hAnsi="Segoe UI Semilight" w:cs="Segoe UI Semilight"/>
          <w:sz w:val="24"/>
          <w:szCs w:val="24"/>
        </w:rPr>
        <w:t>Regular departmental risk assessments are conducted to identify operational hazards and determine appropriate Personal Protective Equipment (PPE) requirements for each activity and work area</w:t>
      </w:r>
      <w:r w:rsidRPr="007F081E">
        <w:rPr>
          <w:rFonts w:ascii="Segoe UI Semilight" w:hAnsi="Segoe UI Semilight" w:cs="Segoe UI Semilight"/>
          <w:sz w:val="24"/>
          <w:szCs w:val="24"/>
        </w:rPr>
        <w:t>.</w:t>
      </w:r>
    </w:p>
    <w:p w14:paraId="49E05698" w14:textId="6D9BA25D"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3.1.2 Task-Specific PPE:</w:t>
      </w:r>
      <w:r w:rsidRPr="007F081E">
        <w:rPr>
          <w:rFonts w:ascii="Segoe UI Semilight" w:hAnsi="Segoe UI Semilight" w:cs="Segoe UI Semilight"/>
          <w:sz w:val="24"/>
          <w:szCs w:val="24"/>
        </w:rPr>
        <w:t xml:space="preserve"> </w:t>
      </w:r>
      <w:r w:rsidR="00280E36" w:rsidRPr="00280E36">
        <w:rPr>
          <w:rFonts w:ascii="Segoe UI Semilight" w:hAnsi="Segoe UI Semilight" w:cs="Segoe UI Semilight"/>
          <w:sz w:val="24"/>
          <w:szCs w:val="24"/>
        </w:rPr>
        <w:t>PPE is defined and assigned based on task-specific risks and exposure levels identified through risk assessments. PPE allocation is linked to operational activities and work conditions in each department</w:t>
      </w:r>
      <w:r w:rsidR="00280E36">
        <w:rPr>
          <w:rFonts w:ascii="Segoe UI Semilight" w:hAnsi="Segoe UI Semilight" w:cs="Segoe UI Semilight"/>
          <w:sz w:val="24"/>
          <w:szCs w:val="24"/>
        </w:rPr>
        <w:t>.</w:t>
      </w:r>
    </w:p>
    <w:p w14:paraId="3E66DF0F" w14:textId="0A4B8C61" w:rsidR="00842765" w:rsidRPr="007F081E" w:rsidRDefault="00842765" w:rsidP="00842765">
      <w:pPr>
        <w:pStyle w:val="ListParagraph"/>
        <w:numPr>
          <w:ilvl w:val="1"/>
          <w:numId w:val="80"/>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Provision of PPE:</w:t>
      </w:r>
    </w:p>
    <w:p w14:paraId="0B881420" w14:textId="370BD26B"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3.2.1 PPE Allocation:</w:t>
      </w:r>
      <w:r w:rsidRPr="007F081E">
        <w:rPr>
          <w:rFonts w:ascii="Segoe UI Semilight" w:hAnsi="Segoe UI Semilight" w:cs="Segoe UI Semilight"/>
          <w:sz w:val="24"/>
          <w:szCs w:val="24"/>
        </w:rPr>
        <w:t xml:space="preserve"> </w:t>
      </w:r>
      <w:r w:rsidR="00C0540F" w:rsidRPr="00C0540F">
        <w:rPr>
          <w:rFonts w:ascii="Segoe UI Semilight" w:hAnsi="Segoe UI Semilight" w:cs="Segoe UI Semilight"/>
          <w:sz w:val="24"/>
          <w:szCs w:val="24"/>
        </w:rPr>
        <w:t>PPE is systematically provided to all employees in accordance with their role, task exposure, and risk profile. The PPE provided includes, but is not limited to</w:t>
      </w:r>
      <w:r w:rsidRPr="007F081E">
        <w:rPr>
          <w:rFonts w:ascii="Segoe UI Semilight" w:hAnsi="Segoe UI Semilight" w:cs="Segoe UI Semilight"/>
          <w:sz w:val="24"/>
          <w:szCs w:val="24"/>
        </w:rPr>
        <w:t>:</w:t>
      </w:r>
    </w:p>
    <w:p w14:paraId="3A945D91" w14:textId="0A3127A9" w:rsidR="00C0540F" w:rsidRPr="00C0540F" w:rsidRDefault="00C0540F" w:rsidP="00C0540F">
      <w:pPr>
        <w:pStyle w:val="ListParagraph"/>
        <w:numPr>
          <w:ilvl w:val="0"/>
          <w:numId w:val="81"/>
        </w:numPr>
        <w:spacing w:line="360" w:lineRule="auto"/>
        <w:jc w:val="both"/>
        <w:rPr>
          <w:rFonts w:ascii="Segoe UI Semilight" w:hAnsi="Segoe UI Semilight" w:cs="Segoe UI Semilight"/>
          <w:sz w:val="24"/>
          <w:szCs w:val="24"/>
        </w:rPr>
      </w:pPr>
      <w:r w:rsidRPr="00C0540F">
        <w:rPr>
          <w:rFonts w:ascii="Segoe UI Semilight" w:hAnsi="Segoe UI Semilight" w:cs="Segoe UI Semilight"/>
          <w:b/>
          <w:bCs/>
          <w:sz w:val="24"/>
          <w:szCs w:val="24"/>
        </w:rPr>
        <w:t>Gloves</w:t>
      </w:r>
      <w:r w:rsidRPr="00C0540F">
        <w:rPr>
          <w:rFonts w:ascii="Segoe UI Semilight" w:hAnsi="Segoe UI Semilight" w:cs="Segoe UI Semilight"/>
          <w:sz w:val="24"/>
          <w:szCs w:val="24"/>
        </w:rPr>
        <w:t>: Provided for handling sharp tools, equipment, and textile materials.</w:t>
      </w:r>
    </w:p>
    <w:p w14:paraId="043B7234" w14:textId="609C6D4A" w:rsidR="00C0540F" w:rsidRPr="00C0540F" w:rsidRDefault="00C0540F" w:rsidP="00C0540F">
      <w:pPr>
        <w:pStyle w:val="ListParagraph"/>
        <w:numPr>
          <w:ilvl w:val="0"/>
          <w:numId w:val="81"/>
        </w:numPr>
        <w:spacing w:line="360" w:lineRule="auto"/>
        <w:jc w:val="both"/>
        <w:rPr>
          <w:rFonts w:ascii="Segoe UI Semilight" w:hAnsi="Segoe UI Semilight" w:cs="Segoe UI Semilight"/>
          <w:sz w:val="24"/>
          <w:szCs w:val="24"/>
        </w:rPr>
      </w:pPr>
      <w:r w:rsidRPr="00C0540F">
        <w:rPr>
          <w:rFonts w:ascii="Segoe UI Semilight" w:hAnsi="Segoe UI Semilight" w:cs="Segoe UI Semilight"/>
          <w:b/>
          <w:bCs/>
          <w:sz w:val="24"/>
          <w:szCs w:val="24"/>
        </w:rPr>
        <w:lastRenderedPageBreak/>
        <w:t>Masks</w:t>
      </w:r>
      <w:r w:rsidRPr="00C0540F">
        <w:rPr>
          <w:rFonts w:ascii="Segoe UI Semilight" w:hAnsi="Segoe UI Semilight" w:cs="Segoe UI Semilight"/>
          <w:sz w:val="24"/>
          <w:szCs w:val="24"/>
        </w:rPr>
        <w:t>: Provided for protection against dust and airborne particles in production and weaving areas.</w:t>
      </w:r>
    </w:p>
    <w:p w14:paraId="4213F8EE" w14:textId="33713BC8" w:rsidR="00C0540F" w:rsidRPr="00C0540F" w:rsidRDefault="00C0540F" w:rsidP="00C0540F">
      <w:pPr>
        <w:pStyle w:val="ListParagraph"/>
        <w:numPr>
          <w:ilvl w:val="0"/>
          <w:numId w:val="81"/>
        </w:numPr>
        <w:spacing w:line="360" w:lineRule="auto"/>
        <w:jc w:val="both"/>
        <w:rPr>
          <w:rFonts w:ascii="Segoe UI Semilight" w:hAnsi="Segoe UI Semilight" w:cs="Segoe UI Semilight"/>
          <w:sz w:val="24"/>
          <w:szCs w:val="24"/>
        </w:rPr>
      </w:pPr>
      <w:r w:rsidRPr="00C0540F">
        <w:rPr>
          <w:rFonts w:ascii="Segoe UI Semilight" w:hAnsi="Segoe UI Semilight" w:cs="Segoe UI Semilight"/>
          <w:b/>
          <w:bCs/>
          <w:sz w:val="24"/>
          <w:szCs w:val="24"/>
        </w:rPr>
        <w:t>Protective Eyewear</w:t>
      </w:r>
      <w:r w:rsidRPr="00C0540F">
        <w:rPr>
          <w:rFonts w:ascii="Segoe UI Semilight" w:hAnsi="Segoe UI Semilight" w:cs="Segoe UI Semilight"/>
          <w:sz w:val="24"/>
          <w:szCs w:val="24"/>
        </w:rPr>
        <w:t>: Provided for operations involving cutting, sewing, and machinery interaction</w:t>
      </w:r>
      <w:r>
        <w:rPr>
          <w:rFonts w:ascii="Segoe UI Semilight" w:hAnsi="Segoe UI Semilight" w:cs="Segoe UI Semilight"/>
          <w:sz w:val="24"/>
          <w:szCs w:val="24"/>
        </w:rPr>
        <w:t>.</w:t>
      </w:r>
    </w:p>
    <w:p w14:paraId="56F38932" w14:textId="7FE0E2B3" w:rsidR="00C0540F" w:rsidRPr="008C3595" w:rsidRDefault="00C0540F" w:rsidP="008C3595">
      <w:pPr>
        <w:pStyle w:val="ListParagraph"/>
        <w:numPr>
          <w:ilvl w:val="0"/>
          <w:numId w:val="81"/>
        </w:numPr>
        <w:spacing w:line="360" w:lineRule="auto"/>
        <w:jc w:val="both"/>
        <w:rPr>
          <w:rFonts w:ascii="Segoe UI Semilight" w:hAnsi="Segoe UI Semilight" w:cs="Segoe UI Semilight"/>
          <w:sz w:val="24"/>
          <w:szCs w:val="24"/>
        </w:rPr>
      </w:pPr>
      <w:r w:rsidRPr="008C3595">
        <w:rPr>
          <w:rFonts w:ascii="Segoe UI Semilight" w:hAnsi="Segoe UI Semilight" w:cs="Segoe UI Semilight"/>
          <w:b/>
          <w:bCs/>
          <w:sz w:val="24"/>
          <w:szCs w:val="24"/>
        </w:rPr>
        <w:t>Safety Shoes</w:t>
      </w:r>
      <w:r w:rsidRPr="00C0540F">
        <w:rPr>
          <w:rFonts w:ascii="Segoe UI Semilight" w:hAnsi="Segoe UI Semilight" w:cs="Segoe UI Semilight"/>
          <w:sz w:val="24"/>
          <w:szCs w:val="24"/>
        </w:rPr>
        <w:t>: Provided for protection against impact, slipping, and material handling risks.</w:t>
      </w:r>
    </w:p>
    <w:p w14:paraId="2FE8E095" w14:textId="7165FA1D" w:rsidR="00842765" w:rsidRPr="007F081E" w:rsidRDefault="00C0540F" w:rsidP="00C0540F">
      <w:pPr>
        <w:pStyle w:val="ListParagraph"/>
        <w:numPr>
          <w:ilvl w:val="0"/>
          <w:numId w:val="81"/>
        </w:numPr>
        <w:spacing w:line="360" w:lineRule="auto"/>
        <w:jc w:val="both"/>
        <w:rPr>
          <w:rFonts w:ascii="Segoe UI Semilight" w:hAnsi="Segoe UI Semilight" w:cs="Segoe UI Semilight"/>
          <w:sz w:val="24"/>
          <w:szCs w:val="24"/>
        </w:rPr>
      </w:pPr>
      <w:r w:rsidRPr="008C3595">
        <w:rPr>
          <w:rFonts w:ascii="Segoe UI Semilight" w:hAnsi="Segoe UI Semilight" w:cs="Segoe UI Semilight"/>
          <w:b/>
          <w:bCs/>
          <w:sz w:val="24"/>
          <w:szCs w:val="24"/>
        </w:rPr>
        <w:t>Protective Clothing / Aprons</w:t>
      </w:r>
      <w:r w:rsidRPr="00C0540F">
        <w:rPr>
          <w:rFonts w:ascii="Segoe UI Semilight" w:hAnsi="Segoe UI Semilight" w:cs="Segoe UI Semilight"/>
          <w:sz w:val="24"/>
          <w:szCs w:val="24"/>
        </w:rPr>
        <w:t>: Provided for operations requiring body protection from operational exposure.</w:t>
      </w:r>
    </w:p>
    <w:p w14:paraId="13FC8488" w14:textId="680EBE28" w:rsidR="00842765" w:rsidRPr="007F081E" w:rsidRDefault="00842765" w:rsidP="00842765">
      <w:pPr>
        <w:pStyle w:val="ListParagraph"/>
        <w:numPr>
          <w:ilvl w:val="1"/>
          <w:numId w:val="80"/>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Training and Usage:</w:t>
      </w:r>
    </w:p>
    <w:p w14:paraId="5975050F" w14:textId="419012F5"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3.3.1 Employee Training:</w:t>
      </w:r>
      <w:r w:rsidRPr="007F081E">
        <w:rPr>
          <w:rFonts w:ascii="Segoe UI Semilight" w:hAnsi="Segoe UI Semilight" w:cs="Segoe UI Semilight"/>
          <w:sz w:val="24"/>
          <w:szCs w:val="24"/>
        </w:rPr>
        <w:t xml:space="preserve"> </w:t>
      </w:r>
      <w:r w:rsidR="009808C4" w:rsidRPr="009808C4">
        <w:rPr>
          <w:rFonts w:ascii="Segoe UI Semilight" w:hAnsi="Segoe UI Semilight" w:cs="Segoe UI Semilight"/>
          <w:sz w:val="24"/>
          <w:szCs w:val="24"/>
        </w:rPr>
        <w:t>Structured training programs are conducted to ensure employees are aware of PPE requirements, correct usage methods, maintenance practices, and safety importance</w:t>
      </w:r>
      <w:r w:rsidRPr="007F081E">
        <w:rPr>
          <w:rFonts w:ascii="Segoe UI Semilight" w:hAnsi="Segoe UI Semilight" w:cs="Segoe UI Semilight"/>
          <w:sz w:val="24"/>
          <w:szCs w:val="24"/>
        </w:rPr>
        <w:t>.</w:t>
      </w:r>
    </w:p>
    <w:p w14:paraId="794FFE5E" w14:textId="22CBA2EB"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3.3.2 Inspection Before Use:</w:t>
      </w:r>
      <w:r w:rsidRPr="007F081E">
        <w:rPr>
          <w:rFonts w:ascii="Segoe UI Semilight" w:hAnsi="Segoe UI Semilight" w:cs="Segoe UI Semilight"/>
          <w:sz w:val="24"/>
          <w:szCs w:val="24"/>
        </w:rPr>
        <w:t xml:space="preserve"> </w:t>
      </w:r>
      <w:r w:rsidR="002F7851" w:rsidRPr="002F7851">
        <w:rPr>
          <w:rFonts w:ascii="Segoe UI Semilight" w:hAnsi="Segoe UI Semilight" w:cs="Segoe UI Semilight"/>
          <w:sz w:val="24"/>
          <w:szCs w:val="24"/>
        </w:rPr>
        <w:t>Employees are instructed to inspect PPE before use and report any defects, damage, or non-functionality for immediate replacement</w:t>
      </w:r>
      <w:r w:rsidRPr="007F081E">
        <w:rPr>
          <w:rFonts w:ascii="Segoe UI Semilight" w:hAnsi="Segoe UI Semilight" w:cs="Segoe UI Semilight"/>
          <w:sz w:val="24"/>
          <w:szCs w:val="24"/>
        </w:rPr>
        <w:t>.</w:t>
      </w:r>
    </w:p>
    <w:p w14:paraId="0CDE47E6" w14:textId="2B8BAFD0" w:rsidR="00842765" w:rsidRPr="007F081E" w:rsidRDefault="00842765" w:rsidP="00842765">
      <w:pPr>
        <w:pStyle w:val="ListParagraph"/>
        <w:numPr>
          <w:ilvl w:val="1"/>
          <w:numId w:val="80"/>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Maintenance and Replacement:</w:t>
      </w:r>
    </w:p>
    <w:p w14:paraId="4678FDD3" w14:textId="6A82549B"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3.4.1 Regular Maintenance:</w:t>
      </w:r>
      <w:r w:rsidRPr="007F081E">
        <w:rPr>
          <w:rFonts w:ascii="Segoe UI Semilight" w:hAnsi="Segoe UI Semilight" w:cs="Segoe UI Semilight"/>
          <w:sz w:val="24"/>
          <w:szCs w:val="24"/>
        </w:rPr>
        <w:t xml:space="preserve"> </w:t>
      </w:r>
      <w:r w:rsidR="002F7851" w:rsidRPr="002F7851">
        <w:rPr>
          <w:rFonts w:ascii="Segoe UI Semilight" w:hAnsi="Segoe UI Semilight" w:cs="Segoe UI Semilight"/>
          <w:sz w:val="24"/>
          <w:szCs w:val="24"/>
        </w:rPr>
        <w:t>Reusable PPE is cleaned and maintained through defined schedules to ensure hygiene, usability, and functional integrity</w:t>
      </w:r>
      <w:r w:rsidRPr="007F081E">
        <w:rPr>
          <w:rFonts w:ascii="Segoe UI Semilight" w:hAnsi="Segoe UI Semilight" w:cs="Segoe UI Semilight"/>
          <w:sz w:val="24"/>
          <w:szCs w:val="24"/>
        </w:rPr>
        <w:t>.</w:t>
      </w:r>
    </w:p>
    <w:p w14:paraId="2AAE5521" w14:textId="3B3D8331"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3.4.2 Timely Replacement:</w:t>
      </w:r>
      <w:r w:rsidRPr="007F081E">
        <w:rPr>
          <w:rFonts w:ascii="Segoe UI Semilight" w:hAnsi="Segoe UI Semilight" w:cs="Segoe UI Semilight"/>
          <w:sz w:val="24"/>
          <w:szCs w:val="24"/>
        </w:rPr>
        <w:t xml:space="preserve"> </w:t>
      </w:r>
      <w:r w:rsidR="002F7851" w:rsidRPr="002F7851">
        <w:rPr>
          <w:rFonts w:ascii="Segoe UI Semilight" w:hAnsi="Segoe UI Semilight" w:cs="Segoe UI Semilight"/>
          <w:sz w:val="24"/>
          <w:szCs w:val="24"/>
        </w:rPr>
        <w:t>Damaged, worn-out, or non-compliant PPE is identified and replaced without delay to prevent compromise in protection.</w:t>
      </w:r>
    </w:p>
    <w:p w14:paraId="7D04A5C8" w14:textId="7D90A4C7" w:rsidR="00842765" w:rsidRPr="007F081E" w:rsidRDefault="00842765" w:rsidP="00842765">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3.4.3 Inventory Management:</w:t>
      </w:r>
      <w:r w:rsidRPr="007F081E">
        <w:rPr>
          <w:rFonts w:ascii="Segoe UI Semilight" w:hAnsi="Segoe UI Semilight" w:cs="Segoe UI Semilight"/>
          <w:sz w:val="24"/>
          <w:szCs w:val="24"/>
        </w:rPr>
        <w:t xml:space="preserve"> </w:t>
      </w:r>
      <w:r w:rsidR="002F7851" w:rsidRPr="002F7851">
        <w:rPr>
          <w:rFonts w:ascii="Segoe UI Semilight" w:hAnsi="Segoe UI Semilight" w:cs="Segoe UI Semilight"/>
          <w:sz w:val="24"/>
          <w:szCs w:val="24"/>
        </w:rPr>
        <w:t>A controlled PPE inventory system is maintained to ensure continuous availability of standard PPE items across all operational areas</w:t>
      </w:r>
      <w:r w:rsidRPr="007F081E">
        <w:rPr>
          <w:rFonts w:ascii="Segoe UI Semilight" w:hAnsi="Segoe UI Semilight" w:cs="Segoe UI Semilight"/>
          <w:sz w:val="24"/>
          <w:szCs w:val="24"/>
        </w:rPr>
        <w:t>.</w:t>
      </w:r>
    </w:p>
    <w:p w14:paraId="3658DED8" w14:textId="32810E33" w:rsidR="00842765" w:rsidRPr="007F081E" w:rsidRDefault="00842765" w:rsidP="00842765">
      <w:pPr>
        <w:pStyle w:val="ListParagraph"/>
        <w:numPr>
          <w:ilvl w:val="1"/>
          <w:numId w:val="80"/>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Hazard-Specific Guidelines:</w:t>
      </w:r>
    </w:p>
    <w:p w14:paraId="4DE2AC74" w14:textId="14064D98" w:rsidR="002F7851" w:rsidRPr="002F7851" w:rsidRDefault="002F7851" w:rsidP="004165C1">
      <w:pPr>
        <w:pStyle w:val="ListParagraph"/>
        <w:numPr>
          <w:ilvl w:val="0"/>
          <w:numId w:val="238"/>
        </w:numPr>
        <w:spacing w:before="100" w:beforeAutospacing="1" w:after="100" w:afterAutospacing="1" w:line="276" w:lineRule="auto"/>
        <w:rPr>
          <w:rFonts w:ascii="Segoe UI Semilight" w:eastAsia="Times New Roman" w:hAnsi="Segoe UI Semilight" w:cs="Segoe UI Semilight"/>
          <w:kern w:val="0"/>
          <w:sz w:val="24"/>
          <w:szCs w:val="24"/>
          <w:lang w:eastAsia="en-IN"/>
          <w14:ligatures w14:val="none"/>
        </w:rPr>
      </w:pPr>
      <w:r w:rsidRPr="002F7851">
        <w:rPr>
          <w:rFonts w:ascii="Segoe UI Semilight" w:eastAsia="Times New Roman" w:hAnsi="Segoe UI Semilight" w:cs="Segoe UI Semilight"/>
          <w:kern w:val="0"/>
          <w:sz w:val="24"/>
          <w:szCs w:val="24"/>
          <w:lang w:eastAsia="en-IN"/>
          <w14:ligatures w14:val="none"/>
        </w:rPr>
        <w:t>For material handling activities, appropriate hand protection, footwear, and protective clothing are implemented.</w:t>
      </w:r>
    </w:p>
    <w:p w14:paraId="0BFEB36A" w14:textId="78E6303C" w:rsidR="002F7851" w:rsidRPr="002F7851" w:rsidRDefault="002F7851" w:rsidP="004165C1">
      <w:pPr>
        <w:pStyle w:val="ListParagraph"/>
        <w:numPr>
          <w:ilvl w:val="0"/>
          <w:numId w:val="238"/>
        </w:numPr>
        <w:spacing w:before="100" w:beforeAutospacing="1" w:after="100" w:afterAutospacing="1" w:line="276" w:lineRule="auto"/>
        <w:rPr>
          <w:rFonts w:ascii="Segoe UI Semilight" w:eastAsia="Times New Roman" w:hAnsi="Segoe UI Semilight" w:cs="Segoe UI Semilight"/>
          <w:kern w:val="0"/>
          <w:sz w:val="24"/>
          <w:szCs w:val="24"/>
          <w:lang w:eastAsia="en-IN"/>
          <w14:ligatures w14:val="none"/>
        </w:rPr>
      </w:pPr>
      <w:r w:rsidRPr="002F7851">
        <w:rPr>
          <w:rFonts w:ascii="Segoe UI Semilight" w:eastAsia="Times New Roman" w:hAnsi="Segoe UI Semilight" w:cs="Segoe UI Semilight"/>
          <w:kern w:val="0"/>
          <w:sz w:val="24"/>
          <w:szCs w:val="24"/>
          <w:lang w:eastAsia="en-IN"/>
          <w14:ligatures w14:val="none"/>
        </w:rPr>
        <w:t>For dust-prone operational areas, respiratory protection and eye protection systems are implemented.</w:t>
      </w:r>
    </w:p>
    <w:p w14:paraId="453591BF" w14:textId="2AD0D41D" w:rsidR="002F7851" w:rsidRPr="002F7851" w:rsidRDefault="002F7851" w:rsidP="004165C1">
      <w:pPr>
        <w:pStyle w:val="ListParagraph"/>
        <w:numPr>
          <w:ilvl w:val="0"/>
          <w:numId w:val="238"/>
        </w:numPr>
        <w:spacing w:before="100" w:beforeAutospacing="1" w:after="100" w:afterAutospacing="1" w:line="276" w:lineRule="auto"/>
        <w:rPr>
          <w:rFonts w:ascii="Segoe UI Semilight" w:eastAsia="Times New Roman" w:hAnsi="Segoe UI Semilight" w:cs="Segoe UI Semilight"/>
          <w:kern w:val="0"/>
          <w:sz w:val="24"/>
          <w:szCs w:val="24"/>
          <w:lang w:eastAsia="en-IN"/>
          <w14:ligatures w14:val="none"/>
        </w:rPr>
      </w:pPr>
      <w:r w:rsidRPr="002F7851">
        <w:rPr>
          <w:rFonts w:ascii="Segoe UI Semilight" w:eastAsia="Times New Roman" w:hAnsi="Segoe UI Semilight" w:cs="Segoe UI Semilight"/>
          <w:kern w:val="0"/>
          <w:sz w:val="24"/>
          <w:szCs w:val="24"/>
          <w:lang w:eastAsia="en-IN"/>
          <w14:ligatures w14:val="none"/>
        </w:rPr>
        <w:t>For high-noise operational zones, hearing protection devices are provided and enforced.</w:t>
      </w:r>
    </w:p>
    <w:p w14:paraId="17D8F24C" w14:textId="77777777" w:rsidR="00F01DFE" w:rsidRPr="007F081E" w:rsidRDefault="00F01DFE" w:rsidP="00F01DFE">
      <w:pPr>
        <w:spacing w:after="0" w:line="240" w:lineRule="auto"/>
        <w:rPr>
          <w:rFonts w:ascii="Segoe UI Semilight" w:hAnsi="Segoe UI Semilight" w:cs="Segoe UI Semilight"/>
          <w:sz w:val="24"/>
          <w:szCs w:val="24"/>
        </w:rPr>
      </w:pPr>
    </w:p>
    <w:p w14:paraId="5D731F50" w14:textId="63F26627" w:rsidR="00A97144" w:rsidRPr="007F081E" w:rsidRDefault="00A97144" w:rsidP="00A9714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 Monitoring:</w:t>
      </w:r>
    </w:p>
    <w:p w14:paraId="042B105E" w14:textId="4B67F2C5" w:rsidR="00A97144" w:rsidRPr="007F081E" w:rsidRDefault="00A97144"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4.1 Inspection and Audits: </w:t>
      </w:r>
      <w:r w:rsidR="002D5E68" w:rsidRPr="002D5E68">
        <w:rPr>
          <w:rFonts w:ascii="Segoe UI Semilight" w:hAnsi="Segoe UI Semilight" w:cs="Segoe UI Semilight"/>
          <w:sz w:val="24"/>
          <w:szCs w:val="24"/>
        </w:rPr>
        <w:t>Routine workplace inspections and periodic audits are conducted to verify PPE availability, correct usage, and compliance with defined requirements</w:t>
      </w:r>
      <w:r w:rsidRPr="007F081E">
        <w:rPr>
          <w:rFonts w:ascii="Segoe UI Semilight" w:hAnsi="Segoe UI Semilight" w:cs="Segoe UI Semilight"/>
          <w:sz w:val="24"/>
          <w:szCs w:val="24"/>
        </w:rPr>
        <w:t>.</w:t>
      </w:r>
    </w:p>
    <w:p w14:paraId="2EBEFC53" w14:textId="7DB3003A" w:rsidR="00A97144" w:rsidRPr="007F081E" w:rsidRDefault="00A97144"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4.2 Key Performance Indicators (KPIs):</w:t>
      </w:r>
      <w:r w:rsidR="000762D8" w:rsidRPr="007F081E">
        <w:rPr>
          <w:rFonts w:ascii="Segoe UI Semilight" w:hAnsi="Segoe UI Semilight" w:cs="Segoe UI Semilight"/>
          <w:b/>
          <w:bCs/>
          <w:sz w:val="24"/>
          <w:szCs w:val="24"/>
        </w:rPr>
        <w:t xml:space="preserve"> </w:t>
      </w:r>
      <w:r w:rsidR="0034483F" w:rsidRPr="0034483F">
        <w:rPr>
          <w:rFonts w:ascii="Segoe UI Semilight" w:hAnsi="Segoe UI Semilight" w:cs="Segoe UI Semilight"/>
          <w:sz w:val="24"/>
          <w:szCs w:val="24"/>
        </w:rPr>
        <w:t>PPE compliance levels are monitored through supervisory checks, incident analysis, and safety reporting systems.</w:t>
      </w:r>
    </w:p>
    <w:p w14:paraId="6894ECD8" w14:textId="23A76780" w:rsidR="00A97144" w:rsidRDefault="00A97144"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4.3 Feedback Mechanism: </w:t>
      </w:r>
      <w:r w:rsidR="0034483F" w:rsidRPr="0034483F">
        <w:rPr>
          <w:rFonts w:ascii="Segoe UI Semilight" w:hAnsi="Segoe UI Semilight" w:cs="Segoe UI Semilight"/>
          <w:sz w:val="24"/>
          <w:szCs w:val="24"/>
        </w:rPr>
        <w:t>Employee feedback on PPE comfort, usability, and suitability is formally collected and used to improve PPE selection and implementation</w:t>
      </w:r>
      <w:r w:rsidRPr="007F081E">
        <w:rPr>
          <w:rFonts w:ascii="Segoe UI Semilight" w:hAnsi="Segoe UI Semilight" w:cs="Segoe UI Semilight"/>
          <w:sz w:val="24"/>
          <w:szCs w:val="24"/>
        </w:rPr>
        <w:t>.</w:t>
      </w:r>
    </w:p>
    <w:p w14:paraId="5CB35119" w14:textId="77777777" w:rsidR="00446230" w:rsidRPr="007F081E" w:rsidRDefault="00446230" w:rsidP="00446230">
      <w:pPr>
        <w:spacing w:after="0" w:line="240" w:lineRule="auto"/>
        <w:rPr>
          <w:rFonts w:ascii="Segoe UI Semilight" w:hAnsi="Segoe UI Semilight" w:cs="Segoe UI Semilight"/>
          <w:b/>
          <w:bCs/>
          <w:sz w:val="24"/>
          <w:szCs w:val="24"/>
        </w:rPr>
      </w:pPr>
    </w:p>
    <w:p w14:paraId="6DA2A721" w14:textId="663B17D4" w:rsidR="00E45A83" w:rsidRPr="007F081E" w:rsidRDefault="00E45A83" w:rsidP="00E45A83">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5. Compliance</w:t>
      </w:r>
    </w:p>
    <w:p w14:paraId="59A57F3D" w14:textId="3457E240" w:rsidR="00E45A83" w:rsidRPr="007F081E" w:rsidRDefault="00EC0910" w:rsidP="005B55A4">
      <w:pPr>
        <w:spacing w:line="276" w:lineRule="auto"/>
        <w:jc w:val="both"/>
        <w:rPr>
          <w:rFonts w:ascii="Segoe UI Semilight" w:hAnsi="Segoe UI Semilight" w:cs="Segoe UI Semilight"/>
          <w:sz w:val="24"/>
          <w:szCs w:val="24"/>
        </w:rPr>
      </w:pPr>
      <w:r w:rsidRPr="00EC0910">
        <w:rPr>
          <w:rFonts w:ascii="Segoe UI Semilight" w:hAnsi="Segoe UI Semilight" w:cs="Segoe UI Semilight"/>
          <w:sz w:val="24"/>
          <w:szCs w:val="24"/>
        </w:rPr>
        <w:t>PPE systems are implemented in alignment with applicable Indian occupational health and safety regulations, including the Factories Act, 1948, and relevant industry safety standards. PPE practices are aligned with Somakannan Textiles’ commitment to employee safety, welfare, and operational excellence</w:t>
      </w:r>
      <w:r w:rsidR="00E45A83" w:rsidRPr="007F081E">
        <w:rPr>
          <w:rFonts w:ascii="Segoe UI Semilight" w:hAnsi="Segoe UI Semilight" w:cs="Segoe UI Semilight"/>
          <w:sz w:val="24"/>
          <w:szCs w:val="24"/>
        </w:rPr>
        <w:t>.</w:t>
      </w:r>
    </w:p>
    <w:p w14:paraId="04BADBE7" w14:textId="77777777" w:rsidR="00214986" w:rsidRPr="007F081E" w:rsidRDefault="00214986" w:rsidP="00446230">
      <w:pPr>
        <w:spacing w:after="0" w:line="240" w:lineRule="auto"/>
        <w:jc w:val="both"/>
        <w:rPr>
          <w:rFonts w:ascii="Segoe UI Semilight" w:hAnsi="Segoe UI Semilight" w:cs="Segoe UI Semilight"/>
          <w:sz w:val="24"/>
          <w:szCs w:val="24"/>
        </w:rPr>
      </w:pPr>
    </w:p>
    <w:p w14:paraId="6CEC6F4B" w14:textId="558181D6" w:rsidR="00214986" w:rsidRPr="007F081E" w:rsidRDefault="00214986" w:rsidP="0021498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 Responsibility:</w:t>
      </w:r>
    </w:p>
    <w:p w14:paraId="5FF7099F" w14:textId="23390F3A" w:rsidR="0054081D" w:rsidRDefault="00214986" w:rsidP="0054081D">
      <w:pPr>
        <w:pStyle w:val="ListParagraph"/>
        <w:numPr>
          <w:ilvl w:val="0"/>
          <w:numId w:val="239"/>
        </w:numPr>
        <w:spacing w:line="276" w:lineRule="auto"/>
        <w:jc w:val="both"/>
        <w:rPr>
          <w:rFonts w:ascii="Segoe UI Semilight" w:hAnsi="Segoe UI Semilight" w:cs="Segoe UI Semilight"/>
          <w:sz w:val="24"/>
          <w:szCs w:val="24"/>
        </w:rPr>
      </w:pPr>
      <w:r w:rsidRPr="0054081D">
        <w:rPr>
          <w:rFonts w:ascii="Segoe UI Semilight" w:hAnsi="Segoe UI Semilight" w:cs="Segoe UI Semilight"/>
          <w:b/>
          <w:bCs/>
          <w:sz w:val="24"/>
          <w:szCs w:val="24"/>
        </w:rPr>
        <w:t>Management:</w:t>
      </w:r>
      <w:r w:rsidRPr="0054081D">
        <w:rPr>
          <w:rFonts w:ascii="Segoe UI Semilight" w:hAnsi="Segoe UI Semilight" w:cs="Segoe UI Semilight"/>
          <w:sz w:val="24"/>
          <w:szCs w:val="24"/>
        </w:rPr>
        <w:t xml:space="preserve"> Allocate budget and resources for PPE procurement, training, and implementation</w:t>
      </w:r>
      <w:r w:rsidR="0054081D">
        <w:rPr>
          <w:rFonts w:ascii="Segoe UI Semilight" w:hAnsi="Segoe UI Semilight" w:cs="Segoe UI Semilight"/>
          <w:sz w:val="24"/>
          <w:szCs w:val="24"/>
        </w:rPr>
        <w:t>.</w:t>
      </w:r>
    </w:p>
    <w:p w14:paraId="1AA42612" w14:textId="77777777" w:rsidR="0054081D" w:rsidRDefault="00214986" w:rsidP="0054081D">
      <w:pPr>
        <w:pStyle w:val="ListParagraph"/>
        <w:numPr>
          <w:ilvl w:val="0"/>
          <w:numId w:val="239"/>
        </w:numPr>
        <w:spacing w:line="276" w:lineRule="auto"/>
        <w:jc w:val="both"/>
        <w:rPr>
          <w:rFonts w:ascii="Segoe UI Semilight" w:hAnsi="Segoe UI Semilight" w:cs="Segoe UI Semilight"/>
          <w:sz w:val="24"/>
          <w:szCs w:val="24"/>
        </w:rPr>
      </w:pPr>
      <w:r w:rsidRPr="0054081D">
        <w:rPr>
          <w:rFonts w:ascii="Segoe UI Semilight" w:hAnsi="Segoe UI Semilight" w:cs="Segoe UI Semilight"/>
          <w:b/>
          <w:bCs/>
          <w:sz w:val="24"/>
          <w:szCs w:val="24"/>
        </w:rPr>
        <w:t>Supervisors:</w:t>
      </w:r>
      <w:r w:rsidRPr="0054081D">
        <w:rPr>
          <w:rFonts w:ascii="Segoe UI Semilight" w:hAnsi="Segoe UI Semilight" w:cs="Segoe UI Semilight"/>
          <w:sz w:val="24"/>
          <w:szCs w:val="24"/>
        </w:rPr>
        <w:t xml:space="preserve"> Ensure that employees in their departments are equipped with and using the correct PPE.</w:t>
      </w:r>
    </w:p>
    <w:p w14:paraId="5BDB7620" w14:textId="77777777" w:rsidR="0054081D" w:rsidRDefault="00214986" w:rsidP="0054081D">
      <w:pPr>
        <w:pStyle w:val="ListParagraph"/>
        <w:numPr>
          <w:ilvl w:val="0"/>
          <w:numId w:val="239"/>
        </w:numPr>
        <w:spacing w:line="276" w:lineRule="auto"/>
        <w:jc w:val="both"/>
        <w:rPr>
          <w:rFonts w:ascii="Segoe UI Semilight" w:hAnsi="Segoe UI Semilight" w:cs="Segoe UI Semilight"/>
          <w:sz w:val="24"/>
          <w:szCs w:val="24"/>
        </w:rPr>
      </w:pPr>
      <w:r w:rsidRPr="0054081D">
        <w:rPr>
          <w:rFonts w:ascii="Segoe UI Semilight" w:hAnsi="Segoe UI Semilight" w:cs="Segoe UI Semilight"/>
          <w:b/>
          <w:bCs/>
          <w:sz w:val="24"/>
          <w:szCs w:val="24"/>
        </w:rPr>
        <w:t>Environmental Health and Safety Officer:</w:t>
      </w:r>
      <w:r w:rsidRPr="0054081D">
        <w:rPr>
          <w:rFonts w:ascii="Segoe UI Semilight" w:hAnsi="Segoe UI Semilight" w:cs="Segoe UI Semilight"/>
          <w:sz w:val="24"/>
          <w:szCs w:val="24"/>
        </w:rPr>
        <w:t xml:space="preserve"> Oversee the implementation of this SOP, conduct risk assessments, and monitor compliance.</w:t>
      </w:r>
    </w:p>
    <w:p w14:paraId="212FE518" w14:textId="06D2B0F6" w:rsidR="00214986" w:rsidRPr="0054081D" w:rsidRDefault="00214986" w:rsidP="0054081D">
      <w:pPr>
        <w:pStyle w:val="ListParagraph"/>
        <w:numPr>
          <w:ilvl w:val="0"/>
          <w:numId w:val="239"/>
        </w:numPr>
        <w:spacing w:line="276" w:lineRule="auto"/>
        <w:jc w:val="both"/>
        <w:rPr>
          <w:rFonts w:ascii="Segoe UI Semilight" w:hAnsi="Segoe UI Semilight" w:cs="Segoe UI Semilight"/>
          <w:sz w:val="24"/>
          <w:szCs w:val="24"/>
        </w:rPr>
      </w:pPr>
      <w:r w:rsidRPr="0054081D">
        <w:rPr>
          <w:rFonts w:ascii="Segoe UI Semilight" w:hAnsi="Segoe UI Semilight" w:cs="Segoe UI Semilight"/>
          <w:b/>
          <w:bCs/>
          <w:sz w:val="24"/>
          <w:szCs w:val="24"/>
        </w:rPr>
        <w:t>Employees:</w:t>
      </w:r>
      <w:r w:rsidRPr="0054081D">
        <w:rPr>
          <w:rFonts w:ascii="Segoe UI Semilight" w:hAnsi="Segoe UI Semilight" w:cs="Segoe UI Semilight"/>
          <w:sz w:val="24"/>
          <w:szCs w:val="24"/>
        </w:rPr>
        <w:t xml:space="preserve"> Use the provided PPE properly and report any issues or deficiencies immediately.</w:t>
      </w:r>
    </w:p>
    <w:p w14:paraId="666C8C18" w14:textId="77777777" w:rsidR="00446230" w:rsidRPr="007F081E" w:rsidRDefault="00446230" w:rsidP="00446230">
      <w:pPr>
        <w:spacing w:after="0" w:line="240" w:lineRule="auto"/>
        <w:jc w:val="both"/>
        <w:rPr>
          <w:rFonts w:ascii="Segoe UI Semilight" w:hAnsi="Segoe UI Semilight" w:cs="Segoe UI Semilight"/>
          <w:sz w:val="24"/>
          <w:szCs w:val="24"/>
        </w:rPr>
      </w:pPr>
    </w:p>
    <w:p w14:paraId="168B3026" w14:textId="7B98165C" w:rsidR="002E3B80" w:rsidRPr="007F081E" w:rsidRDefault="002E3B80" w:rsidP="002E3B80">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7. Review Mechanism:</w:t>
      </w:r>
    </w:p>
    <w:p w14:paraId="1518EE03" w14:textId="6C5CF21F" w:rsidR="002E3B80" w:rsidRPr="0054081D" w:rsidRDefault="0054081D" w:rsidP="005B55A4">
      <w:pPr>
        <w:spacing w:line="276" w:lineRule="auto"/>
        <w:jc w:val="both"/>
        <w:rPr>
          <w:rFonts w:ascii="Segoe UI Semilight" w:hAnsi="Segoe UI Semilight" w:cs="Segoe UI Semilight"/>
          <w:sz w:val="24"/>
          <w:szCs w:val="24"/>
        </w:rPr>
      </w:pPr>
      <w:r w:rsidRPr="0054081D">
        <w:rPr>
          <w:rFonts w:ascii="Segoe UI Semilight" w:hAnsi="Segoe UI Semilight" w:cs="Segoe UI Semilight"/>
          <w:sz w:val="24"/>
          <w:szCs w:val="24"/>
        </w:rPr>
        <w:t>This PPE provision system is reviewed biennially and following any incident, audit, or operational change. Reviews assess adequacy, effectiveness, compliance, and employee feedback. Revisions are documented and controlled through the document management system.</w:t>
      </w:r>
    </w:p>
    <w:p w14:paraId="1D4B62F6" w14:textId="2D11EE81" w:rsidR="009B490C" w:rsidRPr="007F081E" w:rsidRDefault="009B490C" w:rsidP="009B490C">
      <w:pPr>
        <w:pStyle w:val="Heading1"/>
        <w:spacing w:before="0" w:after="240" w:line="360" w:lineRule="auto"/>
        <w:jc w:val="both"/>
        <w:rPr>
          <w:rFonts w:ascii="Segoe UI Semilight" w:hAnsi="Segoe UI Semilight" w:cs="Segoe UI Semilight"/>
          <w:b/>
          <w:bCs/>
          <w:color w:val="595959" w:themeColor="text1" w:themeTint="A6"/>
        </w:rPr>
      </w:pPr>
      <w:bookmarkStart w:id="9" w:name="_Toc221974124"/>
      <w:r>
        <w:rPr>
          <w:rFonts w:ascii="Segoe UI Semilight" w:hAnsi="Segoe UI Semilight" w:cs="Segoe UI Semilight"/>
          <w:b/>
          <w:bCs/>
          <w:color w:val="595959" w:themeColor="text1" w:themeTint="A6"/>
        </w:rPr>
        <w:lastRenderedPageBreak/>
        <w:t>Provision of Emergency Equipment</w:t>
      </w:r>
      <w:bookmarkEnd w:id="9"/>
    </w:p>
    <w:p w14:paraId="1516535F" w14:textId="77777777" w:rsidR="009B490C" w:rsidRPr="00783C90" w:rsidRDefault="009B490C" w:rsidP="009B490C">
      <w:pPr>
        <w:spacing w:line="276" w:lineRule="auto"/>
        <w:jc w:val="both"/>
        <w:rPr>
          <w:rFonts w:ascii="Segoe UI Semilight" w:hAnsi="Segoe UI Semilight" w:cs="Segoe UI Semilight"/>
          <w:b/>
          <w:bCs/>
          <w:sz w:val="24"/>
          <w:szCs w:val="24"/>
          <w:highlight w:val="yellow"/>
        </w:rPr>
      </w:pPr>
      <w:r w:rsidRPr="00783C90">
        <w:rPr>
          <w:rFonts w:ascii="Segoe UI Semilight" w:hAnsi="Segoe UI Semilight" w:cs="Segoe UI Semilight"/>
          <w:b/>
          <w:bCs/>
          <w:sz w:val="24"/>
          <w:szCs w:val="24"/>
          <w:highlight w:val="yellow"/>
        </w:rPr>
        <w:t>1. Purpose:</w:t>
      </w:r>
    </w:p>
    <w:p w14:paraId="148911D2" w14:textId="16B6C0EC" w:rsidR="009B490C" w:rsidRPr="00783C90" w:rsidRDefault="009B490C" w:rsidP="009B490C">
      <w:pPr>
        <w:spacing w:line="276" w:lineRule="auto"/>
        <w:jc w:val="both"/>
        <w:rPr>
          <w:rFonts w:ascii="Segoe UI Semilight" w:hAnsi="Segoe UI Semilight" w:cs="Segoe UI Semilight"/>
          <w:sz w:val="24"/>
          <w:szCs w:val="24"/>
          <w:highlight w:val="yellow"/>
        </w:rPr>
      </w:pPr>
      <w:r w:rsidRPr="00783C90">
        <w:rPr>
          <w:rFonts w:ascii="Segoe UI Semilight" w:hAnsi="Segoe UI Semilight" w:cs="Segoe UI Semilight"/>
          <w:sz w:val="24"/>
          <w:szCs w:val="24"/>
          <w:highlight w:val="yellow"/>
        </w:rPr>
        <w:t>To establish a standardized procedure for the identification, provision, inspection, and maintenance of emergency equipment at Somakannan Textiles to ensure employee safety, operational preparedness, and effective emergency response during incidents and abnormal situations.</w:t>
      </w:r>
    </w:p>
    <w:p w14:paraId="697D6281" w14:textId="77777777" w:rsidR="009B490C" w:rsidRPr="00783C90" w:rsidRDefault="009B490C" w:rsidP="009B490C">
      <w:pPr>
        <w:spacing w:after="0" w:line="240" w:lineRule="auto"/>
        <w:jc w:val="both"/>
        <w:rPr>
          <w:rFonts w:ascii="Segoe UI Semilight" w:hAnsi="Segoe UI Semilight" w:cs="Segoe UI Semilight"/>
          <w:sz w:val="24"/>
          <w:szCs w:val="24"/>
          <w:highlight w:val="yellow"/>
        </w:rPr>
      </w:pPr>
    </w:p>
    <w:p w14:paraId="0A38D811" w14:textId="77777777" w:rsidR="009B490C" w:rsidRPr="00783C90" w:rsidRDefault="009B490C" w:rsidP="009B490C">
      <w:pPr>
        <w:spacing w:line="276" w:lineRule="auto"/>
        <w:jc w:val="both"/>
        <w:rPr>
          <w:rFonts w:ascii="Segoe UI Semilight" w:hAnsi="Segoe UI Semilight" w:cs="Segoe UI Semilight"/>
          <w:b/>
          <w:bCs/>
          <w:sz w:val="24"/>
          <w:szCs w:val="24"/>
          <w:highlight w:val="yellow"/>
        </w:rPr>
      </w:pPr>
      <w:r w:rsidRPr="00783C90">
        <w:rPr>
          <w:rFonts w:ascii="Segoe UI Semilight" w:hAnsi="Segoe UI Semilight" w:cs="Segoe UI Semilight"/>
          <w:b/>
          <w:bCs/>
          <w:sz w:val="24"/>
          <w:szCs w:val="24"/>
          <w:highlight w:val="yellow"/>
        </w:rPr>
        <w:t>2. Scope:</w:t>
      </w:r>
    </w:p>
    <w:p w14:paraId="41C5B88D" w14:textId="6E91D061" w:rsidR="009B490C" w:rsidRPr="00783C90" w:rsidRDefault="00D5074A" w:rsidP="009B490C">
      <w:pPr>
        <w:spacing w:line="276" w:lineRule="auto"/>
        <w:jc w:val="both"/>
        <w:rPr>
          <w:rFonts w:ascii="Segoe UI Semilight" w:hAnsi="Segoe UI Semilight" w:cs="Segoe UI Semilight"/>
          <w:sz w:val="24"/>
          <w:szCs w:val="24"/>
          <w:highlight w:val="yellow"/>
        </w:rPr>
      </w:pPr>
      <w:r w:rsidRPr="00783C90">
        <w:rPr>
          <w:rFonts w:ascii="Segoe UI Semilight" w:hAnsi="Segoe UI Semilight" w:cs="Segoe UI Semilight"/>
          <w:sz w:val="24"/>
          <w:szCs w:val="24"/>
          <w:highlight w:val="yellow"/>
        </w:rPr>
        <w:t>This SOP applies to all employees, non-employee workers, and subcontractors across all operational areas, administrative buildings, warehouses, and production units of Somakannan Textiles. It covers emergency equipment related to fire safety, first aid, evacuation, rescue, incident containment, and natural event preparedness</w:t>
      </w:r>
      <w:r w:rsidR="009B490C" w:rsidRPr="00783C90">
        <w:rPr>
          <w:rFonts w:ascii="Segoe UI Semilight" w:hAnsi="Segoe UI Semilight" w:cs="Segoe UI Semilight"/>
          <w:sz w:val="24"/>
          <w:szCs w:val="24"/>
          <w:highlight w:val="yellow"/>
        </w:rPr>
        <w:t>.</w:t>
      </w:r>
    </w:p>
    <w:p w14:paraId="5945D1C9" w14:textId="77777777" w:rsidR="009B490C" w:rsidRPr="00783C90" w:rsidRDefault="009B490C" w:rsidP="009B490C">
      <w:pPr>
        <w:spacing w:after="0" w:line="240" w:lineRule="auto"/>
        <w:jc w:val="both"/>
        <w:rPr>
          <w:rFonts w:ascii="Segoe UI Semilight" w:hAnsi="Segoe UI Semilight" w:cs="Segoe UI Semilight"/>
          <w:sz w:val="24"/>
          <w:szCs w:val="24"/>
          <w:highlight w:val="yellow"/>
        </w:rPr>
      </w:pPr>
    </w:p>
    <w:p w14:paraId="668E00AE" w14:textId="7838DB1D" w:rsidR="009B490C" w:rsidRPr="00783C90" w:rsidRDefault="009B490C" w:rsidP="009B490C">
      <w:pPr>
        <w:spacing w:line="276" w:lineRule="auto"/>
        <w:jc w:val="both"/>
        <w:rPr>
          <w:rFonts w:ascii="Segoe UI Semilight" w:hAnsi="Segoe UI Semilight" w:cs="Segoe UI Semilight"/>
          <w:b/>
          <w:bCs/>
          <w:sz w:val="24"/>
          <w:szCs w:val="24"/>
          <w:highlight w:val="yellow"/>
        </w:rPr>
      </w:pPr>
      <w:r w:rsidRPr="00783C90">
        <w:rPr>
          <w:rFonts w:ascii="Segoe UI Semilight" w:hAnsi="Segoe UI Semilight" w:cs="Segoe UI Semilight"/>
          <w:b/>
          <w:bCs/>
          <w:sz w:val="24"/>
          <w:szCs w:val="24"/>
          <w:highlight w:val="yellow"/>
        </w:rPr>
        <w:t xml:space="preserve">3. </w:t>
      </w:r>
      <w:r w:rsidR="00D5074A" w:rsidRPr="00783C90">
        <w:rPr>
          <w:rFonts w:ascii="Segoe UI Semilight" w:hAnsi="Segoe UI Semilight" w:cs="Segoe UI Semilight"/>
          <w:b/>
          <w:bCs/>
          <w:sz w:val="24"/>
          <w:szCs w:val="24"/>
          <w:highlight w:val="yellow"/>
        </w:rPr>
        <w:t>Emergency Equipment in place</w:t>
      </w:r>
      <w:r w:rsidRPr="00783C90">
        <w:rPr>
          <w:rFonts w:ascii="Segoe UI Semilight" w:hAnsi="Segoe UI Semilight" w:cs="Segoe UI Semilight"/>
          <w:b/>
          <w:bCs/>
          <w:sz w:val="24"/>
          <w:szCs w:val="24"/>
          <w:highlight w:val="yellow"/>
        </w:rPr>
        <w:t>:</w:t>
      </w:r>
    </w:p>
    <w:p w14:paraId="1E61D4F5" w14:textId="346C71C9" w:rsidR="00D5074A" w:rsidRPr="00D5074A" w:rsidRDefault="00D5074A" w:rsidP="00D5074A">
      <w:p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The following emergency equipment</w:t>
      </w:r>
      <w:r w:rsidRPr="00783C90">
        <w:rPr>
          <w:rFonts w:ascii="Segoe UI Semilight" w:hAnsi="Segoe UI Semilight" w:cs="Segoe UI Semilight"/>
          <w:sz w:val="24"/>
          <w:szCs w:val="24"/>
          <w:highlight w:val="yellow"/>
        </w:rPr>
        <w:t xml:space="preserve">s are </w:t>
      </w:r>
      <w:r w:rsidRPr="00D5074A">
        <w:rPr>
          <w:rFonts w:ascii="Segoe UI Semilight" w:hAnsi="Segoe UI Semilight" w:cs="Segoe UI Semilight"/>
          <w:sz w:val="24"/>
          <w:szCs w:val="24"/>
          <w:highlight w:val="yellow"/>
        </w:rPr>
        <w:t>installed and routinely maintained at Somakannan Textiles:</w:t>
      </w:r>
    </w:p>
    <w:p w14:paraId="2A337AC5"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Fire Safety Equipment</w:t>
      </w:r>
    </w:p>
    <w:p w14:paraId="13F9A126"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ABC and CO₂ fire extinguishers</w:t>
      </w:r>
    </w:p>
    <w:p w14:paraId="6AA7F084"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hydrant systems with hose reels in high-risk and production zones</w:t>
      </w:r>
    </w:p>
    <w:p w14:paraId="47C2DD42"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alarms and manual call points</w:t>
      </w:r>
    </w:p>
    <w:p w14:paraId="19AEF6A2"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Smoke and heat detectors</w:t>
      </w:r>
    </w:p>
    <w:p w14:paraId="68386D88"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blankets</w:t>
      </w:r>
    </w:p>
    <w:p w14:paraId="57CEDB96" w14:textId="77777777" w:rsidR="00D5074A" w:rsidRPr="00D5074A" w:rsidRDefault="00D5074A" w:rsidP="00D5074A">
      <w:pPr>
        <w:numPr>
          <w:ilvl w:val="0"/>
          <w:numId w:val="227"/>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Sand buckets and fire control tools</w:t>
      </w:r>
    </w:p>
    <w:p w14:paraId="35CAF9E3"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First Aid and Medical Response</w:t>
      </w:r>
    </w:p>
    <w:p w14:paraId="46E13EA0" w14:textId="77777777" w:rsidR="00D5074A" w:rsidRPr="00D5074A" w:rsidRDefault="00D5074A" w:rsidP="00D5074A">
      <w:pPr>
        <w:numPr>
          <w:ilvl w:val="0"/>
          <w:numId w:val="228"/>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Fully stocked first aid kits in all departments (checked monthly)</w:t>
      </w:r>
    </w:p>
    <w:p w14:paraId="4A2C4CB4" w14:textId="77777777" w:rsidR="00D5074A" w:rsidRPr="00D5074A" w:rsidRDefault="00D5074A" w:rsidP="00D5074A">
      <w:pPr>
        <w:numPr>
          <w:ilvl w:val="0"/>
          <w:numId w:val="228"/>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Trained first-aiders available in each operational shift</w:t>
      </w:r>
    </w:p>
    <w:p w14:paraId="2087614C" w14:textId="77777777" w:rsidR="00D5074A" w:rsidRPr="00783C90" w:rsidRDefault="00D5074A" w:rsidP="00D5074A">
      <w:pPr>
        <w:numPr>
          <w:ilvl w:val="0"/>
          <w:numId w:val="228"/>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medical contact points displayed across facilities</w:t>
      </w:r>
    </w:p>
    <w:p w14:paraId="0166EF32" w14:textId="77777777" w:rsidR="00D5074A" w:rsidRPr="00D5074A" w:rsidRDefault="00D5074A" w:rsidP="00D5074A">
      <w:pPr>
        <w:ind w:left="720"/>
        <w:rPr>
          <w:rFonts w:ascii="Segoe UI Semilight" w:hAnsi="Segoe UI Semilight" w:cs="Segoe UI Semilight"/>
          <w:sz w:val="24"/>
          <w:szCs w:val="24"/>
          <w:highlight w:val="yellow"/>
        </w:rPr>
      </w:pPr>
    </w:p>
    <w:p w14:paraId="04AC542A"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Evacuation &amp; Rescue Equipment</w:t>
      </w:r>
    </w:p>
    <w:p w14:paraId="62258188" w14:textId="77777777" w:rsidR="00D5074A" w:rsidRPr="00D5074A" w:rsidRDefault="00D5074A" w:rsidP="00D5074A">
      <w:pPr>
        <w:numPr>
          <w:ilvl w:val="0"/>
          <w:numId w:val="229"/>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torches</w:t>
      </w:r>
    </w:p>
    <w:p w14:paraId="53E73A09" w14:textId="77777777" w:rsidR="00D5074A" w:rsidRPr="00D5074A" w:rsidRDefault="00D5074A" w:rsidP="00D5074A">
      <w:pPr>
        <w:numPr>
          <w:ilvl w:val="0"/>
          <w:numId w:val="229"/>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Clearly marked emergency exits</w:t>
      </w:r>
    </w:p>
    <w:p w14:paraId="68AA603B" w14:textId="77777777" w:rsidR="00D5074A" w:rsidRPr="00D5074A" w:rsidRDefault="00D5074A" w:rsidP="00D5074A">
      <w:pPr>
        <w:numPr>
          <w:ilvl w:val="0"/>
          <w:numId w:val="229"/>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lighting systems</w:t>
      </w:r>
    </w:p>
    <w:p w14:paraId="3D9F3742" w14:textId="06BFA1BE" w:rsidR="00D5074A" w:rsidRPr="00783C90" w:rsidRDefault="00D5074A" w:rsidP="00D5074A">
      <w:pPr>
        <w:numPr>
          <w:ilvl w:val="0"/>
          <w:numId w:val="229"/>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Designated emergency assembly points</w:t>
      </w:r>
    </w:p>
    <w:p w14:paraId="3203FB8E"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Procedure</w:t>
      </w:r>
    </w:p>
    <w:p w14:paraId="5DD64DE0"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1. Equipment Mapping and Placement</w:t>
      </w:r>
    </w:p>
    <w:p w14:paraId="01767BAC" w14:textId="77777777" w:rsidR="00D5074A" w:rsidRPr="00D5074A" w:rsidRDefault="00D5074A" w:rsidP="00D5074A">
      <w:pPr>
        <w:numPr>
          <w:ilvl w:val="0"/>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equipment is deployed based on location-specific risk assessments conducted by the Safety Department in coordination with departmental heads.</w:t>
      </w:r>
    </w:p>
    <w:p w14:paraId="39731B2D" w14:textId="77777777" w:rsidR="00D5074A" w:rsidRPr="00D5074A" w:rsidRDefault="00D5074A" w:rsidP="00D5074A">
      <w:pPr>
        <w:numPr>
          <w:ilvl w:val="0"/>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Equipment placement considers:</w:t>
      </w:r>
    </w:p>
    <w:p w14:paraId="0FE64ED7" w14:textId="77777777" w:rsidR="00D5074A" w:rsidRPr="00D5074A" w:rsidRDefault="00D5074A" w:rsidP="00D5074A">
      <w:pPr>
        <w:numPr>
          <w:ilvl w:val="1"/>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Nature of activity (weaving, spinning, packing, storage, machine operations)</w:t>
      </w:r>
    </w:p>
    <w:p w14:paraId="116B439C" w14:textId="77777777" w:rsidR="00D5074A" w:rsidRPr="00D5074A" w:rsidRDefault="00D5074A" w:rsidP="00D5074A">
      <w:pPr>
        <w:numPr>
          <w:ilvl w:val="1"/>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Workforce density</w:t>
      </w:r>
    </w:p>
    <w:p w14:paraId="5B0D5F4F" w14:textId="77777777" w:rsidR="00D5074A" w:rsidRPr="00D5074A" w:rsidRDefault="00D5074A" w:rsidP="00D5074A">
      <w:pPr>
        <w:numPr>
          <w:ilvl w:val="1"/>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Equipment movement areas</w:t>
      </w:r>
    </w:p>
    <w:p w14:paraId="2B0E36E9" w14:textId="77777777" w:rsidR="00D5074A" w:rsidRPr="00D5074A" w:rsidRDefault="00D5074A" w:rsidP="00D5074A">
      <w:pPr>
        <w:numPr>
          <w:ilvl w:val="1"/>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and operational risk zones</w:t>
      </w:r>
    </w:p>
    <w:p w14:paraId="5B5D60FC" w14:textId="77777777" w:rsidR="00D5074A" w:rsidRPr="00D5074A" w:rsidRDefault="00D5074A" w:rsidP="00D5074A">
      <w:pPr>
        <w:numPr>
          <w:ilvl w:val="0"/>
          <w:numId w:val="230"/>
        </w:numPr>
        <w:jc w:val="both"/>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extinguishers, first aid boxes, and emergency lighting are mounted at accessible heights, clearly visible, and labelled with standardized safety signage.</w:t>
      </w:r>
    </w:p>
    <w:p w14:paraId="285E834F" w14:textId="77777777" w:rsidR="00D5074A" w:rsidRPr="00D5074A" w:rsidRDefault="00D5074A" w:rsidP="00D5074A">
      <w:pPr>
        <w:numPr>
          <w:ilvl w:val="0"/>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Each floor and department maintains an Emergency Equipment Layout Map, which is:</w:t>
      </w:r>
    </w:p>
    <w:p w14:paraId="4CE0266B"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Displayed at entry points and evacuation routes</w:t>
      </w:r>
    </w:p>
    <w:p w14:paraId="4E2EC3F7"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Updated annually or after layout or operational changes</w:t>
      </w:r>
    </w:p>
    <w:p w14:paraId="7320C68D" w14:textId="77777777" w:rsidR="00D5074A" w:rsidRPr="00D5074A" w:rsidRDefault="00D5074A" w:rsidP="00D5074A">
      <w:pPr>
        <w:numPr>
          <w:ilvl w:val="0"/>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 xml:space="preserve">A centralized </w:t>
      </w:r>
      <w:r w:rsidRPr="00D5074A">
        <w:rPr>
          <w:rFonts w:ascii="Segoe UI Semilight" w:hAnsi="Segoe UI Semilight" w:cs="Segoe UI Semilight"/>
          <w:b/>
          <w:bCs/>
          <w:sz w:val="24"/>
          <w:szCs w:val="24"/>
          <w:highlight w:val="yellow"/>
        </w:rPr>
        <w:t>Emergency Equipment Register</w:t>
      </w:r>
      <w:r w:rsidRPr="00D5074A">
        <w:rPr>
          <w:rFonts w:ascii="Segoe UI Semilight" w:hAnsi="Segoe UI Semilight" w:cs="Segoe UI Semilight"/>
          <w:sz w:val="24"/>
          <w:szCs w:val="24"/>
          <w:highlight w:val="yellow"/>
        </w:rPr>
        <w:t xml:space="preserve"> is maintained, capturing:</w:t>
      </w:r>
    </w:p>
    <w:p w14:paraId="4B6DF7AC"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Location</w:t>
      </w:r>
    </w:p>
    <w:p w14:paraId="54C3636A"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Equipment ID</w:t>
      </w:r>
    </w:p>
    <w:p w14:paraId="66C9C2DB"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Type</w:t>
      </w:r>
    </w:p>
    <w:p w14:paraId="6545343B"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Inspection dates</w:t>
      </w:r>
    </w:p>
    <w:p w14:paraId="2AF1B21F" w14:textId="77777777" w:rsidR="00D5074A" w:rsidRPr="00D5074A" w:rsidRDefault="00D5074A" w:rsidP="00D5074A">
      <w:pPr>
        <w:numPr>
          <w:ilvl w:val="1"/>
          <w:numId w:val="230"/>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lastRenderedPageBreak/>
        <w:t>Maintenance status</w:t>
      </w:r>
    </w:p>
    <w:p w14:paraId="7DD6AEBD"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2. Inspection and Maintenance</w:t>
      </w:r>
    </w:p>
    <w:p w14:paraId="2FFA7409" w14:textId="77777777"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A monthly inspection schedule is implemented by the Safety Officer.</w:t>
      </w:r>
    </w:p>
    <w:p w14:paraId="36423BFC" w14:textId="77777777"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Inspection checklist includes:</w:t>
      </w:r>
    </w:p>
    <w:p w14:paraId="26040DA9"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Physical condition (damage, corrosion, wear)</w:t>
      </w:r>
    </w:p>
    <w:p w14:paraId="048CE171"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Expiry dates (first aid supplies, extinguishers)</w:t>
      </w:r>
    </w:p>
    <w:p w14:paraId="2BB165BF"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Visibility and accessibility</w:t>
      </w:r>
    </w:p>
    <w:p w14:paraId="4F9924FB"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Proper placement and signage</w:t>
      </w:r>
    </w:p>
    <w:p w14:paraId="412C8DCC"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Inspection tagging and records</w:t>
      </w:r>
    </w:p>
    <w:p w14:paraId="65489211" w14:textId="77777777"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extinguishers undergo:</w:t>
      </w:r>
    </w:p>
    <w:p w14:paraId="2C18708A"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Monthly visual inspection</w:t>
      </w:r>
    </w:p>
    <w:p w14:paraId="40A23A38"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Annual servicing by licensed vendors</w:t>
      </w:r>
    </w:p>
    <w:p w14:paraId="2AA05940" w14:textId="77777777" w:rsidR="00D5074A" w:rsidRPr="00D5074A" w:rsidRDefault="00D5074A" w:rsidP="00D5074A">
      <w:pPr>
        <w:numPr>
          <w:ilvl w:val="1"/>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Replacement if pressure levels or physical condition are non-compliant</w:t>
      </w:r>
    </w:p>
    <w:p w14:paraId="648CBD19" w14:textId="77777777"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lighting and alarms are function-tested periodically.</w:t>
      </w:r>
    </w:p>
    <w:p w14:paraId="063F418D" w14:textId="77777777"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Preventive maintenance logs are reviewed quarterly for planned servicing and replacement.</w:t>
      </w:r>
    </w:p>
    <w:p w14:paraId="14DE79B8" w14:textId="1F9E0F96" w:rsidR="00D5074A" w:rsidRPr="00D5074A" w:rsidRDefault="00D5074A" w:rsidP="00D5074A">
      <w:pPr>
        <w:numPr>
          <w:ilvl w:val="0"/>
          <w:numId w:val="231"/>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Inspection records are documented and deviations are addressed through corrective action procedures.</w:t>
      </w:r>
    </w:p>
    <w:p w14:paraId="35F05432"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3. Restocking and Replacement</w:t>
      </w:r>
    </w:p>
    <w:p w14:paraId="5FDADF86" w14:textId="77777777" w:rsidR="00D5074A" w:rsidRPr="00D5074A" w:rsidRDefault="00D5074A" w:rsidP="00D5074A">
      <w:pPr>
        <w:numPr>
          <w:ilvl w:val="0"/>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First aid kits are restocked monthly using a standardized checklist.</w:t>
      </w:r>
    </w:p>
    <w:p w14:paraId="6ABDFDF4" w14:textId="77777777" w:rsidR="00D5074A" w:rsidRPr="00D5074A" w:rsidRDefault="00D5074A" w:rsidP="00D5074A">
      <w:pPr>
        <w:numPr>
          <w:ilvl w:val="0"/>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Used or expired items are replaced immediately.</w:t>
      </w:r>
    </w:p>
    <w:p w14:paraId="15C47786" w14:textId="77777777" w:rsidR="00D5074A" w:rsidRPr="00D5074A" w:rsidRDefault="00D5074A" w:rsidP="00D5074A">
      <w:pPr>
        <w:numPr>
          <w:ilvl w:val="0"/>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torches and backup batteries are checked and replaced periodically.</w:t>
      </w:r>
    </w:p>
    <w:p w14:paraId="2D2A0927" w14:textId="77777777" w:rsidR="00D5074A" w:rsidRPr="00D5074A" w:rsidRDefault="00D5074A" w:rsidP="00D5074A">
      <w:pPr>
        <w:numPr>
          <w:ilvl w:val="0"/>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Damaged or expired equipment is:</w:t>
      </w:r>
    </w:p>
    <w:p w14:paraId="40ADDCDB" w14:textId="77777777" w:rsidR="00D5074A" w:rsidRPr="00D5074A" w:rsidRDefault="00D5074A" w:rsidP="00D5074A">
      <w:pPr>
        <w:numPr>
          <w:ilvl w:val="1"/>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Marked “DO NOT USE”</w:t>
      </w:r>
    </w:p>
    <w:p w14:paraId="68FEA688" w14:textId="77777777" w:rsidR="00D5074A" w:rsidRPr="00D5074A" w:rsidRDefault="00D5074A" w:rsidP="00D5074A">
      <w:pPr>
        <w:numPr>
          <w:ilvl w:val="1"/>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Removed from service immediately</w:t>
      </w:r>
    </w:p>
    <w:p w14:paraId="0C479B9B" w14:textId="77777777" w:rsidR="00D5074A" w:rsidRPr="00D5074A" w:rsidRDefault="00D5074A" w:rsidP="00D5074A">
      <w:pPr>
        <w:numPr>
          <w:ilvl w:val="1"/>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Replaced through approved procurement channels</w:t>
      </w:r>
    </w:p>
    <w:p w14:paraId="74B7298C" w14:textId="336FD6CA" w:rsidR="00D5074A" w:rsidRPr="00D5074A" w:rsidRDefault="00D5074A" w:rsidP="00D5074A">
      <w:pPr>
        <w:numPr>
          <w:ilvl w:val="0"/>
          <w:numId w:val="232"/>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lastRenderedPageBreak/>
        <w:t>Disposal of unusable equipment is carried out through approved internal disposal procedures and documented.</w:t>
      </w:r>
    </w:p>
    <w:p w14:paraId="31C1E382"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4. Training and Drills</w:t>
      </w:r>
    </w:p>
    <w:p w14:paraId="7641D19B" w14:textId="77777777" w:rsidR="00D5074A" w:rsidRPr="00D5074A" w:rsidRDefault="00D5074A" w:rsidP="00D5074A">
      <w:pPr>
        <w:numPr>
          <w:ilvl w:val="0"/>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All employees receive induction training on:</w:t>
      </w:r>
    </w:p>
    <w:p w14:paraId="56133047"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equipment locations</w:t>
      </w:r>
    </w:p>
    <w:p w14:paraId="392FEF22"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Fire extinguisher use</w:t>
      </w:r>
    </w:p>
    <w:p w14:paraId="7EF5AEEF"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Evacuation procedures</w:t>
      </w:r>
    </w:p>
    <w:p w14:paraId="324500E2"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contact systems</w:t>
      </w:r>
    </w:p>
    <w:p w14:paraId="1C3FB3E6" w14:textId="77777777" w:rsidR="00D5074A" w:rsidRPr="00D5074A" w:rsidRDefault="00D5074A" w:rsidP="00D5074A">
      <w:pPr>
        <w:numPr>
          <w:ilvl w:val="0"/>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Refresher training is conducted every 6 months, including:</w:t>
      </w:r>
    </w:p>
    <w:p w14:paraId="52E53135"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Practical demonstrations</w:t>
      </w:r>
    </w:p>
    <w:p w14:paraId="3D9D9000"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Department-wise hands-on training</w:t>
      </w:r>
    </w:p>
    <w:p w14:paraId="60AA305B" w14:textId="77777777" w:rsidR="00D5074A" w:rsidRPr="00D5074A" w:rsidRDefault="00D5074A" w:rsidP="00D5074A">
      <w:pPr>
        <w:numPr>
          <w:ilvl w:val="0"/>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Mock evacuation drills are conducted annually:</w:t>
      </w:r>
    </w:p>
    <w:p w14:paraId="7C0E0386"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Including timed evacuation</w:t>
      </w:r>
    </w:p>
    <w:p w14:paraId="40AA1E2C"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Equipment use</w:t>
      </w:r>
    </w:p>
    <w:p w14:paraId="59544670" w14:textId="77777777" w:rsidR="00D5074A" w:rsidRPr="00D5074A" w:rsidRDefault="00D5074A" w:rsidP="00D5074A">
      <w:pPr>
        <w:numPr>
          <w:ilvl w:val="1"/>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Headcounts at assembly points</w:t>
      </w:r>
    </w:p>
    <w:p w14:paraId="0C7532A6" w14:textId="47C954F5" w:rsidR="00FB4658" w:rsidRPr="00D5074A" w:rsidRDefault="00D5074A" w:rsidP="006D4BE4">
      <w:pPr>
        <w:numPr>
          <w:ilvl w:val="0"/>
          <w:numId w:val="233"/>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Drill results and training records are reviewed in safety committee meetings for continuous improvement.</w:t>
      </w:r>
    </w:p>
    <w:p w14:paraId="43301BAE" w14:textId="77777777" w:rsidR="00D5074A" w:rsidRPr="00D5074A" w:rsidRDefault="00D5074A" w:rsidP="00D5074A">
      <w:pPr>
        <w:rPr>
          <w:rFonts w:ascii="Segoe UI Semilight" w:hAnsi="Segoe UI Semilight" w:cs="Segoe UI Semilight"/>
          <w:b/>
          <w:bCs/>
          <w:sz w:val="24"/>
          <w:szCs w:val="24"/>
          <w:highlight w:val="yellow"/>
        </w:rPr>
      </w:pPr>
      <w:r w:rsidRPr="00D5074A">
        <w:rPr>
          <w:rFonts w:ascii="Segoe UI Semilight" w:hAnsi="Segoe UI Semilight" w:cs="Segoe UI Semilight"/>
          <w:b/>
          <w:bCs/>
          <w:sz w:val="24"/>
          <w:szCs w:val="24"/>
          <w:highlight w:val="yellow"/>
        </w:rPr>
        <w:t>Records Maintained</w:t>
      </w:r>
    </w:p>
    <w:p w14:paraId="27A2B95B" w14:textId="77777777" w:rsidR="00D5074A" w:rsidRPr="00D5074A" w:rsidRDefault="00D5074A" w:rsidP="00D5074A">
      <w:pPr>
        <w:numPr>
          <w:ilvl w:val="0"/>
          <w:numId w:val="234"/>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Equipment Inspection Logs (Monthly)</w:t>
      </w:r>
    </w:p>
    <w:p w14:paraId="28AD950D" w14:textId="77777777" w:rsidR="00D5074A" w:rsidRPr="00D5074A" w:rsidRDefault="00D5074A" w:rsidP="00D5074A">
      <w:pPr>
        <w:numPr>
          <w:ilvl w:val="0"/>
          <w:numId w:val="234"/>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Maintenance and Servicing Records (Annual)</w:t>
      </w:r>
    </w:p>
    <w:p w14:paraId="263BE805" w14:textId="77777777" w:rsidR="00D5074A" w:rsidRPr="00D5074A" w:rsidRDefault="00D5074A" w:rsidP="00D5074A">
      <w:pPr>
        <w:numPr>
          <w:ilvl w:val="0"/>
          <w:numId w:val="234"/>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First Aid Kit Restocking Records (Monthly)</w:t>
      </w:r>
    </w:p>
    <w:p w14:paraId="6340C88D" w14:textId="77777777" w:rsidR="00D5074A" w:rsidRPr="00D5074A" w:rsidRDefault="00D5074A" w:rsidP="00D5074A">
      <w:pPr>
        <w:numPr>
          <w:ilvl w:val="0"/>
          <w:numId w:val="234"/>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Training and Drill Attendance Records</w:t>
      </w:r>
    </w:p>
    <w:p w14:paraId="475AC707" w14:textId="77777777" w:rsidR="00D5074A" w:rsidRPr="00D5074A" w:rsidRDefault="00D5074A" w:rsidP="00D5074A">
      <w:pPr>
        <w:numPr>
          <w:ilvl w:val="0"/>
          <w:numId w:val="234"/>
        </w:num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Emergency Equipment Register</w:t>
      </w:r>
    </w:p>
    <w:p w14:paraId="0092306A" w14:textId="77777777" w:rsidR="00D5074A" w:rsidRPr="00D5074A" w:rsidRDefault="00D5074A" w:rsidP="00D5074A">
      <w:pPr>
        <w:rPr>
          <w:rFonts w:ascii="Segoe UI Semilight" w:hAnsi="Segoe UI Semilight" w:cs="Segoe UI Semilight"/>
          <w:sz w:val="24"/>
          <w:szCs w:val="24"/>
          <w:highlight w:val="yellow"/>
        </w:rPr>
      </w:pPr>
      <w:r w:rsidRPr="00D5074A">
        <w:rPr>
          <w:rFonts w:ascii="Segoe UI Semilight" w:hAnsi="Segoe UI Semilight" w:cs="Segoe UI Semilight"/>
          <w:sz w:val="24"/>
          <w:szCs w:val="24"/>
          <w:highlight w:val="yellow"/>
        </w:rPr>
        <w:t>All records are maintained in controlled digital format for a minimum of three years.</w:t>
      </w:r>
    </w:p>
    <w:p w14:paraId="0357EFF5" w14:textId="74312CAC" w:rsidR="00D5074A" w:rsidRPr="00783C90" w:rsidRDefault="00D5074A" w:rsidP="00D5074A">
      <w:pPr>
        <w:rPr>
          <w:rFonts w:ascii="Segoe UI Semilight" w:hAnsi="Segoe UI Semilight" w:cs="Segoe UI Semilight"/>
          <w:sz w:val="24"/>
          <w:szCs w:val="24"/>
          <w:highlight w:val="yellow"/>
        </w:rPr>
      </w:pPr>
    </w:p>
    <w:p w14:paraId="02B9BEC0" w14:textId="77777777" w:rsidR="006D4BE4" w:rsidRPr="00D5074A" w:rsidRDefault="006D4BE4" w:rsidP="00D5074A">
      <w:pPr>
        <w:rPr>
          <w:rFonts w:ascii="Segoe UI Semilight" w:hAnsi="Segoe UI Semilight" w:cs="Segoe UI Semilight"/>
          <w:sz w:val="24"/>
          <w:szCs w:val="24"/>
          <w:highlight w:val="yellow"/>
        </w:rPr>
      </w:pPr>
    </w:p>
    <w:p w14:paraId="6A3B81D1" w14:textId="77777777" w:rsidR="009B490C" w:rsidRPr="00783C90" w:rsidRDefault="009B490C" w:rsidP="009B490C">
      <w:pPr>
        <w:spacing w:line="276" w:lineRule="auto"/>
        <w:jc w:val="both"/>
        <w:rPr>
          <w:rFonts w:ascii="Segoe UI Semilight" w:hAnsi="Segoe UI Semilight" w:cs="Segoe UI Semilight"/>
          <w:b/>
          <w:bCs/>
          <w:sz w:val="24"/>
          <w:szCs w:val="24"/>
          <w:highlight w:val="yellow"/>
        </w:rPr>
      </w:pPr>
      <w:r w:rsidRPr="00783C90">
        <w:rPr>
          <w:rFonts w:ascii="Segoe UI Semilight" w:hAnsi="Segoe UI Semilight" w:cs="Segoe UI Semilight"/>
          <w:b/>
          <w:bCs/>
          <w:sz w:val="24"/>
          <w:szCs w:val="24"/>
          <w:highlight w:val="yellow"/>
        </w:rPr>
        <w:lastRenderedPageBreak/>
        <w:t>6. Responsibility:</w:t>
      </w:r>
    </w:p>
    <w:p w14:paraId="5EBEC94C" w14:textId="77777777" w:rsidR="006D4BE4" w:rsidRPr="006D4BE4" w:rsidRDefault="006D4BE4" w:rsidP="006D4BE4">
      <w:pPr>
        <w:spacing w:line="276" w:lineRule="auto"/>
        <w:jc w:val="both"/>
        <w:rPr>
          <w:rFonts w:ascii="Segoe UI Semilight" w:hAnsi="Segoe UI Semilight" w:cs="Segoe UI Semilight"/>
          <w:b/>
          <w:bCs/>
          <w:sz w:val="24"/>
          <w:szCs w:val="24"/>
          <w:highlight w:val="yellow"/>
        </w:rPr>
      </w:pPr>
      <w:r w:rsidRPr="006D4BE4">
        <w:rPr>
          <w:rFonts w:ascii="Segoe UI Semilight" w:hAnsi="Segoe UI Semilight" w:cs="Segoe UI Semilight"/>
          <w:b/>
          <w:bCs/>
          <w:sz w:val="24"/>
          <w:szCs w:val="24"/>
          <w:highlight w:val="yellow"/>
        </w:rPr>
        <w:t>HSE / Safety Department</w:t>
      </w:r>
    </w:p>
    <w:p w14:paraId="583D5D32" w14:textId="77777777" w:rsidR="006D4BE4" w:rsidRPr="006D4BE4" w:rsidRDefault="006D4BE4" w:rsidP="006D4BE4">
      <w:pPr>
        <w:numPr>
          <w:ilvl w:val="0"/>
          <w:numId w:val="235"/>
        </w:numPr>
        <w:spacing w:line="276" w:lineRule="auto"/>
        <w:jc w:val="both"/>
        <w:rPr>
          <w:rFonts w:ascii="Segoe UI Semilight" w:hAnsi="Segoe UI Semilight" w:cs="Segoe UI Semilight"/>
          <w:sz w:val="24"/>
          <w:szCs w:val="24"/>
          <w:highlight w:val="yellow"/>
        </w:rPr>
      </w:pPr>
      <w:r w:rsidRPr="006D4BE4">
        <w:rPr>
          <w:rFonts w:ascii="Segoe UI Semilight" w:hAnsi="Segoe UI Semilight" w:cs="Segoe UI Semilight"/>
          <w:sz w:val="24"/>
          <w:szCs w:val="24"/>
          <w:highlight w:val="yellow"/>
        </w:rPr>
        <w:t>Ensures identification, installation, inspection, and maintenance of all emergency equipment as per risk assessments and legal standards.</w:t>
      </w:r>
    </w:p>
    <w:p w14:paraId="452D3948" w14:textId="77777777" w:rsidR="006D4BE4" w:rsidRPr="006D4BE4" w:rsidRDefault="006D4BE4" w:rsidP="006D4BE4">
      <w:pPr>
        <w:spacing w:line="276" w:lineRule="auto"/>
        <w:jc w:val="both"/>
        <w:rPr>
          <w:rFonts w:ascii="Segoe UI Semilight" w:hAnsi="Segoe UI Semilight" w:cs="Segoe UI Semilight"/>
          <w:b/>
          <w:bCs/>
          <w:sz w:val="24"/>
          <w:szCs w:val="24"/>
          <w:highlight w:val="yellow"/>
        </w:rPr>
      </w:pPr>
      <w:r w:rsidRPr="006D4BE4">
        <w:rPr>
          <w:rFonts w:ascii="Segoe UI Semilight" w:hAnsi="Segoe UI Semilight" w:cs="Segoe UI Semilight"/>
          <w:b/>
          <w:bCs/>
          <w:sz w:val="24"/>
          <w:szCs w:val="24"/>
          <w:highlight w:val="yellow"/>
        </w:rPr>
        <w:t>Unit Heads / Area Supervisors</w:t>
      </w:r>
    </w:p>
    <w:p w14:paraId="72FB4B21" w14:textId="77777777" w:rsidR="006D4BE4" w:rsidRPr="006D4BE4" w:rsidRDefault="006D4BE4" w:rsidP="006D4BE4">
      <w:pPr>
        <w:numPr>
          <w:ilvl w:val="0"/>
          <w:numId w:val="236"/>
        </w:numPr>
        <w:spacing w:line="276" w:lineRule="auto"/>
        <w:jc w:val="both"/>
        <w:rPr>
          <w:rFonts w:ascii="Segoe UI Semilight" w:hAnsi="Segoe UI Semilight" w:cs="Segoe UI Semilight"/>
          <w:sz w:val="24"/>
          <w:szCs w:val="24"/>
          <w:highlight w:val="yellow"/>
        </w:rPr>
      </w:pPr>
      <w:r w:rsidRPr="006D4BE4">
        <w:rPr>
          <w:rFonts w:ascii="Segoe UI Semilight" w:hAnsi="Segoe UI Semilight" w:cs="Segoe UI Semilight"/>
          <w:sz w:val="24"/>
          <w:szCs w:val="24"/>
          <w:highlight w:val="yellow"/>
        </w:rPr>
        <w:t>Monitor availability and readiness of emergency equipment in their respective areas.</w:t>
      </w:r>
    </w:p>
    <w:p w14:paraId="2D7E383C" w14:textId="77777777" w:rsidR="006D4BE4" w:rsidRPr="006D4BE4" w:rsidRDefault="006D4BE4" w:rsidP="006D4BE4">
      <w:pPr>
        <w:numPr>
          <w:ilvl w:val="0"/>
          <w:numId w:val="236"/>
        </w:numPr>
        <w:spacing w:line="276" w:lineRule="auto"/>
        <w:jc w:val="both"/>
        <w:rPr>
          <w:rFonts w:ascii="Segoe UI Semilight" w:hAnsi="Segoe UI Semilight" w:cs="Segoe UI Semilight"/>
          <w:sz w:val="24"/>
          <w:szCs w:val="24"/>
          <w:highlight w:val="yellow"/>
        </w:rPr>
      </w:pPr>
      <w:r w:rsidRPr="006D4BE4">
        <w:rPr>
          <w:rFonts w:ascii="Segoe UI Semilight" w:hAnsi="Segoe UI Semilight" w:cs="Segoe UI Semilight"/>
          <w:sz w:val="24"/>
          <w:szCs w:val="24"/>
          <w:highlight w:val="yellow"/>
        </w:rPr>
        <w:t>Coordinate inspections and corrective actions with the Safety Department.</w:t>
      </w:r>
    </w:p>
    <w:p w14:paraId="5E402A64" w14:textId="77777777" w:rsidR="006D4BE4" w:rsidRPr="006D4BE4" w:rsidRDefault="006D4BE4" w:rsidP="006D4BE4">
      <w:pPr>
        <w:spacing w:line="276" w:lineRule="auto"/>
        <w:jc w:val="both"/>
        <w:rPr>
          <w:rFonts w:ascii="Segoe UI Semilight" w:hAnsi="Segoe UI Semilight" w:cs="Segoe UI Semilight"/>
          <w:b/>
          <w:bCs/>
          <w:sz w:val="24"/>
          <w:szCs w:val="24"/>
          <w:highlight w:val="yellow"/>
        </w:rPr>
      </w:pPr>
      <w:r w:rsidRPr="006D4BE4">
        <w:rPr>
          <w:rFonts w:ascii="Segoe UI Semilight" w:hAnsi="Segoe UI Semilight" w:cs="Segoe UI Semilight"/>
          <w:b/>
          <w:bCs/>
          <w:sz w:val="24"/>
          <w:szCs w:val="24"/>
          <w:highlight w:val="yellow"/>
        </w:rPr>
        <w:t>All Employees</w:t>
      </w:r>
    </w:p>
    <w:p w14:paraId="5EA71AF0" w14:textId="77777777" w:rsidR="006D4BE4" w:rsidRPr="006D4BE4" w:rsidRDefault="006D4BE4" w:rsidP="006D4BE4">
      <w:pPr>
        <w:numPr>
          <w:ilvl w:val="0"/>
          <w:numId w:val="237"/>
        </w:numPr>
        <w:spacing w:line="276" w:lineRule="auto"/>
        <w:jc w:val="both"/>
        <w:rPr>
          <w:rFonts w:ascii="Segoe UI Semilight" w:hAnsi="Segoe UI Semilight" w:cs="Segoe UI Semilight"/>
          <w:sz w:val="24"/>
          <w:szCs w:val="24"/>
          <w:highlight w:val="yellow"/>
        </w:rPr>
      </w:pPr>
      <w:r w:rsidRPr="006D4BE4">
        <w:rPr>
          <w:rFonts w:ascii="Segoe UI Semilight" w:hAnsi="Segoe UI Semilight" w:cs="Segoe UI Semilight"/>
          <w:sz w:val="24"/>
          <w:szCs w:val="24"/>
          <w:highlight w:val="yellow"/>
        </w:rPr>
        <w:t>Are oriented during induction on emergency equipment in their work areas.</w:t>
      </w:r>
    </w:p>
    <w:p w14:paraId="5B5E228F" w14:textId="14A238E8" w:rsidR="009B490C" w:rsidRPr="00783C90" w:rsidRDefault="006D4BE4" w:rsidP="009B490C">
      <w:pPr>
        <w:numPr>
          <w:ilvl w:val="0"/>
          <w:numId w:val="237"/>
        </w:numPr>
        <w:spacing w:line="276" w:lineRule="auto"/>
        <w:jc w:val="both"/>
        <w:rPr>
          <w:rFonts w:ascii="Segoe UI Semilight" w:hAnsi="Segoe UI Semilight" w:cs="Segoe UI Semilight"/>
          <w:sz w:val="24"/>
          <w:szCs w:val="24"/>
          <w:highlight w:val="yellow"/>
        </w:rPr>
      </w:pPr>
      <w:r w:rsidRPr="006D4BE4">
        <w:rPr>
          <w:rFonts w:ascii="Segoe UI Semilight" w:hAnsi="Segoe UI Semilight" w:cs="Segoe UI Semilight"/>
          <w:sz w:val="24"/>
          <w:szCs w:val="24"/>
          <w:highlight w:val="yellow"/>
        </w:rPr>
        <w:t>Immediately report any missing, damaged, or non-functional emergency equipment.</w:t>
      </w:r>
    </w:p>
    <w:p w14:paraId="44DC61C1" w14:textId="77777777" w:rsidR="006D4BE4" w:rsidRPr="00783C90" w:rsidRDefault="006D4BE4" w:rsidP="006D4BE4">
      <w:pPr>
        <w:spacing w:line="276" w:lineRule="auto"/>
        <w:ind w:left="720"/>
        <w:jc w:val="both"/>
        <w:rPr>
          <w:rFonts w:ascii="Segoe UI Semilight" w:hAnsi="Segoe UI Semilight" w:cs="Segoe UI Semilight"/>
          <w:sz w:val="24"/>
          <w:szCs w:val="24"/>
          <w:highlight w:val="yellow"/>
        </w:rPr>
      </w:pPr>
    </w:p>
    <w:p w14:paraId="4560A709" w14:textId="77777777" w:rsidR="009B490C" w:rsidRPr="00783C90" w:rsidRDefault="009B490C" w:rsidP="009B490C">
      <w:pPr>
        <w:spacing w:line="276" w:lineRule="auto"/>
        <w:jc w:val="both"/>
        <w:rPr>
          <w:rFonts w:ascii="Segoe UI Semilight" w:hAnsi="Segoe UI Semilight" w:cs="Segoe UI Semilight"/>
          <w:b/>
          <w:bCs/>
          <w:sz w:val="24"/>
          <w:szCs w:val="24"/>
          <w:highlight w:val="yellow"/>
        </w:rPr>
      </w:pPr>
      <w:r w:rsidRPr="00783C90">
        <w:rPr>
          <w:rFonts w:ascii="Segoe UI Semilight" w:hAnsi="Segoe UI Semilight" w:cs="Segoe UI Semilight"/>
          <w:b/>
          <w:bCs/>
          <w:sz w:val="24"/>
          <w:szCs w:val="24"/>
          <w:highlight w:val="yellow"/>
        </w:rPr>
        <w:t>7. Review Mechanism:</w:t>
      </w:r>
    </w:p>
    <w:p w14:paraId="644B6D7A" w14:textId="74BE6BF9" w:rsidR="009B490C" w:rsidRPr="006D4BE4" w:rsidRDefault="006D4BE4" w:rsidP="004165C1">
      <w:pPr>
        <w:spacing w:line="276" w:lineRule="auto"/>
        <w:jc w:val="both"/>
      </w:pPr>
      <w:r w:rsidRPr="00783C90">
        <w:rPr>
          <w:rFonts w:ascii="Segoe UI Semilight" w:hAnsi="Segoe UI Semilight" w:cs="Segoe UI Semilight"/>
          <w:sz w:val="24"/>
          <w:szCs w:val="24"/>
          <w:highlight w:val="yellow"/>
        </w:rPr>
        <w:t>The emergency equipment provision system at Somakannan Textiles is reviewed biennially by the Safety Head in coordination with the Internal Safety Committee, with final approval by senior management. Reviews are also conducted after incidents, drills, audits, or operational changes. All findings are documented, corrective actions are implemented, and SOP revisions are formally controlled through the document management system.</w:t>
      </w:r>
    </w:p>
    <w:p w14:paraId="56E07CE7" w14:textId="77777777" w:rsidR="009B490C" w:rsidRDefault="009B490C" w:rsidP="009B490C"/>
    <w:p w14:paraId="7BABE8FC" w14:textId="77777777" w:rsidR="009B490C" w:rsidRDefault="009B490C" w:rsidP="009B490C"/>
    <w:p w14:paraId="1ED6B8A4" w14:textId="77777777" w:rsidR="009B490C" w:rsidRDefault="009B490C" w:rsidP="009B490C"/>
    <w:p w14:paraId="079D2AB7" w14:textId="77777777" w:rsidR="009B490C" w:rsidRDefault="009B490C" w:rsidP="009B490C"/>
    <w:p w14:paraId="5FC16BA2" w14:textId="77777777" w:rsidR="00783C90" w:rsidRDefault="00783C90" w:rsidP="009B490C"/>
    <w:p w14:paraId="4D9B744E" w14:textId="77777777" w:rsidR="00783C90" w:rsidRDefault="00783C90" w:rsidP="009B490C"/>
    <w:p w14:paraId="4511ADD3" w14:textId="77777777" w:rsidR="009B490C" w:rsidRDefault="009B490C" w:rsidP="009B490C"/>
    <w:p w14:paraId="7C4145AA" w14:textId="337C5D3D" w:rsidR="00096930" w:rsidRPr="007F081E" w:rsidRDefault="00FC4F78" w:rsidP="00FC4F78">
      <w:pPr>
        <w:pStyle w:val="Heading1"/>
        <w:spacing w:before="0" w:after="240" w:line="360" w:lineRule="auto"/>
        <w:jc w:val="both"/>
        <w:rPr>
          <w:rFonts w:ascii="Segoe UI Semilight" w:hAnsi="Segoe UI Semilight" w:cs="Segoe UI Semilight"/>
          <w:b/>
          <w:bCs/>
          <w:color w:val="595959" w:themeColor="text1" w:themeTint="A6"/>
        </w:rPr>
      </w:pPr>
      <w:bookmarkStart w:id="10" w:name="_Toc221974125"/>
      <w:r w:rsidRPr="007F081E">
        <w:rPr>
          <w:rFonts w:ascii="Segoe UI Semilight" w:hAnsi="Segoe UI Semilight" w:cs="Segoe UI Semilight"/>
          <w:b/>
          <w:bCs/>
          <w:color w:val="595959" w:themeColor="text1" w:themeTint="A6"/>
        </w:rPr>
        <w:lastRenderedPageBreak/>
        <w:t>Sensitive Transaction Authorization Procedure</w:t>
      </w:r>
      <w:bookmarkEnd w:id="10"/>
    </w:p>
    <w:p w14:paraId="46C7A0A8" w14:textId="573B9638" w:rsidR="00FC4F78" w:rsidRPr="007F081E" w:rsidRDefault="00FC4F78" w:rsidP="00FC4F78">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1. Purpose:</w:t>
      </w:r>
    </w:p>
    <w:p w14:paraId="736B3029" w14:textId="77777777" w:rsidR="00FC4F78" w:rsidRDefault="00FC4F78" w:rsidP="00FC4F78">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establishes guidelines for reporting and obtaining approval for sensitive transactions at Somakannan Textiles. Sensitive transactions, such as gifts, travel, or other benefits, may involve external stakeholders, including vendors, clients, or business partners. This SOP ensures that these transactions are conducted transparently, ethically, and in compliance with Indian laws and company values.</w:t>
      </w:r>
    </w:p>
    <w:p w14:paraId="485925E7" w14:textId="77777777" w:rsidR="006F67BA" w:rsidRPr="007F081E" w:rsidRDefault="006F67BA" w:rsidP="006F67BA">
      <w:pPr>
        <w:spacing w:after="0" w:line="240" w:lineRule="auto"/>
        <w:jc w:val="both"/>
        <w:rPr>
          <w:rFonts w:ascii="Segoe UI Semilight" w:hAnsi="Segoe UI Semilight" w:cs="Segoe UI Semilight"/>
          <w:sz w:val="24"/>
          <w:szCs w:val="24"/>
        </w:rPr>
      </w:pPr>
    </w:p>
    <w:p w14:paraId="13983608" w14:textId="2AF316C7" w:rsidR="00FC4F78" w:rsidRPr="007F081E" w:rsidRDefault="00FC4F78" w:rsidP="00771D37">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2. Scope:</w:t>
      </w:r>
    </w:p>
    <w:p w14:paraId="3DE2328F" w14:textId="708403F1" w:rsidR="004B752E" w:rsidRDefault="00FC4F78" w:rsidP="00771D37">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applies to all employees, management, and external stakeholders associated with Somakannan Textiles. It encompasses all sensitive transactions, including gifts (both monetary and non-monetary), travel expenses sponsored by external parties, and other benefits (e.g., entertainment, accommodation).</w:t>
      </w:r>
    </w:p>
    <w:p w14:paraId="6CAF1703" w14:textId="77777777" w:rsidR="006F67BA" w:rsidRPr="007F081E" w:rsidRDefault="006F67BA" w:rsidP="006F67BA">
      <w:pPr>
        <w:spacing w:after="0" w:line="240" w:lineRule="auto"/>
        <w:jc w:val="both"/>
        <w:rPr>
          <w:rFonts w:ascii="Segoe UI Semilight" w:hAnsi="Segoe UI Semilight" w:cs="Segoe UI Semilight"/>
          <w:sz w:val="24"/>
          <w:szCs w:val="24"/>
        </w:rPr>
      </w:pPr>
    </w:p>
    <w:p w14:paraId="20C8459C" w14:textId="305B4A3B" w:rsidR="00D040A1" w:rsidRPr="007F081E" w:rsidRDefault="00D040A1" w:rsidP="00D040A1">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 Procedure:</w:t>
      </w:r>
    </w:p>
    <w:p w14:paraId="3E234119" w14:textId="00B0B5FB" w:rsidR="00D040A1" w:rsidRPr="007F081E" w:rsidRDefault="00D040A1" w:rsidP="00D040A1">
      <w:pPr>
        <w:pStyle w:val="ListParagraph"/>
        <w:numPr>
          <w:ilvl w:val="1"/>
          <w:numId w:val="94"/>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General Guidelines for Sensitive Transactions:</w:t>
      </w:r>
    </w:p>
    <w:p w14:paraId="6985243C" w14:textId="59BCD843" w:rsidR="00D040A1" w:rsidRPr="007F081E" w:rsidRDefault="00D040A1" w:rsidP="00D040A1">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3.1.1 Value Limits:</w:t>
      </w:r>
    </w:p>
    <w:p w14:paraId="33CC0EEE" w14:textId="77777777" w:rsidR="00D040A1" w:rsidRPr="007F081E" w:rsidRDefault="00D040A1" w:rsidP="00D040A1">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Transactions valued above ₹5,000 must be reported to and approved by the immediate supervisor.</w:t>
      </w:r>
    </w:p>
    <w:p w14:paraId="366580FA" w14:textId="77777777" w:rsidR="00D040A1" w:rsidRPr="007F081E" w:rsidRDefault="00D040A1" w:rsidP="00D040A1">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Transactions involving external parties exceeding ₹10,000 require additional approval from senior management.</w:t>
      </w:r>
    </w:p>
    <w:p w14:paraId="1600BD4A" w14:textId="70C12040" w:rsidR="00D040A1" w:rsidRPr="007F081E" w:rsidRDefault="00D040A1" w:rsidP="00D040A1">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3.1.2 Acceptable Items:</w:t>
      </w:r>
      <w:r w:rsidRPr="007F081E">
        <w:rPr>
          <w:rFonts w:ascii="Segoe UI Semilight" w:hAnsi="Segoe UI Semilight" w:cs="Segoe UI Semilight"/>
          <w:sz w:val="24"/>
          <w:szCs w:val="24"/>
        </w:rPr>
        <w:t xml:space="preserve"> Nominal-value items (e.g., promotional items such as diaries, pens, or calendars) worth up to ₹2,000 may be accepted without prior approval but must be logged.</w:t>
      </w:r>
    </w:p>
    <w:p w14:paraId="356A82A5" w14:textId="490B6574" w:rsidR="00D040A1" w:rsidRPr="007F081E" w:rsidRDefault="00D040A1" w:rsidP="00D040A1">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3.1.3 Prohibited Items:</w:t>
      </w:r>
    </w:p>
    <w:p w14:paraId="5222C7B6" w14:textId="77777777" w:rsidR="00D040A1" w:rsidRPr="007F081E" w:rsidRDefault="00D040A1" w:rsidP="00D040A1">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Cash or cash equivalents, such as gift cards or vouchers, are strictly prohibited.</w:t>
      </w:r>
    </w:p>
    <w:p w14:paraId="1B546DCE" w14:textId="77777777" w:rsidR="00D040A1" w:rsidRPr="007F081E" w:rsidRDefault="00D040A1" w:rsidP="00D040A1">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Any gift or benefit perceived as an attempt to influence a business decision is not allowed.</w:t>
      </w:r>
    </w:p>
    <w:p w14:paraId="110545C4" w14:textId="21F7782E" w:rsidR="00D040A1" w:rsidRPr="007F081E" w:rsidRDefault="00D040A1" w:rsidP="00D040A1">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lastRenderedPageBreak/>
        <w:t>3.2 Specific Transaction Categories and Approval Process</w:t>
      </w:r>
      <w:r w:rsidR="00FC789D" w:rsidRPr="007F081E">
        <w:rPr>
          <w:rFonts w:ascii="Segoe UI Semilight" w:hAnsi="Segoe UI Semilight" w:cs="Segoe UI Semilight"/>
          <w:b/>
          <w:bCs/>
          <w:sz w:val="24"/>
          <w:szCs w:val="24"/>
        </w:rPr>
        <w:t>:</w:t>
      </w:r>
    </w:p>
    <w:p w14:paraId="12522016" w14:textId="70EBD280" w:rsidR="00D040A1" w:rsidRPr="007F081E" w:rsidRDefault="00594FB8" w:rsidP="00594FB8">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3.2.1 </w:t>
      </w:r>
      <w:r w:rsidR="00D040A1" w:rsidRPr="007F081E">
        <w:rPr>
          <w:rFonts w:ascii="Segoe UI Semilight" w:hAnsi="Segoe UI Semilight" w:cs="Segoe UI Semilight"/>
          <w:b/>
          <w:bCs/>
          <w:sz w:val="24"/>
          <w:szCs w:val="24"/>
        </w:rPr>
        <w:t>Gifts</w:t>
      </w:r>
      <w:r w:rsidR="00FC789D" w:rsidRPr="007F081E">
        <w:rPr>
          <w:rFonts w:ascii="Segoe UI Semilight" w:hAnsi="Segoe UI Semilight" w:cs="Segoe UI Semilight"/>
          <w:b/>
          <w:bCs/>
          <w:sz w:val="24"/>
          <w:szCs w:val="24"/>
        </w:rPr>
        <w:t>:</w:t>
      </w:r>
    </w:p>
    <w:p w14:paraId="73A5A216" w14:textId="77777777" w:rsidR="00D040A1" w:rsidRPr="007F081E" w:rsidRDefault="00D040A1" w:rsidP="00594FB8">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Definition: Items, benefits, or services offered by external stakeholders without an explicit or implicit expectation of return.</w:t>
      </w:r>
    </w:p>
    <w:p w14:paraId="34482BBD" w14:textId="77777777" w:rsidR="00D040A1" w:rsidRPr="007F081E" w:rsidRDefault="00D040A1" w:rsidP="00594FB8">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Approval Process:</w:t>
      </w:r>
    </w:p>
    <w:p w14:paraId="4FC2D457" w14:textId="77777777" w:rsidR="00D040A1" w:rsidRPr="007F081E" w:rsidRDefault="00D040A1" w:rsidP="00E65662">
      <w:pPr>
        <w:pStyle w:val="ListParagraph"/>
        <w:numPr>
          <w:ilvl w:val="0"/>
          <w:numId w:val="96"/>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Gifts below ₹2,000: No approval required but must be logged.</w:t>
      </w:r>
    </w:p>
    <w:p w14:paraId="0058EFEA" w14:textId="77777777" w:rsidR="00D040A1" w:rsidRPr="007F081E" w:rsidRDefault="00D040A1" w:rsidP="00E65662">
      <w:pPr>
        <w:pStyle w:val="ListParagraph"/>
        <w:numPr>
          <w:ilvl w:val="0"/>
          <w:numId w:val="96"/>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Gifts between ₹2,000–₹5,000: Approval required from the immediate supervisor.</w:t>
      </w:r>
    </w:p>
    <w:p w14:paraId="6EF8A378" w14:textId="77777777" w:rsidR="00D040A1" w:rsidRPr="007F081E" w:rsidRDefault="00D040A1" w:rsidP="00E65662">
      <w:pPr>
        <w:pStyle w:val="ListParagraph"/>
        <w:numPr>
          <w:ilvl w:val="0"/>
          <w:numId w:val="96"/>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Gifts above ₹5,000: Approval required from senior management.</w:t>
      </w:r>
    </w:p>
    <w:p w14:paraId="53A42D07" w14:textId="77777777" w:rsidR="00D040A1" w:rsidRPr="007F081E" w:rsidRDefault="00D040A1" w:rsidP="00E65662">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Documentation: A Gift Approval Form must be completed for items above ₹2,000.</w:t>
      </w:r>
    </w:p>
    <w:p w14:paraId="5C604620" w14:textId="71EE2C84" w:rsidR="00D040A1" w:rsidRPr="007F081E" w:rsidRDefault="00E65662" w:rsidP="00E65662">
      <w:pPr>
        <w:spacing w:line="276" w:lineRule="auto"/>
        <w:ind w:firstLine="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3.2.2 </w:t>
      </w:r>
      <w:r w:rsidR="00D040A1" w:rsidRPr="007F081E">
        <w:rPr>
          <w:rFonts w:ascii="Segoe UI Semilight" w:hAnsi="Segoe UI Semilight" w:cs="Segoe UI Semilight"/>
          <w:b/>
          <w:bCs/>
          <w:sz w:val="24"/>
          <w:szCs w:val="24"/>
        </w:rPr>
        <w:t>Travel and Accommodation</w:t>
      </w:r>
      <w:r w:rsidR="00FC789D" w:rsidRPr="007F081E">
        <w:rPr>
          <w:rFonts w:ascii="Segoe UI Semilight" w:hAnsi="Segoe UI Semilight" w:cs="Segoe UI Semilight"/>
          <w:b/>
          <w:bCs/>
          <w:sz w:val="24"/>
          <w:szCs w:val="24"/>
        </w:rPr>
        <w:t>:</w:t>
      </w:r>
    </w:p>
    <w:p w14:paraId="746F18A2" w14:textId="77777777" w:rsidR="00D040A1" w:rsidRPr="007F081E" w:rsidRDefault="00D040A1" w:rsidP="00E65662">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Definition: Travel or accommodation expenses offered by external stakeholders, including domestic or international trips.</w:t>
      </w:r>
    </w:p>
    <w:p w14:paraId="6510E4FA" w14:textId="77777777" w:rsidR="00D040A1" w:rsidRPr="007F081E" w:rsidRDefault="00D040A1" w:rsidP="00E65662">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Approval Process:</w:t>
      </w:r>
    </w:p>
    <w:p w14:paraId="542D3AD6" w14:textId="77777777" w:rsidR="00D040A1" w:rsidRPr="007F081E" w:rsidRDefault="00D040A1" w:rsidP="00E65662">
      <w:pPr>
        <w:pStyle w:val="ListParagraph"/>
        <w:numPr>
          <w:ilvl w:val="0"/>
          <w:numId w:val="9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Domestic travel expenses exceeding ₹10,000 must be pre-approved by both the immediate supervisor and senior management.</w:t>
      </w:r>
    </w:p>
    <w:p w14:paraId="663712C9" w14:textId="77777777" w:rsidR="00D040A1" w:rsidRPr="007F081E" w:rsidRDefault="00D040A1" w:rsidP="00E65662">
      <w:pPr>
        <w:pStyle w:val="ListParagraph"/>
        <w:numPr>
          <w:ilvl w:val="0"/>
          <w:numId w:val="9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International travel requires pre-approval regardless of value and must align with the company’s travel policies.</w:t>
      </w:r>
    </w:p>
    <w:p w14:paraId="69D88A33" w14:textId="77777777" w:rsidR="00D040A1" w:rsidRPr="007F081E" w:rsidRDefault="00D040A1" w:rsidP="00E65662">
      <w:pPr>
        <w:pStyle w:val="ListParagraph"/>
        <w:numPr>
          <w:ilvl w:val="0"/>
          <w:numId w:val="97"/>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Employees must submit a Travel Report within five business days of returning, detailing all expenses and benefits received.</w:t>
      </w:r>
    </w:p>
    <w:p w14:paraId="333AB6EC" w14:textId="592EBBEA" w:rsidR="00D040A1" w:rsidRPr="007F081E" w:rsidRDefault="00E65662" w:rsidP="00E65662">
      <w:pPr>
        <w:spacing w:line="276" w:lineRule="auto"/>
        <w:ind w:firstLine="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3.2.3 </w:t>
      </w:r>
      <w:r w:rsidR="00D040A1" w:rsidRPr="007F081E">
        <w:rPr>
          <w:rFonts w:ascii="Segoe UI Semilight" w:hAnsi="Segoe UI Semilight" w:cs="Segoe UI Semilight"/>
          <w:b/>
          <w:bCs/>
          <w:sz w:val="24"/>
          <w:szCs w:val="24"/>
        </w:rPr>
        <w:t>Entertainment</w:t>
      </w:r>
      <w:r w:rsidR="00FC789D" w:rsidRPr="007F081E">
        <w:rPr>
          <w:rFonts w:ascii="Segoe UI Semilight" w:hAnsi="Segoe UI Semilight" w:cs="Segoe UI Semilight"/>
          <w:b/>
          <w:bCs/>
          <w:sz w:val="24"/>
          <w:szCs w:val="24"/>
        </w:rPr>
        <w:t>:</w:t>
      </w:r>
    </w:p>
    <w:p w14:paraId="6E8840E4" w14:textId="77777777" w:rsidR="00D040A1" w:rsidRPr="007F081E" w:rsidRDefault="00D040A1" w:rsidP="00E65662">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Definition: Events, meals, or recreational activities sponsored by external stakeholders.</w:t>
      </w:r>
    </w:p>
    <w:p w14:paraId="7C2E5DC4" w14:textId="77777777" w:rsidR="00D040A1" w:rsidRPr="007F081E" w:rsidRDefault="00D040A1" w:rsidP="00E65662">
      <w:pPr>
        <w:pStyle w:val="ListParagraph"/>
        <w:numPr>
          <w:ilvl w:val="0"/>
          <w:numId w:val="95"/>
        </w:numPr>
        <w:spacing w:line="276" w:lineRule="auto"/>
        <w:ind w:left="1418"/>
        <w:jc w:val="both"/>
        <w:rPr>
          <w:rFonts w:ascii="Segoe UI Semilight" w:hAnsi="Segoe UI Semilight" w:cs="Segoe UI Semilight"/>
          <w:sz w:val="24"/>
          <w:szCs w:val="24"/>
        </w:rPr>
      </w:pPr>
      <w:r w:rsidRPr="007F081E">
        <w:rPr>
          <w:rFonts w:ascii="Segoe UI Semilight" w:hAnsi="Segoe UI Semilight" w:cs="Segoe UI Semilight"/>
          <w:sz w:val="24"/>
          <w:szCs w:val="24"/>
        </w:rPr>
        <w:t>Approval Process:</w:t>
      </w:r>
    </w:p>
    <w:p w14:paraId="19D01A9F" w14:textId="77777777" w:rsidR="00D040A1" w:rsidRPr="007F081E" w:rsidRDefault="00D040A1" w:rsidP="00E65662">
      <w:pPr>
        <w:pStyle w:val="ListParagraph"/>
        <w:numPr>
          <w:ilvl w:val="0"/>
          <w:numId w:val="98"/>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Entertainment valued below ₹3,000: No prior approval needed, but the expense must be logged.</w:t>
      </w:r>
    </w:p>
    <w:p w14:paraId="5F9A0753" w14:textId="77777777" w:rsidR="00D040A1" w:rsidRDefault="00D040A1" w:rsidP="00E65662">
      <w:pPr>
        <w:pStyle w:val="ListParagraph"/>
        <w:numPr>
          <w:ilvl w:val="0"/>
          <w:numId w:val="98"/>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lastRenderedPageBreak/>
        <w:t>Entertainment exceeding ₹3,000: Pre-approval from the immediate supervisor is required.</w:t>
      </w:r>
    </w:p>
    <w:p w14:paraId="6E165EC1" w14:textId="77777777" w:rsidR="00C5031B" w:rsidRPr="007F081E" w:rsidRDefault="00C5031B" w:rsidP="00C5031B">
      <w:pPr>
        <w:spacing w:after="0" w:line="240" w:lineRule="auto"/>
        <w:jc w:val="both"/>
        <w:rPr>
          <w:rFonts w:ascii="Segoe UI Semilight" w:hAnsi="Segoe UI Semilight" w:cs="Segoe UI Semilight"/>
          <w:sz w:val="24"/>
          <w:szCs w:val="24"/>
        </w:rPr>
      </w:pPr>
    </w:p>
    <w:p w14:paraId="368281CE" w14:textId="3A9B48C2" w:rsidR="005B2D74" w:rsidRPr="007F081E" w:rsidRDefault="005B2D74" w:rsidP="005B2D7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 Monitoring:</w:t>
      </w:r>
    </w:p>
    <w:p w14:paraId="3A82D09D" w14:textId="3552657E" w:rsidR="005B2D74" w:rsidRPr="007F081E" w:rsidRDefault="005B2D74"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4.1 Monitoring Mechanism: </w:t>
      </w:r>
      <w:r w:rsidRPr="007F081E">
        <w:rPr>
          <w:rFonts w:ascii="Segoe UI Semilight" w:hAnsi="Segoe UI Semilight" w:cs="Segoe UI Semilight"/>
          <w:sz w:val="24"/>
          <w:szCs w:val="24"/>
        </w:rPr>
        <w:t>The Compliance Team will conduct quarterly audits of sensitive transactions to ensure adherence to this SOP and make regular checks to identify any trends or non-compliance.</w:t>
      </w:r>
    </w:p>
    <w:p w14:paraId="5FFD60B9" w14:textId="77777777" w:rsidR="00BC2538" w:rsidRPr="007F081E" w:rsidRDefault="00BC2538" w:rsidP="00BC2538">
      <w:pPr>
        <w:spacing w:after="0" w:line="240" w:lineRule="auto"/>
        <w:jc w:val="both"/>
        <w:rPr>
          <w:rFonts w:ascii="Segoe UI Semilight" w:hAnsi="Segoe UI Semilight" w:cs="Segoe UI Semilight"/>
          <w:b/>
          <w:bCs/>
          <w:sz w:val="24"/>
          <w:szCs w:val="24"/>
        </w:rPr>
      </w:pPr>
    </w:p>
    <w:p w14:paraId="62F1468A" w14:textId="3B03F94F" w:rsidR="00FE2C29" w:rsidRPr="007F081E" w:rsidRDefault="00FE2C29" w:rsidP="00FE2C29">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5. Compliance:</w:t>
      </w:r>
    </w:p>
    <w:p w14:paraId="5D2C06AE" w14:textId="4E2D9437" w:rsidR="00FE2C29" w:rsidRPr="007F081E" w:rsidRDefault="00FE2C29"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5.1</w:t>
      </w:r>
      <w:r w:rsidRPr="007F081E">
        <w:rPr>
          <w:rFonts w:ascii="Segoe UI Semilight" w:hAnsi="Segoe UI Semilight" w:cs="Segoe UI Semilight"/>
          <w:sz w:val="24"/>
          <w:szCs w:val="24"/>
        </w:rPr>
        <w:t xml:space="preserve"> All employees must adhere to this SOP. Failure to comply may lead to disciplinary action, including termination.</w:t>
      </w:r>
    </w:p>
    <w:p w14:paraId="7D092649" w14:textId="141CB143" w:rsidR="00FE2C29" w:rsidRDefault="00FE2C29"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5.2</w:t>
      </w:r>
      <w:r w:rsidRPr="007F081E">
        <w:rPr>
          <w:rFonts w:ascii="Segoe UI Semilight" w:hAnsi="Segoe UI Semilight" w:cs="Segoe UI Semilight"/>
          <w:sz w:val="24"/>
          <w:szCs w:val="24"/>
        </w:rPr>
        <w:t xml:space="preserve"> Transactions violating Indian regulations or company ethics will be reported to the appropriate authorities.</w:t>
      </w:r>
    </w:p>
    <w:p w14:paraId="53604BBF" w14:textId="77777777" w:rsidR="00BC2538" w:rsidRPr="007F081E" w:rsidRDefault="00BC2538" w:rsidP="00BC2538">
      <w:pPr>
        <w:spacing w:after="0" w:line="240" w:lineRule="auto"/>
        <w:jc w:val="both"/>
        <w:rPr>
          <w:rFonts w:ascii="Segoe UI Semilight" w:hAnsi="Segoe UI Semilight" w:cs="Segoe UI Semilight"/>
          <w:sz w:val="24"/>
          <w:szCs w:val="24"/>
        </w:rPr>
      </w:pPr>
    </w:p>
    <w:p w14:paraId="26F8BA70" w14:textId="2D0C9AB2" w:rsidR="009E0A06" w:rsidRPr="007F081E" w:rsidRDefault="009E0A06" w:rsidP="009E0A0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 Responsibility:</w:t>
      </w:r>
    </w:p>
    <w:p w14:paraId="43E25B36" w14:textId="2EA943C5" w:rsidR="009E0A06" w:rsidRPr="007F081E" w:rsidRDefault="009E0A0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6.1 Employees: </w:t>
      </w:r>
      <w:r w:rsidRPr="007F081E">
        <w:rPr>
          <w:rFonts w:ascii="Segoe UI Semilight" w:hAnsi="Segoe UI Semilight" w:cs="Segoe UI Semilight"/>
          <w:sz w:val="24"/>
          <w:szCs w:val="24"/>
        </w:rPr>
        <w:t>Employees are responsible for accurately reporting all sensitive transactions and seeking necessary approvals before engaging in any such transaction.</w:t>
      </w:r>
    </w:p>
    <w:p w14:paraId="0C5B8F80" w14:textId="1DF100B3" w:rsidR="009E0A06" w:rsidRPr="007F081E" w:rsidRDefault="009E0A0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6.2 Supervisors and Managers: </w:t>
      </w:r>
      <w:r w:rsidRPr="007F081E">
        <w:rPr>
          <w:rFonts w:ascii="Segoe UI Semilight" w:hAnsi="Segoe UI Semilight" w:cs="Segoe UI Semilight"/>
          <w:sz w:val="24"/>
          <w:szCs w:val="24"/>
        </w:rPr>
        <w:t>Supervisors and Managers are responsible for reviewing, approving sensitive transactions as per guidelines, and maintaining proper documentation for all approvals.</w:t>
      </w:r>
    </w:p>
    <w:p w14:paraId="558106DE" w14:textId="5A54541F" w:rsidR="009E0A06" w:rsidRPr="007F081E" w:rsidRDefault="009E0A0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6.3 Senior Management: </w:t>
      </w:r>
      <w:r w:rsidRPr="007F081E">
        <w:rPr>
          <w:rFonts w:ascii="Segoe UI Semilight" w:hAnsi="Segoe UI Semilight" w:cs="Segoe UI Semilight"/>
          <w:sz w:val="24"/>
          <w:szCs w:val="24"/>
        </w:rPr>
        <w:t>Senior Management is responsible for providing final approval for transactions exceeding thresholds and ensuring periodic training and awareness for employees.</w:t>
      </w:r>
    </w:p>
    <w:p w14:paraId="4A44357C" w14:textId="22E83DD9" w:rsidR="009E0A06" w:rsidRDefault="009E0A06"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6.4 Compliance Team: </w:t>
      </w:r>
      <w:r w:rsidRPr="007F081E">
        <w:rPr>
          <w:rFonts w:ascii="Segoe UI Semilight" w:hAnsi="Segoe UI Semilight" w:cs="Segoe UI Semilight"/>
          <w:sz w:val="24"/>
          <w:szCs w:val="24"/>
        </w:rPr>
        <w:t>The Compliance Team is responsible for conducting audits to monitor adherence to the SOP and reporting any deviations or violations to senior management.</w:t>
      </w:r>
    </w:p>
    <w:p w14:paraId="3CD1EFD3" w14:textId="77777777" w:rsidR="00BC2538" w:rsidRDefault="00BC2538" w:rsidP="005B55A4">
      <w:pPr>
        <w:spacing w:line="276" w:lineRule="auto"/>
        <w:jc w:val="both"/>
        <w:rPr>
          <w:rFonts w:ascii="Segoe UI Semilight" w:hAnsi="Segoe UI Semilight" w:cs="Segoe UI Semilight"/>
          <w:b/>
          <w:bCs/>
          <w:sz w:val="24"/>
          <w:szCs w:val="24"/>
        </w:rPr>
      </w:pPr>
    </w:p>
    <w:p w14:paraId="7A3ED6CA" w14:textId="77777777" w:rsidR="00F10495" w:rsidRDefault="00F10495" w:rsidP="005B55A4">
      <w:pPr>
        <w:spacing w:line="276" w:lineRule="auto"/>
        <w:jc w:val="both"/>
        <w:rPr>
          <w:rFonts w:ascii="Segoe UI Semilight" w:hAnsi="Segoe UI Semilight" w:cs="Segoe UI Semilight"/>
          <w:b/>
          <w:bCs/>
          <w:sz w:val="24"/>
          <w:szCs w:val="24"/>
        </w:rPr>
      </w:pPr>
    </w:p>
    <w:p w14:paraId="6BF24B54" w14:textId="77777777" w:rsidR="00F10495" w:rsidRPr="007F081E" w:rsidRDefault="00F10495" w:rsidP="005B55A4">
      <w:pPr>
        <w:spacing w:line="276" w:lineRule="auto"/>
        <w:jc w:val="both"/>
        <w:rPr>
          <w:rFonts w:ascii="Segoe UI Semilight" w:hAnsi="Segoe UI Semilight" w:cs="Segoe UI Semilight"/>
          <w:b/>
          <w:bCs/>
          <w:sz w:val="24"/>
          <w:szCs w:val="24"/>
        </w:rPr>
      </w:pPr>
    </w:p>
    <w:p w14:paraId="40C9AE29" w14:textId="66FB2975" w:rsidR="003C6822" w:rsidRPr="007F081E" w:rsidRDefault="003C6822" w:rsidP="003C6822">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lastRenderedPageBreak/>
        <w:t>7. Review Mechanism:</w:t>
      </w:r>
    </w:p>
    <w:p w14:paraId="142B2F57" w14:textId="6EFBE356" w:rsidR="003C6822" w:rsidRPr="007F081E" w:rsidRDefault="0042516E"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7.1</w:t>
      </w:r>
      <w:r w:rsidRPr="007F081E">
        <w:rPr>
          <w:rFonts w:ascii="Segoe UI Semilight" w:hAnsi="Segoe UI Semilight" w:cs="Segoe UI Semilight"/>
          <w:sz w:val="24"/>
          <w:szCs w:val="24"/>
        </w:rPr>
        <w:t xml:space="preserve"> This SOP will be reviewed biennially or sooner if necessitated by regulatory changes or operational requirements.</w:t>
      </w:r>
    </w:p>
    <w:p w14:paraId="57C3EB47" w14:textId="054984BC" w:rsidR="003C6822" w:rsidRPr="007F081E" w:rsidRDefault="0042516E"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7.2</w:t>
      </w:r>
      <w:r w:rsidRPr="007F081E">
        <w:rPr>
          <w:rFonts w:ascii="Segoe UI Semilight" w:hAnsi="Segoe UI Semilight" w:cs="Segoe UI Semilight"/>
          <w:sz w:val="24"/>
          <w:szCs w:val="24"/>
        </w:rPr>
        <w:t xml:space="preserve"> </w:t>
      </w:r>
      <w:r w:rsidR="003C6822" w:rsidRPr="007F081E">
        <w:rPr>
          <w:rFonts w:ascii="Segoe UI Semilight" w:hAnsi="Segoe UI Semilight" w:cs="Segoe UI Semilight"/>
          <w:sz w:val="24"/>
          <w:szCs w:val="24"/>
        </w:rPr>
        <w:t>Employees can provide feedback or suggestions to the HR or Compliance departments for improving the process.</w:t>
      </w:r>
    </w:p>
    <w:p w14:paraId="70C32304" w14:textId="77777777" w:rsidR="004B752E" w:rsidRPr="007F081E" w:rsidRDefault="004B752E" w:rsidP="00771D37">
      <w:pPr>
        <w:spacing w:line="276" w:lineRule="auto"/>
        <w:jc w:val="both"/>
        <w:rPr>
          <w:rFonts w:ascii="Segoe UI Semilight" w:hAnsi="Segoe UI Semilight" w:cs="Segoe UI Semilight"/>
          <w:sz w:val="24"/>
          <w:szCs w:val="24"/>
        </w:rPr>
      </w:pPr>
    </w:p>
    <w:p w14:paraId="22670B66" w14:textId="5CEA46FF" w:rsidR="007B2906" w:rsidRPr="00BC2538" w:rsidRDefault="007B2906" w:rsidP="00BC2538">
      <w:pPr>
        <w:rPr>
          <w:rFonts w:ascii="Segoe UI Semilight" w:hAnsi="Segoe UI Semilight" w:cs="Segoe UI Semilight"/>
          <w:sz w:val="24"/>
          <w:szCs w:val="24"/>
        </w:rPr>
      </w:pPr>
      <w:r w:rsidRPr="007F081E">
        <w:rPr>
          <w:rFonts w:ascii="Segoe UI Semilight" w:hAnsi="Segoe UI Semilight" w:cs="Segoe UI Semilight"/>
          <w:sz w:val="24"/>
          <w:szCs w:val="24"/>
        </w:rPr>
        <w:br w:type="page"/>
      </w:r>
    </w:p>
    <w:p w14:paraId="7CC36378" w14:textId="7EFBF15A" w:rsidR="007B2906" w:rsidRPr="007F081E" w:rsidRDefault="007B2906" w:rsidP="007B2906">
      <w:pPr>
        <w:pStyle w:val="Heading1"/>
        <w:spacing w:before="0" w:after="240" w:line="360" w:lineRule="auto"/>
        <w:jc w:val="both"/>
        <w:rPr>
          <w:rFonts w:ascii="Segoe UI Semilight" w:hAnsi="Segoe UI Semilight" w:cs="Segoe UI Semilight"/>
          <w:b/>
          <w:bCs/>
          <w:color w:val="595959" w:themeColor="text1" w:themeTint="A6"/>
        </w:rPr>
      </w:pPr>
      <w:bookmarkStart w:id="11" w:name="_Toc221974126"/>
      <w:r w:rsidRPr="007F081E">
        <w:rPr>
          <w:rFonts w:ascii="Segoe UI Semilight" w:hAnsi="Segoe UI Semilight" w:cs="Segoe UI Semilight"/>
          <w:b/>
          <w:bCs/>
          <w:color w:val="595959" w:themeColor="text1" w:themeTint="A6"/>
        </w:rPr>
        <w:lastRenderedPageBreak/>
        <w:t>Safeguarding Third-Party Data from Unauthorized Access or Disclosure</w:t>
      </w:r>
      <w:bookmarkEnd w:id="11"/>
    </w:p>
    <w:p w14:paraId="5A9439DB" w14:textId="1D0E12CA" w:rsidR="00154150" w:rsidRPr="007F081E" w:rsidRDefault="00154150" w:rsidP="00154150">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1. Purpose:</w:t>
      </w:r>
    </w:p>
    <w:p w14:paraId="596D8DFB" w14:textId="4FE8478F" w:rsidR="00154150" w:rsidRDefault="00154150" w:rsidP="00154150">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outlines the measures and procedures established by Somakannan Textiles to ensure the confidentiality, integrity, and security of third-party data. This document defines mechanisms to prevent unauthorized access or disclosure of sensitive information related to customers, clients, or suppliers. Additionally, it includes provisions for reporting security concerns and adhering to legal and industry standards for data protection.</w:t>
      </w:r>
    </w:p>
    <w:p w14:paraId="2BDE5441" w14:textId="77777777" w:rsidR="00FE24D4" w:rsidRPr="007F081E" w:rsidRDefault="00FE24D4" w:rsidP="00FE24D4">
      <w:pPr>
        <w:spacing w:after="0" w:line="240" w:lineRule="auto"/>
        <w:jc w:val="both"/>
        <w:rPr>
          <w:rFonts w:ascii="Segoe UI Semilight" w:hAnsi="Segoe UI Semilight" w:cs="Segoe UI Semilight"/>
          <w:sz w:val="24"/>
          <w:szCs w:val="24"/>
        </w:rPr>
      </w:pPr>
    </w:p>
    <w:p w14:paraId="5E7DDA42" w14:textId="48A22428" w:rsidR="00B728E7" w:rsidRPr="007F081E" w:rsidRDefault="009352BF" w:rsidP="00771D37">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2. Scope:</w:t>
      </w:r>
    </w:p>
    <w:p w14:paraId="54D76AD4" w14:textId="52CB8195" w:rsidR="009352BF" w:rsidRDefault="009352BF" w:rsidP="00771D37">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applies to all employees, contractors, and third-party service providers who handle or access third-party data within Somakannan Textiles. It encompasses all forms of sensitive data, including but not limited to personal information, financial records, business agreements, and confidential communications. The scope covers data stored or processed physically and digitally across all textile product categories.</w:t>
      </w:r>
    </w:p>
    <w:p w14:paraId="523A9515" w14:textId="77777777" w:rsidR="00EA6C8F" w:rsidRPr="007F081E" w:rsidRDefault="00EA6C8F" w:rsidP="00EA6C8F">
      <w:pPr>
        <w:spacing w:after="0" w:line="240" w:lineRule="auto"/>
        <w:jc w:val="both"/>
        <w:rPr>
          <w:rFonts w:ascii="Segoe UI Semilight" w:hAnsi="Segoe UI Semilight" w:cs="Segoe UI Semilight"/>
          <w:sz w:val="24"/>
          <w:szCs w:val="24"/>
        </w:rPr>
      </w:pPr>
    </w:p>
    <w:p w14:paraId="403BF154" w14:textId="49DE1F06" w:rsidR="002D3E9D" w:rsidRPr="007F081E" w:rsidRDefault="002D3E9D" w:rsidP="002D3E9D">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 Procedure:</w:t>
      </w:r>
    </w:p>
    <w:p w14:paraId="56A607D8" w14:textId="69590F14" w:rsidR="002D3E9D" w:rsidRPr="007F081E" w:rsidRDefault="002D3E9D" w:rsidP="002D3E9D">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3.1. Reporting Mechanism for Information Security Issues:</w:t>
      </w:r>
    </w:p>
    <w:p w14:paraId="3A87CBA0" w14:textId="77777777" w:rsidR="002D3E9D" w:rsidRPr="007F081E" w:rsidRDefault="002D3E9D" w:rsidP="002D3E9D">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To protect third-party data effectively, all employees and stakeholders must have a reliable system to report potential security concerns. The reporting mechanism includes the following elements:</w:t>
      </w:r>
    </w:p>
    <w:p w14:paraId="069B9105" w14:textId="2BE4A67E" w:rsidR="002D3E9D" w:rsidRPr="007F081E" w:rsidRDefault="002D3E9D" w:rsidP="002D3E9D">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3.1.1 Confidentiality Guarantee:</w:t>
      </w:r>
      <w:r w:rsidRPr="007F081E">
        <w:rPr>
          <w:rFonts w:ascii="Segoe UI Semilight" w:hAnsi="Segoe UI Semilight" w:cs="Segoe UI Semilight"/>
          <w:sz w:val="24"/>
          <w:szCs w:val="24"/>
        </w:rPr>
        <w:t xml:space="preserve"> All reports of information security issues will be handled with strict confidentiality. The identity of the whistleblower will not be disclosed without their consent, except where required by law.</w:t>
      </w:r>
    </w:p>
    <w:p w14:paraId="191722C4" w14:textId="182C44A1" w:rsidR="002D3E9D" w:rsidRPr="007F081E" w:rsidRDefault="002D3E9D" w:rsidP="002D3E9D">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3.1.2 Non-Retaliation Guarantee:</w:t>
      </w:r>
      <w:r w:rsidRPr="007F081E">
        <w:rPr>
          <w:rFonts w:ascii="Segoe UI Semilight" w:hAnsi="Segoe UI Semilight" w:cs="Segoe UI Semilight"/>
          <w:sz w:val="24"/>
          <w:szCs w:val="24"/>
        </w:rPr>
        <w:t xml:space="preserve"> Employees or stakeholders who report security concerns in good faith will be protected from retaliation. Any act of reprisal, harassment, or disciplinary action against the whistleblower is strictly prohibited.</w:t>
      </w:r>
    </w:p>
    <w:p w14:paraId="708F2FE1" w14:textId="77777777" w:rsidR="00BE4093" w:rsidRDefault="00BE4093" w:rsidP="007E6871">
      <w:pPr>
        <w:spacing w:line="276" w:lineRule="auto"/>
        <w:ind w:left="720"/>
        <w:jc w:val="both"/>
        <w:rPr>
          <w:rFonts w:ascii="Segoe UI Semilight" w:hAnsi="Segoe UI Semilight" w:cs="Segoe UI Semilight"/>
          <w:b/>
          <w:bCs/>
          <w:sz w:val="24"/>
          <w:szCs w:val="24"/>
        </w:rPr>
      </w:pPr>
    </w:p>
    <w:p w14:paraId="3AF74684" w14:textId="18C8F5EC" w:rsidR="00DA5E77" w:rsidRPr="007F081E" w:rsidRDefault="002D3E9D" w:rsidP="007E6871">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lastRenderedPageBreak/>
        <w:t>3.1.3 Dedicated Reporting Channels:</w:t>
      </w:r>
    </w:p>
    <w:p w14:paraId="333FA9CC" w14:textId="6325C4AF" w:rsidR="007E6871" w:rsidRPr="007F081E" w:rsidRDefault="007E6871" w:rsidP="00DA5E77">
      <w:pPr>
        <w:pStyle w:val="ListParagraph"/>
        <w:numPr>
          <w:ilvl w:val="0"/>
          <w:numId w:val="109"/>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Internal Reporting: Employees can report issues via a secure email system at security@somakannantextiles.com.</w:t>
      </w:r>
    </w:p>
    <w:p w14:paraId="25181FBF" w14:textId="77777777" w:rsidR="00DA5E77" w:rsidRPr="007F081E" w:rsidRDefault="00DA5E77" w:rsidP="00DA5E77">
      <w:pPr>
        <w:pStyle w:val="ListParagraph"/>
        <w:numPr>
          <w:ilvl w:val="0"/>
          <w:numId w:val="109"/>
        </w:numPr>
        <w:spacing w:line="360"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Contact Person: A designated Data Protection Officer (DPO) will serve as the primary point of contact for reporting issues directly.</w:t>
      </w:r>
    </w:p>
    <w:p w14:paraId="0A7FBD58" w14:textId="3371D75B" w:rsidR="00602F0E" w:rsidRPr="007F081E" w:rsidRDefault="00602F0E" w:rsidP="00602F0E">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3.2. Physical Access Controls:</w:t>
      </w:r>
    </w:p>
    <w:p w14:paraId="618FA0E6" w14:textId="1CADEE1D" w:rsidR="00602F0E" w:rsidRPr="007F081E" w:rsidRDefault="00602F0E" w:rsidP="00602F0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3.2.1 Restricted Access:</w:t>
      </w:r>
      <w:r w:rsidRPr="007F081E">
        <w:rPr>
          <w:rFonts w:ascii="Segoe UI Semilight" w:hAnsi="Segoe UI Semilight" w:cs="Segoe UI Semilight"/>
          <w:sz w:val="24"/>
          <w:szCs w:val="24"/>
        </w:rPr>
        <w:t xml:space="preserve"> Areas storing sensitive data, such as server rooms and file storage areas, are restricted to authorized personnel only. Access logs must be maintained and reviewed monthly.</w:t>
      </w:r>
    </w:p>
    <w:p w14:paraId="5E1C7FC7" w14:textId="05BBEBB2" w:rsidR="00602F0E" w:rsidRPr="007F081E" w:rsidRDefault="00602F0E" w:rsidP="00602F0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3.2.2 Visitor Protocols:</w:t>
      </w:r>
      <w:r w:rsidRPr="007F081E">
        <w:rPr>
          <w:rFonts w:ascii="Segoe UI Semilight" w:hAnsi="Segoe UI Semilight" w:cs="Segoe UI Semilight"/>
          <w:sz w:val="24"/>
          <w:szCs w:val="24"/>
        </w:rPr>
        <w:t xml:space="preserve"> Visitors, including suppliers or clients, must sign a visitor log and be escorted by authorized personnel in restricted areas.</w:t>
      </w:r>
    </w:p>
    <w:p w14:paraId="065EE889" w14:textId="33875DC9" w:rsidR="00602F0E" w:rsidRPr="007F081E" w:rsidRDefault="00602F0E" w:rsidP="00602F0E">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3.2.3 Surveillance and Monitoring:</w:t>
      </w:r>
      <w:r w:rsidRPr="007F081E">
        <w:rPr>
          <w:rFonts w:ascii="Segoe UI Semilight" w:hAnsi="Segoe UI Semilight" w:cs="Segoe UI Semilight"/>
          <w:sz w:val="24"/>
          <w:szCs w:val="24"/>
        </w:rPr>
        <w:t xml:space="preserve"> CCTV cameras and alarm systems must be installed to monitor restricted zones. Any suspicious activity should trigger immediate alerts to the security team.</w:t>
      </w:r>
    </w:p>
    <w:p w14:paraId="020B9130" w14:textId="5FCABEAA" w:rsidR="00602F0E" w:rsidRPr="007F081E" w:rsidRDefault="00602F0E" w:rsidP="00602F0E">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3.3. Digital Access Controls</w:t>
      </w:r>
      <w:r w:rsidR="008C43C7" w:rsidRPr="007F081E">
        <w:rPr>
          <w:rFonts w:ascii="Segoe UI Semilight" w:hAnsi="Segoe UI Semilight" w:cs="Segoe UI Semilight"/>
          <w:b/>
          <w:bCs/>
          <w:sz w:val="24"/>
          <w:szCs w:val="24"/>
        </w:rPr>
        <w:t>:</w:t>
      </w:r>
    </w:p>
    <w:p w14:paraId="10CD8182" w14:textId="1BA2BF7B" w:rsidR="00602F0E" w:rsidRPr="007F081E" w:rsidRDefault="008C43C7" w:rsidP="008C43C7">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3.3.1 </w:t>
      </w:r>
      <w:r w:rsidR="00602F0E" w:rsidRPr="007F081E">
        <w:rPr>
          <w:rFonts w:ascii="Segoe UI Semilight" w:hAnsi="Segoe UI Semilight" w:cs="Segoe UI Semilight"/>
          <w:b/>
          <w:bCs/>
          <w:sz w:val="24"/>
          <w:szCs w:val="24"/>
        </w:rPr>
        <w:t>Authentication Standards:</w:t>
      </w:r>
      <w:r w:rsidR="00602F0E" w:rsidRPr="007F081E">
        <w:rPr>
          <w:rFonts w:ascii="Segoe UI Semilight" w:hAnsi="Segoe UI Semilight" w:cs="Segoe UI Semilight"/>
          <w:sz w:val="24"/>
          <w:szCs w:val="24"/>
        </w:rPr>
        <w:t xml:space="preserve"> Employees accessing third-party data must use strong passwords and multi-factor authentication (MFA). Passwords should be updated every 90 days.</w:t>
      </w:r>
    </w:p>
    <w:p w14:paraId="36EE0C01" w14:textId="6F769BF7" w:rsidR="00602F0E" w:rsidRPr="007F081E" w:rsidRDefault="008C43C7" w:rsidP="008C43C7">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3.3.2 </w:t>
      </w:r>
      <w:r w:rsidR="00602F0E" w:rsidRPr="007F081E">
        <w:rPr>
          <w:rFonts w:ascii="Segoe UI Semilight" w:hAnsi="Segoe UI Semilight" w:cs="Segoe UI Semilight"/>
          <w:b/>
          <w:bCs/>
          <w:sz w:val="24"/>
          <w:szCs w:val="24"/>
        </w:rPr>
        <w:t>Role-Based Access Control (RBAC):</w:t>
      </w:r>
      <w:r w:rsidR="00602F0E" w:rsidRPr="007F081E">
        <w:rPr>
          <w:rFonts w:ascii="Segoe UI Semilight" w:hAnsi="Segoe UI Semilight" w:cs="Segoe UI Semilight"/>
          <w:sz w:val="24"/>
          <w:szCs w:val="24"/>
        </w:rPr>
        <w:t xml:space="preserve"> Data access is restricted based on job roles. Permissions are reviewed quarterly to align with changing responsibilities.</w:t>
      </w:r>
    </w:p>
    <w:p w14:paraId="654F608C" w14:textId="4834F860" w:rsidR="00602F0E" w:rsidRPr="007F081E" w:rsidRDefault="008C43C7" w:rsidP="008C43C7">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3.3.3 </w:t>
      </w:r>
      <w:r w:rsidR="00602F0E" w:rsidRPr="007F081E">
        <w:rPr>
          <w:rFonts w:ascii="Segoe UI Semilight" w:hAnsi="Segoe UI Semilight" w:cs="Segoe UI Semilight"/>
          <w:b/>
          <w:bCs/>
          <w:sz w:val="24"/>
          <w:szCs w:val="24"/>
        </w:rPr>
        <w:t>Encryption Protocols:</w:t>
      </w:r>
      <w:r w:rsidR="00602F0E" w:rsidRPr="007F081E">
        <w:rPr>
          <w:rFonts w:ascii="Segoe UI Semilight" w:hAnsi="Segoe UI Semilight" w:cs="Segoe UI Semilight"/>
          <w:sz w:val="24"/>
          <w:szCs w:val="24"/>
        </w:rPr>
        <w:t xml:space="preserve"> Sensitive data must be encrypted using AES-256 while at rest and TLS during transmission.</w:t>
      </w:r>
    </w:p>
    <w:p w14:paraId="3137C110" w14:textId="6A698E26" w:rsidR="00602F0E" w:rsidRDefault="008C43C7" w:rsidP="008C43C7">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3.3.4 </w:t>
      </w:r>
      <w:r w:rsidR="00602F0E" w:rsidRPr="007F081E">
        <w:rPr>
          <w:rFonts w:ascii="Segoe UI Semilight" w:hAnsi="Segoe UI Semilight" w:cs="Segoe UI Semilight"/>
          <w:b/>
          <w:bCs/>
          <w:sz w:val="24"/>
          <w:szCs w:val="24"/>
        </w:rPr>
        <w:t>Approved Communication Platforms:</w:t>
      </w:r>
      <w:r w:rsidR="00602F0E" w:rsidRPr="007F081E">
        <w:rPr>
          <w:rFonts w:ascii="Segoe UI Semilight" w:hAnsi="Segoe UI Semilight" w:cs="Segoe UI Semilight"/>
          <w:sz w:val="24"/>
          <w:szCs w:val="24"/>
        </w:rPr>
        <w:t xml:space="preserve"> Employees must use company-approved email and secure file-sharing platforms for exchanging sensitive information.</w:t>
      </w:r>
    </w:p>
    <w:p w14:paraId="3D21BEEE" w14:textId="77777777" w:rsidR="00E057BC" w:rsidRDefault="00E057BC" w:rsidP="00602F0E">
      <w:pPr>
        <w:spacing w:line="276" w:lineRule="auto"/>
        <w:jc w:val="both"/>
        <w:rPr>
          <w:rFonts w:ascii="Segoe UI Semilight" w:hAnsi="Segoe UI Semilight" w:cs="Segoe UI Semilight"/>
          <w:b/>
          <w:bCs/>
          <w:sz w:val="24"/>
          <w:szCs w:val="24"/>
        </w:rPr>
      </w:pPr>
    </w:p>
    <w:p w14:paraId="5C33C533" w14:textId="77777777" w:rsidR="00E057BC" w:rsidRDefault="00E057BC" w:rsidP="00602F0E">
      <w:pPr>
        <w:spacing w:line="276" w:lineRule="auto"/>
        <w:jc w:val="both"/>
        <w:rPr>
          <w:rFonts w:ascii="Segoe UI Semilight" w:hAnsi="Segoe UI Semilight" w:cs="Segoe UI Semilight"/>
          <w:b/>
          <w:bCs/>
          <w:sz w:val="24"/>
          <w:szCs w:val="24"/>
        </w:rPr>
      </w:pPr>
    </w:p>
    <w:p w14:paraId="18484D6E" w14:textId="77777777" w:rsidR="00E057BC" w:rsidRDefault="00E057BC" w:rsidP="00602F0E">
      <w:pPr>
        <w:spacing w:line="276" w:lineRule="auto"/>
        <w:jc w:val="both"/>
        <w:rPr>
          <w:rFonts w:ascii="Segoe UI Semilight" w:hAnsi="Segoe UI Semilight" w:cs="Segoe UI Semilight"/>
          <w:b/>
          <w:bCs/>
          <w:sz w:val="24"/>
          <w:szCs w:val="24"/>
        </w:rPr>
      </w:pPr>
    </w:p>
    <w:p w14:paraId="42F6535C" w14:textId="492129AA" w:rsidR="00602F0E" w:rsidRPr="007F081E" w:rsidRDefault="00602F0E" w:rsidP="00602F0E">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lastRenderedPageBreak/>
        <w:t>3.4. Data Retention and Disposal</w:t>
      </w:r>
      <w:r w:rsidR="00FA124D" w:rsidRPr="007F081E">
        <w:rPr>
          <w:rFonts w:ascii="Segoe UI Semilight" w:hAnsi="Segoe UI Semilight" w:cs="Segoe UI Semilight"/>
          <w:b/>
          <w:bCs/>
          <w:sz w:val="24"/>
          <w:szCs w:val="24"/>
        </w:rPr>
        <w:t>:</w:t>
      </w:r>
    </w:p>
    <w:p w14:paraId="7EE8D45F" w14:textId="11E0B666" w:rsidR="00602F0E" w:rsidRPr="007F081E" w:rsidRDefault="00FA124D" w:rsidP="00FA124D">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3.4.1 </w:t>
      </w:r>
      <w:r w:rsidR="00602F0E" w:rsidRPr="007F081E">
        <w:rPr>
          <w:rFonts w:ascii="Segoe UI Semilight" w:hAnsi="Segoe UI Semilight" w:cs="Segoe UI Semilight"/>
          <w:b/>
          <w:bCs/>
          <w:sz w:val="24"/>
          <w:szCs w:val="24"/>
        </w:rPr>
        <w:t>Retention Periods:</w:t>
      </w:r>
      <w:r w:rsidR="00602F0E" w:rsidRPr="007F081E">
        <w:rPr>
          <w:rFonts w:ascii="Segoe UI Semilight" w:hAnsi="Segoe UI Semilight" w:cs="Segoe UI Semilight"/>
          <w:sz w:val="24"/>
          <w:szCs w:val="24"/>
        </w:rPr>
        <w:t xml:space="preserve"> Third-party data should only be retained for the duration necessary to meet business or legal requirements. Data beyond this period must be securely deleted.</w:t>
      </w:r>
    </w:p>
    <w:p w14:paraId="45284C8D" w14:textId="6CCBEC30" w:rsidR="00602F0E" w:rsidRPr="007F081E" w:rsidRDefault="00FA124D" w:rsidP="00FA124D">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3.4.2 </w:t>
      </w:r>
      <w:r w:rsidR="00602F0E" w:rsidRPr="007F081E">
        <w:rPr>
          <w:rFonts w:ascii="Segoe UI Semilight" w:hAnsi="Segoe UI Semilight" w:cs="Segoe UI Semilight"/>
          <w:b/>
          <w:bCs/>
          <w:sz w:val="24"/>
          <w:szCs w:val="24"/>
        </w:rPr>
        <w:t>Secure Disposal:</w:t>
      </w:r>
    </w:p>
    <w:p w14:paraId="360DA9CB" w14:textId="77777777" w:rsidR="00602F0E" w:rsidRPr="007F081E" w:rsidRDefault="00602F0E" w:rsidP="00FA124D">
      <w:pPr>
        <w:pStyle w:val="ListParagraph"/>
        <w:numPr>
          <w:ilvl w:val="0"/>
          <w:numId w:val="113"/>
        </w:numPr>
        <w:spacing w:line="276" w:lineRule="auto"/>
        <w:ind w:left="1560"/>
        <w:jc w:val="both"/>
        <w:rPr>
          <w:rFonts w:ascii="Segoe UI Semilight" w:hAnsi="Segoe UI Semilight" w:cs="Segoe UI Semilight"/>
          <w:sz w:val="24"/>
          <w:szCs w:val="24"/>
        </w:rPr>
      </w:pPr>
      <w:r w:rsidRPr="007F081E">
        <w:rPr>
          <w:rFonts w:ascii="Segoe UI Semilight" w:hAnsi="Segoe UI Semilight" w:cs="Segoe UI Semilight"/>
          <w:sz w:val="24"/>
          <w:szCs w:val="24"/>
        </w:rPr>
        <w:t>Physical documents: Use cross-cut shredders or incineration for sensitive paper records.</w:t>
      </w:r>
    </w:p>
    <w:p w14:paraId="00766F7B" w14:textId="19FFC2D1" w:rsidR="00154150" w:rsidRDefault="00602F0E" w:rsidP="00771D37">
      <w:pPr>
        <w:pStyle w:val="ListParagraph"/>
        <w:numPr>
          <w:ilvl w:val="0"/>
          <w:numId w:val="113"/>
        </w:numPr>
        <w:spacing w:line="276" w:lineRule="auto"/>
        <w:ind w:left="1560"/>
        <w:jc w:val="both"/>
        <w:rPr>
          <w:rFonts w:ascii="Segoe UI Semilight" w:hAnsi="Segoe UI Semilight" w:cs="Segoe UI Semilight"/>
          <w:sz w:val="24"/>
          <w:szCs w:val="24"/>
        </w:rPr>
      </w:pPr>
      <w:r w:rsidRPr="007F081E">
        <w:rPr>
          <w:rFonts w:ascii="Segoe UI Semilight" w:hAnsi="Segoe UI Semilight" w:cs="Segoe UI Semilight"/>
          <w:sz w:val="24"/>
          <w:szCs w:val="24"/>
        </w:rPr>
        <w:t>Digital data: Implement secure data-wiping tools to ensure permanent deletion.</w:t>
      </w:r>
    </w:p>
    <w:p w14:paraId="4D69B29C" w14:textId="77777777" w:rsidR="00C60B26" w:rsidRPr="007F081E" w:rsidRDefault="00C60B26" w:rsidP="00C60B26">
      <w:pPr>
        <w:spacing w:after="0" w:line="240" w:lineRule="auto"/>
        <w:jc w:val="both"/>
        <w:rPr>
          <w:rFonts w:ascii="Segoe UI Semilight" w:hAnsi="Segoe UI Semilight" w:cs="Segoe UI Semilight"/>
          <w:sz w:val="24"/>
          <w:szCs w:val="24"/>
        </w:rPr>
      </w:pPr>
    </w:p>
    <w:p w14:paraId="546FF8CB" w14:textId="4C8B274D" w:rsidR="00137169" w:rsidRPr="007F081E" w:rsidRDefault="00137169" w:rsidP="00137169">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 Monitoring:</w:t>
      </w:r>
    </w:p>
    <w:p w14:paraId="66A85E08" w14:textId="0B679BAF" w:rsidR="00137169" w:rsidRPr="007F081E" w:rsidRDefault="005F7923"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 xml:space="preserve">4.1 </w:t>
      </w:r>
      <w:r w:rsidR="00137169" w:rsidRPr="007F081E">
        <w:rPr>
          <w:rFonts w:ascii="Segoe UI Semilight" w:hAnsi="Segoe UI Semilight" w:cs="Segoe UI Semilight"/>
          <w:sz w:val="24"/>
          <w:szCs w:val="24"/>
        </w:rPr>
        <w:t>All access to sensitive data will be logged. Logs will record the identity of the user, time of access, and type of data accessed. These logs will be reviewed quarterly.</w:t>
      </w:r>
    </w:p>
    <w:p w14:paraId="13AE40FF" w14:textId="2140C325" w:rsidR="00137169" w:rsidRDefault="005F7923"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4.</w:t>
      </w:r>
      <w:r w:rsidR="00320D2F">
        <w:rPr>
          <w:rFonts w:ascii="Segoe UI Semilight" w:hAnsi="Segoe UI Semilight" w:cs="Segoe UI Semilight"/>
          <w:b/>
          <w:bCs/>
          <w:sz w:val="24"/>
          <w:szCs w:val="24"/>
        </w:rPr>
        <w:t>2</w:t>
      </w:r>
      <w:r w:rsidRPr="007F081E">
        <w:rPr>
          <w:rFonts w:ascii="Segoe UI Semilight" w:hAnsi="Segoe UI Semilight" w:cs="Segoe UI Semilight"/>
          <w:b/>
          <w:bCs/>
          <w:sz w:val="24"/>
          <w:szCs w:val="24"/>
        </w:rPr>
        <w:t xml:space="preserve"> </w:t>
      </w:r>
      <w:r w:rsidR="00137169" w:rsidRPr="007F081E">
        <w:rPr>
          <w:rFonts w:ascii="Segoe UI Semilight" w:hAnsi="Segoe UI Semilight" w:cs="Segoe UI Semilight"/>
          <w:sz w:val="24"/>
          <w:szCs w:val="24"/>
        </w:rPr>
        <w:t>Digital systems will use IDS to monitor unauthorized access attempts. Alerts must be reviewed and investigated by the IT team.</w:t>
      </w:r>
    </w:p>
    <w:p w14:paraId="34689B84" w14:textId="77777777" w:rsidR="00C60B26" w:rsidRPr="007F081E" w:rsidRDefault="00C60B26" w:rsidP="00C60B26">
      <w:pPr>
        <w:spacing w:after="0" w:line="240" w:lineRule="auto"/>
        <w:jc w:val="both"/>
        <w:rPr>
          <w:rFonts w:ascii="Segoe UI Semilight" w:hAnsi="Segoe UI Semilight" w:cs="Segoe UI Semilight"/>
          <w:sz w:val="24"/>
          <w:szCs w:val="24"/>
        </w:rPr>
      </w:pPr>
    </w:p>
    <w:p w14:paraId="483A06B8" w14:textId="319442B2" w:rsidR="002B78FD" w:rsidRPr="007F081E" w:rsidRDefault="002B78FD" w:rsidP="002B78FD">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5. Compliance:</w:t>
      </w:r>
    </w:p>
    <w:p w14:paraId="4ABAC05B" w14:textId="284A7B3D" w:rsidR="002B78FD" w:rsidRDefault="002B78FD" w:rsidP="002B78FD">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5.1</w:t>
      </w:r>
      <w:r w:rsidRPr="007F081E">
        <w:rPr>
          <w:rFonts w:ascii="Segoe UI Semilight" w:hAnsi="Segoe UI Semilight" w:cs="Segoe UI Semilight"/>
          <w:sz w:val="24"/>
          <w:szCs w:val="24"/>
        </w:rPr>
        <w:t xml:space="preserve"> This SOP aligns with Indian Personal Data Protection Laws and ISO 27001 to ensure the security of personal and sensitive data and adhere to international information security standards. Additionally, it complies with GDPR Compliance for handling EU clients' data in cross-border transactions.</w:t>
      </w:r>
    </w:p>
    <w:p w14:paraId="6008611A" w14:textId="77777777" w:rsidR="00C60B26" w:rsidRPr="007F081E" w:rsidRDefault="00C60B26" w:rsidP="00C60B26">
      <w:pPr>
        <w:spacing w:after="0" w:line="240" w:lineRule="auto"/>
        <w:jc w:val="both"/>
        <w:rPr>
          <w:rFonts w:ascii="Segoe UI Semilight" w:hAnsi="Segoe UI Semilight" w:cs="Segoe UI Semilight"/>
          <w:sz w:val="24"/>
          <w:szCs w:val="24"/>
        </w:rPr>
      </w:pPr>
    </w:p>
    <w:p w14:paraId="39DD80B6" w14:textId="7133050B" w:rsidR="00EF5886" w:rsidRPr="007F081E" w:rsidRDefault="00EF5886" w:rsidP="00EF588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 Responsibility:</w:t>
      </w:r>
    </w:p>
    <w:p w14:paraId="749EDA30" w14:textId="46B4631E" w:rsidR="00EF5886" w:rsidRPr="007F081E" w:rsidRDefault="00EF588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6.1. Data Protection Officer (DPO): </w:t>
      </w:r>
      <w:r w:rsidRPr="007F081E">
        <w:rPr>
          <w:rFonts w:ascii="Segoe UI Semilight" w:hAnsi="Segoe UI Semilight" w:cs="Segoe UI Semilight"/>
          <w:sz w:val="24"/>
          <w:szCs w:val="24"/>
        </w:rPr>
        <w:t>The DPO oversees compliance with this SOP and manages data security incidents and investigations.</w:t>
      </w:r>
    </w:p>
    <w:p w14:paraId="4A72F15C" w14:textId="26542064" w:rsidR="00EF5886" w:rsidRPr="007F081E" w:rsidRDefault="00EF588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6.2. IT Department:</w:t>
      </w:r>
      <w:r w:rsidR="00161261" w:rsidRPr="007F081E">
        <w:rPr>
          <w:rFonts w:ascii="Segoe UI Semilight" w:hAnsi="Segoe UI Semilight" w:cs="Segoe UI Semilight"/>
          <w:b/>
          <w:bCs/>
          <w:sz w:val="24"/>
          <w:szCs w:val="24"/>
        </w:rPr>
        <w:t xml:space="preserve"> </w:t>
      </w:r>
      <w:r w:rsidR="00161261" w:rsidRPr="007F081E">
        <w:rPr>
          <w:rFonts w:ascii="Segoe UI Semilight" w:hAnsi="Segoe UI Semilight" w:cs="Segoe UI Semilight"/>
          <w:sz w:val="24"/>
          <w:szCs w:val="24"/>
        </w:rPr>
        <w:t>The IT Department implements and maintains technical security measures, including encryption and RBAC, and conducts regular system updates and vulnerability assessments.</w:t>
      </w:r>
    </w:p>
    <w:p w14:paraId="06B2582C" w14:textId="139527E5" w:rsidR="00EF5886" w:rsidRPr="007F081E" w:rsidRDefault="00EF5886"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6.3. HR Department:</w:t>
      </w:r>
      <w:r w:rsidR="00161261" w:rsidRPr="007F081E">
        <w:rPr>
          <w:rFonts w:ascii="Segoe UI Semilight" w:hAnsi="Segoe UI Semilight" w:cs="Segoe UI Semilight"/>
          <w:b/>
          <w:bCs/>
          <w:sz w:val="24"/>
          <w:szCs w:val="24"/>
        </w:rPr>
        <w:t xml:space="preserve"> </w:t>
      </w:r>
      <w:r w:rsidR="00161261" w:rsidRPr="007F081E">
        <w:rPr>
          <w:rFonts w:ascii="Segoe UI Semilight" w:hAnsi="Segoe UI Semilight" w:cs="Segoe UI Semilight"/>
          <w:sz w:val="24"/>
          <w:szCs w:val="24"/>
        </w:rPr>
        <w:t>The HR Department ensures employee training in information security protocols and maintains records of training sessions and certifications.</w:t>
      </w:r>
    </w:p>
    <w:p w14:paraId="5BD9B3EC" w14:textId="10F0C7F1" w:rsidR="00EF5886" w:rsidRDefault="00EF5886"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lastRenderedPageBreak/>
        <w:t>6.4. Employees:</w:t>
      </w:r>
      <w:r w:rsidR="00161261" w:rsidRPr="007F081E">
        <w:rPr>
          <w:rFonts w:ascii="Segoe UI Semilight" w:hAnsi="Segoe UI Semilight" w:cs="Segoe UI Semilight"/>
          <w:b/>
          <w:bCs/>
          <w:sz w:val="24"/>
          <w:szCs w:val="24"/>
        </w:rPr>
        <w:t xml:space="preserve"> </w:t>
      </w:r>
      <w:r w:rsidR="00161261" w:rsidRPr="007F081E">
        <w:rPr>
          <w:rFonts w:ascii="Segoe UI Semilight" w:hAnsi="Segoe UI Semilight" w:cs="Segoe UI Semilight"/>
          <w:sz w:val="24"/>
          <w:szCs w:val="24"/>
        </w:rPr>
        <w:t>Employees must comply with this SOP, report security issues promptly, and use only authorized tools and platforms for handling sensitive data.</w:t>
      </w:r>
    </w:p>
    <w:p w14:paraId="1B145271" w14:textId="77777777" w:rsidR="002F2600" w:rsidRPr="007F081E" w:rsidRDefault="002F2600" w:rsidP="002F2600">
      <w:pPr>
        <w:spacing w:after="0" w:line="240" w:lineRule="auto"/>
        <w:jc w:val="both"/>
        <w:rPr>
          <w:rFonts w:ascii="Segoe UI Semilight" w:hAnsi="Segoe UI Semilight" w:cs="Segoe UI Semilight"/>
          <w:b/>
          <w:bCs/>
          <w:sz w:val="24"/>
          <w:szCs w:val="24"/>
        </w:rPr>
      </w:pPr>
    </w:p>
    <w:p w14:paraId="4589DC05" w14:textId="4F73EA46" w:rsidR="001A107A" w:rsidRPr="007F081E" w:rsidRDefault="001A107A" w:rsidP="001A107A">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7. Review </w:t>
      </w:r>
      <w:r w:rsidR="005E7C8A">
        <w:rPr>
          <w:rFonts w:ascii="Segoe UI Semilight" w:hAnsi="Segoe UI Semilight" w:cs="Segoe UI Semilight"/>
          <w:b/>
          <w:bCs/>
          <w:sz w:val="24"/>
          <w:szCs w:val="24"/>
        </w:rPr>
        <w:t>Mechanism</w:t>
      </w:r>
      <w:r w:rsidRPr="007F081E">
        <w:rPr>
          <w:rFonts w:ascii="Segoe UI Semilight" w:hAnsi="Segoe UI Semilight" w:cs="Segoe UI Semilight"/>
          <w:b/>
          <w:bCs/>
          <w:sz w:val="24"/>
          <w:szCs w:val="24"/>
        </w:rPr>
        <w:t>:</w:t>
      </w:r>
    </w:p>
    <w:p w14:paraId="6293A529" w14:textId="77777777" w:rsidR="001A107A" w:rsidRPr="007F081E" w:rsidRDefault="001A107A"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7.1</w:t>
      </w:r>
      <w:r w:rsidRPr="007F081E">
        <w:rPr>
          <w:rFonts w:ascii="Segoe UI Semilight" w:hAnsi="Segoe UI Semilight" w:cs="Segoe UI Semilight"/>
          <w:sz w:val="24"/>
          <w:szCs w:val="24"/>
        </w:rPr>
        <w:t xml:space="preserve"> This SOP will be reviewed every two years or sooner if significant legal or operational changes occur.</w:t>
      </w:r>
    </w:p>
    <w:p w14:paraId="54CA8282" w14:textId="5534095C" w:rsidR="001A107A" w:rsidRPr="007F081E" w:rsidRDefault="001A107A" w:rsidP="005B55A4">
      <w:pPr>
        <w:spacing w:line="276" w:lineRule="auto"/>
        <w:jc w:val="both"/>
        <w:rPr>
          <w:rFonts w:ascii="Segoe UI Semilight" w:hAnsi="Segoe UI Semilight" w:cs="Segoe UI Semilight"/>
          <w:sz w:val="24"/>
          <w:szCs w:val="24"/>
        </w:rPr>
      </w:pPr>
      <w:r w:rsidRPr="007F081E">
        <w:rPr>
          <w:rFonts w:ascii="Segoe UI Semilight" w:hAnsi="Segoe UI Semilight" w:cs="Segoe UI Semilight"/>
          <w:b/>
          <w:bCs/>
          <w:sz w:val="24"/>
          <w:szCs w:val="24"/>
        </w:rPr>
        <w:t>7.2</w:t>
      </w:r>
      <w:r w:rsidRPr="007F081E">
        <w:rPr>
          <w:rFonts w:ascii="Segoe UI Semilight" w:hAnsi="Segoe UI Semilight" w:cs="Segoe UI Semilight"/>
          <w:sz w:val="24"/>
          <w:szCs w:val="24"/>
        </w:rPr>
        <w:t xml:space="preserve"> The review process will be led by the DPO in collaboration with the IT and HR departments.</w:t>
      </w:r>
    </w:p>
    <w:p w14:paraId="2C8BBE4F" w14:textId="2848EC54" w:rsidR="00830295" w:rsidRPr="007F081E" w:rsidRDefault="00830295">
      <w:pPr>
        <w:rPr>
          <w:rFonts w:ascii="Segoe UI Semilight" w:hAnsi="Segoe UI Semilight" w:cs="Segoe UI Semilight"/>
          <w:sz w:val="24"/>
          <w:szCs w:val="24"/>
        </w:rPr>
      </w:pPr>
      <w:r w:rsidRPr="007F081E">
        <w:rPr>
          <w:rFonts w:ascii="Segoe UI Semilight" w:hAnsi="Segoe UI Semilight" w:cs="Segoe UI Semilight"/>
          <w:sz w:val="24"/>
          <w:szCs w:val="24"/>
        </w:rPr>
        <w:br w:type="page"/>
      </w:r>
    </w:p>
    <w:p w14:paraId="11852AD7" w14:textId="0B2FC72C" w:rsidR="00830295" w:rsidRPr="007F081E" w:rsidRDefault="00830295" w:rsidP="00830295">
      <w:pPr>
        <w:pStyle w:val="Heading1"/>
        <w:spacing w:before="0" w:after="240" w:line="360" w:lineRule="auto"/>
        <w:jc w:val="both"/>
        <w:rPr>
          <w:rFonts w:ascii="Segoe UI Semilight" w:hAnsi="Segoe UI Semilight" w:cs="Segoe UI Semilight"/>
          <w:b/>
          <w:bCs/>
          <w:color w:val="595959" w:themeColor="text1" w:themeTint="A6"/>
        </w:rPr>
      </w:pPr>
      <w:bookmarkStart w:id="12" w:name="_Toc221974127"/>
      <w:r w:rsidRPr="007F081E">
        <w:rPr>
          <w:rFonts w:ascii="Segoe UI Semilight" w:hAnsi="Segoe UI Semilight" w:cs="Segoe UI Semilight"/>
          <w:b/>
          <w:bCs/>
          <w:color w:val="595959" w:themeColor="text1" w:themeTint="A6"/>
        </w:rPr>
        <w:lastRenderedPageBreak/>
        <w:t>ESG Due Diligence Framework for Third-Party Engagement in Textile Manufacturing</w:t>
      </w:r>
      <w:bookmarkEnd w:id="12"/>
    </w:p>
    <w:p w14:paraId="022DDE1A" w14:textId="2D875E71" w:rsidR="002550BF" w:rsidRPr="007F081E" w:rsidRDefault="002550BF" w:rsidP="002550BF">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1. Purpose</w:t>
      </w:r>
      <w:r w:rsidR="006A709B" w:rsidRPr="007F081E">
        <w:rPr>
          <w:rFonts w:ascii="Segoe UI Semilight" w:hAnsi="Segoe UI Semilight" w:cs="Segoe UI Semilight"/>
          <w:b/>
          <w:bCs/>
          <w:sz w:val="24"/>
          <w:szCs w:val="24"/>
        </w:rPr>
        <w:t>:</w:t>
      </w:r>
    </w:p>
    <w:p w14:paraId="34AE425E" w14:textId="385106DE" w:rsidR="002550BF" w:rsidRDefault="002550BF" w:rsidP="002550BF">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SOP establishes a comprehensive framework for conducting due diligence on third-party engagements to ensure alignment with ethical, environmental, and social governance (ESG) standards. Designed for Somakannan Textiles, the framework mitigates risks associated with unethical practices, ensures compliance with sustainability goals, and promotes transparency and accountability in business relationships. This SOP also upholds the company’s commitment to responsible sourcing and manufacturing of home textiles.</w:t>
      </w:r>
    </w:p>
    <w:p w14:paraId="79A8AFA4" w14:textId="77777777" w:rsidR="00ED5CEF" w:rsidRPr="007F081E" w:rsidRDefault="00ED5CEF" w:rsidP="00ED5CEF">
      <w:pPr>
        <w:spacing w:after="0" w:line="240" w:lineRule="auto"/>
        <w:jc w:val="both"/>
        <w:rPr>
          <w:rFonts w:ascii="Segoe UI Semilight" w:hAnsi="Segoe UI Semilight" w:cs="Segoe UI Semilight"/>
          <w:sz w:val="24"/>
          <w:szCs w:val="24"/>
        </w:rPr>
      </w:pPr>
    </w:p>
    <w:p w14:paraId="555AFB4B" w14:textId="29A4ACD6" w:rsidR="006A709B" w:rsidRPr="007F081E" w:rsidRDefault="006A709B" w:rsidP="006A709B">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2. Scope:</w:t>
      </w:r>
    </w:p>
    <w:p w14:paraId="1E67609D" w14:textId="77777777" w:rsidR="006A709B" w:rsidRDefault="006A709B" w:rsidP="006A709B">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procedure applies to all third-party entities engaged by Somakannan Textiles, including suppliers, vendors, contractors, and logistics partners involved in the production, supply chain, and export of home textiles. The process encompasses onboarding, ongoing evaluations, and periodic reviews to maintain alignment with ESG standards and ensure compliance with applicable laws and certifications.</w:t>
      </w:r>
    </w:p>
    <w:p w14:paraId="3658DDD1" w14:textId="77777777" w:rsidR="00ED5CEF" w:rsidRPr="007F081E" w:rsidRDefault="00ED5CEF" w:rsidP="00ED5CEF">
      <w:pPr>
        <w:spacing w:after="0" w:line="240" w:lineRule="auto"/>
        <w:jc w:val="both"/>
        <w:rPr>
          <w:rFonts w:ascii="Segoe UI Semilight" w:hAnsi="Segoe UI Semilight" w:cs="Segoe UI Semilight"/>
          <w:sz w:val="24"/>
          <w:szCs w:val="24"/>
        </w:rPr>
      </w:pPr>
    </w:p>
    <w:p w14:paraId="0C9E37FF" w14:textId="77777777" w:rsidR="00D571C6" w:rsidRPr="007F081E" w:rsidRDefault="00D571C6" w:rsidP="00D571C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 Procedure</w:t>
      </w:r>
    </w:p>
    <w:p w14:paraId="2CD6E783" w14:textId="4C27DDA2" w:rsidR="00D571C6" w:rsidRPr="007F081E" w:rsidRDefault="00D571C6" w:rsidP="00D571C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3.1 Risk-Based Approach:</w:t>
      </w:r>
    </w:p>
    <w:p w14:paraId="4B7C5711" w14:textId="77777777" w:rsidR="00D571C6" w:rsidRPr="007F081E" w:rsidRDefault="00D571C6" w:rsidP="00F64DF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3.1.1 Identify Risk Levels:</w:t>
      </w:r>
    </w:p>
    <w:p w14:paraId="7C251624" w14:textId="77777777" w:rsidR="00D571C6" w:rsidRPr="007F081E" w:rsidRDefault="00D571C6" w:rsidP="00D571C6">
      <w:pPr>
        <w:numPr>
          <w:ilvl w:val="0"/>
          <w:numId w:val="141"/>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Classify third parties as low, medium, or high risk based on factors such as:</w:t>
      </w:r>
    </w:p>
    <w:p w14:paraId="35CF63A8" w14:textId="77777777" w:rsidR="00D571C6" w:rsidRPr="007F081E" w:rsidRDefault="00D571C6" w:rsidP="00F64DFD">
      <w:pPr>
        <w:pStyle w:val="ListParagraph"/>
        <w:numPr>
          <w:ilvl w:val="1"/>
          <w:numId w:val="154"/>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t>Geographical location (e.g., regions with labor law violations or environmental risks).</w:t>
      </w:r>
    </w:p>
    <w:p w14:paraId="702EF22E" w14:textId="77777777" w:rsidR="00D571C6" w:rsidRPr="007F081E" w:rsidRDefault="00D571C6" w:rsidP="00F64DFD">
      <w:pPr>
        <w:pStyle w:val="ListParagraph"/>
        <w:numPr>
          <w:ilvl w:val="1"/>
          <w:numId w:val="154"/>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t>Nature of goods/services provided.</w:t>
      </w:r>
    </w:p>
    <w:p w14:paraId="540DB9DC" w14:textId="77777777" w:rsidR="00D571C6" w:rsidRPr="007F081E" w:rsidRDefault="00D571C6" w:rsidP="00F64DFD">
      <w:pPr>
        <w:pStyle w:val="ListParagraph"/>
        <w:numPr>
          <w:ilvl w:val="1"/>
          <w:numId w:val="154"/>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t>Prior performance and compliance history.</w:t>
      </w:r>
    </w:p>
    <w:p w14:paraId="2D9FFD2C" w14:textId="77777777" w:rsidR="00D571C6" w:rsidRPr="007F081E" w:rsidRDefault="00D571C6" w:rsidP="00F64DF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3.1.2 Risk Assessment Criteria:</w:t>
      </w:r>
    </w:p>
    <w:p w14:paraId="7107D13A" w14:textId="77777777" w:rsidR="00D571C6" w:rsidRPr="007F081E" w:rsidRDefault="00D571C6" w:rsidP="00D571C6">
      <w:pPr>
        <w:numPr>
          <w:ilvl w:val="0"/>
          <w:numId w:val="142"/>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Evaluate third parties based on:</w:t>
      </w:r>
    </w:p>
    <w:p w14:paraId="7E54C7CC" w14:textId="77777777" w:rsidR="00D571C6" w:rsidRPr="007F081E" w:rsidRDefault="00D571C6" w:rsidP="00F64DFD">
      <w:pPr>
        <w:pStyle w:val="ListParagraph"/>
        <w:numPr>
          <w:ilvl w:val="1"/>
          <w:numId w:val="155"/>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lastRenderedPageBreak/>
        <w:t>Ethical sourcing practices and adherence to labor laws.</w:t>
      </w:r>
    </w:p>
    <w:p w14:paraId="2304A4B4" w14:textId="77777777" w:rsidR="00D571C6" w:rsidRPr="007F081E" w:rsidRDefault="00D571C6" w:rsidP="00F64DFD">
      <w:pPr>
        <w:pStyle w:val="ListParagraph"/>
        <w:numPr>
          <w:ilvl w:val="1"/>
          <w:numId w:val="155"/>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t>Environmental practices, including waste management and water usage.</w:t>
      </w:r>
    </w:p>
    <w:p w14:paraId="6DC04910" w14:textId="2EC6FDD5" w:rsidR="00D571C6" w:rsidRPr="007F081E" w:rsidRDefault="00D571C6" w:rsidP="00F64DFD">
      <w:pPr>
        <w:pStyle w:val="ListParagraph"/>
        <w:numPr>
          <w:ilvl w:val="1"/>
          <w:numId w:val="155"/>
        </w:numPr>
        <w:spacing w:line="276" w:lineRule="auto"/>
        <w:ind w:left="1843"/>
        <w:jc w:val="both"/>
        <w:rPr>
          <w:rFonts w:ascii="Segoe UI Semilight" w:hAnsi="Segoe UI Semilight" w:cs="Segoe UI Semilight"/>
          <w:sz w:val="24"/>
          <w:szCs w:val="24"/>
        </w:rPr>
      </w:pPr>
      <w:r w:rsidRPr="007F081E">
        <w:rPr>
          <w:rFonts w:ascii="Segoe UI Semilight" w:hAnsi="Segoe UI Semilight" w:cs="Segoe UI Semilight"/>
          <w:sz w:val="24"/>
          <w:szCs w:val="24"/>
        </w:rPr>
        <w:t>Historical compliance with industry certifications such as OEKO-TEX® or BSCI.</w:t>
      </w:r>
    </w:p>
    <w:p w14:paraId="04BFE0FA" w14:textId="306E66B2" w:rsidR="00D571C6" w:rsidRPr="007F081E" w:rsidRDefault="00D571C6" w:rsidP="00D571C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3.2 Data Collection and Verification:</w:t>
      </w:r>
    </w:p>
    <w:p w14:paraId="50269B87" w14:textId="77777777" w:rsidR="00D571C6" w:rsidRPr="007F081E" w:rsidRDefault="00D571C6" w:rsidP="00F64DFD">
      <w:pPr>
        <w:spacing w:line="276" w:lineRule="auto"/>
        <w:ind w:firstLine="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3.2.1 Information Gathering:</w:t>
      </w:r>
    </w:p>
    <w:p w14:paraId="638C9D40" w14:textId="77777777" w:rsidR="00F64DFD" w:rsidRPr="007F081E" w:rsidRDefault="00D571C6" w:rsidP="00D571C6">
      <w:pPr>
        <w:numPr>
          <w:ilvl w:val="0"/>
          <w:numId w:val="143"/>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Obtain detailed information, including:</w:t>
      </w:r>
    </w:p>
    <w:p w14:paraId="590DCD93" w14:textId="77777777" w:rsidR="00F64DFD" w:rsidRPr="007F081E" w:rsidRDefault="00D571C6" w:rsidP="00F64DFD">
      <w:pPr>
        <w:pStyle w:val="ListParagraph"/>
        <w:numPr>
          <w:ilvl w:val="1"/>
          <w:numId w:val="156"/>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Ownership structure and certifications for sustainability or ethical compliance.</w:t>
      </w:r>
    </w:p>
    <w:p w14:paraId="0D405C9B" w14:textId="77777777" w:rsidR="00F64DFD" w:rsidRPr="007F081E" w:rsidRDefault="00D571C6" w:rsidP="00F64DFD">
      <w:pPr>
        <w:pStyle w:val="ListParagraph"/>
        <w:numPr>
          <w:ilvl w:val="1"/>
          <w:numId w:val="156"/>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Records of environmental and social audits.</w:t>
      </w:r>
    </w:p>
    <w:p w14:paraId="74297989" w14:textId="439A306B" w:rsidR="00D571C6" w:rsidRPr="007F081E" w:rsidRDefault="00D571C6" w:rsidP="00F64DFD">
      <w:pPr>
        <w:pStyle w:val="ListParagraph"/>
        <w:numPr>
          <w:ilvl w:val="1"/>
          <w:numId w:val="156"/>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References or testimonials from industry peers.</w:t>
      </w:r>
    </w:p>
    <w:p w14:paraId="76286165" w14:textId="77777777" w:rsidR="00D571C6" w:rsidRPr="007F081E" w:rsidRDefault="00D571C6" w:rsidP="00F64DFD">
      <w:pPr>
        <w:spacing w:line="276" w:lineRule="auto"/>
        <w:ind w:firstLine="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3.2.2 Documentation Review:</w:t>
      </w:r>
    </w:p>
    <w:p w14:paraId="34A344B9" w14:textId="77777777" w:rsidR="00F64DFD" w:rsidRPr="007F081E" w:rsidRDefault="00D571C6" w:rsidP="00D571C6">
      <w:pPr>
        <w:numPr>
          <w:ilvl w:val="0"/>
          <w:numId w:val="144"/>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Review essential documents such as:</w:t>
      </w:r>
    </w:p>
    <w:p w14:paraId="229485E3" w14:textId="77777777" w:rsidR="00F64DFD" w:rsidRPr="007F081E" w:rsidRDefault="00D571C6" w:rsidP="00F64DFD">
      <w:pPr>
        <w:pStyle w:val="ListParagraph"/>
        <w:numPr>
          <w:ilvl w:val="1"/>
          <w:numId w:val="157"/>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Business registrations and export licenses.</w:t>
      </w:r>
    </w:p>
    <w:p w14:paraId="67A4A18A" w14:textId="77777777" w:rsidR="00F64DFD" w:rsidRPr="007F081E" w:rsidRDefault="00D571C6" w:rsidP="00F64DFD">
      <w:pPr>
        <w:pStyle w:val="ListParagraph"/>
        <w:numPr>
          <w:ilvl w:val="1"/>
          <w:numId w:val="157"/>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Certifications for ethical and environmental standards.</w:t>
      </w:r>
    </w:p>
    <w:p w14:paraId="062D5DCD" w14:textId="35DC8344" w:rsidR="00D571C6" w:rsidRPr="007F081E" w:rsidRDefault="00D571C6" w:rsidP="00F64DFD">
      <w:pPr>
        <w:pStyle w:val="ListParagraph"/>
        <w:numPr>
          <w:ilvl w:val="1"/>
          <w:numId w:val="157"/>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Financial transparency records, where applicable.</w:t>
      </w:r>
    </w:p>
    <w:p w14:paraId="246B339C" w14:textId="61E994EB" w:rsidR="00D571C6" w:rsidRPr="007F081E" w:rsidRDefault="00D571C6" w:rsidP="00F64DFD">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3.2.3 Screening Tools:</w:t>
      </w:r>
      <w:r w:rsidR="00F64DFD" w:rsidRPr="007F081E">
        <w:rPr>
          <w:rFonts w:ascii="Segoe UI Semilight" w:hAnsi="Segoe UI Semilight" w:cs="Segoe UI Semilight"/>
          <w:b/>
          <w:bCs/>
          <w:sz w:val="24"/>
          <w:szCs w:val="24"/>
        </w:rPr>
        <w:t xml:space="preserve"> </w:t>
      </w:r>
      <w:r w:rsidRPr="007F081E">
        <w:rPr>
          <w:rFonts w:ascii="Segoe UI Semilight" w:hAnsi="Segoe UI Semilight" w:cs="Segoe UI Semilight"/>
          <w:sz w:val="24"/>
          <w:szCs w:val="24"/>
        </w:rPr>
        <w:t>Use industry benchmarks and databases to validate information, including assessments of environmental and social performance.</w:t>
      </w:r>
    </w:p>
    <w:p w14:paraId="3FA7A749" w14:textId="65551F54" w:rsidR="00D571C6" w:rsidRPr="007F081E" w:rsidRDefault="00D571C6" w:rsidP="00D571C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3.3 Onboarding and Approval</w:t>
      </w:r>
      <w:r w:rsidR="00FF5C3D" w:rsidRPr="007F081E">
        <w:rPr>
          <w:rFonts w:ascii="Segoe UI Semilight" w:hAnsi="Segoe UI Semilight" w:cs="Segoe UI Semilight"/>
          <w:b/>
          <w:bCs/>
          <w:sz w:val="24"/>
          <w:szCs w:val="24"/>
        </w:rPr>
        <w:t>:</w:t>
      </w:r>
    </w:p>
    <w:p w14:paraId="1DC97D87" w14:textId="77777777" w:rsidR="00D571C6" w:rsidRPr="007F081E" w:rsidRDefault="00D571C6" w:rsidP="00FF5C3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3.3.1 Risk Mitigation Measures:</w:t>
      </w:r>
    </w:p>
    <w:p w14:paraId="7F17F293" w14:textId="77777777" w:rsidR="00FF5C3D" w:rsidRPr="007F081E" w:rsidRDefault="00D571C6" w:rsidP="00D571C6">
      <w:pPr>
        <w:numPr>
          <w:ilvl w:val="0"/>
          <w:numId w:val="146"/>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For medium to high-risk third parties:</w:t>
      </w:r>
    </w:p>
    <w:p w14:paraId="4053E725" w14:textId="77777777" w:rsidR="00FF5C3D" w:rsidRPr="007F081E" w:rsidRDefault="00D571C6" w:rsidP="00FF5C3D">
      <w:pPr>
        <w:pStyle w:val="ListParagraph"/>
        <w:numPr>
          <w:ilvl w:val="1"/>
          <w:numId w:val="158"/>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Require evidence of compliance with ethical and environmental practices.</w:t>
      </w:r>
    </w:p>
    <w:p w14:paraId="55E16DFF" w14:textId="0D24300C" w:rsidR="00D571C6" w:rsidRPr="007F081E" w:rsidRDefault="00D571C6" w:rsidP="00FF5C3D">
      <w:pPr>
        <w:pStyle w:val="ListParagraph"/>
        <w:numPr>
          <w:ilvl w:val="1"/>
          <w:numId w:val="158"/>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Include contractual clauses mandating adherence to Somakannan’s ESG standards.</w:t>
      </w:r>
    </w:p>
    <w:p w14:paraId="4445B431" w14:textId="77777777" w:rsidR="00D571C6" w:rsidRPr="007F081E" w:rsidRDefault="00D571C6" w:rsidP="00FF5C3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3.3.2 Approval Process:</w:t>
      </w:r>
    </w:p>
    <w:p w14:paraId="411E8C80" w14:textId="77777777" w:rsidR="00D571C6" w:rsidRPr="007F081E" w:rsidRDefault="00D571C6" w:rsidP="00D571C6">
      <w:pPr>
        <w:numPr>
          <w:ilvl w:val="0"/>
          <w:numId w:val="147"/>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Submit due diligence findings for review by senior management or the ESG Compliance Team.</w:t>
      </w:r>
    </w:p>
    <w:p w14:paraId="4C00D607" w14:textId="77777777" w:rsidR="00D571C6" w:rsidRPr="007F081E" w:rsidRDefault="00D571C6" w:rsidP="00D571C6">
      <w:pPr>
        <w:numPr>
          <w:ilvl w:val="0"/>
          <w:numId w:val="147"/>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lastRenderedPageBreak/>
        <w:t>Approval is contingent upon meeting all due diligence requirements.</w:t>
      </w:r>
    </w:p>
    <w:p w14:paraId="571FA7FA" w14:textId="77777777" w:rsidR="00D571C6" w:rsidRPr="007F081E" w:rsidRDefault="00D571C6" w:rsidP="00D571C6">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3.4 Ongoing Monitoring and Evaluation</w:t>
      </w:r>
    </w:p>
    <w:p w14:paraId="747C0F10" w14:textId="77777777" w:rsidR="00D571C6" w:rsidRPr="007F081E" w:rsidRDefault="00D571C6" w:rsidP="00FF5C3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3.4.1 Periodic Audits:</w:t>
      </w:r>
    </w:p>
    <w:p w14:paraId="565AD292" w14:textId="77777777" w:rsidR="00D571C6" w:rsidRPr="007F081E" w:rsidRDefault="00D571C6" w:rsidP="00D571C6">
      <w:pPr>
        <w:numPr>
          <w:ilvl w:val="0"/>
          <w:numId w:val="148"/>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Conduct regular evaluations to ensure compliance with Somakannan’s ESG standards:</w:t>
      </w:r>
    </w:p>
    <w:p w14:paraId="754D0B52" w14:textId="77777777" w:rsidR="00D571C6" w:rsidRPr="007F081E" w:rsidRDefault="00D571C6" w:rsidP="00FF5C3D">
      <w:pPr>
        <w:pStyle w:val="ListParagraph"/>
        <w:numPr>
          <w:ilvl w:val="1"/>
          <w:numId w:val="159"/>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High-risk third parties are reviewed semi-annually.</w:t>
      </w:r>
    </w:p>
    <w:p w14:paraId="27B8324A" w14:textId="77777777" w:rsidR="00D571C6" w:rsidRPr="007F081E" w:rsidRDefault="00D571C6" w:rsidP="00FF5C3D">
      <w:pPr>
        <w:pStyle w:val="ListParagraph"/>
        <w:numPr>
          <w:ilvl w:val="1"/>
          <w:numId w:val="159"/>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Other entities are reviewed annually.</w:t>
      </w:r>
    </w:p>
    <w:p w14:paraId="606E1121" w14:textId="77777777" w:rsidR="00D571C6" w:rsidRPr="007F081E" w:rsidRDefault="00D571C6" w:rsidP="00FF5C3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3.4.2 Reporting Mechanisms:</w:t>
      </w:r>
    </w:p>
    <w:p w14:paraId="79940D6E" w14:textId="77777777" w:rsidR="00D571C6" w:rsidRPr="007F081E" w:rsidRDefault="00D571C6" w:rsidP="00D571C6">
      <w:pPr>
        <w:numPr>
          <w:ilvl w:val="0"/>
          <w:numId w:val="149"/>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Establish clear channels for reporting ESG concerns or incidents.</w:t>
      </w:r>
    </w:p>
    <w:p w14:paraId="3FD42B20" w14:textId="77777777" w:rsidR="00D571C6" w:rsidRPr="007F081E" w:rsidRDefault="00D571C6" w:rsidP="00D571C6">
      <w:pPr>
        <w:numPr>
          <w:ilvl w:val="0"/>
          <w:numId w:val="149"/>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Encourage third parties to disclose any compliance breaches proactively.</w:t>
      </w:r>
    </w:p>
    <w:p w14:paraId="49872F56" w14:textId="77777777" w:rsidR="00D571C6" w:rsidRPr="007F081E" w:rsidRDefault="00D571C6" w:rsidP="00FF5C3D">
      <w:pPr>
        <w:spacing w:line="276" w:lineRule="auto"/>
        <w:ind w:firstLine="36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3.4.3 Performance Benchmarking:</w:t>
      </w:r>
    </w:p>
    <w:p w14:paraId="622FBF5F" w14:textId="77777777" w:rsidR="00D571C6" w:rsidRDefault="00D571C6" w:rsidP="00D571C6">
      <w:pPr>
        <w:numPr>
          <w:ilvl w:val="0"/>
          <w:numId w:val="150"/>
        </w:num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Regularly benchmark third-party ESG performance against industry standards and internal goals.</w:t>
      </w:r>
    </w:p>
    <w:p w14:paraId="7FDC2350" w14:textId="77777777" w:rsidR="001E05DD" w:rsidRPr="007F081E" w:rsidRDefault="001E05DD" w:rsidP="001E05DD">
      <w:pPr>
        <w:spacing w:after="0" w:line="240" w:lineRule="auto"/>
        <w:jc w:val="both"/>
        <w:rPr>
          <w:rFonts w:ascii="Segoe UI Semilight" w:hAnsi="Segoe UI Semilight" w:cs="Segoe UI Semilight"/>
          <w:sz w:val="24"/>
          <w:szCs w:val="24"/>
        </w:rPr>
      </w:pPr>
    </w:p>
    <w:p w14:paraId="0F9A3066" w14:textId="3BCA498D" w:rsidR="002C66F9" w:rsidRPr="007F081E" w:rsidRDefault="002C66F9" w:rsidP="002C66F9">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 Monitoring:</w:t>
      </w:r>
    </w:p>
    <w:p w14:paraId="293F7347" w14:textId="55AF93EC" w:rsidR="002C66F9" w:rsidRPr="007F081E" w:rsidRDefault="002C66F9" w:rsidP="002C66F9">
      <w:pPr>
        <w:pStyle w:val="ListParagraph"/>
        <w:numPr>
          <w:ilvl w:val="1"/>
          <w:numId w:val="162"/>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Performance Metrics:</w:t>
      </w:r>
    </w:p>
    <w:p w14:paraId="02362EF2" w14:textId="5BB418FC" w:rsidR="002C66F9" w:rsidRPr="007F081E" w:rsidRDefault="002C66F9" w:rsidP="002C66F9">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4.1.1</w:t>
      </w:r>
      <w:r w:rsidRPr="007F081E">
        <w:rPr>
          <w:rFonts w:ascii="Segoe UI Semilight" w:hAnsi="Segoe UI Semilight" w:cs="Segoe UI Semilight"/>
          <w:sz w:val="24"/>
          <w:szCs w:val="24"/>
        </w:rPr>
        <w:t xml:space="preserve"> Track key performance indicators (KPIs), such as the percentage of suppliers meeting sustainability certifications or incidents of non-compliance.</w:t>
      </w:r>
    </w:p>
    <w:p w14:paraId="0AA24674" w14:textId="75E4FEA8" w:rsidR="00276CA6" w:rsidRDefault="002C66F9" w:rsidP="00D20B72">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4.1.2</w:t>
      </w:r>
      <w:r w:rsidRPr="007F081E">
        <w:rPr>
          <w:rFonts w:ascii="Segoe UI Semilight" w:hAnsi="Segoe UI Semilight" w:cs="Segoe UI Semilight"/>
          <w:sz w:val="24"/>
          <w:szCs w:val="24"/>
        </w:rPr>
        <w:t xml:space="preserve"> Ensure continuous improvement by </w:t>
      </w:r>
      <w:r w:rsidR="00276CA6" w:rsidRPr="007F081E">
        <w:rPr>
          <w:rFonts w:ascii="Segoe UI Semilight" w:hAnsi="Segoe UI Semilight" w:cs="Segoe UI Semilight"/>
          <w:sz w:val="24"/>
          <w:szCs w:val="24"/>
        </w:rPr>
        <w:t>analysing</w:t>
      </w:r>
      <w:r w:rsidRPr="007F081E">
        <w:rPr>
          <w:rFonts w:ascii="Segoe UI Semilight" w:hAnsi="Segoe UI Semilight" w:cs="Segoe UI Semilight"/>
          <w:sz w:val="24"/>
          <w:szCs w:val="24"/>
        </w:rPr>
        <w:t xml:space="preserve"> audit findings and incorporating lessons learned.</w:t>
      </w:r>
    </w:p>
    <w:p w14:paraId="4C52C110" w14:textId="77777777" w:rsidR="00276CA6" w:rsidRPr="007F081E" w:rsidRDefault="00276CA6" w:rsidP="00276CA6">
      <w:pPr>
        <w:spacing w:after="0" w:line="240" w:lineRule="auto"/>
        <w:jc w:val="both"/>
        <w:rPr>
          <w:rFonts w:ascii="Segoe UI Semilight" w:hAnsi="Segoe UI Semilight" w:cs="Segoe UI Semilight"/>
          <w:b/>
          <w:bCs/>
          <w:sz w:val="24"/>
          <w:szCs w:val="24"/>
        </w:rPr>
      </w:pPr>
    </w:p>
    <w:p w14:paraId="63C939F6" w14:textId="59C92385" w:rsidR="00C40A6B" w:rsidRPr="007F081E" w:rsidRDefault="00C40A6B" w:rsidP="00C40A6B">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5. Compliance:</w:t>
      </w:r>
    </w:p>
    <w:p w14:paraId="39C16CEB" w14:textId="5BC31122" w:rsidR="00C40A6B" w:rsidRPr="007F081E" w:rsidRDefault="00C40A6B" w:rsidP="00C40A6B">
      <w:pPr>
        <w:pStyle w:val="ListParagraph"/>
        <w:numPr>
          <w:ilvl w:val="1"/>
          <w:numId w:val="168"/>
        </w:num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Ethical and Legal Standards:</w:t>
      </w:r>
    </w:p>
    <w:p w14:paraId="4C7C4DBC" w14:textId="623ECFF7" w:rsidR="00C40A6B" w:rsidRPr="007F081E" w:rsidRDefault="00C40A6B" w:rsidP="00C40A6B">
      <w:pPr>
        <w:spacing w:line="276" w:lineRule="auto"/>
        <w:ind w:left="1080"/>
        <w:jc w:val="both"/>
        <w:rPr>
          <w:rFonts w:ascii="Segoe UI Semilight" w:hAnsi="Segoe UI Semilight" w:cs="Segoe UI Semilight"/>
          <w:sz w:val="24"/>
          <w:szCs w:val="24"/>
        </w:rPr>
      </w:pPr>
      <w:r w:rsidRPr="007F081E">
        <w:rPr>
          <w:rFonts w:ascii="Segoe UI Semilight" w:hAnsi="Segoe UI Semilight" w:cs="Segoe UI Semilight"/>
          <w:b/>
          <w:bCs/>
          <w:sz w:val="24"/>
          <w:szCs w:val="24"/>
        </w:rPr>
        <w:t>5.1.1</w:t>
      </w:r>
      <w:r w:rsidRPr="007F081E">
        <w:rPr>
          <w:rFonts w:ascii="Segoe UI Semilight" w:hAnsi="Segoe UI Semilight" w:cs="Segoe UI Semilight"/>
          <w:sz w:val="24"/>
          <w:szCs w:val="24"/>
        </w:rPr>
        <w:t xml:space="preserve"> Adhere to all applicable laws and certifications, including those from the Handloom Export Promotion Council and globally recognized standards like OEKO-TEX®.</w:t>
      </w:r>
    </w:p>
    <w:p w14:paraId="57BF0162" w14:textId="4CC57487" w:rsidR="00C40A6B" w:rsidRDefault="00C40A6B" w:rsidP="00C40A6B">
      <w:pPr>
        <w:spacing w:line="276" w:lineRule="auto"/>
        <w:ind w:left="1080"/>
        <w:jc w:val="both"/>
        <w:rPr>
          <w:rFonts w:ascii="Segoe UI Semilight" w:hAnsi="Segoe UI Semilight" w:cs="Segoe UI Semilight"/>
          <w:sz w:val="24"/>
          <w:szCs w:val="24"/>
        </w:rPr>
      </w:pPr>
      <w:r w:rsidRPr="007F081E">
        <w:rPr>
          <w:rFonts w:ascii="Segoe UI Semilight" w:hAnsi="Segoe UI Semilight" w:cs="Segoe UI Semilight"/>
          <w:b/>
          <w:bCs/>
          <w:sz w:val="24"/>
          <w:szCs w:val="24"/>
        </w:rPr>
        <w:lastRenderedPageBreak/>
        <w:t>5.1.2</w:t>
      </w:r>
      <w:r w:rsidRPr="007F081E">
        <w:rPr>
          <w:rFonts w:ascii="Segoe UI Semilight" w:hAnsi="Segoe UI Semilight" w:cs="Segoe UI Semilight"/>
          <w:sz w:val="24"/>
          <w:szCs w:val="24"/>
        </w:rPr>
        <w:t xml:space="preserve"> Non-compliance may result in termination of business relationships or legal actions.</w:t>
      </w:r>
    </w:p>
    <w:p w14:paraId="382F9C74" w14:textId="77777777" w:rsidR="00276CA6" w:rsidRPr="007F081E" w:rsidRDefault="00276CA6" w:rsidP="00276CA6">
      <w:pPr>
        <w:spacing w:after="0" w:line="240" w:lineRule="auto"/>
        <w:jc w:val="both"/>
        <w:rPr>
          <w:rFonts w:ascii="Segoe UI Semilight" w:hAnsi="Segoe UI Semilight" w:cs="Segoe UI Semilight"/>
          <w:sz w:val="24"/>
          <w:szCs w:val="24"/>
        </w:rPr>
      </w:pPr>
    </w:p>
    <w:p w14:paraId="55A4EF82" w14:textId="0D78D089" w:rsidR="00C40A6B" w:rsidRPr="007F081E" w:rsidRDefault="00C40A6B" w:rsidP="00C40A6B">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 Responsibility:</w:t>
      </w:r>
    </w:p>
    <w:p w14:paraId="1505F55F" w14:textId="22B7091D" w:rsidR="00C40A6B" w:rsidRPr="007F081E" w:rsidRDefault="00C40A6B" w:rsidP="00B64CD7">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6.1 Management:</w:t>
      </w:r>
      <w:r w:rsidR="00B64CD7" w:rsidRPr="007F081E">
        <w:rPr>
          <w:rFonts w:ascii="Segoe UI Semilight" w:hAnsi="Segoe UI Semilight" w:cs="Segoe UI Semilight"/>
          <w:b/>
          <w:bCs/>
          <w:sz w:val="24"/>
          <w:szCs w:val="24"/>
        </w:rPr>
        <w:t xml:space="preserve"> </w:t>
      </w:r>
      <w:r w:rsidRPr="007F081E">
        <w:rPr>
          <w:rFonts w:ascii="Segoe UI Semilight" w:hAnsi="Segoe UI Semilight" w:cs="Segoe UI Semilight"/>
          <w:sz w:val="24"/>
          <w:szCs w:val="24"/>
        </w:rPr>
        <w:t>Allocate resources for implementing and monitoring the ESG framework effectively.</w:t>
      </w:r>
    </w:p>
    <w:p w14:paraId="2551B39A" w14:textId="09EC1D83" w:rsidR="00C40A6B" w:rsidRPr="007F081E" w:rsidRDefault="00C40A6B" w:rsidP="00B64CD7">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6.2 ESG Compliance Team:</w:t>
      </w:r>
      <w:r w:rsidR="00B64CD7" w:rsidRPr="007F081E">
        <w:rPr>
          <w:rFonts w:ascii="Segoe UI Semilight" w:hAnsi="Segoe UI Semilight" w:cs="Segoe UI Semilight"/>
          <w:b/>
          <w:bCs/>
          <w:sz w:val="24"/>
          <w:szCs w:val="24"/>
        </w:rPr>
        <w:t xml:space="preserve"> </w:t>
      </w:r>
      <w:r w:rsidRPr="007F081E">
        <w:rPr>
          <w:rFonts w:ascii="Segoe UI Semilight" w:hAnsi="Segoe UI Semilight" w:cs="Segoe UI Semilight"/>
          <w:sz w:val="24"/>
          <w:szCs w:val="24"/>
        </w:rPr>
        <w:t>Oversee the due diligence process and ensure ongoing adherence to standards.</w:t>
      </w:r>
    </w:p>
    <w:p w14:paraId="75AD2BF8" w14:textId="1AF21F61" w:rsidR="00C40A6B" w:rsidRPr="007F081E" w:rsidRDefault="00C40A6B" w:rsidP="00B64CD7">
      <w:pPr>
        <w:spacing w:line="276" w:lineRule="auto"/>
        <w:ind w:left="720"/>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6.3 Department Heads:</w:t>
      </w:r>
      <w:r w:rsidR="00B64CD7" w:rsidRPr="007F081E">
        <w:rPr>
          <w:rFonts w:ascii="Segoe UI Semilight" w:hAnsi="Segoe UI Semilight" w:cs="Segoe UI Semilight"/>
          <w:b/>
          <w:bCs/>
          <w:sz w:val="24"/>
          <w:szCs w:val="24"/>
        </w:rPr>
        <w:t xml:space="preserve"> </w:t>
      </w:r>
      <w:r w:rsidRPr="007F081E">
        <w:rPr>
          <w:rFonts w:ascii="Segoe UI Semilight" w:hAnsi="Segoe UI Semilight" w:cs="Segoe UI Semilight"/>
          <w:sz w:val="24"/>
          <w:szCs w:val="24"/>
        </w:rPr>
        <w:t>Ensure compliance with ESG requirements within their operational domains.</w:t>
      </w:r>
    </w:p>
    <w:p w14:paraId="3D60A71A" w14:textId="2E311899" w:rsidR="00C40A6B" w:rsidRPr="007F081E" w:rsidRDefault="00C40A6B" w:rsidP="00B64CD7">
      <w:pPr>
        <w:spacing w:line="276" w:lineRule="auto"/>
        <w:ind w:left="720"/>
        <w:jc w:val="both"/>
        <w:rPr>
          <w:rFonts w:ascii="Segoe UI Semilight" w:hAnsi="Segoe UI Semilight" w:cs="Segoe UI Semilight"/>
          <w:sz w:val="24"/>
          <w:szCs w:val="24"/>
        </w:rPr>
      </w:pPr>
      <w:r w:rsidRPr="007F081E">
        <w:rPr>
          <w:rFonts w:ascii="Segoe UI Semilight" w:hAnsi="Segoe UI Semilight" w:cs="Segoe UI Semilight"/>
          <w:b/>
          <w:bCs/>
          <w:sz w:val="24"/>
          <w:szCs w:val="24"/>
        </w:rPr>
        <w:t>6.4 Third-Party Entities:</w:t>
      </w:r>
      <w:r w:rsidR="00B64CD7" w:rsidRPr="007F081E">
        <w:rPr>
          <w:rFonts w:ascii="Segoe UI Semilight" w:hAnsi="Segoe UI Semilight" w:cs="Segoe UI Semilight"/>
          <w:b/>
          <w:bCs/>
          <w:sz w:val="24"/>
          <w:szCs w:val="24"/>
        </w:rPr>
        <w:t xml:space="preserve"> </w:t>
      </w:r>
      <w:r w:rsidR="00B64CD7" w:rsidRPr="007F081E">
        <w:rPr>
          <w:rFonts w:ascii="Segoe UI Semilight" w:hAnsi="Segoe UI Semilight" w:cs="Segoe UI Semilight"/>
          <w:sz w:val="24"/>
          <w:szCs w:val="24"/>
        </w:rPr>
        <w:t>Fulfil</w:t>
      </w:r>
      <w:r w:rsidRPr="007F081E">
        <w:rPr>
          <w:rFonts w:ascii="Segoe UI Semilight" w:hAnsi="Segoe UI Semilight" w:cs="Segoe UI Semilight"/>
          <w:sz w:val="24"/>
          <w:szCs w:val="24"/>
        </w:rPr>
        <w:t xml:space="preserve"> contractual obligations, adhere to ESG standards, and cooperate during assessments.</w:t>
      </w:r>
    </w:p>
    <w:p w14:paraId="2CBBE447" w14:textId="77777777" w:rsidR="001D65DF" w:rsidRPr="007F081E" w:rsidRDefault="001D65DF" w:rsidP="00276CA6">
      <w:pPr>
        <w:spacing w:after="0" w:line="240" w:lineRule="auto"/>
        <w:jc w:val="both"/>
        <w:rPr>
          <w:rFonts w:ascii="Segoe UI Semilight" w:hAnsi="Segoe UI Semilight" w:cs="Segoe UI Semilight"/>
          <w:b/>
          <w:bCs/>
          <w:sz w:val="24"/>
          <w:szCs w:val="24"/>
        </w:rPr>
      </w:pPr>
    </w:p>
    <w:p w14:paraId="560E97D8" w14:textId="12FAF397" w:rsidR="001D65DF" w:rsidRPr="007F081E" w:rsidRDefault="001D65DF" w:rsidP="001D65DF">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7. Review Mechanism:</w:t>
      </w:r>
    </w:p>
    <w:p w14:paraId="344C26C4" w14:textId="3060ABD6" w:rsidR="001D65DF" w:rsidRPr="007F081E" w:rsidRDefault="001D65DF"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7.1 Internal Reviews: </w:t>
      </w:r>
      <w:r w:rsidRPr="007F081E">
        <w:rPr>
          <w:rFonts w:ascii="Segoe UI Semilight" w:hAnsi="Segoe UI Semilight" w:cs="Segoe UI Semilight"/>
          <w:sz w:val="24"/>
          <w:szCs w:val="24"/>
        </w:rPr>
        <w:t>Conduct biannual internal reviews to evaluate the effectiveness of this SOP.</w:t>
      </w:r>
    </w:p>
    <w:p w14:paraId="5B6EB3CF" w14:textId="4BFAB50E" w:rsidR="001D65DF" w:rsidRPr="007F081E" w:rsidRDefault="001D65DF" w:rsidP="005B55A4">
      <w:pPr>
        <w:spacing w:line="276" w:lineRule="auto"/>
        <w:jc w:val="both"/>
        <w:rPr>
          <w:rFonts w:ascii="Segoe UI Semilight" w:hAnsi="Segoe UI Semilight" w:cs="Segoe UI Semilight"/>
          <w:b/>
          <w:bCs/>
          <w:sz w:val="24"/>
          <w:szCs w:val="24"/>
        </w:rPr>
      </w:pPr>
      <w:r w:rsidRPr="007F081E">
        <w:rPr>
          <w:rFonts w:ascii="Segoe UI Semilight" w:hAnsi="Segoe UI Semilight" w:cs="Segoe UI Semilight"/>
          <w:b/>
          <w:bCs/>
          <w:sz w:val="24"/>
          <w:szCs w:val="24"/>
        </w:rPr>
        <w:t xml:space="preserve">7.2 Feedback Integration: </w:t>
      </w:r>
      <w:r w:rsidRPr="007F081E">
        <w:rPr>
          <w:rFonts w:ascii="Segoe UI Semilight" w:hAnsi="Segoe UI Semilight" w:cs="Segoe UI Semilight"/>
          <w:sz w:val="24"/>
          <w:szCs w:val="24"/>
        </w:rPr>
        <w:t>Incorporate feedback from employees, third parties, and audit results to improve the due diligence process.</w:t>
      </w:r>
    </w:p>
    <w:p w14:paraId="74AC365B" w14:textId="77777777" w:rsidR="00830295" w:rsidRPr="007F081E" w:rsidRDefault="00830295" w:rsidP="00771D37">
      <w:pPr>
        <w:spacing w:line="276" w:lineRule="auto"/>
        <w:jc w:val="both"/>
        <w:rPr>
          <w:rFonts w:ascii="Segoe UI Semilight" w:hAnsi="Segoe UI Semilight" w:cs="Segoe UI Semilight"/>
          <w:sz w:val="24"/>
          <w:szCs w:val="24"/>
        </w:rPr>
      </w:pPr>
    </w:p>
    <w:p w14:paraId="708EDE92" w14:textId="77777777" w:rsidR="00830295" w:rsidRDefault="00830295" w:rsidP="00771D37">
      <w:pPr>
        <w:spacing w:line="276" w:lineRule="auto"/>
        <w:jc w:val="both"/>
        <w:rPr>
          <w:rFonts w:ascii="Segoe UI Semilight" w:hAnsi="Segoe UI Semilight" w:cs="Segoe UI Semilight"/>
          <w:sz w:val="24"/>
          <w:szCs w:val="24"/>
        </w:rPr>
      </w:pPr>
    </w:p>
    <w:p w14:paraId="540B90B1" w14:textId="77777777" w:rsidR="0030063E" w:rsidRDefault="0030063E" w:rsidP="00771D37">
      <w:pPr>
        <w:spacing w:line="276" w:lineRule="auto"/>
        <w:jc w:val="both"/>
        <w:rPr>
          <w:rFonts w:ascii="Segoe UI Semilight" w:hAnsi="Segoe UI Semilight" w:cs="Segoe UI Semilight"/>
          <w:sz w:val="24"/>
          <w:szCs w:val="24"/>
        </w:rPr>
      </w:pPr>
    </w:p>
    <w:p w14:paraId="4A068417" w14:textId="77777777" w:rsidR="0030063E" w:rsidRDefault="0030063E" w:rsidP="00771D37">
      <w:pPr>
        <w:spacing w:line="276" w:lineRule="auto"/>
        <w:jc w:val="both"/>
        <w:rPr>
          <w:rFonts w:ascii="Segoe UI Semilight" w:hAnsi="Segoe UI Semilight" w:cs="Segoe UI Semilight"/>
          <w:sz w:val="24"/>
          <w:szCs w:val="24"/>
        </w:rPr>
      </w:pPr>
    </w:p>
    <w:p w14:paraId="46FEC2A5" w14:textId="77777777" w:rsidR="0030063E" w:rsidRDefault="0030063E" w:rsidP="00771D37">
      <w:pPr>
        <w:spacing w:line="276" w:lineRule="auto"/>
        <w:jc w:val="both"/>
        <w:rPr>
          <w:rFonts w:ascii="Segoe UI Semilight" w:hAnsi="Segoe UI Semilight" w:cs="Segoe UI Semilight"/>
          <w:sz w:val="24"/>
          <w:szCs w:val="24"/>
        </w:rPr>
      </w:pPr>
    </w:p>
    <w:p w14:paraId="1D118143" w14:textId="77777777" w:rsidR="0030063E" w:rsidRDefault="0030063E" w:rsidP="00771D37">
      <w:pPr>
        <w:spacing w:line="276" w:lineRule="auto"/>
        <w:jc w:val="both"/>
        <w:rPr>
          <w:rFonts w:ascii="Segoe UI Semilight" w:hAnsi="Segoe UI Semilight" w:cs="Segoe UI Semilight"/>
          <w:sz w:val="24"/>
          <w:szCs w:val="24"/>
        </w:rPr>
      </w:pPr>
    </w:p>
    <w:p w14:paraId="5204C3C0" w14:textId="77777777" w:rsidR="0030063E" w:rsidRDefault="0030063E" w:rsidP="00771D37">
      <w:pPr>
        <w:spacing w:line="276" w:lineRule="auto"/>
        <w:jc w:val="both"/>
        <w:rPr>
          <w:rFonts w:ascii="Segoe UI Semilight" w:hAnsi="Segoe UI Semilight" w:cs="Segoe UI Semilight"/>
          <w:sz w:val="24"/>
          <w:szCs w:val="24"/>
        </w:rPr>
      </w:pPr>
    </w:p>
    <w:p w14:paraId="0E81C5AB" w14:textId="77777777" w:rsidR="0030063E" w:rsidRDefault="0030063E" w:rsidP="00771D37">
      <w:pPr>
        <w:spacing w:line="276" w:lineRule="auto"/>
        <w:jc w:val="both"/>
        <w:rPr>
          <w:rFonts w:ascii="Segoe UI Semilight" w:hAnsi="Segoe UI Semilight" w:cs="Segoe UI Semilight"/>
          <w:sz w:val="24"/>
          <w:szCs w:val="24"/>
        </w:rPr>
      </w:pPr>
    </w:p>
    <w:p w14:paraId="5582D595" w14:textId="77777777" w:rsidR="0030063E" w:rsidRPr="007F081E" w:rsidRDefault="0030063E" w:rsidP="00771D37">
      <w:pPr>
        <w:spacing w:line="276" w:lineRule="auto"/>
        <w:jc w:val="both"/>
        <w:rPr>
          <w:rFonts w:ascii="Segoe UI Semilight" w:hAnsi="Segoe UI Semilight" w:cs="Segoe UI Semilight"/>
          <w:sz w:val="24"/>
          <w:szCs w:val="24"/>
        </w:rPr>
      </w:pPr>
    </w:p>
    <w:p w14:paraId="31A78B86" w14:textId="421B0BAF" w:rsidR="00C73CC5" w:rsidRPr="007F081E" w:rsidRDefault="00C73CC5" w:rsidP="008A7AEB">
      <w:pPr>
        <w:pStyle w:val="Heading1"/>
        <w:spacing w:before="0" w:after="240" w:line="360" w:lineRule="auto"/>
        <w:jc w:val="both"/>
        <w:rPr>
          <w:rFonts w:ascii="Segoe UI Semilight" w:hAnsi="Segoe UI Semilight" w:cs="Segoe UI Semilight"/>
          <w:b/>
          <w:bCs/>
          <w:color w:val="595959" w:themeColor="text1" w:themeTint="A6"/>
        </w:rPr>
      </w:pPr>
      <w:bookmarkStart w:id="13" w:name="_Toc183861296"/>
      <w:bookmarkStart w:id="14" w:name="_Toc221974128"/>
      <w:r w:rsidRPr="007F081E">
        <w:rPr>
          <w:rFonts w:ascii="Segoe UI Semilight" w:hAnsi="Segoe UI Semilight" w:cs="Segoe UI Semilight"/>
          <w:b/>
          <w:bCs/>
          <w:color w:val="595959" w:themeColor="text1" w:themeTint="A6"/>
        </w:rPr>
        <w:lastRenderedPageBreak/>
        <w:t xml:space="preserve">Review </w:t>
      </w:r>
      <w:bookmarkEnd w:id="13"/>
      <w:bookmarkEnd w:id="14"/>
      <w:r w:rsidR="00267873">
        <w:rPr>
          <w:rFonts w:ascii="Segoe UI Semilight" w:hAnsi="Segoe UI Semilight" w:cs="Segoe UI Semilight"/>
          <w:b/>
          <w:bCs/>
          <w:color w:val="595959" w:themeColor="text1" w:themeTint="A6"/>
        </w:rPr>
        <w:t>History</w:t>
      </w:r>
    </w:p>
    <w:p w14:paraId="2BE1F432" w14:textId="6A56F07D" w:rsidR="006F6E0B" w:rsidRPr="007F081E" w:rsidRDefault="006F6E0B" w:rsidP="006F6E0B">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This Standard Operating Procedure (SOP) manual is designed to provide clear, step-by-step instructions for all operational processes at Somakannan Textiles. As manufacturers and exporters of home textiles, our commitment to quality and excellence is reflected in this document. It serves as a vital resource for employees, ensuring consistency, efficiency, and compliance across all operations.</w:t>
      </w:r>
    </w:p>
    <w:p w14:paraId="1661F0FE" w14:textId="7990B3D1" w:rsidR="006F6E0B" w:rsidRPr="007F081E" w:rsidRDefault="006F6E0B" w:rsidP="006F6E0B">
      <w:pPr>
        <w:spacing w:line="276" w:lineRule="auto"/>
        <w:jc w:val="both"/>
        <w:rPr>
          <w:rFonts w:ascii="Segoe UI Semilight" w:hAnsi="Segoe UI Semilight" w:cs="Segoe UI Semilight"/>
          <w:sz w:val="24"/>
          <w:szCs w:val="24"/>
        </w:rPr>
      </w:pPr>
      <w:r w:rsidRPr="007F081E">
        <w:rPr>
          <w:rFonts w:ascii="Segoe UI Semilight" w:hAnsi="Segoe UI Semilight" w:cs="Segoe UI Semilight"/>
          <w:sz w:val="24"/>
          <w:szCs w:val="24"/>
        </w:rPr>
        <w:t>By adhering to these procedures, we aim to enhance the quality of our products, optimize production workflows, and maintain a safe, sustainable, and productive working environment. This SOP manual underscores our dedication to manufacturing high-quality home textile products while meeting the highest standards in the global textile industry.</w:t>
      </w:r>
    </w:p>
    <w:tbl>
      <w:tblPr>
        <w:tblStyle w:val="TableGrid1"/>
        <w:tblW w:w="9493" w:type="dxa"/>
        <w:tblLook w:val="04A0" w:firstRow="1" w:lastRow="0" w:firstColumn="1" w:lastColumn="0" w:noHBand="0" w:noVBand="1"/>
      </w:tblPr>
      <w:tblGrid>
        <w:gridCol w:w="2254"/>
        <w:gridCol w:w="1994"/>
        <w:gridCol w:w="1984"/>
        <w:gridCol w:w="3261"/>
      </w:tblGrid>
      <w:tr w:rsidR="001A6537" w:rsidRPr="007F081E" w14:paraId="5837C62F" w14:textId="77777777" w:rsidTr="00D27499">
        <w:trPr>
          <w:trHeight w:val="567"/>
        </w:trPr>
        <w:tc>
          <w:tcPr>
            <w:tcW w:w="2254" w:type="dxa"/>
            <w:vAlign w:val="center"/>
          </w:tcPr>
          <w:p w14:paraId="1C8C90FF" w14:textId="77777777" w:rsidR="001A6537" w:rsidRPr="007F081E" w:rsidRDefault="001A6537" w:rsidP="001A6537">
            <w:pPr>
              <w:tabs>
                <w:tab w:val="left" w:pos="3413"/>
              </w:tabs>
              <w:jc w:val="center"/>
              <w:rPr>
                <w:rFonts w:ascii="Segoe UI Semilight" w:eastAsia="Cambria" w:hAnsi="Segoe UI Semilight" w:cs="Segoe UI Semilight"/>
                <w:b/>
                <w:bCs/>
                <w:sz w:val="24"/>
                <w:szCs w:val="24"/>
              </w:rPr>
            </w:pPr>
            <w:r w:rsidRPr="007F081E">
              <w:rPr>
                <w:rFonts w:ascii="Segoe UI Semilight" w:eastAsia="Cambria" w:hAnsi="Segoe UI Semilight" w:cs="Segoe UI Semilight"/>
                <w:b/>
                <w:bCs/>
                <w:sz w:val="24"/>
                <w:szCs w:val="24"/>
              </w:rPr>
              <w:t>Description</w:t>
            </w:r>
          </w:p>
        </w:tc>
        <w:tc>
          <w:tcPr>
            <w:tcW w:w="1994" w:type="dxa"/>
            <w:vAlign w:val="center"/>
          </w:tcPr>
          <w:p w14:paraId="57A34008" w14:textId="77777777" w:rsidR="001A6537" w:rsidRPr="007F081E" w:rsidRDefault="001A6537" w:rsidP="001A6537">
            <w:pPr>
              <w:tabs>
                <w:tab w:val="left" w:pos="3413"/>
              </w:tabs>
              <w:jc w:val="center"/>
              <w:rPr>
                <w:rFonts w:ascii="Segoe UI Semilight" w:eastAsia="Cambria" w:hAnsi="Segoe UI Semilight" w:cs="Segoe UI Semilight"/>
                <w:b/>
                <w:bCs/>
                <w:sz w:val="24"/>
                <w:szCs w:val="24"/>
              </w:rPr>
            </w:pPr>
            <w:r w:rsidRPr="007F081E">
              <w:rPr>
                <w:rFonts w:ascii="Segoe UI Semilight" w:eastAsia="Cambria" w:hAnsi="Segoe UI Semilight" w:cs="Segoe UI Semilight"/>
                <w:b/>
                <w:bCs/>
                <w:sz w:val="24"/>
                <w:szCs w:val="24"/>
              </w:rPr>
              <w:t>Date</w:t>
            </w:r>
          </w:p>
        </w:tc>
        <w:tc>
          <w:tcPr>
            <w:tcW w:w="1984" w:type="dxa"/>
            <w:vAlign w:val="center"/>
          </w:tcPr>
          <w:p w14:paraId="2CDC51FE" w14:textId="77777777" w:rsidR="001A6537" w:rsidRPr="007F081E" w:rsidRDefault="001A6537" w:rsidP="001A6537">
            <w:pPr>
              <w:tabs>
                <w:tab w:val="left" w:pos="3413"/>
              </w:tabs>
              <w:jc w:val="center"/>
              <w:rPr>
                <w:rFonts w:ascii="Segoe UI Semilight" w:eastAsia="Cambria" w:hAnsi="Segoe UI Semilight" w:cs="Segoe UI Semilight"/>
                <w:b/>
                <w:bCs/>
                <w:sz w:val="24"/>
                <w:szCs w:val="24"/>
              </w:rPr>
            </w:pPr>
            <w:r w:rsidRPr="007F081E">
              <w:rPr>
                <w:rFonts w:ascii="Segoe UI Semilight" w:eastAsia="Cambria" w:hAnsi="Segoe UI Semilight" w:cs="Segoe UI Semilight"/>
                <w:b/>
                <w:bCs/>
                <w:sz w:val="24"/>
                <w:szCs w:val="24"/>
              </w:rPr>
              <w:t>Review Number</w:t>
            </w:r>
          </w:p>
        </w:tc>
        <w:tc>
          <w:tcPr>
            <w:tcW w:w="3261" w:type="dxa"/>
            <w:vAlign w:val="center"/>
          </w:tcPr>
          <w:p w14:paraId="1B424402" w14:textId="77777777" w:rsidR="001A6537" w:rsidRPr="007F081E" w:rsidRDefault="001A6537" w:rsidP="001A6537">
            <w:pPr>
              <w:tabs>
                <w:tab w:val="left" w:pos="3413"/>
              </w:tabs>
              <w:jc w:val="center"/>
              <w:rPr>
                <w:rFonts w:ascii="Segoe UI Semilight" w:eastAsia="Cambria" w:hAnsi="Segoe UI Semilight" w:cs="Segoe UI Semilight"/>
                <w:b/>
                <w:bCs/>
                <w:sz w:val="24"/>
                <w:szCs w:val="24"/>
              </w:rPr>
            </w:pPr>
            <w:r w:rsidRPr="007F081E">
              <w:rPr>
                <w:rFonts w:ascii="Segoe UI Semilight" w:eastAsia="Cambria" w:hAnsi="Segoe UI Semilight" w:cs="Segoe UI Semilight"/>
                <w:b/>
                <w:bCs/>
                <w:sz w:val="24"/>
                <w:szCs w:val="24"/>
              </w:rPr>
              <w:t>Changes made</w:t>
            </w:r>
          </w:p>
        </w:tc>
      </w:tr>
      <w:tr w:rsidR="001A6537" w:rsidRPr="007F081E" w14:paraId="6EC11C94" w14:textId="77777777" w:rsidTr="00D27499">
        <w:trPr>
          <w:trHeight w:val="225"/>
        </w:trPr>
        <w:tc>
          <w:tcPr>
            <w:tcW w:w="2254" w:type="dxa"/>
            <w:vAlign w:val="center"/>
          </w:tcPr>
          <w:p w14:paraId="6EBAE186" w14:textId="77777777" w:rsidR="001A6537" w:rsidRPr="007F081E" w:rsidRDefault="001A6537" w:rsidP="001A6537">
            <w:pPr>
              <w:tabs>
                <w:tab w:val="left" w:pos="3413"/>
              </w:tabs>
              <w:jc w:val="center"/>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Effective Date</w:t>
            </w:r>
          </w:p>
        </w:tc>
        <w:tc>
          <w:tcPr>
            <w:tcW w:w="1994" w:type="dxa"/>
            <w:vAlign w:val="center"/>
          </w:tcPr>
          <w:p w14:paraId="126AB377" w14:textId="77777777" w:rsidR="001A6537" w:rsidRPr="007F081E" w:rsidRDefault="001A6537" w:rsidP="001A6537">
            <w:pPr>
              <w:tabs>
                <w:tab w:val="left" w:pos="3413"/>
              </w:tabs>
              <w:jc w:val="center"/>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01 / 01 /2024</w:t>
            </w:r>
          </w:p>
        </w:tc>
        <w:tc>
          <w:tcPr>
            <w:tcW w:w="1984" w:type="dxa"/>
            <w:vAlign w:val="center"/>
          </w:tcPr>
          <w:p w14:paraId="2273915B" w14:textId="77777777" w:rsidR="001A6537" w:rsidRPr="007F081E" w:rsidRDefault="001A6537" w:rsidP="001A6537">
            <w:pPr>
              <w:tabs>
                <w:tab w:val="left" w:pos="3413"/>
              </w:tabs>
              <w:jc w:val="center"/>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00</w:t>
            </w:r>
          </w:p>
        </w:tc>
        <w:tc>
          <w:tcPr>
            <w:tcW w:w="3261" w:type="dxa"/>
            <w:vAlign w:val="center"/>
          </w:tcPr>
          <w:p w14:paraId="469C2195" w14:textId="723746F0" w:rsidR="001A6537" w:rsidRPr="007F081E" w:rsidRDefault="001A6537" w:rsidP="001A6537">
            <w:pPr>
              <w:tabs>
                <w:tab w:val="left" w:pos="3413"/>
              </w:tabs>
              <w:jc w:val="both"/>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Initial release of the SOP manual.</w:t>
            </w:r>
          </w:p>
        </w:tc>
      </w:tr>
      <w:tr w:rsidR="001A6537" w:rsidRPr="007F081E" w14:paraId="29EE8B3B" w14:textId="77777777" w:rsidTr="00D27499">
        <w:trPr>
          <w:trHeight w:val="506"/>
        </w:trPr>
        <w:tc>
          <w:tcPr>
            <w:tcW w:w="2254" w:type="dxa"/>
            <w:vAlign w:val="center"/>
          </w:tcPr>
          <w:p w14:paraId="0172569A" w14:textId="15DF41BB" w:rsidR="001A6537" w:rsidRPr="007F081E" w:rsidRDefault="00BD6946" w:rsidP="00BD6946">
            <w:pPr>
              <w:tabs>
                <w:tab w:val="left" w:pos="3413"/>
              </w:tabs>
              <w:jc w:val="center"/>
              <w:rPr>
                <w:rFonts w:ascii="Segoe UI Semilight" w:eastAsia="Cambria" w:hAnsi="Segoe UI Semilight" w:cs="Segoe UI Semilight"/>
                <w:sz w:val="24"/>
                <w:szCs w:val="24"/>
              </w:rPr>
            </w:pPr>
            <w:r>
              <w:rPr>
                <w:rFonts w:ascii="Segoe UI Semilight" w:eastAsia="Cambria" w:hAnsi="Segoe UI Semilight" w:cs="Segoe UI Semilight"/>
                <w:sz w:val="24"/>
                <w:szCs w:val="24"/>
              </w:rPr>
              <w:t>Revision</w:t>
            </w:r>
            <w:r w:rsidR="001A6537" w:rsidRPr="007F081E">
              <w:rPr>
                <w:rFonts w:ascii="Segoe UI Semilight" w:eastAsia="Cambria" w:hAnsi="Segoe UI Semilight" w:cs="Segoe UI Semilight"/>
                <w:sz w:val="24"/>
                <w:szCs w:val="24"/>
              </w:rPr>
              <w:t xml:space="preserve"> Date</w:t>
            </w:r>
          </w:p>
        </w:tc>
        <w:tc>
          <w:tcPr>
            <w:tcW w:w="1994" w:type="dxa"/>
            <w:vAlign w:val="center"/>
          </w:tcPr>
          <w:p w14:paraId="1A70F6BD" w14:textId="77777777" w:rsidR="001A6537" w:rsidRPr="007F081E" w:rsidRDefault="001A6537" w:rsidP="001A6537">
            <w:pPr>
              <w:tabs>
                <w:tab w:val="left" w:pos="3413"/>
              </w:tabs>
              <w:jc w:val="center"/>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01 / 06 / 2024</w:t>
            </w:r>
          </w:p>
        </w:tc>
        <w:tc>
          <w:tcPr>
            <w:tcW w:w="1984" w:type="dxa"/>
            <w:vAlign w:val="center"/>
          </w:tcPr>
          <w:p w14:paraId="7AB66B41" w14:textId="77777777" w:rsidR="001A6537" w:rsidRPr="007F081E" w:rsidRDefault="001A6537" w:rsidP="001A6537">
            <w:pPr>
              <w:tabs>
                <w:tab w:val="left" w:pos="3413"/>
              </w:tabs>
              <w:jc w:val="center"/>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1.0</w:t>
            </w:r>
          </w:p>
        </w:tc>
        <w:tc>
          <w:tcPr>
            <w:tcW w:w="3261" w:type="dxa"/>
            <w:vAlign w:val="center"/>
          </w:tcPr>
          <w:p w14:paraId="433D839A" w14:textId="529E90D9" w:rsidR="001A6537" w:rsidRPr="007F081E" w:rsidRDefault="001A6537" w:rsidP="001A6537">
            <w:pPr>
              <w:tabs>
                <w:tab w:val="left" w:pos="3413"/>
              </w:tabs>
              <w:jc w:val="both"/>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Updates related to fabric sourcing and eco-friendly production processes.</w:t>
            </w:r>
          </w:p>
        </w:tc>
      </w:tr>
      <w:tr w:rsidR="00BD6946" w:rsidRPr="007F081E" w14:paraId="0EF68669" w14:textId="77777777" w:rsidTr="00D27499">
        <w:trPr>
          <w:trHeight w:val="506"/>
        </w:trPr>
        <w:tc>
          <w:tcPr>
            <w:tcW w:w="2254" w:type="dxa"/>
            <w:vAlign w:val="center"/>
          </w:tcPr>
          <w:p w14:paraId="23B7CFEC" w14:textId="0CA25C4C" w:rsidR="00BD6946" w:rsidRPr="007F081E" w:rsidRDefault="00BD6946" w:rsidP="001A6537">
            <w:pPr>
              <w:tabs>
                <w:tab w:val="left" w:pos="3413"/>
              </w:tabs>
              <w:jc w:val="center"/>
              <w:rPr>
                <w:rFonts w:ascii="Segoe UI Semilight" w:eastAsia="Cambria" w:hAnsi="Segoe UI Semilight" w:cs="Segoe UI Semilight"/>
                <w:sz w:val="24"/>
                <w:szCs w:val="24"/>
              </w:rPr>
            </w:pPr>
            <w:r>
              <w:rPr>
                <w:rFonts w:ascii="Segoe UI Semilight" w:eastAsia="Cambria" w:hAnsi="Segoe UI Semilight" w:cs="Segoe UI Semilight"/>
                <w:sz w:val="24"/>
                <w:szCs w:val="24"/>
              </w:rPr>
              <w:t>Revision</w:t>
            </w:r>
            <w:r w:rsidRPr="007F081E">
              <w:rPr>
                <w:rFonts w:ascii="Segoe UI Semilight" w:eastAsia="Cambria" w:hAnsi="Segoe UI Semilight" w:cs="Segoe UI Semilight"/>
                <w:sz w:val="24"/>
                <w:szCs w:val="24"/>
              </w:rPr>
              <w:t xml:space="preserve"> Date</w:t>
            </w:r>
          </w:p>
        </w:tc>
        <w:tc>
          <w:tcPr>
            <w:tcW w:w="1994" w:type="dxa"/>
            <w:vAlign w:val="center"/>
          </w:tcPr>
          <w:p w14:paraId="5DB05DFC" w14:textId="3FC802E8" w:rsidR="00BD6946" w:rsidRPr="007F081E" w:rsidRDefault="00BD6946" w:rsidP="001A6537">
            <w:pPr>
              <w:tabs>
                <w:tab w:val="left" w:pos="3413"/>
              </w:tabs>
              <w:jc w:val="center"/>
              <w:rPr>
                <w:rFonts w:ascii="Segoe UI Semilight" w:eastAsia="Cambria" w:hAnsi="Segoe UI Semilight" w:cs="Segoe UI Semilight"/>
                <w:sz w:val="24"/>
                <w:szCs w:val="24"/>
              </w:rPr>
            </w:pPr>
            <w:r>
              <w:rPr>
                <w:rFonts w:ascii="Segoe UI Semilight" w:eastAsia="Cambria" w:hAnsi="Segoe UI Semilight" w:cs="Segoe UI Semilight"/>
                <w:sz w:val="24"/>
                <w:szCs w:val="24"/>
              </w:rPr>
              <w:t>01 / 01 / 2026</w:t>
            </w:r>
          </w:p>
        </w:tc>
        <w:tc>
          <w:tcPr>
            <w:tcW w:w="1984" w:type="dxa"/>
            <w:vAlign w:val="center"/>
          </w:tcPr>
          <w:p w14:paraId="521270CD" w14:textId="344643F2" w:rsidR="00BD6946" w:rsidRPr="007F081E" w:rsidRDefault="00BD6946" w:rsidP="001A6537">
            <w:pPr>
              <w:tabs>
                <w:tab w:val="left" w:pos="3413"/>
              </w:tabs>
              <w:jc w:val="center"/>
              <w:rPr>
                <w:rFonts w:ascii="Segoe UI Semilight" w:eastAsia="Cambria" w:hAnsi="Segoe UI Semilight" w:cs="Segoe UI Semilight"/>
                <w:sz w:val="24"/>
                <w:szCs w:val="24"/>
              </w:rPr>
            </w:pPr>
            <w:r>
              <w:rPr>
                <w:rFonts w:ascii="Segoe UI Semilight" w:eastAsia="Cambria" w:hAnsi="Segoe UI Semilight" w:cs="Segoe UI Semilight"/>
                <w:sz w:val="24"/>
                <w:szCs w:val="24"/>
              </w:rPr>
              <w:t>2.0</w:t>
            </w:r>
          </w:p>
        </w:tc>
        <w:tc>
          <w:tcPr>
            <w:tcW w:w="3261" w:type="dxa"/>
            <w:vAlign w:val="center"/>
          </w:tcPr>
          <w:p w14:paraId="287E43AA" w14:textId="379DBE3F" w:rsidR="00BD6946" w:rsidRPr="007F081E" w:rsidRDefault="00BD6946" w:rsidP="001A6537">
            <w:pPr>
              <w:tabs>
                <w:tab w:val="left" w:pos="3413"/>
              </w:tabs>
              <w:jc w:val="both"/>
              <w:rPr>
                <w:rFonts w:ascii="Segoe UI Semilight" w:eastAsia="Cambria" w:hAnsi="Segoe UI Semilight" w:cs="Segoe UI Semilight"/>
                <w:sz w:val="24"/>
                <w:szCs w:val="24"/>
              </w:rPr>
            </w:pPr>
            <w:r w:rsidRPr="007F081E">
              <w:rPr>
                <w:rFonts w:ascii="Segoe UI Semilight" w:eastAsia="Cambria" w:hAnsi="Segoe UI Semilight" w:cs="Segoe UI Semilight"/>
                <w:sz w:val="24"/>
                <w:szCs w:val="24"/>
              </w:rPr>
              <w:t xml:space="preserve">Updates </w:t>
            </w:r>
            <w:r>
              <w:rPr>
                <w:rFonts w:ascii="Segoe UI Semilight" w:eastAsia="Cambria" w:hAnsi="Segoe UI Semilight" w:cs="Segoe UI Semilight"/>
                <w:sz w:val="24"/>
                <w:szCs w:val="24"/>
              </w:rPr>
              <w:t>made in the energy, waste and water related procedures</w:t>
            </w:r>
          </w:p>
        </w:tc>
      </w:tr>
    </w:tbl>
    <w:p w14:paraId="6880D63B" w14:textId="77777777" w:rsidR="005E582E" w:rsidRDefault="005E582E" w:rsidP="00771D37">
      <w:pPr>
        <w:spacing w:line="276" w:lineRule="auto"/>
        <w:jc w:val="both"/>
        <w:rPr>
          <w:rFonts w:ascii="Segoe UI Semilight" w:hAnsi="Segoe UI Semilight" w:cs="Segoe UI Semilight"/>
          <w:sz w:val="24"/>
          <w:szCs w:val="24"/>
        </w:rPr>
      </w:pPr>
    </w:p>
    <w:p w14:paraId="2511AD23" w14:textId="77777777" w:rsidR="005115A4" w:rsidRPr="007F081E" w:rsidRDefault="005115A4" w:rsidP="005115A4">
      <w:pPr>
        <w:spacing w:after="0" w:line="240" w:lineRule="auto"/>
        <w:jc w:val="both"/>
        <w:rPr>
          <w:rFonts w:ascii="Segoe UI Semilight" w:hAnsi="Segoe UI Semilight" w:cs="Segoe UI Semilight"/>
          <w:sz w:val="24"/>
          <w:szCs w:val="24"/>
        </w:rPr>
      </w:pPr>
    </w:p>
    <w:p w14:paraId="43145F8E" w14:textId="75E34015" w:rsidR="00771D37" w:rsidRPr="007F081E" w:rsidRDefault="00BD6946" w:rsidP="00771D37">
      <w:pPr>
        <w:spacing w:line="276" w:lineRule="auto"/>
        <w:jc w:val="both"/>
        <w:rPr>
          <w:rFonts w:ascii="Segoe UI Semilight" w:hAnsi="Segoe UI Semilight" w:cs="Segoe UI Semilight"/>
          <w:sz w:val="24"/>
          <w:szCs w:val="24"/>
        </w:rPr>
      </w:pPr>
      <w:r>
        <w:rPr>
          <w:rFonts w:ascii="Segoe UI Semilight" w:hAnsi="Segoe UI Semilight" w:cs="Segoe UI Semilight"/>
          <w:sz w:val="24"/>
          <w:szCs w:val="24"/>
        </w:rPr>
        <w:t xml:space="preserve">Approved By: </w:t>
      </w:r>
    </w:p>
    <w:sectPr w:rsidR="00771D37" w:rsidRPr="007F081E" w:rsidSect="00D856AE">
      <w:headerReference w:type="default" r:id="rId9"/>
      <w:footerReference w:type="default" r:id="rId10"/>
      <w:pgSz w:w="11906" w:h="16838"/>
      <w:pgMar w:top="1440" w:right="1440" w:bottom="1440" w:left="1440" w:header="1757" w:footer="708" w:gutter="0"/>
      <w:pgBorders w:offsetFrom="page">
        <w:top w:val="double" w:sz="4" w:space="24" w:color="7F7F7F" w:themeColor="text1" w:themeTint="80"/>
        <w:left w:val="double" w:sz="4" w:space="24" w:color="7F7F7F" w:themeColor="text1" w:themeTint="80"/>
        <w:bottom w:val="double" w:sz="4" w:space="24" w:color="7F7F7F" w:themeColor="text1" w:themeTint="80"/>
        <w:right w:val="double" w:sz="4" w:space="24" w:color="7F7F7F" w:themeColor="text1" w:themeTint="80"/>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A4E9F" w14:textId="77777777" w:rsidR="008A1A81" w:rsidRDefault="008A1A81" w:rsidP="003D0BC1">
      <w:pPr>
        <w:spacing w:after="0" w:line="240" w:lineRule="auto"/>
      </w:pPr>
      <w:r>
        <w:separator/>
      </w:r>
    </w:p>
  </w:endnote>
  <w:endnote w:type="continuationSeparator" w:id="0">
    <w:p w14:paraId="2CEF7805" w14:textId="77777777" w:rsidR="008A1A81" w:rsidRDefault="008A1A81" w:rsidP="003D0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690212"/>
      <w:docPartObj>
        <w:docPartGallery w:val="Page Numbers (Bottom of Page)"/>
        <w:docPartUnique/>
      </w:docPartObj>
    </w:sdtPr>
    <w:sdtEndPr>
      <w:rPr>
        <w:noProof/>
      </w:rPr>
    </w:sdtEndPr>
    <w:sdtContent>
      <w:p w14:paraId="54651D54" w14:textId="22BF7E35" w:rsidR="003D0BC1" w:rsidRDefault="00254BAE">
        <w:pPr>
          <w:pStyle w:val="Footer"/>
          <w:jc w:val="right"/>
        </w:pPr>
        <w:r w:rsidRPr="003208CB">
          <w:rPr>
            <w:rFonts w:cstheme="minorHAnsi"/>
            <w:noProof/>
          </w:rPr>
          <mc:AlternateContent>
            <mc:Choice Requires="wps">
              <w:drawing>
                <wp:anchor distT="45720" distB="45720" distL="114300" distR="114300" simplePos="0" relativeHeight="251668480" behindDoc="0" locked="0" layoutInCell="1" allowOverlap="1" wp14:anchorId="25DDBF71" wp14:editId="0B4A8984">
                  <wp:simplePos x="0" y="0"/>
                  <wp:positionH relativeFrom="margin">
                    <wp:posOffset>-220980</wp:posOffset>
                  </wp:positionH>
                  <wp:positionV relativeFrom="margin">
                    <wp:posOffset>8278495</wp:posOffset>
                  </wp:positionV>
                  <wp:extent cx="1264920" cy="259080"/>
                  <wp:effectExtent l="0" t="0" r="0" b="0"/>
                  <wp:wrapSquare wrapText="bothSides"/>
                  <wp:docPr id="436155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259080"/>
                          </a:xfrm>
                          <a:prstGeom prst="rect">
                            <a:avLst/>
                          </a:prstGeom>
                          <a:noFill/>
                          <a:ln w="9525">
                            <a:noFill/>
                            <a:miter lim="800000"/>
                            <a:headEnd/>
                            <a:tailEnd/>
                          </a:ln>
                        </wps:spPr>
                        <wps:txbx>
                          <w:txbxContent>
                            <w:p w14:paraId="35880A04" w14:textId="6C2D3A08" w:rsidR="003D0BC1" w:rsidRPr="003D0BC1" w:rsidRDefault="003D0BC1" w:rsidP="003D0BC1">
                              <w:pPr>
                                <w:spacing w:after="0"/>
                                <w:rPr>
                                  <w:rFonts w:ascii="Arial" w:hAnsi="Arial" w:cs="Arial"/>
                                  <w:sz w:val="18"/>
                                  <w:szCs w:val="18"/>
                                  <w:lang w:val="en-US"/>
                                </w:rPr>
                              </w:pPr>
                              <w:r w:rsidRPr="003D0BC1">
                                <w:rPr>
                                  <w:rFonts w:ascii="Arial" w:hAnsi="Arial" w:cs="Arial"/>
                                  <w:sz w:val="18"/>
                                  <w:szCs w:val="18"/>
                                  <w:lang w:val="en-US"/>
                                </w:rPr>
                                <w:t xml:space="preserve">Revision No.: </w:t>
                              </w:r>
                              <w:r w:rsidR="00941D44">
                                <w:rPr>
                                  <w:rFonts w:ascii="Arial" w:hAnsi="Arial" w:cs="Arial"/>
                                  <w:sz w:val="18"/>
                                  <w:szCs w:val="18"/>
                                  <w:lang w:val="en-US"/>
                                </w:rPr>
                                <w:t>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DBF71" id="_x0000_t202" coordsize="21600,21600" o:spt="202" path="m,l,21600r21600,l21600,xe">
                  <v:stroke joinstyle="miter"/>
                  <v:path gradientshapeok="t" o:connecttype="rect"/>
                </v:shapetype>
                <v:shape id="_x0000_s1027" type="#_x0000_t202" style="position:absolute;left:0;text-align:left;margin-left:-17.4pt;margin-top:651.85pt;width:99.6pt;height:20.4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" filled="f" stroked="f">
                  <v:textbox>
                    <w:txbxContent>
                      <w:p w14:paraId="35880A04" w14:textId="6C2D3A08" w:rsidR="003D0BC1" w:rsidRPr="003D0BC1" w:rsidRDefault="003D0BC1" w:rsidP="003D0BC1">
                        <w:pPr>
                          <w:spacing w:after="0"/>
                          <w:rPr>
                            <w:rFonts w:ascii="Arial" w:hAnsi="Arial" w:cs="Arial"/>
                            <w:sz w:val="18"/>
                            <w:szCs w:val="18"/>
                            <w:lang w:val="en-US"/>
                          </w:rPr>
                        </w:pPr>
                        <w:r w:rsidRPr="003D0BC1">
                          <w:rPr>
                            <w:rFonts w:ascii="Arial" w:hAnsi="Arial" w:cs="Arial"/>
                            <w:sz w:val="18"/>
                            <w:szCs w:val="18"/>
                            <w:lang w:val="en-US"/>
                          </w:rPr>
                          <w:t xml:space="preserve">Revision No.: </w:t>
                        </w:r>
                        <w:r w:rsidR="00941D44">
                          <w:rPr>
                            <w:rFonts w:ascii="Arial" w:hAnsi="Arial" w:cs="Arial"/>
                            <w:sz w:val="18"/>
                            <w:szCs w:val="18"/>
                            <w:lang w:val="en-US"/>
                          </w:rPr>
                          <w:t>02</w:t>
                        </w:r>
                      </w:p>
                    </w:txbxContent>
                  </v:textbox>
                  <w10:wrap type="square" anchorx="margin" anchory="margin"/>
                </v:shape>
              </w:pict>
            </mc:Fallback>
          </mc:AlternateContent>
        </w:r>
        <w:r w:rsidRPr="003208CB">
          <w:rPr>
            <w:rFonts w:cstheme="minorHAnsi"/>
            <w:noProof/>
          </w:rPr>
          <mc:AlternateContent>
            <mc:Choice Requires="wps">
              <w:drawing>
                <wp:anchor distT="45720" distB="45720" distL="114300" distR="114300" simplePos="0" relativeHeight="251669504" behindDoc="0" locked="0" layoutInCell="1" allowOverlap="1" wp14:anchorId="4E22D14D" wp14:editId="5B897E97">
                  <wp:simplePos x="0" y="0"/>
                  <wp:positionH relativeFrom="margin">
                    <wp:posOffset>2286000</wp:posOffset>
                  </wp:positionH>
                  <wp:positionV relativeFrom="margin">
                    <wp:posOffset>8284210</wp:posOffset>
                  </wp:positionV>
                  <wp:extent cx="1264920" cy="259080"/>
                  <wp:effectExtent l="0" t="0" r="0" b="0"/>
                  <wp:wrapNone/>
                  <wp:docPr id="930653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259080"/>
                          </a:xfrm>
                          <a:prstGeom prst="rect">
                            <a:avLst/>
                          </a:prstGeom>
                          <a:noFill/>
                          <a:ln w="9525">
                            <a:noFill/>
                            <a:miter lim="800000"/>
                            <a:headEnd/>
                            <a:tailEnd/>
                          </a:ln>
                        </wps:spPr>
                        <wps:txbx>
                          <w:txbxContent>
                            <w:p w14:paraId="3EF5154B" w14:textId="4B850E25" w:rsidR="003D0BC1" w:rsidRPr="003D0BC1" w:rsidRDefault="00E254AB" w:rsidP="003D0BC1">
                              <w:pPr>
                                <w:spacing w:after="0"/>
                                <w:jc w:val="center"/>
                                <w:rPr>
                                  <w:rFonts w:ascii="Arial" w:hAnsi="Arial" w:cs="Arial"/>
                                  <w:sz w:val="20"/>
                                  <w:szCs w:val="20"/>
                                  <w:lang w:val="en-US"/>
                                </w:rPr>
                              </w:pPr>
                              <w:r>
                                <w:rPr>
                                  <w:rFonts w:ascii="Arial" w:hAnsi="Arial" w:cs="Arial"/>
                                  <w:sz w:val="20"/>
                                  <w:szCs w:val="20"/>
                                  <w:lang w:val="en-US"/>
                                </w:rPr>
                                <w:t>SKT-SOP-01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2D14D" id="_x0000_s1028" type="#_x0000_t202" style="position:absolute;left:0;text-align:left;margin-left:180pt;margin-top:652.3pt;width:99.6pt;height:20.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" filled="f" stroked="f">
                  <v:textbox>
                    <w:txbxContent>
                      <w:p w14:paraId="3EF5154B" w14:textId="4B850E25" w:rsidR="003D0BC1" w:rsidRPr="003D0BC1" w:rsidRDefault="00E254AB" w:rsidP="003D0BC1">
                        <w:pPr>
                          <w:spacing w:after="0"/>
                          <w:jc w:val="center"/>
                          <w:rPr>
                            <w:rFonts w:ascii="Arial" w:hAnsi="Arial" w:cs="Arial"/>
                            <w:sz w:val="20"/>
                            <w:szCs w:val="20"/>
                            <w:lang w:val="en-US"/>
                          </w:rPr>
                        </w:pPr>
                        <w:r>
                          <w:rPr>
                            <w:rFonts w:ascii="Arial" w:hAnsi="Arial" w:cs="Arial"/>
                            <w:sz w:val="20"/>
                            <w:szCs w:val="20"/>
                            <w:lang w:val="en-US"/>
                          </w:rPr>
                          <w:t>SKT-SOP-01</w:t>
                        </w:r>
                      </w:p>
                    </w:txbxContent>
                  </v:textbox>
                  <w10:wrap anchorx="margin" anchory="margin"/>
                </v:shape>
              </w:pict>
            </mc:Fallback>
          </mc:AlternateContent>
        </w:r>
        <w:r w:rsidR="003D0BC1" w:rsidRPr="003208CB">
          <w:rPr>
            <w:rFonts w:cstheme="minorHAnsi"/>
            <w:noProof/>
            <w:sz w:val="20"/>
            <w:szCs w:val="20"/>
          </w:rPr>
          <mc:AlternateContent>
            <mc:Choice Requires="wps">
              <w:drawing>
                <wp:anchor distT="0" distB="0" distL="114300" distR="114300" simplePos="0" relativeHeight="251667456" behindDoc="1" locked="0" layoutInCell="1" allowOverlap="1" wp14:anchorId="1A6A3E11" wp14:editId="05CD47A1">
                  <wp:simplePos x="0" y="0"/>
                  <wp:positionH relativeFrom="margin">
                    <wp:posOffset>-552450</wp:posOffset>
                  </wp:positionH>
                  <wp:positionV relativeFrom="margin">
                    <wp:posOffset>8211820</wp:posOffset>
                  </wp:positionV>
                  <wp:extent cx="6839585" cy="403860"/>
                  <wp:effectExtent l="0" t="0" r="0" b="0"/>
                  <wp:wrapNone/>
                  <wp:docPr id="1030783743" name="Rectangle 3"/>
                  <wp:cNvGraphicFramePr/>
                  <a:graphic xmlns:a="http://schemas.openxmlformats.org/drawingml/2006/main">
                    <a:graphicData uri="http://schemas.microsoft.com/office/word/2010/wordprocessingShape">
                      <wps:wsp>
                        <wps:cNvSpPr/>
                        <wps:spPr>
                          <a:xfrm>
                            <a:off x="0" y="0"/>
                            <a:ext cx="6839585" cy="403860"/>
                          </a:xfrm>
                          <a:prstGeom prst="rect">
                            <a:avLst/>
                          </a:prstGeom>
                          <a:solidFill>
                            <a:srgbClr val="70AD47">
                              <a:lumMod val="20000"/>
                              <a:lumOff val="80000"/>
                            </a:srgb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D16B28" id="Rectangle 3" o:spid="_x0000_s1026" style="position:absolute;margin-left:-43.5pt;margin-top:646.6pt;width:538.55pt;height:31.8pt;z-index:-251649024;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" fillcolor="#e2f0d9" stroked="f" strokeweight="1pt">
                  <w10:wrap anchorx="margin" anchory="margin"/>
                </v:rect>
              </w:pict>
            </mc:Fallback>
          </mc:AlternateContent>
        </w:r>
        <w:r w:rsidR="003D0BC1">
          <w:fldChar w:fldCharType="begin"/>
        </w:r>
        <w:r w:rsidR="003D0BC1">
          <w:instrText xml:space="preserve"> PAGE   \* MERGEFORMAT </w:instrText>
        </w:r>
        <w:r w:rsidR="003D0BC1">
          <w:fldChar w:fldCharType="separate"/>
        </w:r>
        <w:r w:rsidR="003D0BC1">
          <w:rPr>
            <w:noProof/>
          </w:rPr>
          <w:t>2</w:t>
        </w:r>
        <w:r w:rsidR="003D0BC1">
          <w:rPr>
            <w:noProof/>
          </w:rPr>
          <w:fldChar w:fldCharType="end"/>
        </w:r>
      </w:p>
    </w:sdtContent>
  </w:sdt>
  <w:p w14:paraId="29A38160" w14:textId="7AD302FD" w:rsidR="003D0BC1" w:rsidRDefault="00254BAE" w:rsidP="00254BAE">
    <w:pPr>
      <w:pStyle w:val="Footer"/>
      <w:tabs>
        <w:tab w:val="clear" w:pos="9026"/>
        <w:tab w:val="left" w:pos="451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40E3" w14:textId="77777777" w:rsidR="008A1A81" w:rsidRDefault="008A1A81" w:rsidP="003D0BC1">
      <w:pPr>
        <w:spacing w:after="0" w:line="240" w:lineRule="auto"/>
      </w:pPr>
      <w:r>
        <w:separator/>
      </w:r>
    </w:p>
  </w:footnote>
  <w:footnote w:type="continuationSeparator" w:id="0">
    <w:p w14:paraId="1F62C0FC" w14:textId="77777777" w:rsidR="008A1A81" w:rsidRDefault="008A1A81" w:rsidP="003D0B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E35E" w14:textId="74869406" w:rsidR="009913F8" w:rsidRDefault="001029A2">
    <w:pPr>
      <w:pStyle w:val="Header"/>
    </w:pPr>
    <w:r>
      <w:rPr>
        <w:noProof/>
      </w:rPr>
      <w:drawing>
        <wp:anchor distT="0" distB="0" distL="114300" distR="114300" simplePos="0" relativeHeight="251664384" behindDoc="1" locked="0" layoutInCell="1" allowOverlap="1" wp14:anchorId="30474786" wp14:editId="17454515">
          <wp:simplePos x="0" y="0"/>
          <wp:positionH relativeFrom="margin">
            <wp:posOffset>4436110</wp:posOffset>
          </wp:positionH>
          <wp:positionV relativeFrom="margin">
            <wp:posOffset>-1136015</wp:posOffset>
          </wp:positionV>
          <wp:extent cx="1438275" cy="897255"/>
          <wp:effectExtent l="0" t="0" r="0" b="0"/>
          <wp:wrapSquare wrapText="bothSides"/>
          <wp:docPr id="518519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25154"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438275" cy="897255"/>
                  </a:xfrm>
                  <a:prstGeom prst="rect">
                    <a:avLst/>
                  </a:prstGeom>
                </pic:spPr>
              </pic:pic>
            </a:graphicData>
          </a:graphic>
          <wp14:sizeRelH relativeFrom="margin">
            <wp14:pctWidth>0</wp14:pctWidth>
          </wp14:sizeRelH>
          <wp14:sizeRelV relativeFrom="margin">
            <wp14:pctHeight>0</wp14:pctHeight>
          </wp14:sizeRelV>
        </wp:anchor>
      </w:drawing>
    </w:r>
    <w:r w:rsidR="009913F8">
      <w:rPr>
        <w:noProof/>
      </w:rPr>
      <mc:AlternateContent>
        <mc:Choice Requires="wps">
          <w:drawing>
            <wp:anchor distT="45720" distB="45720" distL="114300" distR="114300" simplePos="0" relativeHeight="251663360" behindDoc="0" locked="0" layoutInCell="1" allowOverlap="1" wp14:anchorId="576B9067" wp14:editId="3A79F370">
              <wp:simplePos x="0" y="0"/>
              <wp:positionH relativeFrom="margin">
                <wp:posOffset>-375285</wp:posOffset>
              </wp:positionH>
              <wp:positionV relativeFrom="margin">
                <wp:posOffset>-854075</wp:posOffset>
              </wp:positionV>
              <wp:extent cx="4156710" cy="314325"/>
              <wp:effectExtent l="0" t="0" r="0" b="0"/>
              <wp:wrapThrough wrapText="bothSides">
                <wp:wrapPolygon edited="0">
                  <wp:start x="297" y="0"/>
                  <wp:lineTo x="297" y="19636"/>
                  <wp:lineTo x="21283" y="19636"/>
                  <wp:lineTo x="21283" y="0"/>
                  <wp:lineTo x="297" y="0"/>
                </wp:wrapPolygon>
              </wp:wrapThrough>
              <wp:docPr id="10568596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710" cy="314325"/>
                      </a:xfrm>
                      <a:prstGeom prst="rect">
                        <a:avLst/>
                      </a:prstGeom>
                      <a:noFill/>
                      <a:ln w="9525">
                        <a:noFill/>
                        <a:miter lim="800000"/>
                        <a:headEnd/>
                        <a:tailEnd/>
                      </a:ln>
                    </wps:spPr>
                    <wps:txbx>
                      <w:txbxContent>
                        <w:p w14:paraId="7D6B35D2" w14:textId="522AB545" w:rsidR="003D0BC1" w:rsidRPr="003D0BC1" w:rsidRDefault="003D0BC1" w:rsidP="003D0BC1">
                          <w:pPr>
                            <w:spacing w:after="0"/>
                            <w:rPr>
                              <w:rFonts w:ascii="Arial Black" w:hAnsi="Arial Black" w:cs="Times New Roman"/>
                              <w:color w:val="538135" w:themeColor="accent6" w:themeShade="BF"/>
                              <w:sz w:val="20"/>
                              <w:szCs w:val="20"/>
                              <w:lang w:val="en-US"/>
                            </w:rPr>
                          </w:pPr>
                          <w:r w:rsidRPr="003D0BC1">
                            <w:rPr>
                              <w:rFonts w:ascii="Arial Black" w:hAnsi="Arial Black" w:cs="Times New Roman"/>
                              <w:color w:val="538135" w:themeColor="accent6" w:themeShade="BF"/>
                              <w:sz w:val="20"/>
                              <w:szCs w:val="20"/>
                              <w:lang w:val="en-US"/>
                            </w:rPr>
                            <w:t>Standard Operating Procedure Manual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6B9067" id="_x0000_t202" coordsize="21600,21600" o:spt="202" path="m,l,21600r21600,l21600,xe">
              <v:stroke joinstyle="miter"/>
              <v:path gradientshapeok="t" o:connecttype="rect"/>
            </v:shapetype>
            <v:shape id="Text Box 2" o:spid="_x0000_s1026" type="#_x0000_t202" style="position:absolute;margin-left:-29.55pt;margin-top:-67.25pt;width:327.3pt;height:24.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" filled="f" stroked="f">
              <v:textbox>
                <w:txbxContent>
                  <w:p w14:paraId="7D6B35D2" w14:textId="522AB545" w:rsidR="003D0BC1" w:rsidRPr="003D0BC1" w:rsidRDefault="003D0BC1" w:rsidP="003D0BC1">
                    <w:pPr>
                      <w:spacing w:after="0"/>
                      <w:rPr>
                        <w:rFonts w:ascii="Arial Black" w:hAnsi="Arial Black" w:cs="Times New Roman"/>
                        <w:color w:val="538135" w:themeColor="accent6" w:themeShade="BF"/>
                        <w:sz w:val="20"/>
                        <w:szCs w:val="20"/>
                        <w:lang w:val="en-US"/>
                      </w:rPr>
                    </w:pPr>
                    <w:r w:rsidRPr="003D0BC1">
                      <w:rPr>
                        <w:rFonts w:ascii="Arial Black" w:hAnsi="Arial Black" w:cs="Times New Roman"/>
                        <w:color w:val="538135" w:themeColor="accent6" w:themeShade="BF"/>
                        <w:sz w:val="20"/>
                        <w:szCs w:val="20"/>
                        <w:lang w:val="en-US"/>
                      </w:rPr>
                      <w:t>Standard Operating Procedure Manual</w:t>
                    </w:r>
                  </w:p>
                </w:txbxContent>
              </v:textbox>
              <w10:wrap type="through" anchorx="margin" anchory="margin"/>
            </v:shape>
          </w:pict>
        </mc:Fallback>
      </mc:AlternateContent>
    </w:r>
    <w:r w:rsidR="009913F8" w:rsidRPr="003208CB">
      <w:rPr>
        <w:noProof/>
      </w:rPr>
      <mc:AlternateContent>
        <mc:Choice Requires="wpg">
          <w:drawing>
            <wp:anchor distT="0" distB="0" distL="114300" distR="114300" simplePos="0" relativeHeight="251665408" behindDoc="1" locked="0" layoutInCell="1" allowOverlap="1" wp14:anchorId="28585837" wp14:editId="591F04A9">
              <wp:simplePos x="0" y="0"/>
              <wp:positionH relativeFrom="margin">
                <wp:posOffset>-571500</wp:posOffset>
              </wp:positionH>
              <wp:positionV relativeFrom="margin">
                <wp:posOffset>-1130935</wp:posOffset>
              </wp:positionV>
              <wp:extent cx="6911975" cy="908685"/>
              <wp:effectExtent l="0" t="76200" r="3175" b="81915"/>
              <wp:wrapNone/>
              <wp:docPr id="2075907602" name="Group 15"/>
              <wp:cNvGraphicFramePr/>
              <a:graphic xmlns:a="http://schemas.openxmlformats.org/drawingml/2006/main">
                <a:graphicData uri="http://schemas.microsoft.com/office/word/2010/wordprocessingGroup">
                  <wpg:wgp>
                    <wpg:cNvGrpSpPr/>
                    <wpg:grpSpPr>
                      <a:xfrm>
                        <a:off x="0" y="0"/>
                        <a:ext cx="6911975" cy="908685"/>
                        <a:chOff x="0" y="0"/>
                        <a:chExt cx="6912000" cy="908740"/>
                      </a:xfrm>
                    </wpg:grpSpPr>
                    <wps:wsp>
                      <wps:cNvPr id="1800726726" name="Rectangle 1800726726"/>
                      <wps:cNvSpPr/>
                      <wps:spPr>
                        <a:xfrm>
                          <a:off x="0" y="166370"/>
                          <a:ext cx="6912000" cy="576000"/>
                        </a:xfrm>
                        <a:prstGeom prst="rect">
                          <a:avLst/>
                        </a:prstGeom>
                        <a:solidFill>
                          <a:srgbClr val="70AD47">
                            <a:lumMod val="20000"/>
                            <a:lumOff val="80000"/>
                          </a:srgbClr>
                        </a:solidFill>
                        <a:ln w="12700" cap="flat" cmpd="sng" algn="ctr">
                          <a:noFill/>
                          <a:prstDash val="solid"/>
                          <a:miter lim="800000"/>
                        </a:ln>
                        <a:effectLst/>
                      </wps:spPr>
                      <wps:bodyPr rtlCol="0" anchor="ctr"/>
                    </wps:wsp>
                    <wps:wsp>
                      <wps:cNvPr id="1181196509" name="Rectangle 1181196509"/>
                      <wps:cNvSpPr/>
                      <wps:spPr>
                        <a:xfrm>
                          <a:off x="4846320" y="0"/>
                          <a:ext cx="1813560" cy="908740"/>
                        </a:xfrm>
                        <a:prstGeom prst="rect">
                          <a:avLst/>
                        </a:prstGeom>
                        <a:solidFill>
                          <a:srgbClr val="ED7D31">
                            <a:lumMod val="20000"/>
                            <a:lumOff val="80000"/>
                          </a:srgbClr>
                        </a:solidFill>
                        <a:ln w="12700" cap="flat" cmpd="sng" algn="ctr">
                          <a:noFill/>
                          <a:prstDash val="solid"/>
                          <a:miter lim="800000"/>
                        </a:ln>
                        <a:effectLst>
                          <a:outerShdw blurRad="63500" sx="102000" sy="102000" algn="ctr" rotWithShape="0">
                            <a:prstClr val="black">
                              <a:alpha val="40000"/>
                            </a:prstClr>
                          </a:outerShdw>
                        </a:effectLst>
                      </wps:spPr>
                      <wps:bodyPr rtlCol="0" anchor="ctr"/>
                    </wps:wsp>
                  </wpg:wgp>
                </a:graphicData>
              </a:graphic>
            </wp:anchor>
          </w:drawing>
        </mc:Choice>
        <mc:Fallback>
          <w:pict>
            <v:group w14:anchorId="73E86523" id="Group 15" o:spid="_x0000_s1026" style="position:absolute;margin-left:-45pt;margin-top:-89.05pt;width:544.25pt;height:71.55pt;z-index:-251651072;mso-position-horizontal-relative:margin;mso-position-vertical-relative:margin" coordsize="69120,90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">
              <v:rect id="Rectangle 1800726726" o:spid="_x0000_s1027" style="position:absolute;top:1663;width:69120;height:5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" fillcolor="#e2f0d9" stroked="f" strokeweight="1pt"/>
              <v:rect id="Rectangle 1181196509" o:spid="_x0000_s1028" style="position:absolute;left:48463;width:18135;height:9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" fillcolor="#fbe5d6" stroked="f" strokeweight="1pt">
                <v:shadow on="t" type="perspective" color="black" opacity="26214f" offset="0,0" matrix="66847f,,,66847f"/>
              </v:rect>
              <w10:wrap anchorx="margin" anchory="margin"/>
            </v:group>
          </w:pict>
        </mc:Fallback>
      </mc:AlternateContent>
    </w:r>
  </w:p>
  <w:p w14:paraId="19F5ADDD" w14:textId="77777777" w:rsidR="009913F8" w:rsidRDefault="009913F8">
    <w:pPr>
      <w:pStyle w:val="Header"/>
    </w:pPr>
  </w:p>
  <w:p w14:paraId="3F8A1B54" w14:textId="2516BE13" w:rsidR="003D0BC1" w:rsidRDefault="003D0B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338"/>
    <w:multiLevelType w:val="multilevel"/>
    <w:tmpl w:val="1158B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B004E"/>
    <w:multiLevelType w:val="multilevel"/>
    <w:tmpl w:val="A39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10560"/>
    <w:multiLevelType w:val="multilevel"/>
    <w:tmpl w:val="BCC2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22F5"/>
    <w:multiLevelType w:val="hybridMultilevel"/>
    <w:tmpl w:val="5C64D430"/>
    <w:lvl w:ilvl="0" w:tplc="852A0476">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1A5C4C"/>
    <w:multiLevelType w:val="multilevel"/>
    <w:tmpl w:val="1A86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54569"/>
    <w:multiLevelType w:val="multilevel"/>
    <w:tmpl w:val="101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64166"/>
    <w:multiLevelType w:val="multilevel"/>
    <w:tmpl w:val="689A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1A698E"/>
    <w:multiLevelType w:val="hybridMultilevel"/>
    <w:tmpl w:val="75C43E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594AD4"/>
    <w:multiLevelType w:val="multilevel"/>
    <w:tmpl w:val="C9AE999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5D441B7"/>
    <w:multiLevelType w:val="multilevel"/>
    <w:tmpl w:val="7A4E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851D7"/>
    <w:multiLevelType w:val="multilevel"/>
    <w:tmpl w:val="F7F8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B7E0C"/>
    <w:multiLevelType w:val="multilevel"/>
    <w:tmpl w:val="F0A6C3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065C361F"/>
    <w:multiLevelType w:val="multilevel"/>
    <w:tmpl w:val="F6F4A0D2"/>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06E76B67"/>
    <w:multiLevelType w:val="multilevel"/>
    <w:tmpl w:val="442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2F426F"/>
    <w:multiLevelType w:val="multilevel"/>
    <w:tmpl w:val="DA64A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13DE8"/>
    <w:multiLevelType w:val="hybridMultilevel"/>
    <w:tmpl w:val="13760E4C"/>
    <w:lvl w:ilvl="0" w:tplc="40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3"/>
      <w:numFmt w:val="bullet"/>
      <w:lvlText w:val="•"/>
      <w:lvlJc w:val="left"/>
      <w:pPr>
        <w:ind w:left="2880" w:hanging="360"/>
      </w:pPr>
      <w:rPr>
        <w:rFonts w:ascii="Calibri" w:eastAsiaTheme="minorHAnsi" w:hAnsi="Calibri" w:cs="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8A54E7C"/>
    <w:multiLevelType w:val="hybridMultilevel"/>
    <w:tmpl w:val="6B088904"/>
    <w:lvl w:ilvl="0" w:tplc="169EFD92">
      <w:numFmt w:val="bullet"/>
      <w:lvlText w:val="•"/>
      <w:lvlJc w:val="left"/>
      <w:pPr>
        <w:ind w:left="720" w:hanging="360"/>
      </w:pPr>
      <w:rPr>
        <w:rFonts w:ascii="Segoe UI Semilight" w:eastAsiaTheme="minorHAnsi"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8DC145B"/>
    <w:multiLevelType w:val="multilevel"/>
    <w:tmpl w:val="26BEB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087721"/>
    <w:multiLevelType w:val="hybridMultilevel"/>
    <w:tmpl w:val="E9D0868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0A7D7DFE"/>
    <w:multiLevelType w:val="multilevel"/>
    <w:tmpl w:val="AB8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A601D0"/>
    <w:multiLevelType w:val="multilevel"/>
    <w:tmpl w:val="6816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AB303C"/>
    <w:multiLevelType w:val="multilevel"/>
    <w:tmpl w:val="9BE297F2"/>
    <w:lvl w:ilvl="0">
      <w:start w:val="1"/>
      <w:numFmt w:val="bullet"/>
      <w:lvlText w:val=""/>
      <w:lvlJc w:val="left"/>
      <w:pPr>
        <w:tabs>
          <w:tab w:val="num" w:pos="720"/>
        </w:tabs>
        <w:ind w:left="720" w:hanging="360"/>
      </w:pPr>
      <w:rPr>
        <w:rFonts w:ascii="Symbol" w:hAnsi="Symbol" w:hint="default"/>
        <w:b/>
        <w:bCs/>
        <w:sz w:val="24"/>
        <w:szCs w:val="32"/>
      </w:rPr>
    </w:lvl>
    <w:lvl w:ilvl="1">
      <w:start w:val="1"/>
      <w:numFmt w:val="decimal"/>
      <w:lvlText w:val="%2."/>
      <w:lvlJc w:val="left"/>
      <w:pPr>
        <w:ind w:left="1440" w:hanging="360"/>
      </w:pPr>
      <w:rPr>
        <w:rFonts w:asciiTheme="minorHAnsi" w:hAnsiTheme="minorHAnsi" w:cstheme="minorHAnsi"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92B67"/>
    <w:multiLevelType w:val="multilevel"/>
    <w:tmpl w:val="8588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549CD"/>
    <w:multiLevelType w:val="hybridMultilevel"/>
    <w:tmpl w:val="834EB27E"/>
    <w:lvl w:ilvl="0" w:tplc="EBBACBDA">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CA2078"/>
    <w:multiLevelType w:val="hybridMultilevel"/>
    <w:tmpl w:val="57B4F28A"/>
    <w:lvl w:ilvl="0" w:tplc="0E1A78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0EBD1E1C"/>
    <w:multiLevelType w:val="multilevel"/>
    <w:tmpl w:val="7DC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571E3F"/>
    <w:multiLevelType w:val="multilevel"/>
    <w:tmpl w:val="2DAA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596DB9"/>
    <w:multiLevelType w:val="multilevel"/>
    <w:tmpl w:val="676E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516BB"/>
    <w:multiLevelType w:val="multilevel"/>
    <w:tmpl w:val="728C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8477C"/>
    <w:multiLevelType w:val="hybridMultilevel"/>
    <w:tmpl w:val="40C644A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106530C8"/>
    <w:multiLevelType w:val="multilevel"/>
    <w:tmpl w:val="600E8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E25D0A"/>
    <w:multiLevelType w:val="hybridMultilevel"/>
    <w:tmpl w:val="B59A4518"/>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12A23DB"/>
    <w:multiLevelType w:val="multilevel"/>
    <w:tmpl w:val="6AB03E4E"/>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11A46711"/>
    <w:multiLevelType w:val="hybridMultilevel"/>
    <w:tmpl w:val="C9AA2E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2B00EB7"/>
    <w:multiLevelType w:val="hybridMultilevel"/>
    <w:tmpl w:val="BB5A1B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4011FD0"/>
    <w:multiLevelType w:val="multilevel"/>
    <w:tmpl w:val="314C91F2"/>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070029"/>
    <w:multiLevelType w:val="multilevel"/>
    <w:tmpl w:val="B0CAC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33239E"/>
    <w:multiLevelType w:val="multilevel"/>
    <w:tmpl w:val="39A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38522B"/>
    <w:multiLevelType w:val="multilevel"/>
    <w:tmpl w:val="18F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4F59E8"/>
    <w:multiLevelType w:val="multilevel"/>
    <w:tmpl w:val="CA1AF2AE"/>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7A41EF"/>
    <w:multiLevelType w:val="hybridMultilevel"/>
    <w:tmpl w:val="7B18D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4BF2761"/>
    <w:multiLevelType w:val="multilevel"/>
    <w:tmpl w:val="DDDC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125C3D"/>
    <w:multiLevelType w:val="hybridMultilevel"/>
    <w:tmpl w:val="C13462F8"/>
    <w:lvl w:ilvl="0" w:tplc="B57E2E2A">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66A2738"/>
    <w:multiLevelType w:val="multilevel"/>
    <w:tmpl w:val="806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F02554"/>
    <w:multiLevelType w:val="multilevel"/>
    <w:tmpl w:val="61A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982780"/>
    <w:multiLevelType w:val="multilevel"/>
    <w:tmpl w:val="0F9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352B08"/>
    <w:multiLevelType w:val="multilevel"/>
    <w:tmpl w:val="233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7F3773"/>
    <w:multiLevelType w:val="hybridMultilevel"/>
    <w:tmpl w:val="781AF104"/>
    <w:lvl w:ilvl="0" w:tplc="B3B263C4">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A8F0920"/>
    <w:multiLevelType w:val="multilevel"/>
    <w:tmpl w:val="8FB48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2617F8"/>
    <w:multiLevelType w:val="multilevel"/>
    <w:tmpl w:val="864CB00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1C55155C"/>
    <w:multiLevelType w:val="multilevel"/>
    <w:tmpl w:val="2C26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7C67A1"/>
    <w:multiLevelType w:val="multilevel"/>
    <w:tmpl w:val="B0D09356"/>
    <w:lvl w:ilvl="0">
      <w:start w:val="3"/>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2" w15:restartNumberingAfterBreak="0">
    <w:nsid w:val="1CDC6587"/>
    <w:multiLevelType w:val="hybridMultilevel"/>
    <w:tmpl w:val="5D9EE6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1CDF4C0C"/>
    <w:multiLevelType w:val="multilevel"/>
    <w:tmpl w:val="57C6C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E9284A"/>
    <w:multiLevelType w:val="hybridMultilevel"/>
    <w:tmpl w:val="FF88C3B4"/>
    <w:lvl w:ilvl="0" w:tplc="0E1A78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1E072275"/>
    <w:multiLevelType w:val="multilevel"/>
    <w:tmpl w:val="242AA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073CCF"/>
    <w:multiLevelType w:val="multilevel"/>
    <w:tmpl w:val="40F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184653"/>
    <w:multiLevelType w:val="multilevel"/>
    <w:tmpl w:val="5816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EA228B"/>
    <w:multiLevelType w:val="hybridMultilevel"/>
    <w:tmpl w:val="B8981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F3D1304"/>
    <w:multiLevelType w:val="multilevel"/>
    <w:tmpl w:val="DB26CF3A"/>
    <w:lvl w:ilvl="0">
      <w:start w:val="1"/>
      <w:numFmt w:val="decimal"/>
      <w:lvlText w:val="%1."/>
      <w:lvlJc w:val="left"/>
      <w:pPr>
        <w:ind w:left="720" w:hanging="360"/>
      </w:pPr>
      <w:rPr>
        <w:rFonts w:hint="default"/>
      </w:rPr>
    </w:lvl>
    <w:lvl w:ilvl="1">
      <w:start w:val="3"/>
      <w:numFmt w:val="decimal"/>
      <w:isLgl/>
      <w:lvlText w:val="%1.%2"/>
      <w:lvlJc w:val="left"/>
      <w:pPr>
        <w:ind w:left="852"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1F6475BF"/>
    <w:multiLevelType w:val="hybridMultilevel"/>
    <w:tmpl w:val="4BB27162"/>
    <w:lvl w:ilvl="0" w:tplc="169EFD92">
      <w:numFmt w:val="bullet"/>
      <w:lvlText w:val="•"/>
      <w:lvlJc w:val="left"/>
      <w:pPr>
        <w:ind w:left="360" w:hanging="360"/>
      </w:pPr>
      <w:rPr>
        <w:rFonts w:ascii="Segoe UI Semilight" w:eastAsiaTheme="minorHAnsi" w:hAnsi="Segoe UI Semilight" w:cs="Segoe UI Semilight"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1FB64704"/>
    <w:multiLevelType w:val="multilevel"/>
    <w:tmpl w:val="3472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923393"/>
    <w:multiLevelType w:val="multilevel"/>
    <w:tmpl w:val="8CCC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F4E87"/>
    <w:multiLevelType w:val="multilevel"/>
    <w:tmpl w:val="C4EC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13EEE"/>
    <w:multiLevelType w:val="multilevel"/>
    <w:tmpl w:val="CE86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27644A"/>
    <w:multiLevelType w:val="multilevel"/>
    <w:tmpl w:val="6A34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453457"/>
    <w:multiLevelType w:val="multilevel"/>
    <w:tmpl w:val="78A6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703248"/>
    <w:multiLevelType w:val="multilevel"/>
    <w:tmpl w:val="411C5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AC1A8F"/>
    <w:multiLevelType w:val="multilevel"/>
    <w:tmpl w:val="2132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22213E"/>
    <w:multiLevelType w:val="multilevel"/>
    <w:tmpl w:val="230A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62AA6"/>
    <w:multiLevelType w:val="multilevel"/>
    <w:tmpl w:val="DEFE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5C1E4D"/>
    <w:multiLevelType w:val="multilevel"/>
    <w:tmpl w:val="2D08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BB384F"/>
    <w:multiLevelType w:val="hybridMultilevel"/>
    <w:tmpl w:val="D25C9F60"/>
    <w:lvl w:ilvl="0" w:tplc="169EFD92">
      <w:numFmt w:val="bullet"/>
      <w:lvlText w:val="•"/>
      <w:lvlJc w:val="left"/>
      <w:pPr>
        <w:ind w:left="360" w:hanging="360"/>
      </w:pPr>
      <w:rPr>
        <w:rFonts w:ascii="Segoe UI Semilight" w:eastAsiaTheme="minorHAnsi"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291A0B83"/>
    <w:multiLevelType w:val="multilevel"/>
    <w:tmpl w:val="884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F65D93"/>
    <w:multiLevelType w:val="multilevel"/>
    <w:tmpl w:val="18E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FE1314"/>
    <w:multiLevelType w:val="multilevel"/>
    <w:tmpl w:val="18F6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E27970"/>
    <w:multiLevelType w:val="multilevel"/>
    <w:tmpl w:val="3A1E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B3CAA"/>
    <w:multiLevelType w:val="multilevel"/>
    <w:tmpl w:val="23CA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3E0AA0"/>
    <w:multiLevelType w:val="multilevel"/>
    <w:tmpl w:val="97B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7A0593"/>
    <w:multiLevelType w:val="multilevel"/>
    <w:tmpl w:val="160A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BA1263"/>
    <w:multiLevelType w:val="multilevel"/>
    <w:tmpl w:val="048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F13CF6"/>
    <w:multiLevelType w:val="multilevel"/>
    <w:tmpl w:val="B06E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3B4F38"/>
    <w:multiLevelType w:val="hybridMultilevel"/>
    <w:tmpl w:val="29527BBA"/>
    <w:lvl w:ilvl="0" w:tplc="C9DEBCDE">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31A132A6"/>
    <w:multiLevelType w:val="multilevel"/>
    <w:tmpl w:val="B1C2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1D40BF"/>
    <w:multiLevelType w:val="hybridMultilevel"/>
    <w:tmpl w:val="FF88C3B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32995943"/>
    <w:multiLevelType w:val="multilevel"/>
    <w:tmpl w:val="62C46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643A05"/>
    <w:multiLevelType w:val="multilevel"/>
    <w:tmpl w:val="35AECF7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7" w15:restartNumberingAfterBreak="0">
    <w:nsid w:val="351D463B"/>
    <w:multiLevelType w:val="hybridMultilevel"/>
    <w:tmpl w:val="1E5C1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5535FA7"/>
    <w:multiLevelType w:val="multilevel"/>
    <w:tmpl w:val="997A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575175E"/>
    <w:multiLevelType w:val="multilevel"/>
    <w:tmpl w:val="57D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58854E6"/>
    <w:multiLevelType w:val="hybridMultilevel"/>
    <w:tmpl w:val="4AF882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0B169B7C">
      <w:start w:val="3"/>
      <w:numFmt w:val="bullet"/>
      <w:lvlText w:val="•"/>
      <w:lvlJc w:val="left"/>
      <w:pPr>
        <w:ind w:left="2880" w:hanging="360"/>
      </w:pPr>
      <w:rPr>
        <w:rFonts w:ascii="Calibri" w:eastAsiaTheme="minorHAnsi" w:hAnsi="Calibri" w:cs="Calibri"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5CF7621"/>
    <w:multiLevelType w:val="hybridMultilevel"/>
    <w:tmpl w:val="ECAC434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2" w15:restartNumberingAfterBreak="0">
    <w:nsid w:val="35DD23D6"/>
    <w:multiLevelType w:val="hybridMultilevel"/>
    <w:tmpl w:val="27707526"/>
    <w:lvl w:ilvl="0" w:tplc="0A20B8C6">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37050B9A"/>
    <w:multiLevelType w:val="multilevel"/>
    <w:tmpl w:val="9598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758724D"/>
    <w:multiLevelType w:val="hybridMultilevel"/>
    <w:tmpl w:val="AB183E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5" w15:restartNumberingAfterBreak="0">
    <w:nsid w:val="37685CD8"/>
    <w:multiLevelType w:val="multilevel"/>
    <w:tmpl w:val="17F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750F97"/>
    <w:multiLevelType w:val="multilevel"/>
    <w:tmpl w:val="876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88865E3"/>
    <w:multiLevelType w:val="hybridMultilevel"/>
    <w:tmpl w:val="C350722C"/>
    <w:lvl w:ilvl="0" w:tplc="40090003">
      <w:start w:val="1"/>
      <w:numFmt w:val="bullet"/>
      <w:lvlText w:val="o"/>
      <w:lvlJc w:val="left"/>
      <w:pPr>
        <w:ind w:left="1440" w:hanging="360"/>
      </w:pPr>
      <w:rPr>
        <w:rFonts w:ascii="Courier New" w:hAnsi="Courier New" w:cs="Courier New" w:hint="default"/>
      </w:rPr>
    </w:lvl>
    <w:lvl w:ilvl="1" w:tplc="63507DC4">
      <w:start w:val="3"/>
      <w:numFmt w:val="bullet"/>
      <w:lvlText w:val="•"/>
      <w:lvlJc w:val="left"/>
      <w:pPr>
        <w:ind w:left="2160" w:hanging="360"/>
      </w:pPr>
      <w:rPr>
        <w:rFonts w:ascii="Segoe UI Semilight" w:eastAsiaTheme="minorHAnsi" w:hAnsi="Segoe UI Semilight" w:cs="Segoe UI Semilight"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8" w15:restartNumberingAfterBreak="0">
    <w:nsid w:val="3985554B"/>
    <w:multiLevelType w:val="multilevel"/>
    <w:tmpl w:val="12EAF25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9" w15:restartNumberingAfterBreak="0">
    <w:nsid w:val="3A755336"/>
    <w:multiLevelType w:val="multilevel"/>
    <w:tmpl w:val="28BC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7B3F12"/>
    <w:multiLevelType w:val="multilevel"/>
    <w:tmpl w:val="13EA3848"/>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976243"/>
    <w:multiLevelType w:val="hybridMultilevel"/>
    <w:tmpl w:val="BE66C6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3BC11374"/>
    <w:multiLevelType w:val="hybridMultilevel"/>
    <w:tmpl w:val="29527BBA"/>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3" w15:restartNumberingAfterBreak="0">
    <w:nsid w:val="3BCE7D4A"/>
    <w:multiLevelType w:val="multilevel"/>
    <w:tmpl w:val="8A4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4C6E14"/>
    <w:multiLevelType w:val="multilevel"/>
    <w:tmpl w:val="C9AE999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3C4D26BC"/>
    <w:multiLevelType w:val="multilevel"/>
    <w:tmpl w:val="42F07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685815"/>
    <w:multiLevelType w:val="multilevel"/>
    <w:tmpl w:val="CD6ADDEC"/>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7" w15:restartNumberingAfterBreak="0">
    <w:nsid w:val="3F7E1734"/>
    <w:multiLevelType w:val="multilevel"/>
    <w:tmpl w:val="C36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E57A59"/>
    <w:multiLevelType w:val="hybridMultilevel"/>
    <w:tmpl w:val="4F6EA3B8"/>
    <w:lvl w:ilvl="0" w:tplc="97BCA2B6">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3FFD7ED7"/>
    <w:multiLevelType w:val="multilevel"/>
    <w:tmpl w:val="C1184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7D438D"/>
    <w:multiLevelType w:val="hybridMultilevel"/>
    <w:tmpl w:val="977878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40C923C2"/>
    <w:multiLevelType w:val="multilevel"/>
    <w:tmpl w:val="22B251CE"/>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12" w15:restartNumberingAfterBreak="0">
    <w:nsid w:val="41546571"/>
    <w:multiLevelType w:val="multilevel"/>
    <w:tmpl w:val="FD7A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D55CD3"/>
    <w:multiLevelType w:val="multilevel"/>
    <w:tmpl w:val="B1E2D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2CA7C84"/>
    <w:multiLevelType w:val="multilevel"/>
    <w:tmpl w:val="3A5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318250F"/>
    <w:multiLevelType w:val="multilevel"/>
    <w:tmpl w:val="B23C5E8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43BC337F"/>
    <w:multiLevelType w:val="multilevel"/>
    <w:tmpl w:val="8076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1E778E"/>
    <w:multiLevelType w:val="hybridMultilevel"/>
    <w:tmpl w:val="279AC6E4"/>
    <w:lvl w:ilvl="0" w:tplc="A4CC8EBA">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45831DC"/>
    <w:multiLevelType w:val="multilevel"/>
    <w:tmpl w:val="E988872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9" w15:restartNumberingAfterBreak="0">
    <w:nsid w:val="446F24FF"/>
    <w:multiLevelType w:val="multilevel"/>
    <w:tmpl w:val="EED8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48D120E"/>
    <w:multiLevelType w:val="hybridMultilevel"/>
    <w:tmpl w:val="A6E8A7FC"/>
    <w:lvl w:ilvl="0" w:tplc="40090019">
      <w:start w:val="1"/>
      <w:numFmt w:val="lowerLetter"/>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21" w15:restartNumberingAfterBreak="0">
    <w:nsid w:val="44A11EF8"/>
    <w:multiLevelType w:val="multilevel"/>
    <w:tmpl w:val="A3EC0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66052"/>
    <w:multiLevelType w:val="hybridMultilevel"/>
    <w:tmpl w:val="E06AFD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45FB7FB4"/>
    <w:multiLevelType w:val="hybridMultilevel"/>
    <w:tmpl w:val="7428AD8C"/>
    <w:lvl w:ilvl="0" w:tplc="40090001">
      <w:start w:val="1"/>
      <w:numFmt w:val="bullet"/>
      <w:lvlText w:val=""/>
      <w:lvlJc w:val="left"/>
      <w:pPr>
        <w:ind w:left="360" w:hanging="360"/>
      </w:pPr>
      <w:rPr>
        <w:rFonts w:ascii="Symbol" w:hAnsi="Symbol" w:hint="default"/>
      </w:rPr>
    </w:lvl>
    <w:lvl w:ilvl="1" w:tplc="FFFFFFFF">
      <w:numFmt w:val="bullet"/>
      <w:lvlText w:val=""/>
      <w:lvlJc w:val="left"/>
      <w:pPr>
        <w:ind w:left="0" w:hanging="360"/>
      </w:pPr>
      <w:rPr>
        <w:rFonts w:ascii="Calibri" w:eastAsiaTheme="minorHAnsi" w:hAnsi="Calibri" w:cs="Calibri" w:hint="default"/>
      </w:r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124" w15:restartNumberingAfterBreak="0">
    <w:nsid w:val="460C6C94"/>
    <w:multiLevelType w:val="multilevel"/>
    <w:tmpl w:val="7766E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4D4D08"/>
    <w:multiLevelType w:val="multilevel"/>
    <w:tmpl w:val="FA8A20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6" w15:restartNumberingAfterBreak="0">
    <w:nsid w:val="479D0BF9"/>
    <w:multiLevelType w:val="hybridMultilevel"/>
    <w:tmpl w:val="CE8C6404"/>
    <w:lvl w:ilvl="0" w:tplc="420AE1A4">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47C511CA"/>
    <w:multiLevelType w:val="multilevel"/>
    <w:tmpl w:val="5D84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F674D6"/>
    <w:multiLevelType w:val="multilevel"/>
    <w:tmpl w:val="186437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9" w15:restartNumberingAfterBreak="0">
    <w:nsid w:val="48720C92"/>
    <w:multiLevelType w:val="multilevel"/>
    <w:tmpl w:val="C01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562A12"/>
    <w:multiLevelType w:val="multilevel"/>
    <w:tmpl w:val="63A0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FD465D"/>
    <w:multiLevelType w:val="multilevel"/>
    <w:tmpl w:val="5BE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722913"/>
    <w:multiLevelType w:val="hybridMultilevel"/>
    <w:tmpl w:val="014E497C"/>
    <w:lvl w:ilvl="0" w:tplc="7CF659BC">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A7D7459"/>
    <w:multiLevelType w:val="multilevel"/>
    <w:tmpl w:val="A5F4EF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4" w15:restartNumberingAfterBreak="0">
    <w:nsid w:val="4ABC6443"/>
    <w:multiLevelType w:val="multilevel"/>
    <w:tmpl w:val="4214552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5" w15:restartNumberingAfterBreak="0">
    <w:nsid w:val="4AFB55EA"/>
    <w:multiLevelType w:val="multilevel"/>
    <w:tmpl w:val="8F20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CF7690"/>
    <w:multiLevelType w:val="multilevel"/>
    <w:tmpl w:val="6A5E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D167E99"/>
    <w:multiLevelType w:val="hybridMultilevel"/>
    <w:tmpl w:val="1E285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4D7836BE"/>
    <w:multiLevelType w:val="multilevel"/>
    <w:tmpl w:val="BB22972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9" w15:restartNumberingAfterBreak="0">
    <w:nsid w:val="4DCF5306"/>
    <w:multiLevelType w:val="multilevel"/>
    <w:tmpl w:val="9F3E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6E0E76"/>
    <w:multiLevelType w:val="multilevel"/>
    <w:tmpl w:val="10E0C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B0030A"/>
    <w:multiLevelType w:val="multilevel"/>
    <w:tmpl w:val="89B43D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4F442BAB"/>
    <w:multiLevelType w:val="hybridMultilevel"/>
    <w:tmpl w:val="FAD2F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4FA35D1F"/>
    <w:multiLevelType w:val="multilevel"/>
    <w:tmpl w:val="B18E1A52"/>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355279"/>
    <w:multiLevelType w:val="hybridMultilevel"/>
    <w:tmpl w:val="5434B762"/>
    <w:lvl w:ilvl="0" w:tplc="407E9AE8">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51C83218"/>
    <w:multiLevelType w:val="hybridMultilevel"/>
    <w:tmpl w:val="5630D37A"/>
    <w:lvl w:ilvl="0" w:tplc="169EFD92">
      <w:numFmt w:val="bullet"/>
      <w:lvlText w:val="•"/>
      <w:lvlJc w:val="left"/>
      <w:pPr>
        <w:ind w:left="360" w:hanging="360"/>
      </w:pPr>
      <w:rPr>
        <w:rFonts w:ascii="Segoe UI Semilight" w:eastAsiaTheme="minorHAnsi" w:hAnsi="Segoe UI Semilight" w:cs="Segoe UI Semilight"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6" w15:restartNumberingAfterBreak="0">
    <w:nsid w:val="52F43252"/>
    <w:multiLevelType w:val="hybridMultilevel"/>
    <w:tmpl w:val="4508CAE2"/>
    <w:lvl w:ilvl="0" w:tplc="24AACF74">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7" w15:restartNumberingAfterBreak="0">
    <w:nsid w:val="53941272"/>
    <w:multiLevelType w:val="multilevel"/>
    <w:tmpl w:val="064CCF44"/>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8B2FFE"/>
    <w:multiLevelType w:val="multilevel"/>
    <w:tmpl w:val="C9AE999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9" w15:restartNumberingAfterBreak="0">
    <w:nsid w:val="54993C43"/>
    <w:multiLevelType w:val="multilevel"/>
    <w:tmpl w:val="3E86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EB7B7D"/>
    <w:multiLevelType w:val="multilevel"/>
    <w:tmpl w:val="83B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4F34896"/>
    <w:multiLevelType w:val="multilevel"/>
    <w:tmpl w:val="B962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126C8C"/>
    <w:multiLevelType w:val="multilevel"/>
    <w:tmpl w:val="0A2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83578D"/>
    <w:multiLevelType w:val="multilevel"/>
    <w:tmpl w:val="F8CA0B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4" w15:restartNumberingAfterBreak="0">
    <w:nsid w:val="55BC57FB"/>
    <w:multiLevelType w:val="multilevel"/>
    <w:tmpl w:val="0CE4EE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5" w15:restartNumberingAfterBreak="0">
    <w:nsid w:val="55E04595"/>
    <w:multiLevelType w:val="multilevel"/>
    <w:tmpl w:val="41E2FC64"/>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6" w15:restartNumberingAfterBreak="0">
    <w:nsid w:val="57243E58"/>
    <w:multiLevelType w:val="hybridMultilevel"/>
    <w:tmpl w:val="0D42E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572B4C22"/>
    <w:multiLevelType w:val="multilevel"/>
    <w:tmpl w:val="167A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B8679A"/>
    <w:multiLevelType w:val="hybridMultilevel"/>
    <w:tmpl w:val="82986AC0"/>
    <w:lvl w:ilvl="0" w:tplc="169EFD92">
      <w:numFmt w:val="bullet"/>
      <w:lvlText w:val="•"/>
      <w:lvlJc w:val="left"/>
      <w:pPr>
        <w:ind w:left="360" w:hanging="360"/>
      </w:pPr>
      <w:rPr>
        <w:rFonts w:ascii="Segoe UI Semilight" w:eastAsiaTheme="minorHAnsi"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57C60E5B"/>
    <w:multiLevelType w:val="hybridMultilevel"/>
    <w:tmpl w:val="5CEA1834"/>
    <w:lvl w:ilvl="0" w:tplc="38E656C8">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7F342ED"/>
    <w:multiLevelType w:val="multilevel"/>
    <w:tmpl w:val="6456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0D108D"/>
    <w:multiLevelType w:val="hybridMultilevel"/>
    <w:tmpl w:val="F66E760A"/>
    <w:lvl w:ilvl="0" w:tplc="170474B0">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591B1E6E"/>
    <w:multiLevelType w:val="multilevel"/>
    <w:tmpl w:val="54828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95D1F97"/>
    <w:multiLevelType w:val="multilevel"/>
    <w:tmpl w:val="443E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9D15D6A"/>
    <w:multiLevelType w:val="multilevel"/>
    <w:tmpl w:val="0C98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2760D3"/>
    <w:multiLevelType w:val="hybridMultilevel"/>
    <w:tmpl w:val="ADB2271E"/>
    <w:lvl w:ilvl="0" w:tplc="169EFD92">
      <w:numFmt w:val="bullet"/>
      <w:lvlText w:val="•"/>
      <w:lvlJc w:val="left"/>
      <w:pPr>
        <w:ind w:left="360" w:hanging="360"/>
      </w:pPr>
      <w:rPr>
        <w:rFonts w:ascii="Segoe UI Semilight" w:eastAsiaTheme="minorHAnsi"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5ABC27BE"/>
    <w:multiLevelType w:val="multilevel"/>
    <w:tmpl w:val="BC26A2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7" w15:restartNumberingAfterBreak="0">
    <w:nsid w:val="5B9F2068"/>
    <w:multiLevelType w:val="multilevel"/>
    <w:tmpl w:val="FFD0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C491902"/>
    <w:multiLevelType w:val="multilevel"/>
    <w:tmpl w:val="3F22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D497E1B"/>
    <w:multiLevelType w:val="multilevel"/>
    <w:tmpl w:val="5B7E8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D844887"/>
    <w:multiLevelType w:val="multilevel"/>
    <w:tmpl w:val="351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EE65B6A"/>
    <w:multiLevelType w:val="hybridMultilevel"/>
    <w:tmpl w:val="AFFCD15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5F0A5417"/>
    <w:multiLevelType w:val="multilevel"/>
    <w:tmpl w:val="8022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07F20F0"/>
    <w:multiLevelType w:val="multilevel"/>
    <w:tmpl w:val="89B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87503A"/>
    <w:multiLevelType w:val="multilevel"/>
    <w:tmpl w:val="29E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1BC3212"/>
    <w:multiLevelType w:val="multilevel"/>
    <w:tmpl w:val="0E4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1929D8"/>
    <w:multiLevelType w:val="multilevel"/>
    <w:tmpl w:val="1A1E309C"/>
    <w:lvl w:ilvl="0">
      <w:start w:val="1"/>
      <w:numFmt w:val="bullet"/>
      <w:lvlText w:val="o"/>
      <w:lvlJc w:val="left"/>
      <w:pPr>
        <w:tabs>
          <w:tab w:val="num" w:pos="1080"/>
        </w:tabs>
        <w:ind w:left="1080" w:hanging="360"/>
      </w:pPr>
      <w:rPr>
        <w:rFonts w:ascii="Courier New" w:hAnsi="Courier New" w:cs="Courier New" w:hint="default"/>
        <w:b w:val="0"/>
        <w:bCs w:val="0"/>
        <w:sz w:val="24"/>
        <w:szCs w:val="32"/>
      </w:rPr>
    </w:lvl>
    <w:lvl w:ilvl="1">
      <w:start w:val="1"/>
      <w:numFmt w:val="decimal"/>
      <w:lvlText w:val="%2."/>
      <w:lvlJc w:val="left"/>
      <w:pPr>
        <w:ind w:left="1800" w:hanging="360"/>
      </w:pPr>
      <w:rPr>
        <w:rFonts w:asciiTheme="minorHAnsi" w:hAnsiTheme="minorHAnsi" w:cstheme="minorHAnsi" w:hint="default"/>
        <w:b/>
        <w:bCs/>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7" w15:restartNumberingAfterBreak="0">
    <w:nsid w:val="624A6AC9"/>
    <w:multiLevelType w:val="multilevel"/>
    <w:tmpl w:val="CA82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2E66A3E"/>
    <w:multiLevelType w:val="hybridMultilevel"/>
    <w:tmpl w:val="74A09A34"/>
    <w:lvl w:ilvl="0" w:tplc="D54A2838">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9" w15:restartNumberingAfterBreak="0">
    <w:nsid w:val="645A27FD"/>
    <w:multiLevelType w:val="hybridMultilevel"/>
    <w:tmpl w:val="D33EA626"/>
    <w:lvl w:ilvl="0" w:tplc="30E2C8E6">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654D07A1"/>
    <w:multiLevelType w:val="multilevel"/>
    <w:tmpl w:val="9BF4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5D200B5"/>
    <w:multiLevelType w:val="multilevel"/>
    <w:tmpl w:val="975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5D9704E"/>
    <w:multiLevelType w:val="hybridMultilevel"/>
    <w:tmpl w:val="84C4D28A"/>
    <w:lvl w:ilvl="0" w:tplc="8E6EB5D2">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3" w15:restartNumberingAfterBreak="0">
    <w:nsid w:val="664B1F7B"/>
    <w:multiLevelType w:val="multilevel"/>
    <w:tmpl w:val="F7CE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CE4CF1"/>
    <w:multiLevelType w:val="multilevel"/>
    <w:tmpl w:val="220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6EF3DEC"/>
    <w:multiLevelType w:val="multilevel"/>
    <w:tmpl w:val="A93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160E50"/>
    <w:multiLevelType w:val="multilevel"/>
    <w:tmpl w:val="89A6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7574CF5"/>
    <w:multiLevelType w:val="multilevel"/>
    <w:tmpl w:val="2C26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FE2C5E"/>
    <w:multiLevelType w:val="hybridMultilevel"/>
    <w:tmpl w:val="56F42E34"/>
    <w:lvl w:ilvl="0" w:tplc="40090003">
      <w:start w:val="1"/>
      <w:numFmt w:val="bullet"/>
      <w:lvlText w:val="o"/>
      <w:lvlJc w:val="left"/>
      <w:pPr>
        <w:ind w:left="360" w:hanging="360"/>
      </w:pPr>
      <w:rPr>
        <w:rFonts w:ascii="Courier New" w:hAnsi="Courier New" w:cs="Courier New"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9" w15:restartNumberingAfterBreak="0">
    <w:nsid w:val="690C43C8"/>
    <w:multiLevelType w:val="hybridMultilevel"/>
    <w:tmpl w:val="093CA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699701D9"/>
    <w:multiLevelType w:val="multilevel"/>
    <w:tmpl w:val="184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436897"/>
    <w:multiLevelType w:val="multilevel"/>
    <w:tmpl w:val="68261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AB73E9"/>
    <w:multiLevelType w:val="hybridMultilevel"/>
    <w:tmpl w:val="62B2BE62"/>
    <w:lvl w:ilvl="0" w:tplc="487AEBC2">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6C471C95"/>
    <w:multiLevelType w:val="hybridMultilevel"/>
    <w:tmpl w:val="761227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6D3966E8"/>
    <w:multiLevelType w:val="multilevel"/>
    <w:tmpl w:val="595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E1C092C"/>
    <w:multiLevelType w:val="multilevel"/>
    <w:tmpl w:val="26C6F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E312E10"/>
    <w:multiLevelType w:val="multilevel"/>
    <w:tmpl w:val="A72E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C36F21"/>
    <w:multiLevelType w:val="multilevel"/>
    <w:tmpl w:val="046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1844BF"/>
    <w:multiLevelType w:val="multilevel"/>
    <w:tmpl w:val="29888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F780DAA"/>
    <w:multiLevelType w:val="hybridMultilevel"/>
    <w:tmpl w:val="A8FE8A86"/>
    <w:lvl w:ilvl="0" w:tplc="C9DEBCDE">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15:restartNumberingAfterBreak="0">
    <w:nsid w:val="706C2719"/>
    <w:multiLevelType w:val="multilevel"/>
    <w:tmpl w:val="684C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757EBD"/>
    <w:multiLevelType w:val="hybridMultilevel"/>
    <w:tmpl w:val="FAF88F38"/>
    <w:lvl w:ilvl="0" w:tplc="C8829B2A">
      <w:start w:val="1"/>
      <w:numFmt w:val="decimal"/>
      <w:lvlText w:val="3.%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70E25C67"/>
    <w:multiLevelType w:val="multilevel"/>
    <w:tmpl w:val="376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11D3623"/>
    <w:multiLevelType w:val="multilevel"/>
    <w:tmpl w:val="5B82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11F069F"/>
    <w:multiLevelType w:val="multilevel"/>
    <w:tmpl w:val="5F8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8A7CB3"/>
    <w:multiLevelType w:val="hybridMultilevel"/>
    <w:tmpl w:val="489E3D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6" w15:restartNumberingAfterBreak="0">
    <w:nsid w:val="722422C1"/>
    <w:multiLevelType w:val="multilevel"/>
    <w:tmpl w:val="E93C5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422063"/>
    <w:multiLevelType w:val="multilevel"/>
    <w:tmpl w:val="5D7A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492155"/>
    <w:multiLevelType w:val="multilevel"/>
    <w:tmpl w:val="010E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415A77"/>
    <w:multiLevelType w:val="multilevel"/>
    <w:tmpl w:val="921229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0" w15:restartNumberingAfterBreak="0">
    <w:nsid w:val="73C35AC3"/>
    <w:multiLevelType w:val="multilevel"/>
    <w:tmpl w:val="7DEE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DA3543"/>
    <w:multiLevelType w:val="multilevel"/>
    <w:tmpl w:val="1800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547DAF"/>
    <w:multiLevelType w:val="multilevel"/>
    <w:tmpl w:val="FF224B8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3" w15:restartNumberingAfterBreak="0">
    <w:nsid w:val="75A056A6"/>
    <w:multiLevelType w:val="multilevel"/>
    <w:tmpl w:val="D8E6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B95D71"/>
    <w:multiLevelType w:val="multilevel"/>
    <w:tmpl w:val="E2A4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6C94D3D"/>
    <w:multiLevelType w:val="multilevel"/>
    <w:tmpl w:val="A378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943F4C"/>
    <w:multiLevelType w:val="hybridMultilevel"/>
    <w:tmpl w:val="155AA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77A7182F"/>
    <w:multiLevelType w:val="hybridMultilevel"/>
    <w:tmpl w:val="0C4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77AB3C81"/>
    <w:multiLevelType w:val="hybridMultilevel"/>
    <w:tmpl w:val="A366ECD2"/>
    <w:lvl w:ilvl="0" w:tplc="FF644E1A">
      <w:start w:val="1"/>
      <w:numFmt w:val="lowerLetter"/>
      <w:lvlText w:val="%1."/>
      <w:lvlJc w:val="left"/>
      <w:pPr>
        <w:ind w:left="180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77AF4F08"/>
    <w:multiLevelType w:val="hybridMultilevel"/>
    <w:tmpl w:val="8E20F280"/>
    <w:lvl w:ilvl="0" w:tplc="8D6E5EE4">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0" w15:restartNumberingAfterBreak="0">
    <w:nsid w:val="78162CAC"/>
    <w:multiLevelType w:val="multilevel"/>
    <w:tmpl w:val="E71E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81D4141"/>
    <w:multiLevelType w:val="multilevel"/>
    <w:tmpl w:val="21FE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DF448C"/>
    <w:multiLevelType w:val="multilevel"/>
    <w:tmpl w:val="E49A63C6"/>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C1256B"/>
    <w:multiLevelType w:val="multilevel"/>
    <w:tmpl w:val="874A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A253D58"/>
    <w:multiLevelType w:val="hybridMultilevel"/>
    <w:tmpl w:val="0EF4F72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5" w15:restartNumberingAfterBreak="0">
    <w:nsid w:val="7AAE4652"/>
    <w:multiLevelType w:val="multilevel"/>
    <w:tmpl w:val="C1D6DCF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AB5430E"/>
    <w:multiLevelType w:val="hybridMultilevel"/>
    <w:tmpl w:val="93D6EED0"/>
    <w:lvl w:ilvl="0" w:tplc="B2B41BFE">
      <w:start w:val="1"/>
      <w:numFmt w:val="lowerLetter"/>
      <w:lvlText w:val="%1."/>
      <w:lvlJc w:val="left"/>
      <w:pPr>
        <w:ind w:left="1800" w:hanging="360"/>
      </w:pPr>
      <w:rPr>
        <w:rFonts w:hint="default"/>
      </w:rPr>
    </w:lvl>
    <w:lvl w:ilvl="1" w:tplc="3D9842B8">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7" w15:restartNumberingAfterBreak="0">
    <w:nsid w:val="7BB23396"/>
    <w:multiLevelType w:val="multilevel"/>
    <w:tmpl w:val="7A42BF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8" w15:restartNumberingAfterBreak="0">
    <w:nsid w:val="7BDA311E"/>
    <w:multiLevelType w:val="multilevel"/>
    <w:tmpl w:val="178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C56471B"/>
    <w:multiLevelType w:val="multilevel"/>
    <w:tmpl w:val="58C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D84FF8"/>
    <w:multiLevelType w:val="multilevel"/>
    <w:tmpl w:val="23A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F17FB1"/>
    <w:multiLevelType w:val="hybridMultilevel"/>
    <w:tmpl w:val="FDECEDA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32" w15:restartNumberingAfterBreak="0">
    <w:nsid w:val="7D980189"/>
    <w:multiLevelType w:val="hybridMultilevel"/>
    <w:tmpl w:val="ECB6C6E4"/>
    <w:lvl w:ilvl="0" w:tplc="169EFD92">
      <w:numFmt w:val="bullet"/>
      <w:lvlText w:val="•"/>
      <w:lvlJc w:val="left"/>
      <w:pPr>
        <w:ind w:left="360" w:hanging="360"/>
      </w:pPr>
      <w:rPr>
        <w:rFonts w:ascii="Segoe UI Semilight" w:eastAsiaTheme="minorHAnsi" w:hAnsi="Segoe UI Semilight" w:cs="Segoe UI Semi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7E596696"/>
    <w:multiLevelType w:val="multilevel"/>
    <w:tmpl w:val="962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724083"/>
    <w:multiLevelType w:val="hybridMultilevel"/>
    <w:tmpl w:val="3688578E"/>
    <w:lvl w:ilvl="0" w:tplc="B414034C">
      <w:start w:val="1"/>
      <w:numFmt w:val="lowerLetter"/>
      <w:lvlText w:val="%1."/>
      <w:lvlJc w:val="left"/>
      <w:pPr>
        <w:ind w:left="18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7E747431"/>
    <w:multiLevelType w:val="hybridMultilevel"/>
    <w:tmpl w:val="7FFA0E36"/>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6" w15:restartNumberingAfterBreak="0">
    <w:nsid w:val="7F007A9D"/>
    <w:multiLevelType w:val="multilevel"/>
    <w:tmpl w:val="5810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0E08CB"/>
    <w:multiLevelType w:val="multilevel"/>
    <w:tmpl w:val="314C91F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106C93"/>
    <w:multiLevelType w:val="multilevel"/>
    <w:tmpl w:val="1C3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F8A22A5"/>
    <w:multiLevelType w:val="multilevel"/>
    <w:tmpl w:val="4316317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F937B1E"/>
    <w:multiLevelType w:val="multilevel"/>
    <w:tmpl w:val="E1B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323234">
    <w:abstractNumId w:val="99"/>
  </w:num>
  <w:num w:numId="2" w16cid:durableId="1688870421">
    <w:abstractNumId w:val="105"/>
  </w:num>
  <w:num w:numId="3" w16cid:durableId="1871530191">
    <w:abstractNumId w:val="80"/>
  </w:num>
  <w:num w:numId="4" w16cid:durableId="1771505123">
    <w:abstractNumId w:val="223"/>
  </w:num>
  <w:num w:numId="5" w16cid:durableId="1421373552">
    <w:abstractNumId w:val="120"/>
  </w:num>
  <w:num w:numId="6" w16cid:durableId="1579974244">
    <w:abstractNumId w:val="136"/>
  </w:num>
  <w:num w:numId="7" w16cid:durableId="829980485">
    <w:abstractNumId w:val="26"/>
  </w:num>
  <w:num w:numId="8" w16cid:durableId="1754351177">
    <w:abstractNumId w:val="202"/>
  </w:num>
  <w:num w:numId="9" w16cid:durableId="1825512003">
    <w:abstractNumId w:val="213"/>
  </w:num>
  <w:num w:numId="10" w16cid:durableId="774131125">
    <w:abstractNumId w:val="68"/>
  </w:num>
  <w:num w:numId="11" w16cid:durableId="1846553218">
    <w:abstractNumId w:val="194"/>
  </w:num>
  <w:num w:numId="12" w16cid:durableId="1660503739">
    <w:abstractNumId w:val="30"/>
  </w:num>
  <w:num w:numId="13" w16cid:durableId="2003653093">
    <w:abstractNumId w:val="149"/>
  </w:num>
  <w:num w:numId="14" w16cid:durableId="1284775514">
    <w:abstractNumId w:val="14"/>
  </w:num>
  <w:num w:numId="15" w16cid:durableId="480120907">
    <w:abstractNumId w:val="45"/>
  </w:num>
  <w:num w:numId="16" w16cid:durableId="1259830275">
    <w:abstractNumId w:val="88"/>
  </w:num>
  <w:num w:numId="17" w16cid:durableId="599485853">
    <w:abstractNumId w:val="226"/>
  </w:num>
  <w:num w:numId="18" w16cid:durableId="1610308469">
    <w:abstractNumId w:val="51"/>
  </w:num>
  <w:num w:numId="19" w16cid:durableId="2095197047">
    <w:abstractNumId w:val="86"/>
  </w:num>
  <w:num w:numId="20" w16cid:durableId="340398106">
    <w:abstractNumId w:val="138"/>
  </w:num>
  <w:num w:numId="21" w16cid:durableId="1246768358">
    <w:abstractNumId w:val="10"/>
  </w:num>
  <w:num w:numId="22" w16cid:durableId="2054767589">
    <w:abstractNumId w:val="89"/>
  </w:num>
  <w:num w:numId="23" w16cid:durableId="1140223705">
    <w:abstractNumId w:val="32"/>
  </w:num>
  <w:num w:numId="24" w16cid:durableId="805122844">
    <w:abstractNumId w:val="53"/>
  </w:num>
  <w:num w:numId="25" w16cid:durableId="1459642668">
    <w:abstractNumId w:val="4"/>
  </w:num>
  <w:num w:numId="26" w16cid:durableId="1620988647">
    <w:abstractNumId w:val="212"/>
  </w:num>
  <w:num w:numId="27" w16cid:durableId="701175967">
    <w:abstractNumId w:val="146"/>
  </w:num>
  <w:num w:numId="28" w16cid:durableId="1535921966">
    <w:abstractNumId w:val="179"/>
  </w:num>
  <w:num w:numId="29" w16cid:durableId="1133475515">
    <w:abstractNumId w:val="181"/>
  </w:num>
  <w:num w:numId="30" w16cid:durableId="1140342070">
    <w:abstractNumId w:val="73"/>
  </w:num>
  <w:num w:numId="31" w16cid:durableId="730470580">
    <w:abstractNumId w:val="50"/>
  </w:num>
  <w:num w:numId="32" w16cid:durableId="1315597304">
    <w:abstractNumId w:val="175"/>
  </w:num>
  <w:num w:numId="33" w16cid:durableId="333996955">
    <w:abstractNumId w:val="155"/>
  </w:num>
  <w:num w:numId="34" w16cid:durableId="1095437316">
    <w:abstractNumId w:val="3"/>
  </w:num>
  <w:num w:numId="35" w16cid:durableId="1146317545">
    <w:abstractNumId w:val="162"/>
  </w:num>
  <w:num w:numId="36" w16cid:durableId="131365726">
    <w:abstractNumId w:val="108"/>
  </w:num>
  <w:num w:numId="37" w16cid:durableId="1949893133">
    <w:abstractNumId w:val="36"/>
  </w:num>
  <w:num w:numId="38" w16cid:durableId="1146361664">
    <w:abstractNumId w:val="168"/>
  </w:num>
  <w:num w:numId="39" w16cid:durableId="1882160921">
    <w:abstractNumId w:val="94"/>
  </w:num>
  <w:num w:numId="40" w16cid:durableId="1163162482">
    <w:abstractNumId w:val="64"/>
  </w:num>
  <w:num w:numId="41" w16cid:durableId="752357442">
    <w:abstractNumId w:val="74"/>
  </w:num>
  <w:num w:numId="42" w16cid:durableId="43650604">
    <w:abstractNumId w:val="215"/>
  </w:num>
  <w:num w:numId="43" w16cid:durableId="1074283699">
    <w:abstractNumId w:val="200"/>
  </w:num>
  <w:num w:numId="44" w16cid:durableId="1838765170">
    <w:abstractNumId w:val="17"/>
  </w:num>
  <w:num w:numId="45" w16cid:durableId="348221044">
    <w:abstractNumId w:val="177"/>
  </w:num>
  <w:num w:numId="46" w16cid:durableId="1657949200">
    <w:abstractNumId w:val="55"/>
  </w:num>
  <w:num w:numId="47" w16cid:durableId="1276329105">
    <w:abstractNumId w:val="113"/>
  </w:num>
  <w:num w:numId="48" w16cid:durableId="250966031">
    <w:abstractNumId w:val="144"/>
  </w:num>
  <w:num w:numId="49" w16cid:durableId="172651849">
    <w:abstractNumId w:val="92"/>
  </w:num>
  <w:num w:numId="50" w16cid:durableId="1522816725">
    <w:abstractNumId w:val="218"/>
  </w:num>
  <w:num w:numId="51" w16cid:durableId="1224637116">
    <w:abstractNumId w:val="62"/>
  </w:num>
  <w:num w:numId="52" w16cid:durableId="777026029">
    <w:abstractNumId w:val="135"/>
  </w:num>
  <w:num w:numId="53" w16cid:durableId="322634393">
    <w:abstractNumId w:val="169"/>
  </w:num>
  <w:num w:numId="54" w16cid:durableId="224802431">
    <w:abstractNumId w:val="151"/>
  </w:num>
  <w:num w:numId="55" w16cid:durableId="1442068054">
    <w:abstractNumId w:val="196"/>
  </w:num>
  <w:num w:numId="56" w16cid:durableId="861473066">
    <w:abstractNumId w:val="119"/>
  </w:num>
  <w:num w:numId="57" w16cid:durableId="61146714">
    <w:abstractNumId w:val="130"/>
  </w:num>
  <w:num w:numId="58" w16cid:durableId="980160444">
    <w:abstractNumId w:val="190"/>
  </w:num>
  <w:num w:numId="59" w16cid:durableId="432212829">
    <w:abstractNumId w:val="131"/>
  </w:num>
  <w:num w:numId="60" w16cid:durableId="738402099">
    <w:abstractNumId w:val="43"/>
  </w:num>
  <w:num w:numId="61" w16cid:durableId="670986043">
    <w:abstractNumId w:val="65"/>
  </w:num>
  <w:num w:numId="62" w16cid:durableId="1900819809">
    <w:abstractNumId w:val="236"/>
  </w:num>
  <w:num w:numId="63" w16cid:durableId="1703046783">
    <w:abstractNumId w:val="47"/>
  </w:num>
  <w:num w:numId="64" w16cid:durableId="2099711848">
    <w:abstractNumId w:val="159"/>
  </w:num>
  <w:num w:numId="65" w16cid:durableId="1147933456">
    <w:abstractNumId w:val="117"/>
  </w:num>
  <w:num w:numId="66" w16cid:durableId="495075772">
    <w:abstractNumId w:val="161"/>
  </w:num>
  <w:num w:numId="67" w16cid:durableId="2002199827">
    <w:abstractNumId w:val="132"/>
  </w:num>
  <w:num w:numId="68" w16cid:durableId="414860823">
    <w:abstractNumId w:val="234"/>
  </w:num>
  <w:num w:numId="69" w16cid:durableId="1297760529">
    <w:abstractNumId w:val="42"/>
  </w:num>
  <w:num w:numId="70" w16cid:durableId="733814176">
    <w:abstractNumId w:val="178"/>
  </w:num>
  <w:num w:numId="71" w16cid:durableId="884097041">
    <w:abstractNumId w:val="1"/>
  </w:num>
  <w:num w:numId="72" w16cid:durableId="1766342720">
    <w:abstractNumId w:val="22"/>
  </w:num>
  <w:num w:numId="73" w16cid:durableId="818227611">
    <w:abstractNumId w:val="25"/>
  </w:num>
  <w:num w:numId="74" w16cid:durableId="1364133932">
    <w:abstractNumId w:val="115"/>
  </w:num>
  <w:num w:numId="75" w16cid:durableId="773592938">
    <w:abstractNumId w:val="38"/>
  </w:num>
  <w:num w:numId="76" w16cid:durableId="2142378694">
    <w:abstractNumId w:val="2"/>
  </w:num>
  <w:num w:numId="77" w16cid:durableId="978730778">
    <w:abstractNumId w:val="164"/>
  </w:num>
  <w:num w:numId="78" w16cid:durableId="230123206">
    <w:abstractNumId w:val="238"/>
  </w:num>
  <w:num w:numId="79" w16cid:durableId="1769346086">
    <w:abstractNumId w:val="6"/>
  </w:num>
  <w:num w:numId="80" w16cid:durableId="130564657">
    <w:abstractNumId w:val="118"/>
  </w:num>
  <w:num w:numId="81" w16cid:durableId="259070802">
    <w:abstractNumId w:val="23"/>
  </w:num>
  <w:num w:numId="82" w16cid:durableId="1498493096">
    <w:abstractNumId w:val="95"/>
  </w:num>
  <w:num w:numId="83" w16cid:durableId="1794446901">
    <w:abstractNumId w:val="170"/>
  </w:num>
  <w:num w:numId="84" w16cid:durableId="803079189">
    <w:abstractNumId w:val="78"/>
  </w:num>
  <w:num w:numId="85" w16cid:durableId="1748068632">
    <w:abstractNumId w:val="172"/>
  </w:num>
  <w:num w:numId="86" w16cid:durableId="1710257807">
    <w:abstractNumId w:val="229"/>
  </w:num>
  <w:num w:numId="87" w16cid:durableId="1296911467">
    <w:abstractNumId w:val="27"/>
  </w:num>
  <w:num w:numId="88" w16cid:durableId="1001002730">
    <w:abstractNumId w:val="220"/>
  </w:num>
  <w:num w:numId="89" w16cid:durableId="502740460">
    <w:abstractNumId w:val="150"/>
  </w:num>
  <w:num w:numId="90" w16cid:durableId="854464446">
    <w:abstractNumId w:val="121"/>
  </w:num>
  <w:num w:numId="91" w16cid:durableId="429741324">
    <w:abstractNumId w:val="0"/>
  </w:num>
  <w:num w:numId="92" w16cid:durableId="1095514217">
    <w:abstractNumId w:val="206"/>
  </w:num>
  <w:num w:numId="93" w16cid:durableId="1559393571">
    <w:abstractNumId w:val="112"/>
  </w:num>
  <w:num w:numId="94" w16cid:durableId="1573540239">
    <w:abstractNumId w:val="49"/>
  </w:num>
  <w:num w:numId="95" w16cid:durableId="601449254">
    <w:abstractNumId w:val="224"/>
  </w:num>
  <w:num w:numId="96" w16cid:durableId="782308881">
    <w:abstractNumId w:val="219"/>
  </w:num>
  <w:num w:numId="97" w16cid:durableId="866480410">
    <w:abstractNumId w:val="182"/>
  </w:num>
  <w:num w:numId="98" w16cid:durableId="2114782332">
    <w:abstractNumId w:val="192"/>
  </w:num>
  <w:num w:numId="99" w16cid:durableId="1714453815">
    <w:abstractNumId w:val="180"/>
  </w:num>
  <w:num w:numId="100" w16cid:durableId="2053267929">
    <w:abstractNumId w:val="203"/>
  </w:num>
  <w:num w:numId="101" w16cid:durableId="578640859">
    <w:abstractNumId w:val="79"/>
  </w:num>
  <w:num w:numId="102" w16cid:durableId="1116749308">
    <w:abstractNumId w:val="204"/>
  </w:num>
  <w:num w:numId="103" w16cid:durableId="211964713">
    <w:abstractNumId w:val="107"/>
  </w:num>
  <w:num w:numId="104" w16cid:durableId="444428019">
    <w:abstractNumId w:val="37"/>
  </w:num>
  <w:num w:numId="105" w16cid:durableId="949750301">
    <w:abstractNumId w:val="69"/>
  </w:num>
  <w:num w:numId="106" w16cid:durableId="147945678">
    <w:abstractNumId w:val="46"/>
  </w:num>
  <w:num w:numId="107" w16cid:durableId="1477920035">
    <w:abstractNumId w:val="77"/>
  </w:num>
  <w:num w:numId="108" w16cid:durableId="1543980123">
    <w:abstractNumId w:val="18"/>
  </w:num>
  <w:num w:numId="109" w16cid:durableId="1273786366">
    <w:abstractNumId w:val="235"/>
  </w:num>
  <w:num w:numId="110" w16cid:durableId="1217937191">
    <w:abstractNumId w:val="71"/>
  </w:num>
  <w:num w:numId="111" w16cid:durableId="537354443">
    <w:abstractNumId w:val="214"/>
  </w:num>
  <w:num w:numId="112" w16cid:durableId="1670404169">
    <w:abstractNumId w:val="67"/>
  </w:num>
  <w:num w:numId="113" w16cid:durableId="1814911011">
    <w:abstractNumId w:val="231"/>
  </w:num>
  <w:num w:numId="114" w16cid:durableId="1359117792">
    <w:abstractNumId w:val="173"/>
  </w:num>
  <w:num w:numId="115" w16cid:durableId="1163424615">
    <w:abstractNumId w:val="127"/>
  </w:num>
  <w:num w:numId="116" w16cid:durableId="2108303503">
    <w:abstractNumId w:val="75"/>
  </w:num>
  <w:num w:numId="117" w16cid:durableId="897789643">
    <w:abstractNumId w:val="61"/>
  </w:num>
  <w:num w:numId="118" w16cid:durableId="582299493">
    <w:abstractNumId w:val="167"/>
  </w:num>
  <w:num w:numId="119" w16cid:durableId="667752255">
    <w:abstractNumId w:val="5"/>
  </w:num>
  <w:num w:numId="120" w16cid:durableId="867639146">
    <w:abstractNumId w:val="197"/>
  </w:num>
  <w:num w:numId="121" w16cid:durableId="1276794215">
    <w:abstractNumId w:val="63"/>
  </w:num>
  <w:num w:numId="122" w16cid:durableId="1999262576">
    <w:abstractNumId w:val="183"/>
  </w:num>
  <w:num w:numId="123" w16cid:durableId="2027635370">
    <w:abstractNumId w:val="96"/>
  </w:num>
  <w:num w:numId="124" w16cid:durableId="191114198">
    <w:abstractNumId w:val="129"/>
  </w:num>
  <w:num w:numId="125" w16cid:durableId="115999048">
    <w:abstractNumId w:val="211"/>
  </w:num>
  <w:num w:numId="126" w16cid:durableId="2128036797">
    <w:abstractNumId w:val="187"/>
  </w:num>
  <w:num w:numId="127" w16cid:durableId="173107977">
    <w:abstractNumId w:val="12"/>
  </w:num>
  <w:num w:numId="128" w16cid:durableId="78143544">
    <w:abstractNumId w:val="70"/>
  </w:num>
  <w:num w:numId="129" w16cid:durableId="2082368086">
    <w:abstractNumId w:val="81"/>
  </w:num>
  <w:num w:numId="130" w16cid:durableId="1503008076">
    <w:abstractNumId w:val="93"/>
  </w:num>
  <w:num w:numId="131" w16cid:durableId="1813716061">
    <w:abstractNumId w:val="114"/>
  </w:num>
  <w:num w:numId="132" w16cid:durableId="994144509">
    <w:abstractNumId w:val="76"/>
  </w:num>
  <w:num w:numId="133" w16cid:durableId="1565871665">
    <w:abstractNumId w:val="116"/>
  </w:num>
  <w:num w:numId="134" w16cid:durableId="1130246847">
    <w:abstractNumId w:val="208"/>
  </w:num>
  <w:num w:numId="135" w16cid:durableId="495921062">
    <w:abstractNumId w:val="44"/>
  </w:num>
  <w:num w:numId="136" w16cid:durableId="2000158730">
    <w:abstractNumId w:val="157"/>
  </w:num>
  <w:num w:numId="137" w16cid:durableId="1562252300">
    <w:abstractNumId w:val="230"/>
  </w:num>
  <w:num w:numId="138" w16cid:durableId="889805387">
    <w:abstractNumId w:val="185"/>
  </w:num>
  <w:num w:numId="139" w16cid:durableId="421874526">
    <w:abstractNumId w:val="240"/>
  </w:num>
  <w:num w:numId="140" w16cid:durableId="796870703">
    <w:abstractNumId w:val="56"/>
  </w:num>
  <w:num w:numId="141" w16cid:durableId="506747030">
    <w:abstractNumId w:val="154"/>
  </w:num>
  <w:num w:numId="142" w16cid:durableId="1639191641">
    <w:abstractNumId w:val="125"/>
  </w:num>
  <w:num w:numId="143" w16cid:durableId="891617713">
    <w:abstractNumId w:val="166"/>
  </w:num>
  <w:num w:numId="144" w16cid:durableId="1654602070">
    <w:abstractNumId w:val="11"/>
  </w:num>
  <w:num w:numId="145" w16cid:durableId="1000085170">
    <w:abstractNumId w:val="174"/>
  </w:num>
  <w:num w:numId="146" w16cid:durableId="580875353">
    <w:abstractNumId w:val="141"/>
  </w:num>
  <w:num w:numId="147" w16cid:durableId="1649091165">
    <w:abstractNumId w:val="153"/>
  </w:num>
  <w:num w:numId="148" w16cid:durableId="1341853628">
    <w:abstractNumId w:val="227"/>
  </w:num>
  <w:num w:numId="149" w16cid:durableId="69928042">
    <w:abstractNumId w:val="133"/>
  </w:num>
  <w:num w:numId="150" w16cid:durableId="979844923">
    <w:abstractNumId w:val="209"/>
  </w:num>
  <w:num w:numId="151" w16cid:durableId="1448352606">
    <w:abstractNumId w:val="239"/>
  </w:num>
  <w:num w:numId="152" w16cid:durableId="303242392">
    <w:abstractNumId w:val="237"/>
  </w:num>
  <w:num w:numId="153" w16cid:durableId="1598756028">
    <w:abstractNumId w:val="35"/>
  </w:num>
  <w:num w:numId="154" w16cid:durableId="1247496530">
    <w:abstractNumId w:val="147"/>
  </w:num>
  <w:num w:numId="155" w16cid:durableId="2139298065">
    <w:abstractNumId w:val="143"/>
  </w:num>
  <w:num w:numId="156" w16cid:durableId="429739309">
    <w:abstractNumId w:val="222"/>
  </w:num>
  <w:num w:numId="157" w16cid:durableId="1260524918">
    <w:abstractNumId w:val="39"/>
  </w:num>
  <w:num w:numId="158" w16cid:durableId="1151750514">
    <w:abstractNumId w:val="100"/>
  </w:num>
  <w:num w:numId="159" w16cid:durableId="1043795781">
    <w:abstractNumId w:val="225"/>
  </w:num>
  <w:num w:numId="160" w16cid:durableId="606081391">
    <w:abstractNumId w:val="160"/>
  </w:num>
  <w:num w:numId="161" w16cid:durableId="1098715766">
    <w:abstractNumId w:val="19"/>
  </w:num>
  <w:num w:numId="162" w16cid:durableId="928120908">
    <w:abstractNumId w:val="134"/>
  </w:num>
  <w:num w:numId="163" w16cid:durableId="1115096728">
    <w:abstractNumId w:val="128"/>
  </w:num>
  <w:num w:numId="164" w16cid:durableId="2004118105">
    <w:abstractNumId w:val="83"/>
  </w:num>
  <w:num w:numId="165" w16cid:durableId="398406103">
    <w:abstractNumId w:val="57"/>
  </w:num>
  <w:num w:numId="166" w16cid:durableId="644508389">
    <w:abstractNumId w:val="103"/>
  </w:num>
  <w:num w:numId="167" w16cid:durableId="128019632">
    <w:abstractNumId w:val="66"/>
  </w:num>
  <w:num w:numId="168" w16cid:durableId="826899784">
    <w:abstractNumId w:val="106"/>
  </w:num>
  <w:num w:numId="169" w16cid:durableId="877358804">
    <w:abstractNumId w:val="20"/>
  </w:num>
  <w:num w:numId="170" w16cid:durableId="609242734">
    <w:abstractNumId w:val="41"/>
  </w:num>
  <w:num w:numId="171" w16cid:durableId="913971173">
    <w:abstractNumId w:val="171"/>
  </w:num>
  <w:num w:numId="172" w16cid:durableId="1270891658">
    <w:abstractNumId w:val="82"/>
  </w:num>
  <w:num w:numId="173" w16cid:durableId="550775413">
    <w:abstractNumId w:val="216"/>
  </w:num>
  <w:num w:numId="174" w16cid:durableId="830021457">
    <w:abstractNumId w:val="60"/>
  </w:num>
  <w:num w:numId="175" w16cid:durableId="1776828895">
    <w:abstractNumId w:val="165"/>
  </w:num>
  <w:num w:numId="176" w16cid:durableId="2094886082">
    <w:abstractNumId w:val="72"/>
  </w:num>
  <w:num w:numId="177" w16cid:durableId="1930846734">
    <w:abstractNumId w:val="54"/>
  </w:num>
  <w:num w:numId="178" w16cid:durableId="595408388">
    <w:abstractNumId w:val="98"/>
  </w:num>
  <w:num w:numId="179" w16cid:durableId="1936397546">
    <w:abstractNumId w:val="28"/>
  </w:num>
  <w:num w:numId="180" w16cid:durableId="1060252492">
    <w:abstractNumId w:val="9"/>
  </w:num>
  <w:num w:numId="181" w16cid:durableId="950211417">
    <w:abstractNumId w:val="140"/>
  </w:num>
  <w:num w:numId="182" w16cid:durableId="1149321804">
    <w:abstractNumId w:val="210"/>
  </w:num>
  <w:num w:numId="183" w16cid:durableId="1930309699">
    <w:abstractNumId w:val="201"/>
  </w:num>
  <w:num w:numId="184" w16cid:durableId="2092308817">
    <w:abstractNumId w:val="189"/>
  </w:num>
  <w:num w:numId="185" w16cid:durableId="657535637">
    <w:abstractNumId w:val="84"/>
  </w:num>
  <w:num w:numId="186" w16cid:durableId="1445155644">
    <w:abstractNumId w:val="195"/>
  </w:num>
  <w:num w:numId="187" w16cid:durableId="390932098">
    <w:abstractNumId w:val="163"/>
  </w:num>
  <w:num w:numId="188" w16cid:durableId="241792942">
    <w:abstractNumId w:val="31"/>
  </w:num>
  <w:num w:numId="189" w16cid:durableId="551815286">
    <w:abstractNumId w:val="158"/>
  </w:num>
  <w:num w:numId="190" w16cid:durableId="1211578374">
    <w:abstractNumId w:val="232"/>
  </w:num>
  <w:num w:numId="191" w16cid:durableId="570510113">
    <w:abstractNumId w:val="193"/>
  </w:num>
  <w:num w:numId="192" w16cid:durableId="614410562">
    <w:abstractNumId w:val="21"/>
  </w:num>
  <w:num w:numId="193" w16cid:durableId="1908152801">
    <w:abstractNumId w:val="176"/>
  </w:num>
  <w:num w:numId="194" w16cid:durableId="231815240">
    <w:abstractNumId w:val="102"/>
  </w:num>
  <w:num w:numId="195" w16cid:durableId="1199973552">
    <w:abstractNumId w:val="188"/>
  </w:num>
  <w:num w:numId="196" w16cid:durableId="2021929147">
    <w:abstractNumId w:val="145"/>
  </w:num>
  <w:num w:numId="197" w16cid:durableId="919100078">
    <w:abstractNumId w:val="16"/>
  </w:num>
  <w:num w:numId="198" w16cid:durableId="1029448608">
    <w:abstractNumId w:val="34"/>
  </w:num>
  <w:num w:numId="199" w16cid:durableId="1379696220">
    <w:abstractNumId w:val="156"/>
  </w:num>
  <w:num w:numId="200" w16cid:durableId="929508315">
    <w:abstractNumId w:val="59"/>
  </w:num>
  <w:num w:numId="201" w16cid:durableId="321541019">
    <w:abstractNumId w:val="90"/>
  </w:num>
  <w:num w:numId="202" w16cid:durableId="713581279">
    <w:abstractNumId w:val="110"/>
  </w:num>
  <w:num w:numId="203" w16cid:durableId="2002393583">
    <w:abstractNumId w:val="40"/>
  </w:num>
  <w:num w:numId="204" w16cid:durableId="1890921932">
    <w:abstractNumId w:val="58"/>
  </w:num>
  <w:num w:numId="205" w16cid:durableId="920991976">
    <w:abstractNumId w:val="142"/>
  </w:num>
  <w:num w:numId="206" w16cid:durableId="831606406">
    <w:abstractNumId w:val="126"/>
  </w:num>
  <w:num w:numId="207" w16cid:durableId="868494085">
    <w:abstractNumId w:val="24"/>
  </w:num>
  <w:num w:numId="208" w16cid:durableId="1078553098">
    <w:abstractNumId w:val="137"/>
  </w:num>
  <w:num w:numId="209" w16cid:durableId="355884054">
    <w:abstractNumId w:val="199"/>
  </w:num>
  <w:num w:numId="210" w16cid:durableId="969163530">
    <w:abstractNumId w:val="15"/>
  </w:num>
  <w:num w:numId="211" w16cid:durableId="2008244895">
    <w:abstractNumId w:val="97"/>
  </w:num>
  <w:num w:numId="212" w16cid:durableId="126632390">
    <w:abstractNumId w:val="52"/>
  </w:num>
  <w:num w:numId="213" w16cid:durableId="1249533634">
    <w:abstractNumId w:val="29"/>
  </w:num>
  <w:num w:numId="214" w16cid:durableId="615986765">
    <w:abstractNumId w:val="91"/>
  </w:num>
  <w:num w:numId="215" w16cid:durableId="873662004">
    <w:abstractNumId w:val="233"/>
  </w:num>
  <w:num w:numId="216" w16cid:durableId="1198616405">
    <w:abstractNumId w:val="207"/>
  </w:num>
  <w:num w:numId="217" w16cid:durableId="678044149">
    <w:abstractNumId w:val="217"/>
  </w:num>
  <w:num w:numId="218" w16cid:durableId="2064596953">
    <w:abstractNumId w:val="123"/>
  </w:num>
  <w:num w:numId="219" w16cid:durableId="1858502158">
    <w:abstractNumId w:val="111"/>
  </w:num>
  <w:num w:numId="220" w16cid:durableId="1089694785">
    <w:abstractNumId w:val="101"/>
  </w:num>
  <w:num w:numId="221" w16cid:durableId="1451509630">
    <w:abstractNumId w:val="205"/>
  </w:num>
  <w:num w:numId="222" w16cid:durableId="1064331409">
    <w:abstractNumId w:val="122"/>
  </w:num>
  <w:num w:numId="223" w16cid:durableId="1320503182">
    <w:abstractNumId w:val="33"/>
  </w:num>
  <w:num w:numId="224" w16cid:durableId="324557374">
    <w:abstractNumId w:val="87"/>
  </w:num>
  <w:num w:numId="225" w16cid:durableId="462312993">
    <w:abstractNumId w:val="7"/>
  </w:num>
  <w:num w:numId="226" w16cid:durableId="815489670">
    <w:abstractNumId w:val="139"/>
  </w:num>
  <w:num w:numId="227" w16cid:durableId="501898782">
    <w:abstractNumId w:val="13"/>
  </w:num>
  <w:num w:numId="228" w16cid:durableId="473644899">
    <w:abstractNumId w:val="221"/>
  </w:num>
  <w:num w:numId="229" w16cid:durableId="1933968188">
    <w:abstractNumId w:val="186"/>
  </w:num>
  <w:num w:numId="230" w16cid:durableId="387731155">
    <w:abstractNumId w:val="109"/>
  </w:num>
  <w:num w:numId="231" w16cid:durableId="442304173">
    <w:abstractNumId w:val="85"/>
  </w:num>
  <w:num w:numId="232" w16cid:durableId="1574513393">
    <w:abstractNumId w:val="124"/>
  </w:num>
  <w:num w:numId="233" w16cid:durableId="760880098">
    <w:abstractNumId w:val="48"/>
  </w:num>
  <w:num w:numId="234" w16cid:durableId="26760312">
    <w:abstractNumId w:val="152"/>
  </w:num>
  <w:num w:numId="235" w16cid:durableId="2085251978">
    <w:abstractNumId w:val="191"/>
  </w:num>
  <w:num w:numId="236" w16cid:durableId="743066425">
    <w:abstractNumId w:val="184"/>
  </w:num>
  <w:num w:numId="237" w16cid:durableId="732044734">
    <w:abstractNumId w:val="228"/>
  </w:num>
  <w:num w:numId="238" w16cid:durableId="1809276302">
    <w:abstractNumId w:val="8"/>
  </w:num>
  <w:num w:numId="239" w16cid:durableId="1600941442">
    <w:abstractNumId w:val="148"/>
  </w:num>
  <w:num w:numId="240" w16cid:durableId="2060011609">
    <w:abstractNumId w:val="104"/>
  </w:num>
  <w:num w:numId="241" w16cid:durableId="1953509800">
    <w:abstractNumId w:val="1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37"/>
    <w:rsid w:val="00015D3E"/>
    <w:rsid w:val="00030327"/>
    <w:rsid w:val="00044A42"/>
    <w:rsid w:val="000615FD"/>
    <w:rsid w:val="00071F80"/>
    <w:rsid w:val="000762D8"/>
    <w:rsid w:val="00077D89"/>
    <w:rsid w:val="00083566"/>
    <w:rsid w:val="00087CE8"/>
    <w:rsid w:val="00091A05"/>
    <w:rsid w:val="00096930"/>
    <w:rsid w:val="000A1B7F"/>
    <w:rsid w:val="000A237E"/>
    <w:rsid w:val="000B336E"/>
    <w:rsid w:val="000E42B4"/>
    <w:rsid w:val="000F5B73"/>
    <w:rsid w:val="001029A2"/>
    <w:rsid w:val="00107E77"/>
    <w:rsid w:val="00110F39"/>
    <w:rsid w:val="00112AFA"/>
    <w:rsid w:val="0011480B"/>
    <w:rsid w:val="0013313C"/>
    <w:rsid w:val="00137169"/>
    <w:rsid w:val="00150C16"/>
    <w:rsid w:val="001537C6"/>
    <w:rsid w:val="00154150"/>
    <w:rsid w:val="00160184"/>
    <w:rsid w:val="00161261"/>
    <w:rsid w:val="0016396E"/>
    <w:rsid w:val="001645EA"/>
    <w:rsid w:val="0017043A"/>
    <w:rsid w:val="00170DF6"/>
    <w:rsid w:val="001807B3"/>
    <w:rsid w:val="00181C2F"/>
    <w:rsid w:val="00184BAE"/>
    <w:rsid w:val="00185189"/>
    <w:rsid w:val="00192156"/>
    <w:rsid w:val="001946EA"/>
    <w:rsid w:val="001A107A"/>
    <w:rsid w:val="001A3BA4"/>
    <w:rsid w:val="001A6537"/>
    <w:rsid w:val="001A65DC"/>
    <w:rsid w:val="001C16B7"/>
    <w:rsid w:val="001C4831"/>
    <w:rsid w:val="001C77FD"/>
    <w:rsid w:val="001D65DF"/>
    <w:rsid w:val="001E05DD"/>
    <w:rsid w:val="001E33E0"/>
    <w:rsid w:val="001E5BA2"/>
    <w:rsid w:val="001E741D"/>
    <w:rsid w:val="001F137A"/>
    <w:rsid w:val="001F522B"/>
    <w:rsid w:val="00214986"/>
    <w:rsid w:val="0023591D"/>
    <w:rsid w:val="00235CF7"/>
    <w:rsid w:val="00243166"/>
    <w:rsid w:val="00253CC4"/>
    <w:rsid w:val="00254BAE"/>
    <w:rsid w:val="002550BF"/>
    <w:rsid w:val="00263C38"/>
    <w:rsid w:val="00267873"/>
    <w:rsid w:val="00276CA6"/>
    <w:rsid w:val="002771F4"/>
    <w:rsid w:val="00277222"/>
    <w:rsid w:val="00280E36"/>
    <w:rsid w:val="00283F50"/>
    <w:rsid w:val="00284F56"/>
    <w:rsid w:val="002A4FCD"/>
    <w:rsid w:val="002B01C6"/>
    <w:rsid w:val="002B78FD"/>
    <w:rsid w:val="002C66F9"/>
    <w:rsid w:val="002D294B"/>
    <w:rsid w:val="002D3E9D"/>
    <w:rsid w:val="002D5E68"/>
    <w:rsid w:val="002E3B80"/>
    <w:rsid w:val="002F2600"/>
    <w:rsid w:val="002F7851"/>
    <w:rsid w:val="002F7BA6"/>
    <w:rsid w:val="0030063E"/>
    <w:rsid w:val="00320D2F"/>
    <w:rsid w:val="00325EEB"/>
    <w:rsid w:val="00326BB6"/>
    <w:rsid w:val="0034467E"/>
    <w:rsid w:val="0034483F"/>
    <w:rsid w:val="00344998"/>
    <w:rsid w:val="00344AAB"/>
    <w:rsid w:val="00352143"/>
    <w:rsid w:val="00353742"/>
    <w:rsid w:val="00354CE4"/>
    <w:rsid w:val="00364D7B"/>
    <w:rsid w:val="00365617"/>
    <w:rsid w:val="003669E2"/>
    <w:rsid w:val="0038697C"/>
    <w:rsid w:val="003879C8"/>
    <w:rsid w:val="00391D09"/>
    <w:rsid w:val="003971C7"/>
    <w:rsid w:val="003975FE"/>
    <w:rsid w:val="003A3FA3"/>
    <w:rsid w:val="003A47C1"/>
    <w:rsid w:val="003A6323"/>
    <w:rsid w:val="003B78DE"/>
    <w:rsid w:val="003C6822"/>
    <w:rsid w:val="003C7D9E"/>
    <w:rsid w:val="003D0BC1"/>
    <w:rsid w:val="003F4192"/>
    <w:rsid w:val="004155A2"/>
    <w:rsid w:val="004165C1"/>
    <w:rsid w:val="0042516E"/>
    <w:rsid w:val="00426035"/>
    <w:rsid w:val="004319D6"/>
    <w:rsid w:val="004329F3"/>
    <w:rsid w:val="0044050C"/>
    <w:rsid w:val="0044334D"/>
    <w:rsid w:val="00446230"/>
    <w:rsid w:val="00463035"/>
    <w:rsid w:val="004736C1"/>
    <w:rsid w:val="00477B8B"/>
    <w:rsid w:val="00477EA4"/>
    <w:rsid w:val="0048033F"/>
    <w:rsid w:val="00490B5D"/>
    <w:rsid w:val="00496FAE"/>
    <w:rsid w:val="004979EB"/>
    <w:rsid w:val="004A28BA"/>
    <w:rsid w:val="004A6544"/>
    <w:rsid w:val="004B73AB"/>
    <w:rsid w:val="004B749A"/>
    <w:rsid w:val="004B752E"/>
    <w:rsid w:val="004E62CE"/>
    <w:rsid w:val="004F1615"/>
    <w:rsid w:val="005018C2"/>
    <w:rsid w:val="005061C3"/>
    <w:rsid w:val="005108D6"/>
    <w:rsid w:val="005115A4"/>
    <w:rsid w:val="0051513A"/>
    <w:rsid w:val="00524A03"/>
    <w:rsid w:val="0054081D"/>
    <w:rsid w:val="00542295"/>
    <w:rsid w:val="00545396"/>
    <w:rsid w:val="0056225E"/>
    <w:rsid w:val="00571698"/>
    <w:rsid w:val="00581BB4"/>
    <w:rsid w:val="00585890"/>
    <w:rsid w:val="0058777C"/>
    <w:rsid w:val="005939D6"/>
    <w:rsid w:val="00594FB8"/>
    <w:rsid w:val="005A03A3"/>
    <w:rsid w:val="005A3571"/>
    <w:rsid w:val="005B2D74"/>
    <w:rsid w:val="005B3C79"/>
    <w:rsid w:val="005B55A4"/>
    <w:rsid w:val="005B687E"/>
    <w:rsid w:val="005D2440"/>
    <w:rsid w:val="005D5F73"/>
    <w:rsid w:val="005E0172"/>
    <w:rsid w:val="005E582E"/>
    <w:rsid w:val="005E7C8A"/>
    <w:rsid w:val="005F118E"/>
    <w:rsid w:val="005F2AEB"/>
    <w:rsid w:val="005F4BCE"/>
    <w:rsid w:val="005F7923"/>
    <w:rsid w:val="005F7EAA"/>
    <w:rsid w:val="00601487"/>
    <w:rsid w:val="00602F0E"/>
    <w:rsid w:val="00612B07"/>
    <w:rsid w:val="006308D8"/>
    <w:rsid w:val="00632108"/>
    <w:rsid w:val="00632A6A"/>
    <w:rsid w:val="00654449"/>
    <w:rsid w:val="006707F6"/>
    <w:rsid w:val="00680704"/>
    <w:rsid w:val="00683600"/>
    <w:rsid w:val="006A709B"/>
    <w:rsid w:val="006C0B77"/>
    <w:rsid w:val="006C2FCD"/>
    <w:rsid w:val="006D4BE4"/>
    <w:rsid w:val="006E4EDE"/>
    <w:rsid w:val="006F2004"/>
    <w:rsid w:val="006F48F4"/>
    <w:rsid w:val="006F67BA"/>
    <w:rsid w:val="006F6E0B"/>
    <w:rsid w:val="0070012B"/>
    <w:rsid w:val="0070194B"/>
    <w:rsid w:val="00703F0A"/>
    <w:rsid w:val="00716C0D"/>
    <w:rsid w:val="00717385"/>
    <w:rsid w:val="0073111D"/>
    <w:rsid w:val="00743918"/>
    <w:rsid w:val="00753BB9"/>
    <w:rsid w:val="00754EA7"/>
    <w:rsid w:val="0076124E"/>
    <w:rsid w:val="00762EB0"/>
    <w:rsid w:val="00763A66"/>
    <w:rsid w:val="00771D37"/>
    <w:rsid w:val="0078344C"/>
    <w:rsid w:val="00783C90"/>
    <w:rsid w:val="00785755"/>
    <w:rsid w:val="007973DE"/>
    <w:rsid w:val="007A33E5"/>
    <w:rsid w:val="007A55F0"/>
    <w:rsid w:val="007B2906"/>
    <w:rsid w:val="007D33BB"/>
    <w:rsid w:val="007D5F04"/>
    <w:rsid w:val="007E321F"/>
    <w:rsid w:val="007E6871"/>
    <w:rsid w:val="007F081E"/>
    <w:rsid w:val="00802609"/>
    <w:rsid w:val="008054F4"/>
    <w:rsid w:val="00805C34"/>
    <w:rsid w:val="008104B6"/>
    <w:rsid w:val="00813924"/>
    <w:rsid w:val="0081619C"/>
    <w:rsid w:val="00816CDC"/>
    <w:rsid w:val="00820528"/>
    <w:rsid w:val="00830295"/>
    <w:rsid w:val="008402DF"/>
    <w:rsid w:val="00842765"/>
    <w:rsid w:val="0084528C"/>
    <w:rsid w:val="00854F9B"/>
    <w:rsid w:val="008607FC"/>
    <w:rsid w:val="00862F46"/>
    <w:rsid w:val="008636AB"/>
    <w:rsid w:val="00873D89"/>
    <w:rsid w:val="00876E12"/>
    <w:rsid w:val="00880F8C"/>
    <w:rsid w:val="00880FCF"/>
    <w:rsid w:val="00885406"/>
    <w:rsid w:val="00897460"/>
    <w:rsid w:val="008A1A81"/>
    <w:rsid w:val="008A740E"/>
    <w:rsid w:val="008A7AEB"/>
    <w:rsid w:val="008A7BE6"/>
    <w:rsid w:val="008C3595"/>
    <w:rsid w:val="008C43C7"/>
    <w:rsid w:val="008C5613"/>
    <w:rsid w:val="008D5F8B"/>
    <w:rsid w:val="008E50E8"/>
    <w:rsid w:val="008F439B"/>
    <w:rsid w:val="008F4B5E"/>
    <w:rsid w:val="009206D8"/>
    <w:rsid w:val="00935019"/>
    <w:rsid w:val="009352BF"/>
    <w:rsid w:val="0094040E"/>
    <w:rsid w:val="00940DE8"/>
    <w:rsid w:val="00941D44"/>
    <w:rsid w:val="0095765A"/>
    <w:rsid w:val="009808C4"/>
    <w:rsid w:val="009913F8"/>
    <w:rsid w:val="009B490C"/>
    <w:rsid w:val="009C32F1"/>
    <w:rsid w:val="009D15AE"/>
    <w:rsid w:val="009E0876"/>
    <w:rsid w:val="009E0A06"/>
    <w:rsid w:val="009F4701"/>
    <w:rsid w:val="009F50ED"/>
    <w:rsid w:val="009F7225"/>
    <w:rsid w:val="00A057A5"/>
    <w:rsid w:val="00A17A59"/>
    <w:rsid w:val="00A42091"/>
    <w:rsid w:val="00A47D7B"/>
    <w:rsid w:val="00A50B99"/>
    <w:rsid w:val="00A5144C"/>
    <w:rsid w:val="00A60AC6"/>
    <w:rsid w:val="00A6304A"/>
    <w:rsid w:val="00A746B4"/>
    <w:rsid w:val="00A97144"/>
    <w:rsid w:val="00AC3663"/>
    <w:rsid w:val="00AD4F2B"/>
    <w:rsid w:val="00AF19D1"/>
    <w:rsid w:val="00B044E2"/>
    <w:rsid w:val="00B04EEF"/>
    <w:rsid w:val="00B26A8D"/>
    <w:rsid w:val="00B50E95"/>
    <w:rsid w:val="00B64CD7"/>
    <w:rsid w:val="00B65052"/>
    <w:rsid w:val="00B728E7"/>
    <w:rsid w:val="00B92DD8"/>
    <w:rsid w:val="00B96C12"/>
    <w:rsid w:val="00B96CAA"/>
    <w:rsid w:val="00BA09CE"/>
    <w:rsid w:val="00BA7751"/>
    <w:rsid w:val="00BC2538"/>
    <w:rsid w:val="00BC3350"/>
    <w:rsid w:val="00BC5327"/>
    <w:rsid w:val="00BD6946"/>
    <w:rsid w:val="00BD7300"/>
    <w:rsid w:val="00BE4093"/>
    <w:rsid w:val="00BE777C"/>
    <w:rsid w:val="00C01B7B"/>
    <w:rsid w:val="00C0540F"/>
    <w:rsid w:val="00C0772C"/>
    <w:rsid w:val="00C4072B"/>
    <w:rsid w:val="00C40A6B"/>
    <w:rsid w:val="00C43E08"/>
    <w:rsid w:val="00C5031B"/>
    <w:rsid w:val="00C60B26"/>
    <w:rsid w:val="00C7147D"/>
    <w:rsid w:val="00C73CC5"/>
    <w:rsid w:val="00C8417C"/>
    <w:rsid w:val="00CA1C01"/>
    <w:rsid w:val="00CA372C"/>
    <w:rsid w:val="00CB1D47"/>
    <w:rsid w:val="00CC745D"/>
    <w:rsid w:val="00CD76D3"/>
    <w:rsid w:val="00CE3F19"/>
    <w:rsid w:val="00CF4FFE"/>
    <w:rsid w:val="00D00298"/>
    <w:rsid w:val="00D03DFB"/>
    <w:rsid w:val="00D040A1"/>
    <w:rsid w:val="00D05B3C"/>
    <w:rsid w:val="00D20B72"/>
    <w:rsid w:val="00D27499"/>
    <w:rsid w:val="00D33D8E"/>
    <w:rsid w:val="00D5074A"/>
    <w:rsid w:val="00D571C6"/>
    <w:rsid w:val="00D611E8"/>
    <w:rsid w:val="00D64FD6"/>
    <w:rsid w:val="00D67137"/>
    <w:rsid w:val="00D67AAE"/>
    <w:rsid w:val="00D702FE"/>
    <w:rsid w:val="00D722AA"/>
    <w:rsid w:val="00D75852"/>
    <w:rsid w:val="00D76769"/>
    <w:rsid w:val="00D8430F"/>
    <w:rsid w:val="00D856AE"/>
    <w:rsid w:val="00DA5E77"/>
    <w:rsid w:val="00DB55CC"/>
    <w:rsid w:val="00DB61B6"/>
    <w:rsid w:val="00DB77E5"/>
    <w:rsid w:val="00DC0A3D"/>
    <w:rsid w:val="00DC4A75"/>
    <w:rsid w:val="00DC73F5"/>
    <w:rsid w:val="00DF2E5F"/>
    <w:rsid w:val="00E05215"/>
    <w:rsid w:val="00E057BC"/>
    <w:rsid w:val="00E119E0"/>
    <w:rsid w:val="00E1385F"/>
    <w:rsid w:val="00E14401"/>
    <w:rsid w:val="00E203F7"/>
    <w:rsid w:val="00E23236"/>
    <w:rsid w:val="00E254AB"/>
    <w:rsid w:val="00E31C69"/>
    <w:rsid w:val="00E36771"/>
    <w:rsid w:val="00E44774"/>
    <w:rsid w:val="00E45A83"/>
    <w:rsid w:val="00E65662"/>
    <w:rsid w:val="00E867C5"/>
    <w:rsid w:val="00E90840"/>
    <w:rsid w:val="00EA6C8F"/>
    <w:rsid w:val="00EB3CAE"/>
    <w:rsid w:val="00EC00C3"/>
    <w:rsid w:val="00EC0910"/>
    <w:rsid w:val="00EC0953"/>
    <w:rsid w:val="00EC34CB"/>
    <w:rsid w:val="00ED4E8F"/>
    <w:rsid w:val="00ED5CEF"/>
    <w:rsid w:val="00EF5886"/>
    <w:rsid w:val="00EF5B7A"/>
    <w:rsid w:val="00F01DFE"/>
    <w:rsid w:val="00F04F8A"/>
    <w:rsid w:val="00F06308"/>
    <w:rsid w:val="00F079A4"/>
    <w:rsid w:val="00F10495"/>
    <w:rsid w:val="00F36C10"/>
    <w:rsid w:val="00F52306"/>
    <w:rsid w:val="00F64DFD"/>
    <w:rsid w:val="00F800A8"/>
    <w:rsid w:val="00F82435"/>
    <w:rsid w:val="00F93853"/>
    <w:rsid w:val="00FA124D"/>
    <w:rsid w:val="00FB12BF"/>
    <w:rsid w:val="00FB4658"/>
    <w:rsid w:val="00FC056D"/>
    <w:rsid w:val="00FC1A82"/>
    <w:rsid w:val="00FC4F78"/>
    <w:rsid w:val="00FC789D"/>
    <w:rsid w:val="00FD4CCA"/>
    <w:rsid w:val="00FD5B4B"/>
    <w:rsid w:val="00FE24D4"/>
    <w:rsid w:val="00FE2C29"/>
    <w:rsid w:val="00FF5C3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09808"/>
  <w15:chartTrackingRefBased/>
  <w15:docId w15:val="{A3EBB5AB-7578-488C-831A-A938BF74C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B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F7E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5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A654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A654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40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0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0BC1"/>
  </w:style>
  <w:style w:type="paragraph" w:styleId="Footer">
    <w:name w:val="footer"/>
    <w:basedOn w:val="Normal"/>
    <w:link w:val="FooterChar"/>
    <w:uiPriority w:val="99"/>
    <w:unhideWhenUsed/>
    <w:rsid w:val="003D0B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0BC1"/>
  </w:style>
  <w:style w:type="character" w:customStyle="1" w:styleId="Heading1Char">
    <w:name w:val="Heading 1 Char"/>
    <w:basedOn w:val="DefaultParagraphFont"/>
    <w:link w:val="Heading1"/>
    <w:uiPriority w:val="9"/>
    <w:rsid w:val="00581BB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44998"/>
    <w:pPr>
      <w:ind w:left="720"/>
      <w:contextualSpacing/>
    </w:pPr>
  </w:style>
  <w:style w:type="table" w:styleId="TableGrid">
    <w:name w:val="Table Grid"/>
    <w:basedOn w:val="TableNormal"/>
    <w:uiPriority w:val="39"/>
    <w:rsid w:val="000A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B752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A654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A654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040A1"/>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qFormat/>
    <w:rsid w:val="007E6871"/>
    <w:rPr>
      <w:rFonts w:ascii="Times New Roman" w:hAnsi="Times New Roman" w:cs="Times New Roman"/>
      <w:sz w:val="24"/>
      <w:szCs w:val="24"/>
    </w:rPr>
  </w:style>
  <w:style w:type="table" w:customStyle="1" w:styleId="TableGrid1">
    <w:name w:val="Table Grid1"/>
    <w:basedOn w:val="TableNormal"/>
    <w:next w:val="TableGrid"/>
    <w:uiPriority w:val="1"/>
    <w:rsid w:val="001A653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05C3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E33E0"/>
    <w:pPr>
      <w:outlineLvl w:val="9"/>
    </w:pPr>
    <w:rPr>
      <w:kern w:val="0"/>
      <w:lang w:val="en-US"/>
      <w14:ligatures w14:val="none"/>
    </w:rPr>
  </w:style>
  <w:style w:type="paragraph" w:styleId="TOC1">
    <w:name w:val="toc 1"/>
    <w:basedOn w:val="Normal"/>
    <w:next w:val="Normal"/>
    <w:autoRedefine/>
    <w:uiPriority w:val="39"/>
    <w:unhideWhenUsed/>
    <w:rsid w:val="001E33E0"/>
    <w:pPr>
      <w:spacing w:after="100"/>
    </w:pPr>
  </w:style>
  <w:style w:type="character" w:styleId="Hyperlink">
    <w:name w:val="Hyperlink"/>
    <w:basedOn w:val="DefaultParagraphFont"/>
    <w:uiPriority w:val="99"/>
    <w:unhideWhenUsed/>
    <w:rsid w:val="001E33E0"/>
    <w:rPr>
      <w:color w:val="0563C1" w:themeColor="hyperlink"/>
      <w:u w:val="single"/>
    </w:rPr>
  </w:style>
  <w:style w:type="character" w:customStyle="1" w:styleId="Heading2Char">
    <w:name w:val="Heading 2 Char"/>
    <w:basedOn w:val="DefaultParagraphFont"/>
    <w:link w:val="Heading2"/>
    <w:uiPriority w:val="9"/>
    <w:semiHidden/>
    <w:rsid w:val="005F7EA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EF5B7A"/>
    <w:rPr>
      <w:b/>
      <w:bCs/>
    </w:rPr>
  </w:style>
  <w:style w:type="paragraph" w:styleId="TOC3">
    <w:name w:val="toc 3"/>
    <w:basedOn w:val="Normal"/>
    <w:next w:val="Normal"/>
    <w:autoRedefine/>
    <w:uiPriority w:val="39"/>
    <w:unhideWhenUsed/>
    <w:rsid w:val="0084528C"/>
    <w:pPr>
      <w:spacing w:after="100"/>
      <w:ind w:left="440"/>
    </w:pPr>
  </w:style>
  <w:style w:type="character" w:styleId="Emphasis">
    <w:name w:val="Emphasis"/>
    <w:basedOn w:val="DefaultParagraphFont"/>
    <w:uiPriority w:val="20"/>
    <w:qFormat/>
    <w:rsid w:val="00477E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38572">
      <w:bodyDiv w:val="1"/>
      <w:marLeft w:val="0"/>
      <w:marRight w:val="0"/>
      <w:marTop w:val="0"/>
      <w:marBottom w:val="0"/>
      <w:divBdr>
        <w:top w:val="none" w:sz="0" w:space="0" w:color="auto"/>
        <w:left w:val="none" w:sz="0" w:space="0" w:color="auto"/>
        <w:bottom w:val="none" w:sz="0" w:space="0" w:color="auto"/>
        <w:right w:val="none" w:sz="0" w:space="0" w:color="auto"/>
      </w:divBdr>
    </w:div>
    <w:div w:id="52047794">
      <w:bodyDiv w:val="1"/>
      <w:marLeft w:val="0"/>
      <w:marRight w:val="0"/>
      <w:marTop w:val="0"/>
      <w:marBottom w:val="0"/>
      <w:divBdr>
        <w:top w:val="none" w:sz="0" w:space="0" w:color="auto"/>
        <w:left w:val="none" w:sz="0" w:space="0" w:color="auto"/>
        <w:bottom w:val="none" w:sz="0" w:space="0" w:color="auto"/>
        <w:right w:val="none" w:sz="0" w:space="0" w:color="auto"/>
      </w:divBdr>
    </w:div>
    <w:div w:id="128866995">
      <w:bodyDiv w:val="1"/>
      <w:marLeft w:val="0"/>
      <w:marRight w:val="0"/>
      <w:marTop w:val="0"/>
      <w:marBottom w:val="0"/>
      <w:divBdr>
        <w:top w:val="none" w:sz="0" w:space="0" w:color="auto"/>
        <w:left w:val="none" w:sz="0" w:space="0" w:color="auto"/>
        <w:bottom w:val="none" w:sz="0" w:space="0" w:color="auto"/>
        <w:right w:val="none" w:sz="0" w:space="0" w:color="auto"/>
      </w:divBdr>
    </w:div>
    <w:div w:id="132213435">
      <w:bodyDiv w:val="1"/>
      <w:marLeft w:val="0"/>
      <w:marRight w:val="0"/>
      <w:marTop w:val="0"/>
      <w:marBottom w:val="0"/>
      <w:divBdr>
        <w:top w:val="none" w:sz="0" w:space="0" w:color="auto"/>
        <w:left w:val="none" w:sz="0" w:space="0" w:color="auto"/>
        <w:bottom w:val="none" w:sz="0" w:space="0" w:color="auto"/>
        <w:right w:val="none" w:sz="0" w:space="0" w:color="auto"/>
      </w:divBdr>
    </w:div>
    <w:div w:id="153689779">
      <w:bodyDiv w:val="1"/>
      <w:marLeft w:val="0"/>
      <w:marRight w:val="0"/>
      <w:marTop w:val="0"/>
      <w:marBottom w:val="0"/>
      <w:divBdr>
        <w:top w:val="none" w:sz="0" w:space="0" w:color="auto"/>
        <w:left w:val="none" w:sz="0" w:space="0" w:color="auto"/>
        <w:bottom w:val="none" w:sz="0" w:space="0" w:color="auto"/>
        <w:right w:val="none" w:sz="0" w:space="0" w:color="auto"/>
      </w:divBdr>
    </w:div>
    <w:div w:id="176045841">
      <w:bodyDiv w:val="1"/>
      <w:marLeft w:val="0"/>
      <w:marRight w:val="0"/>
      <w:marTop w:val="0"/>
      <w:marBottom w:val="0"/>
      <w:divBdr>
        <w:top w:val="none" w:sz="0" w:space="0" w:color="auto"/>
        <w:left w:val="none" w:sz="0" w:space="0" w:color="auto"/>
        <w:bottom w:val="none" w:sz="0" w:space="0" w:color="auto"/>
        <w:right w:val="none" w:sz="0" w:space="0" w:color="auto"/>
      </w:divBdr>
    </w:div>
    <w:div w:id="180316245">
      <w:bodyDiv w:val="1"/>
      <w:marLeft w:val="0"/>
      <w:marRight w:val="0"/>
      <w:marTop w:val="0"/>
      <w:marBottom w:val="0"/>
      <w:divBdr>
        <w:top w:val="none" w:sz="0" w:space="0" w:color="auto"/>
        <w:left w:val="none" w:sz="0" w:space="0" w:color="auto"/>
        <w:bottom w:val="none" w:sz="0" w:space="0" w:color="auto"/>
        <w:right w:val="none" w:sz="0" w:space="0" w:color="auto"/>
      </w:divBdr>
    </w:div>
    <w:div w:id="190144689">
      <w:bodyDiv w:val="1"/>
      <w:marLeft w:val="0"/>
      <w:marRight w:val="0"/>
      <w:marTop w:val="0"/>
      <w:marBottom w:val="0"/>
      <w:divBdr>
        <w:top w:val="none" w:sz="0" w:space="0" w:color="auto"/>
        <w:left w:val="none" w:sz="0" w:space="0" w:color="auto"/>
        <w:bottom w:val="none" w:sz="0" w:space="0" w:color="auto"/>
        <w:right w:val="none" w:sz="0" w:space="0" w:color="auto"/>
      </w:divBdr>
    </w:div>
    <w:div w:id="226576073">
      <w:bodyDiv w:val="1"/>
      <w:marLeft w:val="0"/>
      <w:marRight w:val="0"/>
      <w:marTop w:val="0"/>
      <w:marBottom w:val="0"/>
      <w:divBdr>
        <w:top w:val="none" w:sz="0" w:space="0" w:color="auto"/>
        <w:left w:val="none" w:sz="0" w:space="0" w:color="auto"/>
        <w:bottom w:val="none" w:sz="0" w:space="0" w:color="auto"/>
        <w:right w:val="none" w:sz="0" w:space="0" w:color="auto"/>
      </w:divBdr>
    </w:div>
    <w:div w:id="245846467">
      <w:bodyDiv w:val="1"/>
      <w:marLeft w:val="0"/>
      <w:marRight w:val="0"/>
      <w:marTop w:val="0"/>
      <w:marBottom w:val="0"/>
      <w:divBdr>
        <w:top w:val="none" w:sz="0" w:space="0" w:color="auto"/>
        <w:left w:val="none" w:sz="0" w:space="0" w:color="auto"/>
        <w:bottom w:val="none" w:sz="0" w:space="0" w:color="auto"/>
        <w:right w:val="none" w:sz="0" w:space="0" w:color="auto"/>
      </w:divBdr>
      <w:divsChild>
        <w:div w:id="499735992">
          <w:marLeft w:val="0"/>
          <w:marRight w:val="0"/>
          <w:marTop w:val="0"/>
          <w:marBottom w:val="0"/>
          <w:divBdr>
            <w:top w:val="none" w:sz="0" w:space="0" w:color="auto"/>
            <w:left w:val="none" w:sz="0" w:space="0" w:color="auto"/>
            <w:bottom w:val="none" w:sz="0" w:space="0" w:color="auto"/>
            <w:right w:val="none" w:sz="0" w:space="0" w:color="auto"/>
          </w:divBdr>
        </w:div>
      </w:divsChild>
    </w:div>
    <w:div w:id="262153965">
      <w:bodyDiv w:val="1"/>
      <w:marLeft w:val="0"/>
      <w:marRight w:val="0"/>
      <w:marTop w:val="0"/>
      <w:marBottom w:val="0"/>
      <w:divBdr>
        <w:top w:val="none" w:sz="0" w:space="0" w:color="auto"/>
        <w:left w:val="none" w:sz="0" w:space="0" w:color="auto"/>
        <w:bottom w:val="none" w:sz="0" w:space="0" w:color="auto"/>
        <w:right w:val="none" w:sz="0" w:space="0" w:color="auto"/>
      </w:divBdr>
    </w:div>
    <w:div w:id="305357041">
      <w:bodyDiv w:val="1"/>
      <w:marLeft w:val="0"/>
      <w:marRight w:val="0"/>
      <w:marTop w:val="0"/>
      <w:marBottom w:val="0"/>
      <w:divBdr>
        <w:top w:val="none" w:sz="0" w:space="0" w:color="auto"/>
        <w:left w:val="none" w:sz="0" w:space="0" w:color="auto"/>
        <w:bottom w:val="none" w:sz="0" w:space="0" w:color="auto"/>
        <w:right w:val="none" w:sz="0" w:space="0" w:color="auto"/>
      </w:divBdr>
    </w:div>
    <w:div w:id="315497983">
      <w:bodyDiv w:val="1"/>
      <w:marLeft w:val="0"/>
      <w:marRight w:val="0"/>
      <w:marTop w:val="0"/>
      <w:marBottom w:val="0"/>
      <w:divBdr>
        <w:top w:val="none" w:sz="0" w:space="0" w:color="auto"/>
        <w:left w:val="none" w:sz="0" w:space="0" w:color="auto"/>
        <w:bottom w:val="none" w:sz="0" w:space="0" w:color="auto"/>
        <w:right w:val="none" w:sz="0" w:space="0" w:color="auto"/>
      </w:divBdr>
    </w:div>
    <w:div w:id="320236039">
      <w:bodyDiv w:val="1"/>
      <w:marLeft w:val="0"/>
      <w:marRight w:val="0"/>
      <w:marTop w:val="0"/>
      <w:marBottom w:val="0"/>
      <w:divBdr>
        <w:top w:val="none" w:sz="0" w:space="0" w:color="auto"/>
        <w:left w:val="none" w:sz="0" w:space="0" w:color="auto"/>
        <w:bottom w:val="none" w:sz="0" w:space="0" w:color="auto"/>
        <w:right w:val="none" w:sz="0" w:space="0" w:color="auto"/>
      </w:divBdr>
    </w:div>
    <w:div w:id="326253109">
      <w:bodyDiv w:val="1"/>
      <w:marLeft w:val="0"/>
      <w:marRight w:val="0"/>
      <w:marTop w:val="0"/>
      <w:marBottom w:val="0"/>
      <w:divBdr>
        <w:top w:val="none" w:sz="0" w:space="0" w:color="auto"/>
        <w:left w:val="none" w:sz="0" w:space="0" w:color="auto"/>
        <w:bottom w:val="none" w:sz="0" w:space="0" w:color="auto"/>
        <w:right w:val="none" w:sz="0" w:space="0" w:color="auto"/>
      </w:divBdr>
    </w:div>
    <w:div w:id="337000153">
      <w:bodyDiv w:val="1"/>
      <w:marLeft w:val="0"/>
      <w:marRight w:val="0"/>
      <w:marTop w:val="0"/>
      <w:marBottom w:val="0"/>
      <w:divBdr>
        <w:top w:val="none" w:sz="0" w:space="0" w:color="auto"/>
        <w:left w:val="none" w:sz="0" w:space="0" w:color="auto"/>
        <w:bottom w:val="none" w:sz="0" w:space="0" w:color="auto"/>
        <w:right w:val="none" w:sz="0" w:space="0" w:color="auto"/>
      </w:divBdr>
    </w:div>
    <w:div w:id="376777716">
      <w:bodyDiv w:val="1"/>
      <w:marLeft w:val="0"/>
      <w:marRight w:val="0"/>
      <w:marTop w:val="0"/>
      <w:marBottom w:val="0"/>
      <w:divBdr>
        <w:top w:val="none" w:sz="0" w:space="0" w:color="auto"/>
        <w:left w:val="none" w:sz="0" w:space="0" w:color="auto"/>
        <w:bottom w:val="none" w:sz="0" w:space="0" w:color="auto"/>
        <w:right w:val="none" w:sz="0" w:space="0" w:color="auto"/>
      </w:divBdr>
    </w:div>
    <w:div w:id="386497219">
      <w:bodyDiv w:val="1"/>
      <w:marLeft w:val="0"/>
      <w:marRight w:val="0"/>
      <w:marTop w:val="0"/>
      <w:marBottom w:val="0"/>
      <w:divBdr>
        <w:top w:val="none" w:sz="0" w:space="0" w:color="auto"/>
        <w:left w:val="none" w:sz="0" w:space="0" w:color="auto"/>
        <w:bottom w:val="none" w:sz="0" w:space="0" w:color="auto"/>
        <w:right w:val="none" w:sz="0" w:space="0" w:color="auto"/>
      </w:divBdr>
    </w:div>
    <w:div w:id="416168889">
      <w:bodyDiv w:val="1"/>
      <w:marLeft w:val="0"/>
      <w:marRight w:val="0"/>
      <w:marTop w:val="0"/>
      <w:marBottom w:val="0"/>
      <w:divBdr>
        <w:top w:val="none" w:sz="0" w:space="0" w:color="auto"/>
        <w:left w:val="none" w:sz="0" w:space="0" w:color="auto"/>
        <w:bottom w:val="none" w:sz="0" w:space="0" w:color="auto"/>
        <w:right w:val="none" w:sz="0" w:space="0" w:color="auto"/>
      </w:divBdr>
    </w:div>
    <w:div w:id="462969559">
      <w:bodyDiv w:val="1"/>
      <w:marLeft w:val="0"/>
      <w:marRight w:val="0"/>
      <w:marTop w:val="0"/>
      <w:marBottom w:val="0"/>
      <w:divBdr>
        <w:top w:val="none" w:sz="0" w:space="0" w:color="auto"/>
        <w:left w:val="none" w:sz="0" w:space="0" w:color="auto"/>
        <w:bottom w:val="none" w:sz="0" w:space="0" w:color="auto"/>
        <w:right w:val="none" w:sz="0" w:space="0" w:color="auto"/>
      </w:divBdr>
    </w:div>
    <w:div w:id="481776527">
      <w:bodyDiv w:val="1"/>
      <w:marLeft w:val="0"/>
      <w:marRight w:val="0"/>
      <w:marTop w:val="0"/>
      <w:marBottom w:val="0"/>
      <w:divBdr>
        <w:top w:val="none" w:sz="0" w:space="0" w:color="auto"/>
        <w:left w:val="none" w:sz="0" w:space="0" w:color="auto"/>
        <w:bottom w:val="none" w:sz="0" w:space="0" w:color="auto"/>
        <w:right w:val="none" w:sz="0" w:space="0" w:color="auto"/>
      </w:divBdr>
    </w:div>
    <w:div w:id="512568440">
      <w:bodyDiv w:val="1"/>
      <w:marLeft w:val="0"/>
      <w:marRight w:val="0"/>
      <w:marTop w:val="0"/>
      <w:marBottom w:val="0"/>
      <w:divBdr>
        <w:top w:val="none" w:sz="0" w:space="0" w:color="auto"/>
        <w:left w:val="none" w:sz="0" w:space="0" w:color="auto"/>
        <w:bottom w:val="none" w:sz="0" w:space="0" w:color="auto"/>
        <w:right w:val="none" w:sz="0" w:space="0" w:color="auto"/>
      </w:divBdr>
    </w:div>
    <w:div w:id="516627413">
      <w:bodyDiv w:val="1"/>
      <w:marLeft w:val="0"/>
      <w:marRight w:val="0"/>
      <w:marTop w:val="0"/>
      <w:marBottom w:val="0"/>
      <w:divBdr>
        <w:top w:val="none" w:sz="0" w:space="0" w:color="auto"/>
        <w:left w:val="none" w:sz="0" w:space="0" w:color="auto"/>
        <w:bottom w:val="none" w:sz="0" w:space="0" w:color="auto"/>
        <w:right w:val="none" w:sz="0" w:space="0" w:color="auto"/>
      </w:divBdr>
    </w:div>
    <w:div w:id="519050477">
      <w:bodyDiv w:val="1"/>
      <w:marLeft w:val="0"/>
      <w:marRight w:val="0"/>
      <w:marTop w:val="0"/>
      <w:marBottom w:val="0"/>
      <w:divBdr>
        <w:top w:val="none" w:sz="0" w:space="0" w:color="auto"/>
        <w:left w:val="none" w:sz="0" w:space="0" w:color="auto"/>
        <w:bottom w:val="none" w:sz="0" w:space="0" w:color="auto"/>
        <w:right w:val="none" w:sz="0" w:space="0" w:color="auto"/>
      </w:divBdr>
    </w:div>
    <w:div w:id="543369837">
      <w:bodyDiv w:val="1"/>
      <w:marLeft w:val="0"/>
      <w:marRight w:val="0"/>
      <w:marTop w:val="0"/>
      <w:marBottom w:val="0"/>
      <w:divBdr>
        <w:top w:val="none" w:sz="0" w:space="0" w:color="auto"/>
        <w:left w:val="none" w:sz="0" w:space="0" w:color="auto"/>
        <w:bottom w:val="none" w:sz="0" w:space="0" w:color="auto"/>
        <w:right w:val="none" w:sz="0" w:space="0" w:color="auto"/>
      </w:divBdr>
    </w:div>
    <w:div w:id="551382608">
      <w:bodyDiv w:val="1"/>
      <w:marLeft w:val="0"/>
      <w:marRight w:val="0"/>
      <w:marTop w:val="0"/>
      <w:marBottom w:val="0"/>
      <w:divBdr>
        <w:top w:val="none" w:sz="0" w:space="0" w:color="auto"/>
        <w:left w:val="none" w:sz="0" w:space="0" w:color="auto"/>
        <w:bottom w:val="none" w:sz="0" w:space="0" w:color="auto"/>
        <w:right w:val="none" w:sz="0" w:space="0" w:color="auto"/>
      </w:divBdr>
    </w:div>
    <w:div w:id="569537447">
      <w:bodyDiv w:val="1"/>
      <w:marLeft w:val="0"/>
      <w:marRight w:val="0"/>
      <w:marTop w:val="0"/>
      <w:marBottom w:val="0"/>
      <w:divBdr>
        <w:top w:val="none" w:sz="0" w:space="0" w:color="auto"/>
        <w:left w:val="none" w:sz="0" w:space="0" w:color="auto"/>
        <w:bottom w:val="none" w:sz="0" w:space="0" w:color="auto"/>
        <w:right w:val="none" w:sz="0" w:space="0" w:color="auto"/>
      </w:divBdr>
    </w:div>
    <w:div w:id="574436886">
      <w:bodyDiv w:val="1"/>
      <w:marLeft w:val="0"/>
      <w:marRight w:val="0"/>
      <w:marTop w:val="0"/>
      <w:marBottom w:val="0"/>
      <w:divBdr>
        <w:top w:val="none" w:sz="0" w:space="0" w:color="auto"/>
        <w:left w:val="none" w:sz="0" w:space="0" w:color="auto"/>
        <w:bottom w:val="none" w:sz="0" w:space="0" w:color="auto"/>
        <w:right w:val="none" w:sz="0" w:space="0" w:color="auto"/>
      </w:divBdr>
    </w:div>
    <w:div w:id="616647471">
      <w:bodyDiv w:val="1"/>
      <w:marLeft w:val="0"/>
      <w:marRight w:val="0"/>
      <w:marTop w:val="0"/>
      <w:marBottom w:val="0"/>
      <w:divBdr>
        <w:top w:val="none" w:sz="0" w:space="0" w:color="auto"/>
        <w:left w:val="none" w:sz="0" w:space="0" w:color="auto"/>
        <w:bottom w:val="none" w:sz="0" w:space="0" w:color="auto"/>
        <w:right w:val="none" w:sz="0" w:space="0" w:color="auto"/>
      </w:divBdr>
    </w:div>
    <w:div w:id="635381256">
      <w:bodyDiv w:val="1"/>
      <w:marLeft w:val="0"/>
      <w:marRight w:val="0"/>
      <w:marTop w:val="0"/>
      <w:marBottom w:val="0"/>
      <w:divBdr>
        <w:top w:val="none" w:sz="0" w:space="0" w:color="auto"/>
        <w:left w:val="none" w:sz="0" w:space="0" w:color="auto"/>
        <w:bottom w:val="none" w:sz="0" w:space="0" w:color="auto"/>
        <w:right w:val="none" w:sz="0" w:space="0" w:color="auto"/>
      </w:divBdr>
    </w:div>
    <w:div w:id="652027185">
      <w:bodyDiv w:val="1"/>
      <w:marLeft w:val="0"/>
      <w:marRight w:val="0"/>
      <w:marTop w:val="0"/>
      <w:marBottom w:val="0"/>
      <w:divBdr>
        <w:top w:val="none" w:sz="0" w:space="0" w:color="auto"/>
        <w:left w:val="none" w:sz="0" w:space="0" w:color="auto"/>
        <w:bottom w:val="none" w:sz="0" w:space="0" w:color="auto"/>
        <w:right w:val="none" w:sz="0" w:space="0" w:color="auto"/>
      </w:divBdr>
    </w:div>
    <w:div w:id="681855968">
      <w:bodyDiv w:val="1"/>
      <w:marLeft w:val="0"/>
      <w:marRight w:val="0"/>
      <w:marTop w:val="0"/>
      <w:marBottom w:val="0"/>
      <w:divBdr>
        <w:top w:val="none" w:sz="0" w:space="0" w:color="auto"/>
        <w:left w:val="none" w:sz="0" w:space="0" w:color="auto"/>
        <w:bottom w:val="none" w:sz="0" w:space="0" w:color="auto"/>
        <w:right w:val="none" w:sz="0" w:space="0" w:color="auto"/>
      </w:divBdr>
    </w:div>
    <w:div w:id="760754697">
      <w:bodyDiv w:val="1"/>
      <w:marLeft w:val="0"/>
      <w:marRight w:val="0"/>
      <w:marTop w:val="0"/>
      <w:marBottom w:val="0"/>
      <w:divBdr>
        <w:top w:val="none" w:sz="0" w:space="0" w:color="auto"/>
        <w:left w:val="none" w:sz="0" w:space="0" w:color="auto"/>
        <w:bottom w:val="none" w:sz="0" w:space="0" w:color="auto"/>
        <w:right w:val="none" w:sz="0" w:space="0" w:color="auto"/>
      </w:divBdr>
    </w:div>
    <w:div w:id="770929183">
      <w:bodyDiv w:val="1"/>
      <w:marLeft w:val="0"/>
      <w:marRight w:val="0"/>
      <w:marTop w:val="0"/>
      <w:marBottom w:val="0"/>
      <w:divBdr>
        <w:top w:val="none" w:sz="0" w:space="0" w:color="auto"/>
        <w:left w:val="none" w:sz="0" w:space="0" w:color="auto"/>
        <w:bottom w:val="none" w:sz="0" w:space="0" w:color="auto"/>
        <w:right w:val="none" w:sz="0" w:space="0" w:color="auto"/>
      </w:divBdr>
    </w:div>
    <w:div w:id="781732563">
      <w:bodyDiv w:val="1"/>
      <w:marLeft w:val="0"/>
      <w:marRight w:val="0"/>
      <w:marTop w:val="0"/>
      <w:marBottom w:val="0"/>
      <w:divBdr>
        <w:top w:val="none" w:sz="0" w:space="0" w:color="auto"/>
        <w:left w:val="none" w:sz="0" w:space="0" w:color="auto"/>
        <w:bottom w:val="none" w:sz="0" w:space="0" w:color="auto"/>
        <w:right w:val="none" w:sz="0" w:space="0" w:color="auto"/>
      </w:divBdr>
    </w:div>
    <w:div w:id="783689020">
      <w:bodyDiv w:val="1"/>
      <w:marLeft w:val="0"/>
      <w:marRight w:val="0"/>
      <w:marTop w:val="0"/>
      <w:marBottom w:val="0"/>
      <w:divBdr>
        <w:top w:val="none" w:sz="0" w:space="0" w:color="auto"/>
        <w:left w:val="none" w:sz="0" w:space="0" w:color="auto"/>
        <w:bottom w:val="none" w:sz="0" w:space="0" w:color="auto"/>
        <w:right w:val="none" w:sz="0" w:space="0" w:color="auto"/>
      </w:divBdr>
    </w:div>
    <w:div w:id="863059837">
      <w:bodyDiv w:val="1"/>
      <w:marLeft w:val="0"/>
      <w:marRight w:val="0"/>
      <w:marTop w:val="0"/>
      <w:marBottom w:val="0"/>
      <w:divBdr>
        <w:top w:val="none" w:sz="0" w:space="0" w:color="auto"/>
        <w:left w:val="none" w:sz="0" w:space="0" w:color="auto"/>
        <w:bottom w:val="none" w:sz="0" w:space="0" w:color="auto"/>
        <w:right w:val="none" w:sz="0" w:space="0" w:color="auto"/>
      </w:divBdr>
    </w:div>
    <w:div w:id="876966425">
      <w:bodyDiv w:val="1"/>
      <w:marLeft w:val="0"/>
      <w:marRight w:val="0"/>
      <w:marTop w:val="0"/>
      <w:marBottom w:val="0"/>
      <w:divBdr>
        <w:top w:val="none" w:sz="0" w:space="0" w:color="auto"/>
        <w:left w:val="none" w:sz="0" w:space="0" w:color="auto"/>
        <w:bottom w:val="none" w:sz="0" w:space="0" w:color="auto"/>
        <w:right w:val="none" w:sz="0" w:space="0" w:color="auto"/>
      </w:divBdr>
    </w:div>
    <w:div w:id="880508558">
      <w:bodyDiv w:val="1"/>
      <w:marLeft w:val="0"/>
      <w:marRight w:val="0"/>
      <w:marTop w:val="0"/>
      <w:marBottom w:val="0"/>
      <w:divBdr>
        <w:top w:val="none" w:sz="0" w:space="0" w:color="auto"/>
        <w:left w:val="none" w:sz="0" w:space="0" w:color="auto"/>
        <w:bottom w:val="none" w:sz="0" w:space="0" w:color="auto"/>
        <w:right w:val="none" w:sz="0" w:space="0" w:color="auto"/>
      </w:divBdr>
    </w:div>
    <w:div w:id="919951341">
      <w:bodyDiv w:val="1"/>
      <w:marLeft w:val="0"/>
      <w:marRight w:val="0"/>
      <w:marTop w:val="0"/>
      <w:marBottom w:val="0"/>
      <w:divBdr>
        <w:top w:val="none" w:sz="0" w:space="0" w:color="auto"/>
        <w:left w:val="none" w:sz="0" w:space="0" w:color="auto"/>
        <w:bottom w:val="none" w:sz="0" w:space="0" w:color="auto"/>
        <w:right w:val="none" w:sz="0" w:space="0" w:color="auto"/>
      </w:divBdr>
    </w:div>
    <w:div w:id="951135740">
      <w:bodyDiv w:val="1"/>
      <w:marLeft w:val="0"/>
      <w:marRight w:val="0"/>
      <w:marTop w:val="0"/>
      <w:marBottom w:val="0"/>
      <w:divBdr>
        <w:top w:val="none" w:sz="0" w:space="0" w:color="auto"/>
        <w:left w:val="none" w:sz="0" w:space="0" w:color="auto"/>
        <w:bottom w:val="none" w:sz="0" w:space="0" w:color="auto"/>
        <w:right w:val="none" w:sz="0" w:space="0" w:color="auto"/>
      </w:divBdr>
    </w:div>
    <w:div w:id="982124561">
      <w:bodyDiv w:val="1"/>
      <w:marLeft w:val="0"/>
      <w:marRight w:val="0"/>
      <w:marTop w:val="0"/>
      <w:marBottom w:val="0"/>
      <w:divBdr>
        <w:top w:val="none" w:sz="0" w:space="0" w:color="auto"/>
        <w:left w:val="none" w:sz="0" w:space="0" w:color="auto"/>
        <w:bottom w:val="none" w:sz="0" w:space="0" w:color="auto"/>
        <w:right w:val="none" w:sz="0" w:space="0" w:color="auto"/>
      </w:divBdr>
      <w:divsChild>
        <w:div w:id="534735747">
          <w:marLeft w:val="0"/>
          <w:marRight w:val="0"/>
          <w:marTop w:val="0"/>
          <w:marBottom w:val="0"/>
          <w:divBdr>
            <w:top w:val="none" w:sz="0" w:space="0" w:color="auto"/>
            <w:left w:val="none" w:sz="0" w:space="0" w:color="auto"/>
            <w:bottom w:val="none" w:sz="0" w:space="0" w:color="auto"/>
            <w:right w:val="none" w:sz="0" w:space="0" w:color="auto"/>
          </w:divBdr>
        </w:div>
      </w:divsChild>
    </w:div>
    <w:div w:id="989596616">
      <w:bodyDiv w:val="1"/>
      <w:marLeft w:val="0"/>
      <w:marRight w:val="0"/>
      <w:marTop w:val="0"/>
      <w:marBottom w:val="0"/>
      <w:divBdr>
        <w:top w:val="none" w:sz="0" w:space="0" w:color="auto"/>
        <w:left w:val="none" w:sz="0" w:space="0" w:color="auto"/>
        <w:bottom w:val="none" w:sz="0" w:space="0" w:color="auto"/>
        <w:right w:val="none" w:sz="0" w:space="0" w:color="auto"/>
      </w:divBdr>
    </w:div>
    <w:div w:id="1037315806">
      <w:bodyDiv w:val="1"/>
      <w:marLeft w:val="0"/>
      <w:marRight w:val="0"/>
      <w:marTop w:val="0"/>
      <w:marBottom w:val="0"/>
      <w:divBdr>
        <w:top w:val="none" w:sz="0" w:space="0" w:color="auto"/>
        <w:left w:val="none" w:sz="0" w:space="0" w:color="auto"/>
        <w:bottom w:val="none" w:sz="0" w:space="0" w:color="auto"/>
        <w:right w:val="none" w:sz="0" w:space="0" w:color="auto"/>
      </w:divBdr>
    </w:div>
    <w:div w:id="1064178001">
      <w:bodyDiv w:val="1"/>
      <w:marLeft w:val="0"/>
      <w:marRight w:val="0"/>
      <w:marTop w:val="0"/>
      <w:marBottom w:val="0"/>
      <w:divBdr>
        <w:top w:val="none" w:sz="0" w:space="0" w:color="auto"/>
        <w:left w:val="none" w:sz="0" w:space="0" w:color="auto"/>
        <w:bottom w:val="none" w:sz="0" w:space="0" w:color="auto"/>
        <w:right w:val="none" w:sz="0" w:space="0" w:color="auto"/>
      </w:divBdr>
      <w:divsChild>
        <w:div w:id="313995506">
          <w:marLeft w:val="0"/>
          <w:marRight w:val="0"/>
          <w:marTop w:val="0"/>
          <w:marBottom w:val="0"/>
          <w:divBdr>
            <w:top w:val="none" w:sz="0" w:space="0" w:color="auto"/>
            <w:left w:val="none" w:sz="0" w:space="0" w:color="auto"/>
            <w:bottom w:val="none" w:sz="0" w:space="0" w:color="auto"/>
            <w:right w:val="none" w:sz="0" w:space="0" w:color="auto"/>
          </w:divBdr>
        </w:div>
      </w:divsChild>
    </w:div>
    <w:div w:id="1120029166">
      <w:bodyDiv w:val="1"/>
      <w:marLeft w:val="0"/>
      <w:marRight w:val="0"/>
      <w:marTop w:val="0"/>
      <w:marBottom w:val="0"/>
      <w:divBdr>
        <w:top w:val="none" w:sz="0" w:space="0" w:color="auto"/>
        <w:left w:val="none" w:sz="0" w:space="0" w:color="auto"/>
        <w:bottom w:val="none" w:sz="0" w:space="0" w:color="auto"/>
        <w:right w:val="none" w:sz="0" w:space="0" w:color="auto"/>
      </w:divBdr>
    </w:div>
    <w:div w:id="1126629576">
      <w:bodyDiv w:val="1"/>
      <w:marLeft w:val="0"/>
      <w:marRight w:val="0"/>
      <w:marTop w:val="0"/>
      <w:marBottom w:val="0"/>
      <w:divBdr>
        <w:top w:val="none" w:sz="0" w:space="0" w:color="auto"/>
        <w:left w:val="none" w:sz="0" w:space="0" w:color="auto"/>
        <w:bottom w:val="none" w:sz="0" w:space="0" w:color="auto"/>
        <w:right w:val="none" w:sz="0" w:space="0" w:color="auto"/>
      </w:divBdr>
    </w:div>
    <w:div w:id="1131822265">
      <w:bodyDiv w:val="1"/>
      <w:marLeft w:val="0"/>
      <w:marRight w:val="0"/>
      <w:marTop w:val="0"/>
      <w:marBottom w:val="0"/>
      <w:divBdr>
        <w:top w:val="none" w:sz="0" w:space="0" w:color="auto"/>
        <w:left w:val="none" w:sz="0" w:space="0" w:color="auto"/>
        <w:bottom w:val="none" w:sz="0" w:space="0" w:color="auto"/>
        <w:right w:val="none" w:sz="0" w:space="0" w:color="auto"/>
      </w:divBdr>
    </w:div>
    <w:div w:id="1154486761">
      <w:bodyDiv w:val="1"/>
      <w:marLeft w:val="0"/>
      <w:marRight w:val="0"/>
      <w:marTop w:val="0"/>
      <w:marBottom w:val="0"/>
      <w:divBdr>
        <w:top w:val="none" w:sz="0" w:space="0" w:color="auto"/>
        <w:left w:val="none" w:sz="0" w:space="0" w:color="auto"/>
        <w:bottom w:val="none" w:sz="0" w:space="0" w:color="auto"/>
        <w:right w:val="none" w:sz="0" w:space="0" w:color="auto"/>
      </w:divBdr>
    </w:div>
    <w:div w:id="1216047891">
      <w:bodyDiv w:val="1"/>
      <w:marLeft w:val="0"/>
      <w:marRight w:val="0"/>
      <w:marTop w:val="0"/>
      <w:marBottom w:val="0"/>
      <w:divBdr>
        <w:top w:val="none" w:sz="0" w:space="0" w:color="auto"/>
        <w:left w:val="none" w:sz="0" w:space="0" w:color="auto"/>
        <w:bottom w:val="none" w:sz="0" w:space="0" w:color="auto"/>
        <w:right w:val="none" w:sz="0" w:space="0" w:color="auto"/>
      </w:divBdr>
    </w:div>
    <w:div w:id="1254046040">
      <w:bodyDiv w:val="1"/>
      <w:marLeft w:val="0"/>
      <w:marRight w:val="0"/>
      <w:marTop w:val="0"/>
      <w:marBottom w:val="0"/>
      <w:divBdr>
        <w:top w:val="none" w:sz="0" w:space="0" w:color="auto"/>
        <w:left w:val="none" w:sz="0" w:space="0" w:color="auto"/>
        <w:bottom w:val="none" w:sz="0" w:space="0" w:color="auto"/>
        <w:right w:val="none" w:sz="0" w:space="0" w:color="auto"/>
      </w:divBdr>
    </w:div>
    <w:div w:id="1270743795">
      <w:bodyDiv w:val="1"/>
      <w:marLeft w:val="0"/>
      <w:marRight w:val="0"/>
      <w:marTop w:val="0"/>
      <w:marBottom w:val="0"/>
      <w:divBdr>
        <w:top w:val="none" w:sz="0" w:space="0" w:color="auto"/>
        <w:left w:val="none" w:sz="0" w:space="0" w:color="auto"/>
        <w:bottom w:val="none" w:sz="0" w:space="0" w:color="auto"/>
        <w:right w:val="none" w:sz="0" w:space="0" w:color="auto"/>
      </w:divBdr>
    </w:div>
    <w:div w:id="1272736291">
      <w:bodyDiv w:val="1"/>
      <w:marLeft w:val="0"/>
      <w:marRight w:val="0"/>
      <w:marTop w:val="0"/>
      <w:marBottom w:val="0"/>
      <w:divBdr>
        <w:top w:val="none" w:sz="0" w:space="0" w:color="auto"/>
        <w:left w:val="none" w:sz="0" w:space="0" w:color="auto"/>
        <w:bottom w:val="none" w:sz="0" w:space="0" w:color="auto"/>
        <w:right w:val="none" w:sz="0" w:space="0" w:color="auto"/>
      </w:divBdr>
    </w:div>
    <w:div w:id="1298029748">
      <w:bodyDiv w:val="1"/>
      <w:marLeft w:val="0"/>
      <w:marRight w:val="0"/>
      <w:marTop w:val="0"/>
      <w:marBottom w:val="0"/>
      <w:divBdr>
        <w:top w:val="none" w:sz="0" w:space="0" w:color="auto"/>
        <w:left w:val="none" w:sz="0" w:space="0" w:color="auto"/>
        <w:bottom w:val="none" w:sz="0" w:space="0" w:color="auto"/>
        <w:right w:val="none" w:sz="0" w:space="0" w:color="auto"/>
      </w:divBdr>
    </w:div>
    <w:div w:id="1301302726">
      <w:bodyDiv w:val="1"/>
      <w:marLeft w:val="0"/>
      <w:marRight w:val="0"/>
      <w:marTop w:val="0"/>
      <w:marBottom w:val="0"/>
      <w:divBdr>
        <w:top w:val="none" w:sz="0" w:space="0" w:color="auto"/>
        <w:left w:val="none" w:sz="0" w:space="0" w:color="auto"/>
        <w:bottom w:val="none" w:sz="0" w:space="0" w:color="auto"/>
        <w:right w:val="none" w:sz="0" w:space="0" w:color="auto"/>
      </w:divBdr>
    </w:div>
    <w:div w:id="1336298529">
      <w:bodyDiv w:val="1"/>
      <w:marLeft w:val="0"/>
      <w:marRight w:val="0"/>
      <w:marTop w:val="0"/>
      <w:marBottom w:val="0"/>
      <w:divBdr>
        <w:top w:val="none" w:sz="0" w:space="0" w:color="auto"/>
        <w:left w:val="none" w:sz="0" w:space="0" w:color="auto"/>
        <w:bottom w:val="none" w:sz="0" w:space="0" w:color="auto"/>
        <w:right w:val="none" w:sz="0" w:space="0" w:color="auto"/>
      </w:divBdr>
    </w:div>
    <w:div w:id="1341468595">
      <w:bodyDiv w:val="1"/>
      <w:marLeft w:val="0"/>
      <w:marRight w:val="0"/>
      <w:marTop w:val="0"/>
      <w:marBottom w:val="0"/>
      <w:divBdr>
        <w:top w:val="none" w:sz="0" w:space="0" w:color="auto"/>
        <w:left w:val="none" w:sz="0" w:space="0" w:color="auto"/>
        <w:bottom w:val="none" w:sz="0" w:space="0" w:color="auto"/>
        <w:right w:val="none" w:sz="0" w:space="0" w:color="auto"/>
      </w:divBdr>
    </w:div>
    <w:div w:id="1382439816">
      <w:bodyDiv w:val="1"/>
      <w:marLeft w:val="0"/>
      <w:marRight w:val="0"/>
      <w:marTop w:val="0"/>
      <w:marBottom w:val="0"/>
      <w:divBdr>
        <w:top w:val="none" w:sz="0" w:space="0" w:color="auto"/>
        <w:left w:val="none" w:sz="0" w:space="0" w:color="auto"/>
        <w:bottom w:val="none" w:sz="0" w:space="0" w:color="auto"/>
        <w:right w:val="none" w:sz="0" w:space="0" w:color="auto"/>
      </w:divBdr>
    </w:div>
    <w:div w:id="1396393089">
      <w:bodyDiv w:val="1"/>
      <w:marLeft w:val="0"/>
      <w:marRight w:val="0"/>
      <w:marTop w:val="0"/>
      <w:marBottom w:val="0"/>
      <w:divBdr>
        <w:top w:val="none" w:sz="0" w:space="0" w:color="auto"/>
        <w:left w:val="none" w:sz="0" w:space="0" w:color="auto"/>
        <w:bottom w:val="none" w:sz="0" w:space="0" w:color="auto"/>
        <w:right w:val="none" w:sz="0" w:space="0" w:color="auto"/>
      </w:divBdr>
    </w:div>
    <w:div w:id="1409376576">
      <w:bodyDiv w:val="1"/>
      <w:marLeft w:val="0"/>
      <w:marRight w:val="0"/>
      <w:marTop w:val="0"/>
      <w:marBottom w:val="0"/>
      <w:divBdr>
        <w:top w:val="none" w:sz="0" w:space="0" w:color="auto"/>
        <w:left w:val="none" w:sz="0" w:space="0" w:color="auto"/>
        <w:bottom w:val="none" w:sz="0" w:space="0" w:color="auto"/>
        <w:right w:val="none" w:sz="0" w:space="0" w:color="auto"/>
      </w:divBdr>
    </w:div>
    <w:div w:id="1414548940">
      <w:bodyDiv w:val="1"/>
      <w:marLeft w:val="0"/>
      <w:marRight w:val="0"/>
      <w:marTop w:val="0"/>
      <w:marBottom w:val="0"/>
      <w:divBdr>
        <w:top w:val="none" w:sz="0" w:space="0" w:color="auto"/>
        <w:left w:val="none" w:sz="0" w:space="0" w:color="auto"/>
        <w:bottom w:val="none" w:sz="0" w:space="0" w:color="auto"/>
        <w:right w:val="none" w:sz="0" w:space="0" w:color="auto"/>
      </w:divBdr>
    </w:div>
    <w:div w:id="1424034549">
      <w:bodyDiv w:val="1"/>
      <w:marLeft w:val="0"/>
      <w:marRight w:val="0"/>
      <w:marTop w:val="0"/>
      <w:marBottom w:val="0"/>
      <w:divBdr>
        <w:top w:val="none" w:sz="0" w:space="0" w:color="auto"/>
        <w:left w:val="none" w:sz="0" w:space="0" w:color="auto"/>
        <w:bottom w:val="none" w:sz="0" w:space="0" w:color="auto"/>
        <w:right w:val="none" w:sz="0" w:space="0" w:color="auto"/>
      </w:divBdr>
    </w:div>
    <w:div w:id="1439644625">
      <w:bodyDiv w:val="1"/>
      <w:marLeft w:val="0"/>
      <w:marRight w:val="0"/>
      <w:marTop w:val="0"/>
      <w:marBottom w:val="0"/>
      <w:divBdr>
        <w:top w:val="none" w:sz="0" w:space="0" w:color="auto"/>
        <w:left w:val="none" w:sz="0" w:space="0" w:color="auto"/>
        <w:bottom w:val="none" w:sz="0" w:space="0" w:color="auto"/>
        <w:right w:val="none" w:sz="0" w:space="0" w:color="auto"/>
      </w:divBdr>
    </w:div>
    <w:div w:id="1463883741">
      <w:bodyDiv w:val="1"/>
      <w:marLeft w:val="0"/>
      <w:marRight w:val="0"/>
      <w:marTop w:val="0"/>
      <w:marBottom w:val="0"/>
      <w:divBdr>
        <w:top w:val="none" w:sz="0" w:space="0" w:color="auto"/>
        <w:left w:val="none" w:sz="0" w:space="0" w:color="auto"/>
        <w:bottom w:val="none" w:sz="0" w:space="0" w:color="auto"/>
        <w:right w:val="none" w:sz="0" w:space="0" w:color="auto"/>
      </w:divBdr>
    </w:div>
    <w:div w:id="1502938280">
      <w:bodyDiv w:val="1"/>
      <w:marLeft w:val="0"/>
      <w:marRight w:val="0"/>
      <w:marTop w:val="0"/>
      <w:marBottom w:val="0"/>
      <w:divBdr>
        <w:top w:val="none" w:sz="0" w:space="0" w:color="auto"/>
        <w:left w:val="none" w:sz="0" w:space="0" w:color="auto"/>
        <w:bottom w:val="none" w:sz="0" w:space="0" w:color="auto"/>
        <w:right w:val="none" w:sz="0" w:space="0" w:color="auto"/>
      </w:divBdr>
    </w:div>
    <w:div w:id="1522932878">
      <w:bodyDiv w:val="1"/>
      <w:marLeft w:val="0"/>
      <w:marRight w:val="0"/>
      <w:marTop w:val="0"/>
      <w:marBottom w:val="0"/>
      <w:divBdr>
        <w:top w:val="none" w:sz="0" w:space="0" w:color="auto"/>
        <w:left w:val="none" w:sz="0" w:space="0" w:color="auto"/>
        <w:bottom w:val="none" w:sz="0" w:space="0" w:color="auto"/>
        <w:right w:val="none" w:sz="0" w:space="0" w:color="auto"/>
      </w:divBdr>
    </w:div>
    <w:div w:id="1529945477">
      <w:bodyDiv w:val="1"/>
      <w:marLeft w:val="0"/>
      <w:marRight w:val="0"/>
      <w:marTop w:val="0"/>
      <w:marBottom w:val="0"/>
      <w:divBdr>
        <w:top w:val="none" w:sz="0" w:space="0" w:color="auto"/>
        <w:left w:val="none" w:sz="0" w:space="0" w:color="auto"/>
        <w:bottom w:val="none" w:sz="0" w:space="0" w:color="auto"/>
        <w:right w:val="none" w:sz="0" w:space="0" w:color="auto"/>
      </w:divBdr>
    </w:div>
    <w:div w:id="1590851908">
      <w:bodyDiv w:val="1"/>
      <w:marLeft w:val="0"/>
      <w:marRight w:val="0"/>
      <w:marTop w:val="0"/>
      <w:marBottom w:val="0"/>
      <w:divBdr>
        <w:top w:val="none" w:sz="0" w:space="0" w:color="auto"/>
        <w:left w:val="none" w:sz="0" w:space="0" w:color="auto"/>
        <w:bottom w:val="none" w:sz="0" w:space="0" w:color="auto"/>
        <w:right w:val="none" w:sz="0" w:space="0" w:color="auto"/>
      </w:divBdr>
    </w:div>
    <w:div w:id="1598056624">
      <w:bodyDiv w:val="1"/>
      <w:marLeft w:val="0"/>
      <w:marRight w:val="0"/>
      <w:marTop w:val="0"/>
      <w:marBottom w:val="0"/>
      <w:divBdr>
        <w:top w:val="none" w:sz="0" w:space="0" w:color="auto"/>
        <w:left w:val="none" w:sz="0" w:space="0" w:color="auto"/>
        <w:bottom w:val="none" w:sz="0" w:space="0" w:color="auto"/>
        <w:right w:val="none" w:sz="0" w:space="0" w:color="auto"/>
      </w:divBdr>
    </w:div>
    <w:div w:id="1660766582">
      <w:bodyDiv w:val="1"/>
      <w:marLeft w:val="0"/>
      <w:marRight w:val="0"/>
      <w:marTop w:val="0"/>
      <w:marBottom w:val="0"/>
      <w:divBdr>
        <w:top w:val="none" w:sz="0" w:space="0" w:color="auto"/>
        <w:left w:val="none" w:sz="0" w:space="0" w:color="auto"/>
        <w:bottom w:val="none" w:sz="0" w:space="0" w:color="auto"/>
        <w:right w:val="none" w:sz="0" w:space="0" w:color="auto"/>
      </w:divBdr>
    </w:div>
    <w:div w:id="1666006883">
      <w:bodyDiv w:val="1"/>
      <w:marLeft w:val="0"/>
      <w:marRight w:val="0"/>
      <w:marTop w:val="0"/>
      <w:marBottom w:val="0"/>
      <w:divBdr>
        <w:top w:val="none" w:sz="0" w:space="0" w:color="auto"/>
        <w:left w:val="none" w:sz="0" w:space="0" w:color="auto"/>
        <w:bottom w:val="none" w:sz="0" w:space="0" w:color="auto"/>
        <w:right w:val="none" w:sz="0" w:space="0" w:color="auto"/>
      </w:divBdr>
    </w:div>
    <w:div w:id="1678465060">
      <w:bodyDiv w:val="1"/>
      <w:marLeft w:val="0"/>
      <w:marRight w:val="0"/>
      <w:marTop w:val="0"/>
      <w:marBottom w:val="0"/>
      <w:divBdr>
        <w:top w:val="none" w:sz="0" w:space="0" w:color="auto"/>
        <w:left w:val="none" w:sz="0" w:space="0" w:color="auto"/>
        <w:bottom w:val="none" w:sz="0" w:space="0" w:color="auto"/>
        <w:right w:val="none" w:sz="0" w:space="0" w:color="auto"/>
      </w:divBdr>
      <w:divsChild>
        <w:div w:id="481041626">
          <w:marLeft w:val="0"/>
          <w:marRight w:val="0"/>
          <w:marTop w:val="0"/>
          <w:marBottom w:val="0"/>
          <w:divBdr>
            <w:top w:val="none" w:sz="0" w:space="0" w:color="auto"/>
            <w:left w:val="none" w:sz="0" w:space="0" w:color="auto"/>
            <w:bottom w:val="none" w:sz="0" w:space="0" w:color="auto"/>
            <w:right w:val="none" w:sz="0" w:space="0" w:color="auto"/>
          </w:divBdr>
        </w:div>
      </w:divsChild>
    </w:div>
    <w:div w:id="1699159579">
      <w:bodyDiv w:val="1"/>
      <w:marLeft w:val="0"/>
      <w:marRight w:val="0"/>
      <w:marTop w:val="0"/>
      <w:marBottom w:val="0"/>
      <w:divBdr>
        <w:top w:val="none" w:sz="0" w:space="0" w:color="auto"/>
        <w:left w:val="none" w:sz="0" w:space="0" w:color="auto"/>
        <w:bottom w:val="none" w:sz="0" w:space="0" w:color="auto"/>
        <w:right w:val="none" w:sz="0" w:space="0" w:color="auto"/>
      </w:divBdr>
    </w:div>
    <w:div w:id="1705595877">
      <w:bodyDiv w:val="1"/>
      <w:marLeft w:val="0"/>
      <w:marRight w:val="0"/>
      <w:marTop w:val="0"/>
      <w:marBottom w:val="0"/>
      <w:divBdr>
        <w:top w:val="none" w:sz="0" w:space="0" w:color="auto"/>
        <w:left w:val="none" w:sz="0" w:space="0" w:color="auto"/>
        <w:bottom w:val="none" w:sz="0" w:space="0" w:color="auto"/>
        <w:right w:val="none" w:sz="0" w:space="0" w:color="auto"/>
      </w:divBdr>
    </w:div>
    <w:div w:id="1705599217">
      <w:bodyDiv w:val="1"/>
      <w:marLeft w:val="0"/>
      <w:marRight w:val="0"/>
      <w:marTop w:val="0"/>
      <w:marBottom w:val="0"/>
      <w:divBdr>
        <w:top w:val="none" w:sz="0" w:space="0" w:color="auto"/>
        <w:left w:val="none" w:sz="0" w:space="0" w:color="auto"/>
        <w:bottom w:val="none" w:sz="0" w:space="0" w:color="auto"/>
        <w:right w:val="none" w:sz="0" w:space="0" w:color="auto"/>
      </w:divBdr>
    </w:div>
    <w:div w:id="1772313408">
      <w:bodyDiv w:val="1"/>
      <w:marLeft w:val="0"/>
      <w:marRight w:val="0"/>
      <w:marTop w:val="0"/>
      <w:marBottom w:val="0"/>
      <w:divBdr>
        <w:top w:val="none" w:sz="0" w:space="0" w:color="auto"/>
        <w:left w:val="none" w:sz="0" w:space="0" w:color="auto"/>
        <w:bottom w:val="none" w:sz="0" w:space="0" w:color="auto"/>
        <w:right w:val="none" w:sz="0" w:space="0" w:color="auto"/>
      </w:divBdr>
    </w:div>
    <w:div w:id="1776713088">
      <w:bodyDiv w:val="1"/>
      <w:marLeft w:val="0"/>
      <w:marRight w:val="0"/>
      <w:marTop w:val="0"/>
      <w:marBottom w:val="0"/>
      <w:divBdr>
        <w:top w:val="none" w:sz="0" w:space="0" w:color="auto"/>
        <w:left w:val="none" w:sz="0" w:space="0" w:color="auto"/>
        <w:bottom w:val="none" w:sz="0" w:space="0" w:color="auto"/>
        <w:right w:val="none" w:sz="0" w:space="0" w:color="auto"/>
      </w:divBdr>
    </w:div>
    <w:div w:id="1783110016">
      <w:bodyDiv w:val="1"/>
      <w:marLeft w:val="0"/>
      <w:marRight w:val="0"/>
      <w:marTop w:val="0"/>
      <w:marBottom w:val="0"/>
      <w:divBdr>
        <w:top w:val="none" w:sz="0" w:space="0" w:color="auto"/>
        <w:left w:val="none" w:sz="0" w:space="0" w:color="auto"/>
        <w:bottom w:val="none" w:sz="0" w:space="0" w:color="auto"/>
        <w:right w:val="none" w:sz="0" w:space="0" w:color="auto"/>
      </w:divBdr>
    </w:div>
    <w:div w:id="1806048176">
      <w:bodyDiv w:val="1"/>
      <w:marLeft w:val="0"/>
      <w:marRight w:val="0"/>
      <w:marTop w:val="0"/>
      <w:marBottom w:val="0"/>
      <w:divBdr>
        <w:top w:val="none" w:sz="0" w:space="0" w:color="auto"/>
        <w:left w:val="none" w:sz="0" w:space="0" w:color="auto"/>
        <w:bottom w:val="none" w:sz="0" w:space="0" w:color="auto"/>
        <w:right w:val="none" w:sz="0" w:space="0" w:color="auto"/>
      </w:divBdr>
    </w:div>
    <w:div w:id="1807815422">
      <w:bodyDiv w:val="1"/>
      <w:marLeft w:val="0"/>
      <w:marRight w:val="0"/>
      <w:marTop w:val="0"/>
      <w:marBottom w:val="0"/>
      <w:divBdr>
        <w:top w:val="none" w:sz="0" w:space="0" w:color="auto"/>
        <w:left w:val="none" w:sz="0" w:space="0" w:color="auto"/>
        <w:bottom w:val="none" w:sz="0" w:space="0" w:color="auto"/>
        <w:right w:val="none" w:sz="0" w:space="0" w:color="auto"/>
      </w:divBdr>
    </w:div>
    <w:div w:id="1860118728">
      <w:bodyDiv w:val="1"/>
      <w:marLeft w:val="0"/>
      <w:marRight w:val="0"/>
      <w:marTop w:val="0"/>
      <w:marBottom w:val="0"/>
      <w:divBdr>
        <w:top w:val="none" w:sz="0" w:space="0" w:color="auto"/>
        <w:left w:val="none" w:sz="0" w:space="0" w:color="auto"/>
        <w:bottom w:val="none" w:sz="0" w:space="0" w:color="auto"/>
        <w:right w:val="none" w:sz="0" w:space="0" w:color="auto"/>
      </w:divBdr>
    </w:div>
    <w:div w:id="1909267263">
      <w:bodyDiv w:val="1"/>
      <w:marLeft w:val="0"/>
      <w:marRight w:val="0"/>
      <w:marTop w:val="0"/>
      <w:marBottom w:val="0"/>
      <w:divBdr>
        <w:top w:val="none" w:sz="0" w:space="0" w:color="auto"/>
        <w:left w:val="none" w:sz="0" w:space="0" w:color="auto"/>
        <w:bottom w:val="none" w:sz="0" w:space="0" w:color="auto"/>
        <w:right w:val="none" w:sz="0" w:space="0" w:color="auto"/>
      </w:divBdr>
      <w:divsChild>
        <w:div w:id="1332173032">
          <w:marLeft w:val="0"/>
          <w:marRight w:val="0"/>
          <w:marTop w:val="0"/>
          <w:marBottom w:val="0"/>
          <w:divBdr>
            <w:top w:val="none" w:sz="0" w:space="0" w:color="auto"/>
            <w:left w:val="none" w:sz="0" w:space="0" w:color="auto"/>
            <w:bottom w:val="none" w:sz="0" w:space="0" w:color="auto"/>
            <w:right w:val="none" w:sz="0" w:space="0" w:color="auto"/>
          </w:divBdr>
        </w:div>
      </w:divsChild>
    </w:div>
    <w:div w:id="1965505242">
      <w:bodyDiv w:val="1"/>
      <w:marLeft w:val="0"/>
      <w:marRight w:val="0"/>
      <w:marTop w:val="0"/>
      <w:marBottom w:val="0"/>
      <w:divBdr>
        <w:top w:val="none" w:sz="0" w:space="0" w:color="auto"/>
        <w:left w:val="none" w:sz="0" w:space="0" w:color="auto"/>
        <w:bottom w:val="none" w:sz="0" w:space="0" w:color="auto"/>
        <w:right w:val="none" w:sz="0" w:space="0" w:color="auto"/>
      </w:divBdr>
    </w:div>
    <w:div w:id="2035840093">
      <w:bodyDiv w:val="1"/>
      <w:marLeft w:val="0"/>
      <w:marRight w:val="0"/>
      <w:marTop w:val="0"/>
      <w:marBottom w:val="0"/>
      <w:divBdr>
        <w:top w:val="none" w:sz="0" w:space="0" w:color="auto"/>
        <w:left w:val="none" w:sz="0" w:space="0" w:color="auto"/>
        <w:bottom w:val="none" w:sz="0" w:space="0" w:color="auto"/>
        <w:right w:val="none" w:sz="0" w:space="0" w:color="auto"/>
      </w:divBdr>
    </w:div>
    <w:div w:id="2077438333">
      <w:bodyDiv w:val="1"/>
      <w:marLeft w:val="0"/>
      <w:marRight w:val="0"/>
      <w:marTop w:val="0"/>
      <w:marBottom w:val="0"/>
      <w:divBdr>
        <w:top w:val="none" w:sz="0" w:space="0" w:color="auto"/>
        <w:left w:val="none" w:sz="0" w:space="0" w:color="auto"/>
        <w:bottom w:val="none" w:sz="0" w:space="0" w:color="auto"/>
        <w:right w:val="none" w:sz="0" w:space="0" w:color="auto"/>
      </w:divBdr>
    </w:div>
    <w:div w:id="2097357501">
      <w:bodyDiv w:val="1"/>
      <w:marLeft w:val="0"/>
      <w:marRight w:val="0"/>
      <w:marTop w:val="0"/>
      <w:marBottom w:val="0"/>
      <w:divBdr>
        <w:top w:val="none" w:sz="0" w:space="0" w:color="auto"/>
        <w:left w:val="none" w:sz="0" w:space="0" w:color="auto"/>
        <w:bottom w:val="none" w:sz="0" w:space="0" w:color="auto"/>
        <w:right w:val="none" w:sz="0" w:space="0" w:color="auto"/>
      </w:divBdr>
      <w:divsChild>
        <w:div w:id="1745838484">
          <w:marLeft w:val="0"/>
          <w:marRight w:val="0"/>
          <w:marTop w:val="0"/>
          <w:marBottom w:val="0"/>
          <w:divBdr>
            <w:top w:val="none" w:sz="0" w:space="0" w:color="auto"/>
            <w:left w:val="none" w:sz="0" w:space="0" w:color="auto"/>
            <w:bottom w:val="none" w:sz="0" w:space="0" w:color="auto"/>
            <w:right w:val="none" w:sz="0" w:space="0" w:color="auto"/>
          </w:divBdr>
        </w:div>
      </w:divsChild>
    </w:div>
    <w:div w:id="2110084409">
      <w:bodyDiv w:val="1"/>
      <w:marLeft w:val="0"/>
      <w:marRight w:val="0"/>
      <w:marTop w:val="0"/>
      <w:marBottom w:val="0"/>
      <w:divBdr>
        <w:top w:val="none" w:sz="0" w:space="0" w:color="auto"/>
        <w:left w:val="none" w:sz="0" w:space="0" w:color="auto"/>
        <w:bottom w:val="none" w:sz="0" w:space="0" w:color="auto"/>
        <w:right w:val="none" w:sz="0" w:space="0" w:color="auto"/>
      </w:divBdr>
    </w:div>
    <w:div w:id="2118209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0C12A-B1AC-4CF8-851A-FC9E78B31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50</Pages>
  <Words>10174</Words>
  <Characters>57997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 Patel</dc:creator>
  <cp:keywords/>
  <dc:description/>
  <cp:lastModifiedBy>Hetvi Topiwala</cp:lastModifiedBy>
  <cp:revision>349</cp:revision>
  <dcterms:created xsi:type="dcterms:W3CDTF">2024-12-12T04:56:00Z</dcterms:created>
  <dcterms:modified xsi:type="dcterms:W3CDTF">2026-02-14T09:48:00Z</dcterms:modified>
</cp:coreProperties>
</file>