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FD11" w14:textId="4981B363" w:rsidR="00FB6530" w:rsidRPr="009F37FD" w:rsidRDefault="00BB3147" w:rsidP="00BB3147">
      <w:pPr>
        <w:ind w:left="0"/>
        <w:rPr>
          <w:rFonts w:ascii="Segoe UI" w:hAnsi="Segoe UI" w:cs="Segoe UI"/>
        </w:rPr>
      </w:pPr>
      <w:r w:rsidRPr="009F37FD">
        <w:rPr>
          <w:rFonts w:ascii="Segoe UI" w:hAnsi="Segoe UI" w:cs="Segoe UI"/>
          <w:noProof/>
          <w:lang w:val="en-IN" w:eastAsia="en-IN"/>
        </w:rPr>
        <w:drawing>
          <wp:anchor distT="0" distB="0" distL="114300" distR="114300" simplePos="0" relativeHeight="251658240" behindDoc="1" locked="0" layoutInCell="1" allowOverlap="1" wp14:anchorId="448D2D1A" wp14:editId="50A527C7">
            <wp:simplePos x="0" y="0"/>
            <wp:positionH relativeFrom="page">
              <wp:posOffset>0</wp:posOffset>
            </wp:positionH>
            <wp:positionV relativeFrom="paragraph">
              <wp:posOffset>0</wp:posOffset>
            </wp:positionV>
            <wp:extent cx="7772400" cy="10145395"/>
            <wp:effectExtent l="0" t="0" r="0" b="8255"/>
            <wp:wrapTight wrapText="bothSides">
              <wp:wrapPolygon edited="0">
                <wp:start x="0" y="0"/>
                <wp:lineTo x="0" y="21577"/>
                <wp:lineTo x="21547" y="21577"/>
                <wp:lineTo x="2154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772400" cy="10145395"/>
                    </a:xfrm>
                    <a:prstGeom prst="rect">
                      <a:avLst/>
                    </a:prstGeom>
                  </pic:spPr>
                </pic:pic>
              </a:graphicData>
            </a:graphic>
            <wp14:sizeRelH relativeFrom="page">
              <wp14:pctWidth>0</wp14:pctWidth>
            </wp14:sizeRelH>
            <wp14:sizeRelV relativeFrom="page">
              <wp14:pctHeight>0</wp14:pctHeight>
            </wp14:sizeRelV>
          </wp:anchor>
        </w:drawing>
      </w:r>
    </w:p>
    <w:sdt>
      <w:sdtPr>
        <w:rPr>
          <w:rFonts w:ascii="Segoe UI" w:eastAsiaTheme="minorHAnsi" w:hAnsi="Segoe UI" w:cs="Segoe UI"/>
          <w:color w:val="auto"/>
          <w:sz w:val="24"/>
          <w:szCs w:val="24"/>
        </w:rPr>
        <w:id w:val="1100455165"/>
        <w:docPartObj>
          <w:docPartGallery w:val="Table of Contents"/>
          <w:docPartUnique/>
        </w:docPartObj>
      </w:sdtPr>
      <w:sdtEndPr>
        <w:rPr>
          <w:b/>
          <w:bCs/>
          <w:noProof/>
        </w:rPr>
      </w:sdtEndPr>
      <w:sdtContent>
        <w:p w14:paraId="276B2524" w14:textId="491D9A45" w:rsidR="00FB6530" w:rsidRPr="009F37FD" w:rsidRDefault="00FB6530" w:rsidP="00BB3147">
          <w:pPr>
            <w:pStyle w:val="TOCHeading"/>
            <w:jc w:val="center"/>
            <w:rPr>
              <w:rFonts w:ascii="Segoe UI" w:hAnsi="Segoe UI" w:cs="Segoe UI"/>
              <w:color w:val="C00000"/>
            </w:rPr>
          </w:pPr>
          <w:r w:rsidRPr="009F37FD">
            <w:rPr>
              <w:rFonts w:ascii="Segoe UI" w:hAnsi="Segoe UI" w:cs="Segoe UI"/>
              <w:color w:val="C00000"/>
            </w:rPr>
            <w:t>Contents</w:t>
          </w:r>
        </w:p>
        <w:p w14:paraId="44590931" w14:textId="6D3FB38E" w:rsidR="00910051" w:rsidRDefault="00FB6530">
          <w:pPr>
            <w:pStyle w:val="TOC1"/>
            <w:tabs>
              <w:tab w:val="right" w:leader="dot" w:pos="9350"/>
            </w:tabs>
            <w:rPr>
              <w:rFonts w:asciiTheme="minorHAnsi" w:eastAsiaTheme="minorEastAsia" w:hAnsiTheme="minorHAnsi"/>
              <w:noProof/>
              <w:kern w:val="2"/>
              <w:lang w:val="en-IN" w:eastAsia="en-IN"/>
            </w:rPr>
          </w:pPr>
          <w:r w:rsidRPr="009F37FD">
            <w:rPr>
              <w:rFonts w:ascii="Segoe UI" w:hAnsi="Segoe UI" w:cs="Segoe UI"/>
            </w:rPr>
            <w:fldChar w:fldCharType="begin"/>
          </w:r>
          <w:r w:rsidRPr="009F37FD">
            <w:rPr>
              <w:rFonts w:ascii="Segoe UI" w:hAnsi="Segoe UI" w:cs="Segoe UI"/>
            </w:rPr>
            <w:instrText xml:space="preserve"> TOC \o "1-3" \h \z \u </w:instrText>
          </w:r>
          <w:r w:rsidRPr="009F37FD">
            <w:rPr>
              <w:rFonts w:ascii="Segoe UI" w:hAnsi="Segoe UI" w:cs="Segoe UI"/>
            </w:rPr>
            <w:fldChar w:fldCharType="separate"/>
          </w:r>
          <w:hyperlink w:anchor="_Toc231649412" w:history="1">
            <w:r w:rsidR="00910051" w:rsidRPr="00B2437C">
              <w:rPr>
                <w:rStyle w:val="Hyperlink"/>
                <w:rFonts w:ascii="Segoe UI" w:hAnsi="Segoe UI" w:cs="Segoe UI"/>
                <w:noProof/>
              </w:rPr>
              <w:t>Preface</w:t>
            </w:r>
            <w:r w:rsidR="00910051">
              <w:rPr>
                <w:noProof/>
                <w:webHidden/>
              </w:rPr>
              <w:tab/>
            </w:r>
            <w:r w:rsidR="00910051">
              <w:rPr>
                <w:noProof/>
                <w:webHidden/>
              </w:rPr>
              <w:fldChar w:fldCharType="begin"/>
            </w:r>
            <w:r w:rsidR="00910051">
              <w:rPr>
                <w:noProof/>
                <w:webHidden/>
              </w:rPr>
              <w:instrText xml:space="preserve"> PAGEREF _Toc231649412 \h </w:instrText>
            </w:r>
            <w:r w:rsidR="00910051">
              <w:rPr>
                <w:noProof/>
                <w:webHidden/>
              </w:rPr>
            </w:r>
            <w:r w:rsidR="00910051">
              <w:rPr>
                <w:noProof/>
                <w:webHidden/>
              </w:rPr>
              <w:fldChar w:fldCharType="separate"/>
            </w:r>
            <w:r w:rsidR="00910051">
              <w:rPr>
                <w:noProof/>
                <w:webHidden/>
              </w:rPr>
              <w:t>3</w:t>
            </w:r>
            <w:r w:rsidR="00910051">
              <w:rPr>
                <w:noProof/>
                <w:webHidden/>
              </w:rPr>
              <w:fldChar w:fldCharType="end"/>
            </w:r>
          </w:hyperlink>
        </w:p>
        <w:p w14:paraId="26C2719F" w14:textId="64CFB5AE"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13" w:history="1">
            <w:r w:rsidRPr="00B2437C">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_Toc231649413 \h </w:instrText>
            </w:r>
            <w:r>
              <w:rPr>
                <w:noProof/>
                <w:webHidden/>
              </w:rPr>
            </w:r>
            <w:r>
              <w:rPr>
                <w:noProof/>
                <w:webHidden/>
              </w:rPr>
              <w:fldChar w:fldCharType="separate"/>
            </w:r>
            <w:r>
              <w:rPr>
                <w:noProof/>
                <w:webHidden/>
              </w:rPr>
              <w:t>3</w:t>
            </w:r>
            <w:r>
              <w:rPr>
                <w:noProof/>
                <w:webHidden/>
              </w:rPr>
              <w:fldChar w:fldCharType="end"/>
            </w:r>
          </w:hyperlink>
        </w:p>
        <w:p w14:paraId="0C8DABEB" w14:textId="4FB159DC"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14" w:history="1">
            <w:r w:rsidRPr="00B2437C">
              <w:rPr>
                <w:rStyle w:val="Hyperlink"/>
                <w:rFonts w:ascii="Segoe UI" w:hAnsi="Segoe UI" w:cs="Segoe UI"/>
                <w:noProof/>
              </w:rPr>
              <w:t>Policy Declaration</w:t>
            </w:r>
            <w:r>
              <w:rPr>
                <w:noProof/>
                <w:webHidden/>
              </w:rPr>
              <w:tab/>
            </w:r>
            <w:r>
              <w:rPr>
                <w:noProof/>
                <w:webHidden/>
              </w:rPr>
              <w:fldChar w:fldCharType="begin"/>
            </w:r>
            <w:r>
              <w:rPr>
                <w:noProof/>
                <w:webHidden/>
              </w:rPr>
              <w:instrText xml:space="preserve"> PAGEREF _Toc231649414 \h </w:instrText>
            </w:r>
            <w:r>
              <w:rPr>
                <w:noProof/>
                <w:webHidden/>
              </w:rPr>
            </w:r>
            <w:r>
              <w:rPr>
                <w:noProof/>
                <w:webHidden/>
              </w:rPr>
              <w:fldChar w:fldCharType="separate"/>
            </w:r>
            <w:r>
              <w:rPr>
                <w:noProof/>
                <w:webHidden/>
              </w:rPr>
              <w:t>4</w:t>
            </w:r>
            <w:r>
              <w:rPr>
                <w:noProof/>
                <w:webHidden/>
              </w:rPr>
              <w:fldChar w:fldCharType="end"/>
            </w:r>
          </w:hyperlink>
        </w:p>
        <w:p w14:paraId="320910F7" w14:textId="31FF1F09"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15" w:history="1">
            <w:r w:rsidRPr="00B2437C">
              <w:rPr>
                <w:rStyle w:val="Hyperlink"/>
                <w:rFonts w:ascii="Segoe UI" w:hAnsi="Segoe UI" w:cs="Segoe UI"/>
                <w:noProof/>
              </w:rPr>
              <w:t>Key Action Areas</w:t>
            </w:r>
            <w:r>
              <w:rPr>
                <w:noProof/>
                <w:webHidden/>
              </w:rPr>
              <w:tab/>
            </w:r>
            <w:r>
              <w:rPr>
                <w:noProof/>
                <w:webHidden/>
              </w:rPr>
              <w:fldChar w:fldCharType="begin"/>
            </w:r>
            <w:r>
              <w:rPr>
                <w:noProof/>
                <w:webHidden/>
              </w:rPr>
              <w:instrText xml:space="preserve"> PAGEREF _Toc231649415 \h </w:instrText>
            </w:r>
            <w:r>
              <w:rPr>
                <w:noProof/>
                <w:webHidden/>
              </w:rPr>
            </w:r>
            <w:r>
              <w:rPr>
                <w:noProof/>
                <w:webHidden/>
              </w:rPr>
              <w:fldChar w:fldCharType="separate"/>
            </w:r>
            <w:r>
              <w:rPr>
                <w:noProof/>
                <w:webHidden/>
              </w:rPr>
              <w:t>4</w:t>
            </w:r>
            <w:r>
              <w:rPr>
                <w:noProof/>
                <w:webHidden/>
              </w:rPr>
              <w:fldChar w:fldCharType="end"/>
            </w:r>
          </w:hyperlink>
        </w:p>
        <w:p w14:paraId="20DCAF38" w14:textId="45FE0D5B"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16" w:history="1">
            <w:r w:rsidRPr="00B2437C">
              <w:rPr>
                <w:rStyle w:val="Hyperlink"/>
                <w:rFonts w:ascii="Segoe UI" w:hAnsi="Segoe UI" w:cs="Segoe UI"/>
                <w:noProof/>
              </w:rPr>
              <w:t>Qualitative Objectives</w:t>
            </w:r>
            <w:r>
              <w:rPr>
                <w:noProof/>
                <w:webHidden/>
              </w:rPr>
              <w:tab/>
            </w:r>
            <w:r>
              <w:rPr>
                <w:noProof/>
                <w:webHidden/>
              </w:rPr>
              <w:fldChar w:fldCharType="begin"/>
            </w:r>
            <w:r>
              <w:rPr>
                <w:noProof/>
                <w:webHidden/>
              </w:rPr>
              <w:instrText xml:space="preserve"> PAGEREF _Toc231649416 \h </w:instrText>
            </w:r>
            <w:r>
              <w:rPr>
                <w:noProof/>
                <w:webHidden/>
              </w:rPr>
            </w:r>
            <w:r>
              <w:rPr>
                <w:noProof/>
                <w:webHidden/>
              </w:rPr>
              <w:fldChar w:fldCharType="separate"/>
            </w:r>
            <w:r>
              <w:rPr>
                <w:noProof/>
                <w:webHidden/>
              </w:rPr>
              <w:t>5</w:t>
            </w:r>
            <w:r>
              <w:rPr>
                <w:noProof/>
                <w:webHidden/>
              </w:rPr>
              <w:fldChar w:fldCharType="end"/>
            </w:r>
          </w:hyperlink>
        </w:p>
        <w:p w14:paraId="4D3AC8DE" w14:textId="16AF881B"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17" w:history="1">
            <w:r w:rsidRPr="00B2437C">
              <w:rPr>
                <w:rStyle w:val="Hyperlink"/>
                <w:rFonts w:ascii="Segoe UI" w:hAnsi="Segoe UI" w:cs="Segoe UI"/>
                <w:noProof/>
              </w:rPr>
              <w:t>Targets based on our action areas</w:t>
            </w:r>
            <w:r>
              <w:rPr>
                <w:noProof/>
                <w:webHidden/>
              </w:rPr>
              <w:tab/>
            </w:r>
            <w:r>
              <w:rPr>
                <w:noProof/>
                <w:webHidden/>
              </w:rPr>
              <w:fldChar w:fldCharType="begin"/>
            </w:r>
            <w:r>
              <w:rPr>
                <w:noProof/>
                <w:webHidden/>
              </w:rPr>
              <w:instrText xml:space="preserve"> PAGEREF _Toc231649417 \h </w:instrText>
            </w:r>
            <w:r>
              <w:rPr>
                <w:noProof/>
                <w:webHidden/>
              </w:rPr>
            </w:r>
            <w:r>
              <w:rPr>
                <w:noProof/>
                <w:webHidden/>
              </w:rPr>
              <w:fldChar w:fldCharType="separate"/>
            </w:r>
            <w:r>
              <w:rPr>
                <w:noProof/>
                <w:webHidden/>
              </w:rPr>
              <w:t>6</w:t>
            </w:r>
            <w:r>
              <w:rPr>
                <w:noProof/>
                <w:webHidden/>
              </w:rPr>
              <w:fldChar w:fldCharType="end"/>
            </w:r>
          </w:hyperlink>
        </w:p>
        <w:p w14:paraId="6338B819" w14:textId="4A9E9A41"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18" w:history="1">
            <w:r w:rsidRPr="00B2437C">
              <w:rPr>
                <w:rStyle w:val="Hyperlink"/>
                <w:rFonts w:ascii="Segoe UI" w:hAnsi="Segoe UI" w:cs="Segoe UI"/>
                <w:noProof/>
              </w:rPr>
              <w:t>Responsibilities</w:t>
            </w:r>
            <w:r>
              <w:rPr>
                <w:noProof/>
                <w:webHidden/>
              </w:rPr>
              <w:tab/>
            </w:r>
            <w:r>
              <w:rPr>
                <w:noProof/>
                <w:webHidden/>
              </w:rPr>
              <w:fldChar w:fldCharType="begin"/>
            </w:r>
            <w:r>
              <w:rPr>
                <w:noProof/>
                <w:webHidden/>
              </w:rPr>
              <w:instrText xml:space="preserve"> PAGEREF _Toc231649418 \h </w:instrText>
            </w:r>
            <w:r>
              <w:rPr>
                <w:noProof/>
                <w:webHidden/>
              </w:rPr>
            </w:r>
            <w:r>
              <w:rPr>
                <w:noProof/>
                <w:webHidden/>
              </w:rPr>
              <w:fldChar w:fldCharType="separate"/>
            </w:r>
            <w:r>
              <w:rPr>
                <w:noProof/>
                <w:webHidden/>
              </w:rPr>
              <w:t>7</w:t>
            </w:r>
            <w:r>
              <w:rPr>
                <w:noProof/>
                <w:webHidden/>
              </w:rPr>
              <w:fldChar w:fldCharType="end"/>
            </w:r>
          </w:hyperlink>
        </w:p>
        <w:p w14:paraId="11FB93EA" w14:textId="6007638B"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19" w:history="1">
            <w:r w:rsidRPr="00B2437C">
              <w:rPr>
                <w:rStyle w:val="Hyperlink"/>
                <w:rFonts w:ascii="Segoe UI" w:hAnsi="Segoe UI" w:cs="Segoe UI"/>
                <w:noProof/>
              </w:rPr>
              <w:t>Monitoring, Reporting and Transparency</w:t>
            </w:r>
            <w:r>
              <w:rPr>
                <w:noProof/>
                <w:webHidden/>
              </w:rPr>
              <w:tab/>
            </w:r>
            <w:r>
              <w:rPr>
                <w:noProof/>
                <w:webHidden/>
              </w:rPr>
              <w:fldChar w:fldCharType="begin"/>
            </w:r>
            <w:r>
              <w:rPr>
                <w:noProof/>
                <w:webHidden/>
              </w:rPr>
              <w:instrText xml:space="preserve"> PAGEREF _Toc231649419 \h </w:instrText>
            </w:r>
            <w:r>
              <w:rPr>
                <w:noProof/>
                <w:webHidden/>
              </w:rPr>
            </w:r>
            <w:r>
              <w:rPr>
                <w:noProof/>
                <w:webHidden/>
              </w:rPr>
              <w:fldChar w:fldCharType="separate"/>
            </w:r>
            <w:r>
              <w:rPr>
                <w:noProof/>
                <w:webHidden/>
              </w:rPr>
              <w:t>7</w:t>
            </w:r>
            <w:r>
              <w:rPr>
                <w:noProof/>
                <w:webHidden/>
              </w:rPr>
              <w:fldChar w:fldCharType="end"/>
            </w:r>
          </w:hyperlink>
        </w:p>
        <w:p w14:paraId="7B664302" w14:textId="32408A0A"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20" w:history="1">
            <w:r w:rsidRPr="00B2437C">
              <w:rPr>
                <w:rStyle w:val="Hyperlink"/>
                <w:rFonts w:ascii="Segoe UI" w:hAnsi="Segoe UI" w:cs="Segoe UI"/>
                <w:noProof/>
              </w:rPr>
              <w:t>Alignment with SDGs</w:t>
            </w:r>
            <w:r>
              <w:rPr>
                <w:noProof/>
                <w:webHidden/>
              </w:rPr>
              <w:tab/>
            </w:r>
            <w:r>
              <w:rPr>
                <w:noProof/>
                <w:webHidden/>
              </w:rPr>
              <w:fldChar w:fldCharType="begin"/>
            </w:r>
            <w:r>
              <w:rPr>
                <w:noProof/>
                <w:webHidden/>
              </w:rPr>
              <w:instrText xml:space="preserve"> PAGEREF _Toc231649420 \h </w:instrText>
            </w:r>
            <w:r>
              <w:rPr>
                <w:noProof/>
                <w:webHidden/>
              </w:rPr>
            </w:r>
            <w:r>
              <w:rPr>
                <w:noProof/>
                <w:webHidden/>
              </w:rPr>
              <w:fldChar w:fldCharType="separate"/>
            </w:r>
            <w:r>
              <w:rPr>
                <w:noProof/>
                <w:webHidden/>
              </w:rPr>
              <w:t>8</w:t>
            </w:r>
            <w:r>
              <w:rPr>
                <w:noProof/>
                <w:webHidden/>
              </w:rPr>
              <w:fldChar w:fldCharType="end"/>
            </w:r>
          </w:hyperlink>
        </w:p>
        <w:p w14:paraId="1D259D1D" w14:textId="1CCCB42A"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21" w:history="1">
            <w:r w:rsidRPr="00B2437C">
              <w:rPr>
                <w:rStyle w:val="Hyperlink"/>
                <w:rFonts w:ascii="Segoe UI" w:hAnsi="Segoe UI" w:cs="Segoe UI"/>
                <w:noProof/>
              </w:rPr>
              <w:t>Review Mechanism</w:t>
            </w:r>
            <w:r>
              <w:rPr>
                <w:noProof/>
                <w:webHidden/>
              </w:rPr>
              <w:tab/>
            </w:r>
            <w:r>
              <w:rPr>
                <w:noProof/>
                <w:webHidden/>
              </w:rPr>
              <w:fldChar w:fldCharType="begin"/>
            </w:r>
            <w:r>
              <w:rPr>
                <w:noProof/>
                <w:webHidden/>
              </w:rPr>
              <w:instrText xml:space="preserve"> PAGEREF _Toc231649421 \h </w:instrText>
            </w:r>
            <w:r>
              <w:rPr>
                <w:noProof/>
                <w:webHidden/>
              </w:rPr>
            </w:r>
            <w:r>
              <w:rPr>
                <w:noProof/>
                <w:webHidden/>
              </w:rPr>
              <w:fldChar w:fldCharType="separate"/>
            </w:r>
            <w:r>
              <w:rPr>
                <w:noProof/>
                <w:webHidden/>
              </w:rPr>
              <w:t>9</w:t>
            </w:r>
            <w:r>
              <w:rPr>
                <w:noProof/>
                <w:webHidden/>
              </w:rPr>
              <w:fldChar w:fldCharType="end"/>
            </w:r>
          </w:hyperlink>
        </w:p>
        <w:p w14:paraId="47091EE7" w14:textId="4D240F2D" w:rsidR="00910051" w:rsidRDefault="00910051">
          <w:pPr>
            <w:pStyle w:val="TOC1"/>
            <w:tabs>
              <w:tab w:val="right" w:leader="dot" w:pos="9350"/>
            </w:tabs>
            <w:rPr>
              <w:rFonts w:asciiTheme="minorHAnsi" w:eastAsiaTheme="minorEastAsia" w:hAnsiTheme="minorHAnsi"/>
              <w:noProof/>
              <w:kern w:val="2"/>
              <w:lang w:val="en-IN" w:eastAsia="en-IN"/>
            </w:rPr>
          </w:pPr>
          <w:hyperlink w:anchor="_Toc231649422" w:history="1">
            <w:r w:rsidRPr="00B2437C">
              <w:rPr>
                <w:rStyle w:val="Hyperlink"/>
                <w:rFonts w:ascii="Segoe UI" w:hAnsi="Segoe UI" w:cs="Segoe UI"/>
                <w:noProof/>
              </w:rPr>
              <w:t>Employee Acknowledgement Form</w:t>
            </w:r>
            <w:r>
              <w:rPr>
                <w:noProof/>
                <w:webHidden/>
              </w:rPr>
              <w:tab/>
            </w:r>
            <w:r>
              <w:rPr>
                <w:noProof/>
                <w:webHidden/>
              </w:rPr>
              <w:fldChar w:fldCharType="begin"/>
            </w:r>
            <w:r>
              <w:rPr>
                <w:noProof/>
                <w:webHidden/>
              </w:rPr>
              <w:instrText xml:space="preserve"> PAGEREF _Toc231649422 \h </w:instrText>
            </w:r>
            <w:r>
              <w:rPr>
                <w:noProof/>
                <w:webHidden/>
              </w:rPr>
            </w:r>
            <w:r>
              <w:rPr>
                <w:noProof/>
                <w:webHidden/>
              </w:rPr>
              <w:fldChar w:fldCharType="separate"/>
            </w:r>
            <w:r>
              <w:rPr>
                <w:noProof/>
                <w:webHidden/>
              </w:rPr>
              <w:t>10</w:t>
            </w:r>
            <w:r>
              <w:rPr>
                <w:noProof/>
                <w:webHidden/>
              </w:rPr>
              <w:fldChar w:fldCharType="end"/>
            </w:r>
          </w:hyperlink>
        </w:p>
        <w:p w14:paraId="547CA4D4" w14:textId="43F354B1" w:rsidR="00FB6530" w:rsidRPr="009F37FD" w:rsidRDefault="00FB6530" w:rsidP="006D240B">
          <w:pPr>
            <w:rPr>
              <w:rFonts w:ascii="Segoe UI" w:hAnsi="Segoe UI" w:cs="Segoe UI"/>
            </w:rPr>
          </w:pPr>
          <w:r w:rsidRPr="009F37FD">
            <w:rPr>
              <w:rFonts w:ascii="Segoe UI" w:hAnsi="Segoe UI" w:cs="Segoe UI"/>
              <w:b/>
              <w:bCs/>
              <w:noProof/>
            </w:rPr>
            <w:fldChar w:fldCharType="end"/>
          </w:r>
        </w:p>
      </w:sdtContent>
    </w:sdt>
    <w:p w14:paraId="30166AC7" w14:textId="77777777" w:rsidR="00FB6530" w:rsidRPr="009F37FD" w:rsidRDefault="00FB6530" w:rsidP="006D240B">
      <w:pPr>
        <w:rPr>
          <w:rFonts w:ascii="Segoe UI" w:hAnsi="Segoe UI" w:cs="Segoe UI"/>
        </w:rPr>
      </w:pPr>
    </w:p>
    <w:p w14:paraId="7A71470A" w14:textId="77777777" w:rsidR="00325A9F" w:rsidRPr="009F37FD" w:rsidRDefault="00325A9F" w:rsidP="006D240B">
      <w:pPr>
        <w:rPr>
          <w:rFonts w:ascii="Segoe UI" w:hAnsi="Segoe UI" w:cs="Segoe UI"/>
        </w:rPr>
      </w:pPr>
    </w:p>
    <w:p w14:paraId="53CC23BB" w14:textId="77777777" w:rsidR="00325A9F" w:rsidRPr="009F37FD" w:rsidRDefault="00325A9F" w:rsidP="006D240B">
      <w:pPr>
        <w:rPr>
          <w:rFonts w:ascii="Segoe UI" w:hAnsi="Segoe UI" w:cs="Segoe UI"/>
        </w:rPr>
      </w:pPr>
    </w:p>
    <w:p w14:paraId="2BA2F46B" w14:textId="77777777" w:rsidR="00325A9F" w:rsidRPr="009F37FD" w:rsidRDefault="00325A9F" w:rsidP="006D240B">
      <w:pPr>
        <w:rPr>
          <w:rFonts w:ascii="Segoe UI" w:hAnsi="Segoe UI" w:cs="Segoe UI"/>
        </w:rPr>
      </w:pPr>
    </w:p>
    <w:p w14:paraId="580ECAE8" w14:textId="77777777" w:rsidR="00325A9F" w:rsidRPr="009F37FD" w:rsidRDefault="00325A9F" w:rsidP="006D240B">
      <w:pPr>
        <w:rPr>
          <w:rFonts w:ascii="Segoe UI" w:hAnsi="Segoe UI" w:cs="Segoe UI"/>
        </w:rPr>
      </w:pPr>
    </w:p>
    <w:p w14:paraId="508522F6" w14:textId="77777777" w:rsidR="00325A9F" w:rsidRPr="009F37FD" w:rsidRDefault="00325A9F" w:rsidP="006D240B">
      <w:pPr>
        <w:rPr>
          <w:rFonts w:ascii="Segoe UI" w:hAnsi="Segoe UI" w:cs="Segoe UI"/>
        </w:rPr>
      </w:pPr>
    </w:p>
    <w:p w14:paraId="3DD05159" w14:textId="77777777" w:rsidR="00325A9F" w:rsidRPr="009F37FD" w:rsidRDefault="00325A9F" w:rsidP="006D240B">
      <w:pPr>
        <w:rPr>
          <w:rFonts w:ascii="Segoe UI" w:hAnsi="Segoe UI" w:cs="Segoe UI"/>
        </w:rPr>
      </w:pPr>
    </w:p>
    <w:p w14:paraId="1B0D8768" w14:textId="77777777" w:rsidR="00325A9F" w:rsidRPr="009F37FD" w:rsidRDefault="00325A9F" w:rsidP="006D240B">
      <w:pPr>
        <w:rPr>
          <w:rFonts w:ascii="Segoe UI" w:hAnsi="Segoe UI" w:cs="Segoe UI"/>
        </w:rPr>
      </w:pPr>
    </w:p>
    <w:p w14:paraId="1E31CEF9" w14:textId="77777777" w:rsidR="00325A9F" w:rsidRPr="009F37FD" w:rsidRDefault="00325A9F" w:rsidP="006D240B">
      <w:pPr>
        <w:rPr>
          <w:rFonts w:ascii="Segoe UI" w:hAnsi="Segoe UI" w:cs="Segoe UI"/>
        </w:rPr>
      </w:pPr>
    </w:p>
    <w:p w14:paraId="3D6AEF28" w14:textId="77777777" w:rsidR="00325A9F" w:rsidRPr="009F37FD" w:rsidRDefault="00325A9F" w:rsidP="006D240B">
      <w:pPr>
        <w:ind w:left="0"/>
        <w:rPr>
          <w:rFonts w:ascii="Segoe UI" w:hAnsi="Segoe UI" w:cs="Segoe UI"/>
        </w:rPr>
      </w:pPr>
    </w:p>
    <w:p w14:paraId="3F9F2D44" w14:textId="12D6D360" w:rsidR="00E95E17" w:rsidRPr="009F37FD" w:rsidRDefault="003E6657" w:rsidP="006D240B">
      <w:pPr>
        <w:ind w:left="0"/>
        <w:rPr>
          <w:rFonts w:ascii="Segoe UI" w:hAnsi="Segoe UI" w:cs="Segoe UI"/>
        </w:rPr>
      </w:pPr>
      <w:bookmarkStart w:id="0" w:name="_Toc231649412"/>
      <w:r w:rsidRPr="009F37FD">
        <w:rPr>
          <w:rStyle w:val="Heading1Char"/>
          <w:rFonts w:ascii="Segoe UI" w:hAnsi="Segoe UI" w:cs="Segoe UI"/>
          <w:color w:val="C00000"/>
          <w:sz w:val="28"/>
        </w:rPr>
        <w:lastRenderedPageBreak/>
        <w:t>Preface</w:t>
      </w:r>
      <w:bookmarkEnd w:id="0"/>
      <w:r w:rsidRPr="009F37FD">
        <w:rPr>
          <w:rFonts w:ascii="Segoe UI" w:hAnsi="Segoe UI" w:cs="Segoe UI"/>
        </w:rPr>
        <w:br/>
      </w:r>
      <w:r w:rsidR="00E95E17" w:rsidRPr="009F37FD">
        <w:rPr>
          <w:rFonts w:ascii="Segoe UI" w:hAnsi="Segoe UI" w:cs="Segoe UI"/>
        </w:rPr>
        <w:t>We at Cherry Hill Interiors Pvt. Ltd. integrate responsible sourcing into procurement decisions by prioritizing sustainability, ethical business practices, and social responsibility. Suppliers are expected to uphold environmental stewardship, fair labor practices, and regulatory compliance while minimizing environmental impact and promoting sustainable materials.</w:t>
      </w:r>
    </w:p>
    <w:p w14:paraId="0DDC1FB6" w14:textId="5FA04432" w:rsidR="003E6657" w:rsidRPr="009F37FD" w:rsidRDefault="00E95E17" w:rsidP="006D240B">
      <w:pPr>
        <w:ind w:left="0"/>
        <w:rPr>
          <w:rFonts w:ascii="Segoe UI" w:hAnsi="Segoe UI" w:cs="Segoe UI"/>
        </w:rPr>
      </w:pPr>
      <w:r w:rsidRPr="009F37FD">
        <w:rPr>
          <w:rFonts w:ascii="Segoe UI" w:hAnsi="Segoe UI" w:cs="Segoe UI"/>
        </w:rPr>
        <w:t>This policy ensures transparency, integrity, and accountability across the supply chain. By embedding responsible sourcing into operations, the goal is to drive positive change, support ethical business conduct, and contribute to a more sustainable future.</w:t>
      </w:r>
    </w:p>
    <w:p w14:paraId="50B936AC" w14:textId="5677BA0E" w:rsidR="003E6657" w:rsidRPr="009F37FD" w:rsidRDefault="003E6657" w:rsidP="006D240B">
      <w:pPr>
        <w:ind w:left="0"/>
        <w:rPr>
          <w:rFonts w:ascii="Segoe UI" w:hAnsi="Segoe UI" w:cs="Segoe UI"/>
        </w:rPr>
      </w:pPr>
      <w:bookmarkStart w:id="1" w:name="_Toc231649413"/>
      <w:r w:rsidRPr="009F37FD">
        <w:rPr>
          <w:rStyle w:val="Heading1Char"/>
          <w:rFonts w:ascii="Segoe UI" w:hAnsi="Segoe UI" w:cs="Segoe UI"/>
          <w:color w:val="C00000"/>
          <w:sz w:val="28"/>
        </w:rPr>
        <w:t>Scope</w:t>
      </w:r>
      <w:bookmarkEnd w:id="1"/>
      <w:r w:rsidRPr="009F37FD">
        <w:rPr>
          <w:rFonts w:ascii="Segoe UI" w:hAnsi="Segoe UI" w:cs="Segoe UI"/>
        </w:rPr>
        <w:br/>
      </w:r>
      <w:r w:rsidR="00545AB7" w:rsidRPr="009F37FD">
        <w:rPr>
          <w:rFonts w:ascii="Segoe UI" w:hAnsi="Segoe UI" w:cs="Segoe UI"/>
        </w:rPr>
        <w:t>This policy covers all sourcing activities across office operations, project sites, and supply chains, ensuring ethical and sustainable procurement practices. It applies to employees, contractors, suppliers, and business partners involved in sourcing and procurement processes.</w:t>
      </w:r>
    </w:p>
    <w:tbl>
      <w:tblPr>
        <w:tblStyle w:val="TableGrid"/>
        <w:tblW w:w="0" w:type="auto"/>
        <w:tblLook w:val="04A0" w:firstRow="1" w:lastRow="0" w:firstColumn="1" w:lastColumn="0" w:noHBand="0" w:noVBand="1"/>
      </w:tblPr>
      <w:tblGrid>
        <w:gridCol w:w="618"/>
        <w:gridCol w:w="1553"/>
        <w:gridCol w:w="1380"/>
        <w:gridCol w:w="5787"/>
      </w:tblGrid>
      <w:tr w:rsidR="004D5588" w:rsidRPr="009F37FD" w14:paraId="437AE8EB" w14:textId="77777777" w:rsidTr="00B37058">
        <w:trPr>
          <w:trHeight w:val="790"/>
        </w:trPr>
        <w:tc>
          <w:tcPr>
            <w:tcW w:w="618" w:type="dxa"/>
            <w:vAlign w:val="center"/>
          </w:tcPr>
          <w:p w14:paraId="77C66E47" w14:textId="03EA7462" w:rsidR="004D5588" w:rsidRPr="009F37FD" w:rsidRDefault="004D5588" w:rsidP="006D240B">
            <w:pPr>
              <w:ind w:left="0"/>
              <w:rPr>
                <w:rFonts w:ascii="Segoe UI" w:hAnsi="Segoe UI" w:cs="Segoe UI"/>
                <w:b/>
                <w:bCs/>
              </w:rPr>
            </w:pPr>
            <w:r w:rsidRPr="009F37FD">
              <w:rPr>
                <w:rFonts w:ascii="Segoe UI" w:hAnsi="Segoe UI" w:cs="Segoe UI"/>
                <w:b/>
                <w:bCs/>
              </w:rPr>
              <w:t>Sr. No.</w:t>
            </w:r>
          </w:p>
        </w:tc>
        <w:tc>
          <w:tcPr>
            <w:tcW w:w="1553" w:type="dxa"/>
            <w:vAlign w:val="center"/>
          </w:tcPr>
          <w:p w14:paraId="1A769390" w14:textId="77777777" w:rsidR="004D5588" w:rsidRPr="009F37FD" w:rsidRDefault="004D5588" w:rsidP="006D240B">
            <w:pPr>
              <w:ind w:left="0"/>
              <w:rPr>
                <w:rFonts w:ascii="Segoe UI" w:hAnsi="Segoe UI" w:cs="Segoe UI"/>
                <w:b/>
                <w:bCs/>
              </w:rPr>
            </w:pPr>
          </w:p>
        </w:tc>
        <w:tc>
          <w:tcPr>
            <w:tcW w:w="1380" w:type="dxa"/>
            <w:vAlign w:val="center"/>
          </w:tcPr>
          <w:p w14:paraId="5A8B1663" w14:textId="13B4CF04" w:rsidR="004D5588" w:rsidRPr="009F37FD" w:rsidRDefault="004D5588" w:rsidP="006D240B">
            <w:pPr>
              <w:ind w:left="0"/>
              <w:rPr>
                <w:rFonts w:ascii="Segoe UI" w:hAnsi="Segoe UI" w:cs="Segoe UI"/>
                <w:b/>
                <w:bCs/>
              </w:rPr>
            </w:pPr>
            <w:r w:rsidRPr="009F37FD">
              <w:rPr>
                <w:rFonts w:ascii="Segoe UI" w:hAnsi="Segoe UI" w:cs="Segoe UI"/>
                <w:b/>
                <w:bCs/>
              </w:rPr>
              <w:t>Locations</w:t>
            </w:r>
          </w:p>
        </w:tc>
        <w:tc>
          <w:tcPr>
            <w:tcW w:w="5787" w:type="dxa"/>
            <w:vAlign w:val="center"/>
          </w:tcPr>
          <w:p w14:paraId="24E6C0B0" w14:textId="3D9E6C70" w:rsidR="004D5588" w:rsidRPr="009F37FD" w:rsidRDefault="004D5588" w:rsidP="006D240B">
            <w:pPr>
              <w:ind w:left="0"/>
              <w:rPr>
                <w:rFonts w:ascii="Segoe UI" w:hAnsi="Segoe UI" w:cs="Segoe UI"/>
                <w:b/>
                <w:bCs/>
              </w:rPr>
            </w:pPr>
            <w:r w:rsidRPr="009F37FD">
              <w:rPr>
                <w:rFonts w:ascii="Segoe UI" w:hAnsi="Segoe UI" w:cs="Segoe UI"/>
                <w:b/>
                <w:bCs/>
              </w:rPr>
              <w:t>Address</w:t>
            </w:r>
          </w:p>
        </w:tc>
      </w:tr>
      <w:tr w:rsidR="004D5588" w:rsidRPr="009F37FD" w14:paraId="07AA16DE" w14:textId="77777777" w:rsidTr="00B37058">
        <w:trPr>
          <w:trHeight w:val="359"/>
        </w:trPr>
        <w:tc>
          <w:tcPr>
            <w:tcW w:w="618" w:type="dxa"/>
            <w:vAlign w:val="center"/>
          </w:tcPr>
          <w:p w14:paraId="11709837" w14:textId="39CA2ED2" w:rsidR="004D5588" w:rsidRPr="009F37FD" w:rsidRDefault="004D5588" w:rsidP="006D240B">
            <w:pPr>
              <w:ind w:left="0"/>
              <w:rPr>
                <w:rFonts w:ascii="Segoe UI" w:hAnsi="Segoe UI" w:cs="Segoe UI"/>
              </w:rPr>
            </w:pPr>
            <w:r w:rsidRPr="009F37FD">
              <w:rPr>
                <w:rFonts w:ascii="Segoe UI" w:hAnsi="Segoe UI" w:cs="Segoe UI"/>
              </w:rPr>
              <w:t>1.</w:t>
            </w:r>
          </w:p>
        </w:tc>
        <w:tc>
          <w:tcPr>
            <w:tcW w:w="1553" w:type="dxa"/>
            <w:vMerge w:val="restart"/>
            <w:vAlign w:val="center"/>
          </w:tcPr>
          <w:p w14:paraId="0DF41419" w14:textId="72BBEAB0" w:rsidR="004D5588" w:rsidRPr="009F37FD" w:rsidRDefault="004D5588" w:rsidP="006D240B">
            <w:pPr>
              <w:ind w:left="0"/>
              <w:rPr>
                <w:rFonts w:ascii="Segoe UI" w:hAnsi="Segoe UI" w:cs="Segoe UI"/>
                <w:b/>
                <w:bCs/>
              </w:rPr>
            </w:pPr>
            <w:r w:rsidRPr="009F37FD">
              <w:rPr>
                <w:rFonts w:ascii="Segoe UI" w:hAnsi="Segoe UI" w:cs="Segoe UI"/>
                <w:b/>
                <w:bCs/>
              </w:rPr>
              <w:t>Cherry Hill Interiors Pvt. Ltd.</w:t>
            </w:r>
            <w:r w:rsidR="00C26E3D" w:rsidRPr="009F37FD">
              <w:rPr>
                <w:rFonts w:ascii="Segoe UI" w:hAnsi="Segoe UI" w:cs="Segoe UI"/>
                <w:b/>
                <w:bCs/>
              </w:rPr>
              <w:t xml:space="preserve"> (CHIPL)</w:t>
            </w:r>
          </w:p>
        </w:tc>
        <w:tc>
          <w:tcPr>
            <w:tcW w:w="1380" w:type="dxa"/>
            <w:vAlign w:val="center"/>
          </w:tcPr>
          <w:p w14:paraId="5D465610" w14:textId="2E27649D" w:rsidR="004D5588" w:rsidRPr="009F37FD" w:rsidRDefault="004D5588" w:rsidP="006D240B">
            <w:pPr>
              <w:spacing w:after="0"/>
              <w:ind w:left="0"/>
              <w:rPr>
                <w:rFonts w:ascii="Segoe UI" w:hAnsi="Segoe UI" w:cs="Segoe UI"/>
              </w:rPr>
            </w:pPr>
            <w:r w:rsidRPr="009F37FD">
              <w:rPr>
                <w:rFonts w:ascii="Segoe UI" w:hAnsi="Segoe UI" w:cs="Segoe UI"/>
              </w:rPr>
              <w:t>Delhi (Head Quarter)</w:t>
            </w:r>
          </w:p>
        </w:tc>
        <w:tc>
          <w:tcPr>
            <w:tcW w:w="5787" w:type="dxa"/>
            <w:vAlign w:val="center"/>
          </w:tcPr>
          <w:p w14:paraId="6E6083B8" w14:textId="20AD2E0B" w:rsidR="004D5588" w:rsidRPr="009F37FD" w:rsidRDefault="004D5588" w:rsidP="006D240B">
            <w:pPr>
              <w:spacing w:after="0"/>
              <w:ind w:left="0"/>
              <w:rPr>
                <w:rFonts w:ascii="Segoe UI" w:hAnsi="Segoe UI" w:cs="Segoe UI"/>
              </w:rPr>
            </w:pPr>
            <w:r w:rsidRPr="009F37FD">
              <w:rPr>
                <w:rFonts w:ascii="Segoe UI" w:hAnsi="Segoe UI" w:cs="Segoe UI"/>
              </w:rPr>
              <w:t>Y-33, Okhla Industrial Area, phase-II, New Delhi, India - 110020.</w:t>
            </w:r>
          </w:p>
        </w:tc>
      </w:tr>
      <w:tr w:rsidR="004D5588" w:rsidRPr="009F37FD" w14:paraId="4733A3D1" w14:textId="77777777" w:rsidTr="00B37058">
        <w:trPr>
          <w:trHeight w:val="476"/>
        </w:trPr>
        <w:tc>
          <w:tcPr>
            <w:tcW w:w="618" w:type="dxa"/>
            <w:vAlign w:val="center"/>
          </w:tcPr>
          <w:p w14:paraId="46646795" w14:textId="0228C164" w:rsidR="004D5588" w:rsidRPr="009F37FD" w:rsidRDefault="004D5588" w:rsidP="006D240B">
            <w:pPr>
              <w:ind w:left="0"/>
              <w:rPr>
                <w:rFonts w:ascii="Segoe UI" w:hAnsi="Segoe UI" w:cs="Segoe UI"/>
              </w:rPr>
            </w:pPr>
            <w:r w:rsidRPr="009F37FD">
              <w:rPr>
                <w:rFonts w:ascii="Segoe UI" w:hAnsi="Segoe UI" w:cs="Segoe UI"/>
              </w:rPr>
              <w:t>2.</w:t>
            </w:r>
          </w:p>
        </w:tc>
        <w:tc>
          <w:tcPr>
            <w:tcW w:w="1553" w:type="dxa"/>
            <w:vMerge/>
            <w:vAlign w:val="center"/>
          </w:tcPr>
          <w:p w14:paraId="75E7ECAD" w14:textId="77777777" w:rsidR="004D5588" w:rsidRPr="009F37FD" w:rsidRDefault="004D5588" w:rsidP="006D240B">
            <w:pPr>
              <w:ind w:left="0"/>
              <w:rPr>
                <w:rFonts w:ascii="Segoe UI" w:hAnsi="Segoe UI" w:cs="Segoe UI"/>
              </w:rPr>
            </w:pPr>
          </w:p>
        </w:tc>
        <w:tc>
          <w:tcPr>
            <w:tcW w:w="1380" w:type="dxa"/>
            <w:vAlign w:val="center"/>
          </w:tcPr>
          <w:p w14:paraId="233C0137" w14:textId="384BAC7C" w:rsidR="004D5588" w:rsidRPr="009F37FD" w:rsidRDefault="004D5588" w:rsidP="006D240B">
            <w:pPr>
              <w:spacing w:after="0"/>
              <w:ind w:left="0"/>
              <w:rPr>
                <w:rFonts w:ascii="Segoe UI" w:hAnsi="Segoe UI" w:cs="Segoe UI"/>
              </w:rPr>
            </w:pPr>
            <w:r w:rsidRPr="009F37FD">
              <w:rPr>
                <w:rFonts w:ascii="Segoe UI" w:hAnsi="Segoe UI" w:cs="Segoe UI"/>
              </w:rPr>
              <w:t>Bengaluru (Branch Office)</w:t>
            </w:r>
          </w:p>
        </w:tc>
        <w:tc>
          <w:tcPr>
            <w:tcW w:w="5787" w:type="dxa"/>
            <w:vAlign w:val="center"/>
          </w:tcPr>
          <w:p w14:paraId="50076828" w14:textId="7D7D98E8" w:rsidR="004D5588" w:rsidRPr="009F37FD" w:rsidRDefault="003F6BC9" w:rsidP="006D240B">
            <w:pPr>
              <w:spacing w:after="0"/>
              <w:ind w:left="0"/>
              <w:rPr>
                <w:rFonts w:ascii="Segoe UI" w:hAnsi="Segoe UI" w:cs="Segoe UI"/>
              </w:rPr>
            </w:pPr>
            <w:r w:rsidRPr="009F37FD">
              <w:rPr>
                <w:rFonts w:ascii="Segoe UI" w:hAnsi="Segoe UI" w:cs="Segoe UI"/>
              </w:rPr>
              <w:t xml:space="preserve">First floor, no 1, 14th a Main, Hall 2nd </w:t>
            </w:r>
            <w:r w:rsidR="00973BCD" w:rsidRPr="009F37FD">
              <w:rPr>
                <w:rFonts w:ascii="Segoe UI" w:hAnsi="Segoe UI" w:cs="Segoe UI"/>
              </w:rPr>
              <w:t>S</w:t>
            </w:r>
            <w:r w:rsidRPr="009F37FD">
              <w:rPr>
                <w:rFonts w:ascii="Segoe UI" w:hAnsi="Segoe UI" w:cs="Segoe UI"/>
              </w:rPr>
              <w:t xml:space="preserve">tage, </w:t>
            </w:r>
            <w:r w:rsidR="00973BCD" w:rsidRPr="009F37FD">
              <w:rPr>
                <w:rFonts w:ascii="Segoe UI" w:hAnsi="Segoe UI" w:cs="Segoe UI"/>
              </w:rPr>
              <w:t>B</w:t>
            </w:r>
            <w:r w:rsidRPr="009F37FD">
              <w:rPr>
                <w:rFonts w:ascii="Segoe UI" w:hAnsi="Segoe UI" w:cs="Segoe UI"/>
              </w:rPr>
              <w:t xml:space="preserve">angalore, </w:t>
            </w:r>
            <w:r w:rsidR="00973BCD" w:rsidRPr="009F37FD">
              <w:rPr>
                <w:rFonts w:ascii="Segoe UI" w:hAnsi="Segoe UI" w:cs="Segoe UI"/>
              </w:rPr>
              <w:t>K</w:t>
            </w:r>
            <w:r w:rsidRPr="009F37FD">
              <w:rPr>
                <w:rFonts w:ascii="Segoe UI" w:hAnsi="Segoe UI" w:cs="Segoe UI"/>
              </w:rPr>
              <w:t xml:space="preserve">arnataka, </w:t>
            </w:r>
            <w:r w:rsidR="00464DD5" w:rsidRPr="009F37FD">
              <w:rPr>
                <w:rFonts w:ascii="Segoe UI" w:hAnsi="Segoe UI" w:cs="Segoe UI"/>
              </w:rPr>
              <w:t>I</w:t>
            </w:r>
            <w:r w:rsidRPr="009F37FD">
              <w:rPr>
                <w:rFonts w:ascii="Segoe UI" w:hAnsi="Segoe UI" w:cs="Segoe UI"/>
              </w:rPr>
              <w:t>ndia - 560008</w:t>
            </w:r>
          </w:p>
        </w:tc>
      </w:tr>
      <w:tr w:rsidR="004D5588" w:rsidRPr="009F37FD" w14:paraId="497CFEC8" w14:textId="77777777" w:rsidTr="00B37058">
        <w:trPr>
          <w:trHeight w:val="179"/>
        </w:trPr>
        <w:tc>
          <w:tcPr>
            <w:tcW w:w="618" w:type="dxa"/>
            <w:vAlign w:val="center"/>
          </w:tcPr>
          <w:p w14:paraId="6D5C15B4" w14:textId="57E48A2E" w:rsidR="004D5588" w:rsidRPr="009F37FD" w:rsidRDefault="004D5588" w:rsidP="006D240B">
            <w:pPr>
              <w:ind w:left="0"/>
              <w:rPr>
                <w:rFonts w:ascii="Segoe UI" w:hAnsi="Segoe UI" w:cs="Segoe UI"/>
              </w:rPr>
            </w:pPr>
            <w:r w:rsidRPr="009F37FD">
              <w:rPr>
                <w:rFonts w:ascii="Segoe UI" w:hAnsi="Segoe UI" w:cs="Segoe UI"/>
              </w:rPr>
              <w:t>3.</w:t>
            </w:r>
          </w:p>
        </w:tc>
        <w:tc>
          <w:tcPr>
            <w:tcW w:w="1553" w:type="dxa"/>
            <w:vMerge/>
            <w:vAlign w:val="center"/>
          </w:tcPr>
          <w:p w14:paraId="1F398EF5" w14:textId="77777777" w:rsidR="004D5588" w:rsidRPr="009F37FD" w:rsidRDefault="004D5588" w:rsidP="006D240B">
            <w:pPr>
              <w:ind w:left="0"/>
              <w:rPr>
                <w:rFonts w:ascii="Segoe UI" w:hAnsi="Segoe UI" w:cs="Segoe UI"/>
              </w:rPr>
            </w:pPr>
          </w:p>
        </w:tc>
        <w:tc>
          <w:tcPr>
            <w:tcW w:w="1380" w:type="dxa"/>
            <w:vAlign w:val="center"/>
          </w:tcPr>
          <w:p w14:paraId="2320683D" w14:textId="4A24D588" w:rsidR="004D5588" w:rsidRPr="009F37FD" w:rsidRDefault="004D5588" w:rsidP="006D240B">
            <w:pPr>
              <w:spacing w:after="0"/>
              <w:ind w:left="0"/>
              <w:rPr>
                <w:rFonts w:ascii="Segoe UI" w:hAnsi="Segoe UI" w:cs="Segoe UI"/>
              </w:rPr>
            </w:pPr>
            <w:r w:rsidRPr="009F37FD">
              <w:rPr>
                <w:rFonts w:ascii="Segoe UI" w:hAnsi="Segoe UI" w:cs="Segoe UI"/>
              </w:rPr>
              <w:t>Chennai (Branch Office)</w:t>
            </w:r>
          </w:p>
        </w:tc>
        <w:tc>
          <w:tcPr>
            <w:tcW w:w="5787" w:type="dxa"/>
            <w:vAlign w:val="center"/>
          </w:tcPr>
          <w:p w14:paraId="2D4BA170" w14:textId="44B844A1" w:rsidR="004D5588" w:rsidRPr="009F37FD" w:rsidRDefault="003F6BC9" w:rsidP="006D240B">
            <w:pPr>
              <w:spacing w:after="0"/>
              <w:ind w:left="0"/>
              <w:rPr>
                <w:rFonts w:ascii="Segoe UI" w:hAnsi="Segoe UI" w:cs="Segoe UI"/>
              </w:rPr>
            </w:pPr>
            <w:r w:rsidRPr="009F37FD">
              <w:rPr>
                <w:rFonts w:ascii="Segoe UI" w:hAnsi="Segoe UI" w:cs="Segoe UI"/>
              </w:rPr>
              <w:t>G</w:t>
            </w:r>
            <w:r w:rsidR="00464DD5" w:rsidRPr="009F37FD">
              <w:rPr>
                <w:rFonts w:ascii="Segoe UI" w:hAnsi="Segoe UI" w:cs="Segoe UI"/>
              </w:rPr>
              <w:t>N</w:t>
            </w:r>
            <w:r w:rsidRPr="009F37FD">
              <w:rPr>
                <w:rFonts w:ascii="Segoe UI" w:hAnsi="Segoe UI" w:cs="Segoe UI"/>
              </w:rPr>
              <w:t xml:space="preserve"> </w:t>
            </w:r>
            <w:r w:rsidR="00464DD5" w:rsidRPr="009F37FD">
              <w:rPr>
                <w:rFonts w:ascii="Segoe UI" w:hAnsi="Segoe UI" w:cs="Segoe UI"/>
              </w:rPr>
              <w:t>C</w:t>
            </w:r>
            <w:r w:rsidRPr="009F37FD">
              <w:rPr>
                <w:rFonts w:ascii="Segoe UI" w:hAnsi="Segoe UI" w:cs="Segoe UI"/>
              </w:rPr>
              <w:t xml:space="preserve">hetty </w:t>
            </w:r>
            <w:r w:rsidR="00464DD5" w:rsidRPr="009F37FD">
              <w:rPr>
                <w:rFonts w:ascii="Segoe UI" w:hAnsi="Segoe UI" w:cs="Segoe UI"/>
              </w:rPr>
              <w:t>R</w:t>
            </w:r>
            <w:r w:rsidRPr="009F37FD">
              <w:rPr>
                <w:rFonts w:ascii="Segoe UI" w:hAnsi="Segoe UI" w:cs="Segoe UI"/>
              </w:rPr>
              <w:t xml:space="preserve">oad, </w:t>
            </w:r>
            <w:r w:rsidR="00464DD5" w:rsidRPr="009F37FD">
              <w:rPr>
                <w:rFonts w:ascii="Segoe UI" w:hAnsi="Segoe UI" w:cs="Segoe UI"/>
              </w:rPr>
              <w:t>A</w:t>
            </w:r>
            <w:r w:rsidRPr="009F37FD">
              <w:rPr>
                <w:rFonts w:ascii="Segoe UI" w:hAnsi="Segoe UI" w:cs="Segoe UI"/>
              </w:rPr>
              <w:t xml:space="preserve">nmol </w:t>
            </w:r>
            <w:r w:rsidR="00464DD5" w:rsidRPr="009F37FD">
              <w:rPr>
                <w:rFonts w:ascii="Segoe UI" w:hAnsi="Segoe UI" w:cs="Segoe UI"/>
              </w:rPr>
              <w:t>P</w:t>
            </w:r>
            <w:r w:rsidRPr="009F37FD">
              <w:rPr>
                <w:rFonts w:ascii="Segoe UI" w:hAnsi="Segoe UI" w:cs="Segoe UI"/>
              </w:rPr>
              <w:t xml:space="preserve">alani, 88, </w:t>
            </w:r>
            <w:r w:rsidR="00464DD5" w:rsidRPr="009F37FD">
              <w:rPr>
                <w:rFonts w:ascii="Segoe UI" w:hAnsi="Segoe UI" w:cs="Segoe UI"/>
              </w:rPr>
              <w:t xml:space="preserve">T </w:t>
            </w:r>
            <w:r w:rsidR="00304A16" w:rsidRPr="009F37FD">
              <w:rPr>
                <w:rFonts w:ascii="Segoe UI" w:hAnsi="Segoe UI" w:cs="Segoe UI"/>
              </w:rPr>
              <w:t>N</w:t>
            </w:r>
            <w:r w:rsidRPr="009F37FD">
              <w:rPr>
                <w:rFonts w:ascii="Segoe UI" w:hAnsi="Segoe UI" w:cs="Segoe UI"/>
              </w:rPr>
              <w:t xml:space="preserve">agar, </w:t>
            </w:r>
            <w:r w:rsidR="00304A16" w:rsidRPr="009F37FD">
              <w:rPr>
                <w:rFonts w:ascii="Segoe UI" w:hAnsi="Segoe UI" w:cs="Segoe UI"/>
              </w:rPr>
              <w:t>C</w:t>
            </w:r>
            <w:r w:rsidRPr="009F37FD">
              <w:rPr>
                <w:rFonts w:ascii="Segoe UI" w:hAnsi="Segoe UI" w:cs="Segoe UI"/>
              </w:rPr>
              <w:t xml:space="preserve">hennai, </w:t>
            </w:r>
            <w:r w:rsidR="00A523E5" w:rsidRPr="009F37FD">
              <w:rPr>
                <w:rFonts w:ascii="Segoe UI" w:hAnsi="Segoe UI" w:cs="Segoe UI"/>
              </w:rPr>
              <w:t>T</w:t>
            </w:r>
            <w:r w:rsidRPr="009F37FD">
              <w:rPr>
                <w:rFonts w:ascii="Segoe UI" w:hAnsi="Segoe UI" w:cs="Segoe UI"/>
              </w:rPr>
              <w:t xml:space="preserve">amil </w:t>
            </w:r>
            <w:r w:rsidR="00A523E5" w:rsidRPr="009F37FD">
              <w:rPr>
                <w:rFonts w:ascii="Segoe UI" w:hAnsi="Segoe UI" w:cs="Segoe UI"/>
              </w:rPr>
              <w:t>N</w:t>
            </w:r>
            <w:r w:rsidRPr="009F37FD">
              <w:rPr>
                <w:rFonts w:ascii="Segoe UI" w:hAnsi="Segoe UI" w:cs="Segoe UI"/>
              </w:rPr>
              <w:t xml:space="preserve">adu, </w:t>
            </w:r>
            <w:r w:rsidR="00A523E5" w:rsidRPr="009F37FD">
              <w:rPr>
                <w:rFonts w:ascii="Segoe UI" w:hAnsi="Segoe UI" w:cs="Segoe UI"/>
              </w:rPr>
              <w:t>I</w:t>
            </w:r>
            <w:r w:rsidRPr="009F37FD">
              <w:rPr>
                <w:rFonts w:ascii="Segoe UI" w:hAnsi="Segoe UI" w:cs="Segoe UI"/>
              </w:rPr>
              <w:t>ndia - 600017</w:t>
            </w:r>
          </w:p>
        </w:tc>
      </w:tr>
      <w:tr w:rsidR="004D5588" w:rsidRPr="009F37FD" w14:paraId="354068A1" w14:textId="77777777" w:rsidTr="00B37058">
        <w:trPr>
          <w:trHeight w:val="728"/>
        </w:trPr>
        <w:tc>
          <w:tcPr>
            <w:tcW w:w="618" w:type="dxa"/>
            <w:vAlign w:val="center"/>
          </w:tcPr>
          <w:p w14:paraId="691F458D" w14:textId="159A2772" w:rsidR="004D5588" w:rsidRPr="009F37FD" w:rsidRDefault="004D5588" w:rsidP="006D240B">
            <w:pPr>
              <w:ind w:left="0"/>
              <w:rPr>
                <w:rFonts w:ascii="Segoe UI" w:hAnsi="Segoe UI" w:cs="Segoe UI"/>
              </w:rPr>
            </w:pPr>
            <w:r w:rsidRPr="009F37FD">
              <w:rPr>
                <w:rFonts w:ascii="Segoe UI" w:hAnsi="Segoe UI" w:cs="Segoe UI"/>
              </w:rPr>
              <w:t>4.</w:t>
            </w:r>
          </w:p>
        </w:tc>
        <w:tc>
          <w:tcPr>
            <w:tcW w:w="1553" w:type="dxa"/>
            <w:vMerge/>
            <w:vAlign w:val="center"/>
          </w:tcPr>
          <w:p w14:paraId="49533823" w14:textId="77777777" w:rsidR="004D5588" w:rsidRPr="009F37FD" w:rsidRDefault="004D5588" w:rsidP="006D240B">
            <w:pPr>
              <w:ind w:left="0"/>
              <w:rPr>
                <w:rFonts w:ascii="Segoe UI" w:hAnsi="Segoe UI" w:cs="Segoe UI"/>
              </w:rPr>
            </w:pPr>
          </w:p>
        </w:tc>
        <w:tc>
          <w:tcPr>
            <w:tcW w:w="1380" w:type="dxa"/>
            <w:vAlign w:val="center"/>
          </w:tcPr>
          <w:p w14:paraId="7D303126" w14:textId="77777777" w:rsidR="00581569" w:rsidRPr="009F37FD" w:rsidRDefault="004D5588" w:rsidP="006D240B">
            <w:pPr>
              <w:spacing w:after="0"/>
              <w:ind w:left="0"/>
              <w:rPr>
                <w:rFonts w:ascii="Segoe UI" w:hAnsi="Segoe UI" w:cs="Segoe UI"/>
              </w:rPr>
            </w:pPr>
            <w:r w:rsidRPr="009F37FD">
              <w:rPr>
                <w:rFonts w:ascii="Segoe UI" w:hAnsi="Segoe UI" w:cs="Segoe UI"/>
              </w:rPr>
              <w:t xml:space="preserve">Pune </w:t>
            </w:r>
          </w:p>
          <w:p w14:paraId="5B47283B" w14:textId="0BF62683" w:rsidR="004D5588" w:rsidRPr="009F37FD" w:rsidRDefault="004D5588" w:rsidP="006D240B">
            <w:pPr>
              <w:spacing w:after="0"/>
              <w:ind w:left="0"/>
              <w:rPr>
                <w:rFonts w:ascii="Segoe UI" w:hAnsi="Segoe UI" w:cs="Segoe UI"/>
              </w:rPr>
            </w:pPr>
            <w:r w:rsidRPr="009F37FD">
              <w:rPr>
                <w:rFonts w:ascii="Segoe UI" w:hAnsi="Segoe UI" w:cs="Segoe UI"/>
              </w:rPr>
              <w:t>(Branch Office)</w:t>
            </w:r>
          </w:p>
        </w:tc>
        <w:tc>
          <w:tcPr>
            <w:tcW w:w="5787" w:type="dxa"/>
            <w:vAlign w:val="center"/>
          </w:tcPr>
          <w:p w14:paraId="53DF36A6" w14:textId="0DB2B4CD" w:rsidR="004D5588" w:rsidRPr="009F37FD" w:rsidRDefault="004D5588" w:rsidP="006D240B">
            <w:pPr>
              <w:spacing w:after="0"/>
              <w:ind w:left="0"/>
              <w:rPr>
                <w:rFonts w:ascii="Segoe UI" w:hAnsi="Segoe UI" w:cs="Segoe UI"/>
              </w:rPr>
            </w:pPr>
            <w:r w:rsidRPr="009F37FD">
              <w:rPr>
                <w:rFonts w:ascii="Segoe UI" w:hAnsi="Segoe UI" w:cs="Segoe UI"/>
              </w:rPr>
              <w:t>Liberty phase-2, Plot no. 323, Flat no.1, North Main Road, Koregaon Park, Pune, Maharashtra, India - 411001</w:t>
            </w:r>
          </w:p>
        </w:tc>
      </w:tr>
      <w:tr w:rsidR="004D5588" w:rsidRPr="009F37FD" w14:paraId="5D5FC8EF" w14:textId="77777777" w:rsidTr="00B37058">
        <w:trPr>
          <w:trHeight w:val="917"/>
        </w:trPr>
        <w:tc>
          <w:tcPr>
            <w:tcW w:w="618" w:type="dxa"/>
            <w:vAlign w:val="center"/>
          </w:tcPr>
          <w:p w14:paraId="1E4CA640" w14:textId="3DEECA3A" w:rsidR="004D5588" w:rsidRPr="009F37FD" w:rsidRDefault="004D5588" w:rsidP="006D240B">
            <w:pPr>
              <w:ind w:left="0"/>
              <w:rPr>
                <w:rFonts w:ascii="Segoe UI" w:hAnsi="Segoe UI" w:cs="Segoe UI"/>
              </w:rPr>
            </w:pPr>
            <w:r w:rsidRPr="009F37FD">
              <w:rPr>
                <w:rFonts w:ascii="Segoe UI" w:hAnsi="Segoe UI" w:cs="Segoe UI"/>
              </w:rPr>
              <w:lastRenderedPageBreak/>
              <w:t>5.</w:t>
            </w:r>
          </w:p>
        </w:tc>
        <w:tc>
          <w:tcPr>
            <w:tcW w:w="1553" w:type="dxa"/>
            <w:vMerge/>
            <w:vAlign w:val="center"/>
          </w:tcPr>
          <w:p w14:paraId="688CA4EE" w14:textId="77777777" w:rsidR="004D5588" w:rsidRPr="009F37FD" w:rsidRDefault="004D5588" w:rsidP="006D240B">
            <w:pPr>
              <w:ind w:left="0"/>
              <w:rPr>
                <w:rFonts w:ascii="Segoe UI" w:hAnsi="Segoe UI" w:cs="Segoe UI"/>
              </w:rPr>
            </w:pPr>
          </w:p>
        </w:tc>
        <w:tc>
          <w:tcPr>
            <w:tcW w:w="1380" w:type="dxa"/>
            <w:vAlign w:val="center"/>
          </w:tcPr>
          <w:p w14:paraId="02FAB8AA" w14:textId="35085F56" w:rsidR="004D5588" w:rsidRPr="009F37FD" w:rsidRDefault="004D5588" w:rsidP="006D240B">
            <w:pPr>
              <w:spacing w:after="0"/>
              <w:ind w:left="0"/>
              <w:rPr>
                <w:rFonts w:ascii="Segoe UI" w:hAnsi="Segoe UI" w:cs="Segoe UI"/>
              </w:rPr>
            </w:pPr>
            <w:r w:rsidRPr="009F37FD">
              <w:rPr>
                <w:rFonts w:ascii="Segoe UI" w:hAnsi="Segoe UI" w:cs="Segoe UI"/>
              </w:rPr>
              <w:t>Hyderabad (Branch Office)</w:t>
            </w:r>
          </w:p>
        </w:tc>
        <w:tc>
          <w:tcPr>
            <w:tcW w:w="5787" w:type="dxa"/>
            <w:vAlign w:val="center"/>
          </w:tcPr>
          <w:p w14:paraId="678B12DE" w14:textId="0DFBAC04" w:rsidR="004D5588" w:rsidRPr="009F37FD" w:rsidRDefault="003F6BC9" w:rsidP="006D240B">
            <w:pPr>
              <w:spacing w:after="0"/>
              <w:ind w:left="0"/>
              <w:rPr>
                <w:rFonts w:ascii="Segoe UI" w:hAnsi="Segoe UI" w:cs="Segoe UI"/>
              </w:rPr>
            </w:pPr>
            <w:r w:rsidRPr="009F37FD">
              <w:rPr>
                <w:rFonts w:ascii="Segoe UI" w:hAnsi="Segoe UI" w:cs="Segoe UI"/>
              </w:rPr>
              <w:t xml:space="preserve">Third floor, </w:t>
            </w:r>
            <w:r w:rsidR="008F2FA9" w:rsidRPr="009F37FD">
              <w:rPr>
                <w:rFonts w:ascii="Segoe UI" w:hAnsi="Segoe UI" w:cs="Segoe UI"/>
              </w:rPr>
              <w:t>S</w:t>
            </w:r>
            <w:r w:rsidRPr="009F37FD">
              <w:rPr>
                <w:rFonts w:ascii="Segoe UI" w:hAnsi="Segoe UI" w:cs="Segoe UI"/>
              </w:rPr>
              <w:t xml:space="preserve">reshta </w:t>
            </w:r>
            <w:r w:rsidR="008F2FA9" w:rsidRPr="009F37FD">
              <w:rPr>
                <w:rFonts w:ascii="Segoe UI" w:hAnsi="Segoe UI" w:cs="Segoe UI"/>
              </w:rPr>
              <w:t>M</w:t>
            </w:r>
            <w:r w:rsidRPr="009F37FD">
              <w:rPr>
                <w:rFonts w:ascii="Segoe UI" w:hAnsi="Segoe UI" w:cs="Segoe UI"/>
              </w:rPr>
              <w:t xml:space="preserve">arvel, </w:t>
            </w:r>
            <w:r w:rsidR="008F2FA9" w:rsidRPr="009F37FD">
              <w:rPr>
                <w:rFonts w:ascii="Segoe UI" w:hAnsi="Segoe UI" w:cs="Segoe UI"/>
              </w:rPr>
              <w:t>S</w:t>
            </w:r>
            <w:r w:rsidRPr="009F37FD">
              <w:rPr>
                <w:rFonts w:ascii="Segoe UI" w:hAnsi="Segoe UI" w:cs="Segoe UI"/>
              </w:rPr>
              <w:t xml:space="preserve">y no 136, </w:t>
            </w:r>
            <w:r w:rsidR="008F2FA9" w:rsidRPr="009F37FD">
              <w:rPr>
                <w:rFonts w:ascii="Segoe UI" w:hAnsi="Segoe UI" w:cs="Segoe UI"/>
              </w:rPr>
              <w:t>G</w:t>
            </w:r>
            <w:r w:rsidRPr="009F37FD">
              <w:rPr>
                <w:rFonts w:ascii="Segoe UI" w:hAnsi="Segoe UI" w:cs="Segoe UI"/>
              </w:rPr>
              <w:t xml:space="preserve">achibowli </w:t>
            </w:r>
            <w:proofErr w:type="spellStart"/>
            <w:r w:rsidR="008F2FA9" w:rsidRPr="009F37FD">
              <w:rPr>
                <w:rFonts w:ascii="Segoe UI" w:hAnsi="Segoe UI" w:cs="Segoe UI"/>
              </w:rPr>
              <w:t>K</w:t>
            </w:r>
            <w:r w:rsidRPr="009F37FD">
              <w:rPr>
                <w:rFonts w:ascii="Segoe UI" w:hAnsi="Segoe UI" w:cs="Segoe UI"/>
              </w:rPr>
              <w:t>onadpur</w:t>
            </w:r>
            <w:proofErr w:type="spellEnd"/>
            <w:r w:rsidRPr="009F37FD">
              <w:rPr>
                <w:rFonts w:ascii="Segoe UI" w:hAnsi="Segoe UI" w:cs="Segoe UI"/>
              </w:rPr>
              <w:t xml:space="preserve"> </w:t>
            </w:r>
            <w:r w:rsidR="008F2FA9" w:rsidRPr="009F37FD">
              <w:rPr>
                <w:rFonts w:ascii="Segoe UI" w:hAnsi="Segoe UI" w:cs="Segoe UI"/>
              </w:rPr>
              <w:t>M</w:t>
            </w:r>
            <w:r w:rsidRPr="009F37FD">
              <w:rPr>
                <w:rFonts w:ascii="Segoe UI" w:hAnsi="Segoe UI" w:cs="Segoe UI"/>
              </w:rPr>
              <w:t xml:space="preserve">ain </w:t>
            </w:r>
            <w:r w:rsidR="008F2FA9" w:rsidRPr="009F37FD">
              <w:rPr>
                <w:rFonts w:ascii="Segoe UI" w:hAnsi="Segoe UI" w:cs="Segoe UI"/>
              </w:rPr>
              <w:t>R</w:t>
            </w:r>
            <w:r w:rsidRPr="009F37FD">
              <w:rPr>
                <w:rFonts w:ascii="Segoe UI" w:hAnsi="Segoe UI" w:cs="Segoe UI"/>
              </w:rPr>
              <w:t xml:space="preserve">oad, </w:t>
            </w:r>
            <w:r w:rsidR="008F2FA9" w:rsidRPr="009F37FD">
              <w:rPr>
                <w:rFonts w:ascii="Segoe UI" w:hAnsi="Segoe UI" w:cs="Segoe UI"/>
              </w:rPr>
              <w:t>G</w:t>
            </w:r>
            <w:r w:rsidRPr="009F37FD">
              <w:rPr>
                <w:rFonts w:ascii="Segoe UI" w:hAnsi="Segoe UI" w:cs="Segoe UI"/>
              </w:rPr>
              <w:t xml:space="preserve">achibowli, </w:t>
            </w:r>
            <w:r w:rsidR="008F2FA9" w:rsidRPr="009F37FD">
              <w:rPr>
                <w:rFonts w:ascii="Segoe UI" w:hAnsi="Segoe UI" w:cs="Segoe UI"/>
              </w:rPr>
              <w:t>H</w:t>
            </w:r>
            <w:r w:rsidRPr="009F37FD">
              <w:rPr>
                <w:rFonts w:ascii="Segoe UI" w:hAnsi="Segoe UI" w:cs="Segoe UI"/>
              </w:rPr>
              <w:t xml:space="preserve">yderabad, </w:t>
            </w:r>
            <w:r w:rsidR="008F2FA9" w:rsidRPr="009F37FD">
              <w:rPr>
                <w:rFonts w:ascii="Segoe UI" w:hAnsi="Segoe UI" w:cs="Segoe UI"/>
              </w:rPr>
              <w:t>T</w:t>
            </w:r>
            <w:r w:rsidRPr="009F37FD">
              <w:rPr>
                <w:rFonts w:ascii="Segoe UI" w:hAnsi="Segoe UI" w:cs="Segoe UI"/>
              </w:rPr>
              <w:t xml:space="preserve">elangana, </w:t>
            </w:r>
            <w:r w:rsidR="008F2FA9" w:rsidRPr="009F37FD">
              <w:rPr>
                <w:rFonts w:ascii="Segoe UI" w:hAnsi="Segoe UI" w:cs="Segoe UI"/>
              </w:rPr>
              <w:t>I</w:t>
            </w:r>
            <w:r w:rsidRPr="009F37FD">
              <w:rPr>
                <w:rFonts w:ascii="Segoe UI" w:hAnsi="Segoe UI" w:cs="Segoe UI"/>
              </w:rPr>
              <w:t>ndia - 500032</w:t>
            </w:r>
          </w:p>
        </w:tc>
      </w:tr>
      <w:tr w:rsidR="004D5588" w:rsidRPr="009F37FD" w14:paraId="1E18D955" w14:textId="77777777" w:rsidTr="00B37058">
        <w:trPr>
          <w:trHeight w:val="319"/>
        </w:trPr>
        <w:tc>
          <w:tcPr>
            <w:tcW w:w="618" w:type="dxa"/>
            <w:vAlign w:val="center"/>
          </w:tcPr>
          <w:p w14:paraId="306697F3" w14:textId="182843C0" w:rsidR="004D5588" w:rsidRPr="009F37FD" w:rsidRDefault="004D5588" w:rsidP="006D240B">
            <w:pPr>
              <w:ind w:left="0"/>
              <w:rPr>
                <w:rFonts w:ascii="Segoe UI" w:hAnsi="Segoe UI" w:cs="Segoe UI"/>
              </w:rPr>
            </w:pPr>
            <w:r w:rsidRPr="009F37FD">
              <w:rPr>
                <w:rFonts w:ascii="Segoe UI" w:hAnsi="Segoe UI" w:cs="Segoe UI"/>
              </w:rPr>
              <w:t>6.</w:t>
            </w:r>
          </w:p>
        </w:tc>
        <w:tc>
          <w:tcPr>
            <w:tcW w:w="1553" w:type="dxa"/>
            <w:vMerge/>
            <w:vAlign w:val="center"/>
          </w:tcPr>
          <w:p w14:paraId="7C6E52FA" w14:textId="77777777" w:rsidR="004D5588" w:rsidRPr="009F37FD" w:rsidRDefault="004D5588" w:rsidP="006D240B">
            <w:pPr>
              <w:ind w:left="0"/>
              <w:rPr>
                <w:rFonts w:ascii="Segoe UI" w:hAnsi="Segoe UI" w:cs="Segoe UI"/>
              </w:rPr>
            </w:pPr>
          </w:p>
        </w:tc>
        <w:tc>
          <w:tcPr>
            <w:tcW w:w="1380" w:type="dxa"/>
            <w:vAlign w:val="center"/>
          </w:tcPr>
          <w:p w14:paraId="6AE0117A" w14:textId="76DF86E2" w:rsidR="004D5588" w:rsidRPr="009F37FD" w:rsidRDefault="004D5588" w:rsidP="006D240B">
            <w:pPr>
              <w:spacing w:after="0"/>
              <w:ind w:left="0"/>
              <w:rPr>
                <w:rFonts w:ascii="Segoe UI" w:hAnsi="Segoe UI" w:cs="Segoe UI"/>
              </w:rPr>
            </w:pPr>
            <w:r w:rsidRPr="009F37FD">
              <w:rPr>
                <w:rFonts w:ascii="Segoe UI" w:hAnsi="Segoe UI" w:cs="Segoe UI"/>
              </w:rPr>
              <w:t xml:space="preserve">Factory </w:t>
            </w:r>
          </w:p>
        </w:tc>
        <w:tc>
          <w:tcPr>
            <w:tcW w:w="5787" w:type="dxa"/>
            <w:vAlign w:val="center"/>
          </w:tcPr>
          <w:p w14:paraId="310B6B1C" w14:textId="31349A89" w:rsidR="004D5588" w:rsidRPr="009F37FD" w:rsidRDefault="003F6BC9" w:rsidP="006D240B">
            <w:pPr>
              <w:spacing w:after="0"/>
              <w:ind w:left="0"/>
              <w:rPr>
                <w:rFonts w:ascii="Segoe UI" w:hAnsi="Segoe UI" w:cs="Segoe UI"/>
              </w:rPr>
            </w:pPr>
            <w:r w:rsidRPr="009F37FD">
              <w:rPr>
                <w:rFonts w:ascii="Segoe UI" w:hAnsi="Segoe UI" w:cs="Segoe UI"/>
              </w:rPr>
              <w:t xml:space="preserve">Plot no. 81-a, sector-5, </w:t>
            </w:r>
            <w:r w:rsidR="000820E4" w:rsidRPr="009F37FD">
              <w:rPr>
                <w:rFonts w:ascii="Segoe UI" w:hAnsi="Segoe UI" w:cs="Segoe UI"/>
              </w:rPr>
              <w:t>IMT</w:t>
            </w:r>
            <w:r w:rsidRPr="009F37FD">
              <w:rPr>
                <w:rFonts w:ascii="Segoe UI" w:hAnsi="Segoe UI" w:cs="Segoe UI"/>
              </w:rPr>
              <w:t xml:space="preserve"> </w:t>
            </w:r>
            <w:r w:rsidR="000820E4" w:rsidRPr="009F37FD">
              <w:rPr>
                <w:rFonts w:ascii="Segoe UI" w:hAnsi="Segoe UI" w:cs="Segoe UI"/>
              </w:rPr>
              <w:t>M</w:t>
            </w:r>
            <w:r w:rsidRPr="009F37FD">
              <w:rPr>
                <w:rFonts w:ascii="Segoe UI" w:hAnsi="Segoe UI" w:cs="Segoe UI"/>
              </w:rPr>
              <w:t xml:space="preserve">anesar, </w:t>
            </w:r>
            <w:r w:rsidR="000820E4" w:rsidRPr="009F37FD">
              <w:rPr>
                <w:rFonts w:ascii="Segoe UI" w:hAnsi="Segoe UI" w:cs="Segoe UI"/>
              </w:rPr>
              <w:t>G</w:t>
            </w:r>
            <w:r w:rsidRPr="009F37FD">
              <w:rPr>
                <w:rFonts w:ascii="Segoe UI" w:hAnsi="Segoe UI" w:cs="Segoe UI"/>
              </w:rPr>
              <w:t xml:space="preserve">urugram, </w:t>
            </w:r>
            <w:r w:rsidR="000820E4" w:rsidRPr="009F37FD">
              <w:rPr>
                <w:rFonts w:ascii="Segoe UI" w:hAnsi="Segoe UI" w:cs="Segoe UI"/>
              </w:rPr>
              <w:t>H</w:t>
            </w:r>
            <w:r w:rsidRPr="009F37FD">
              <w:rPr>
                <w:rFonts w:ascii="Segoe UI" w:hAnsi="Segoe UI" w:cs="Segoe UI"/>
              </w:rPr>
              <w:t xml:space="preserve">aryana, </w:t>
            </w:r>
            <w:r w:rsidR="00D66843" w:rsidRPr="009F37FD">
              <w:rPr>
                <w:rFonts w:ascii="Segoe UI" w:hAnsi="Segoe UI" w:cs="Segoe UI"/>
              </w:rPr>
              <w:t>I</w:t>
            </w:r>
            <w:r w:rsidRPr="009F37FD">
              <w:rPr>
                <w:rFonts w:ascii="Segoe UI" w:hAnsi="Segoe UI" w:cs="Segoe UI"/>
              </w:rPr>
              <w:t>ndia - 122050</w:t>
            </w:r>
          </w:p>
        </w:tc>
      </w:tr>
    </w:tbl>
    <w:p w14:paraId="71452A58" w14:textId="08CE7047" w:rsidR="00BC0A02" w:rsidRPr="009F37FD" w:rsidRDefault="00110B83" w:rsidP="006D240B">
      <w:pPr>
        <w:ind w:left="0"/>
        <w:rPr>
          <w:rFonts w:ascii="Segoe UI" w:hAnsi="Segoe UI" w:cs="Segoe UI"/>
        </w:rPr>
      </w:pPr>
      <w:r w:rsidRPr="009F37FD">
        <w:rPr>
          <w:rFonts w:ascii="Segoe UI" w:hAnsi="Segoe UI" w:cs="Segoe UI"/>
          <w:b/>
          <w:bCs/>
          <w:i/>
          <w:iCs/>
        </w:rPr>
        <w:t>NOTE</w:t>
      </w:r>
      <w:r w:rsidRPr="009F37FD">
        <w:rPr>
          <w:rFonts w:ascii="Segoe UI" w:hAnsi="Segoe UI" w:cs="Segoe UI"/>
          <w:i/>
          <w:iCs/>
        </w:rPr>
        <w:t>: The Ahmedabad, Kolkata, and Sri Lanka sites are not operational, and less than 1% of employees are from this location out of the total.</w:t>
      </w:r>
    </w:p>
    <w:p w14:paraId="45FE8C3F" w14:textId="4A297D0F" w:rsidR="003E6657" w:rsidRPr="009F37FD" w:rsidRDefault="003E6657" w:rsidP="006D240B">
      <w:pPr>
        <w:ind w:left="0"/>
        <w:rPr>
          <w:rStyle w:val="Heading1Char"/>
          <w:rFonts w:ascii="Segoe UI" w:hAnsi="Segoe UI" w:cs="Segoe UI"/>
          <w:color w:val="C00000"/>
          <w:sz w:val="28"/>
        </w:rPr>
      </w:pPr>
      <w:bookmarkStart w:id="2" w:name="_Toc231649414"/>
      <w:r w:rsidRPr="009F37FD">
        <w:rPr>
          <w:rStyle w:val="Heading1Char"/>
          <w:rFonts w:ascii="Segoe UI" w:hAnsi="Segoe UI" w:cs="Segoe UI"/>
          <w:color w:val="C00000"/>
          <w:sz w:val="28"/>
        </w:rPr>
        <w:t>Policy Declaration</w:t>
      </w:r>
      <w:bookmarkEnd w:id="2"/>
    </w:p>
    <w:p w14:paraId="6C734F1B" w14:textId="4DDA3470" w:rsidR="003E6657" w:rsidRPr="009F37FD" w:rsidRDefault="009F1BEF" w:rsidP="006D240B">
      <w:pPr>
        <w:ind w:left="0"/>
        <w:rPr>
          <w:rFonts w:ascii="Segoe UI" w:hAnsi="Segoe UI" w:cs="Segoe UI"/>
        </w:rPr>
      </w:pPr>
      <w:r w:rsidRPr="009F37FD">
        <w:rPr>
          <w:rFonts w:ascii="Segoe UI" w:hAnsi="Segoe UI" w:cs="Segoe UI"/>
        </w:rPr>
        <w:t>Cherry Hill Interiors Pvt. Ltd. ensures responsible sourcing by prioritizing ethical procurement, supplier accountability, and sustainable material selection. With</w:t>
      </w:r>
      <w:r w:rsidR="00DD6109" w:rsidRPr="009F37FD">
        <w:rPr>
          <w:rFonts w:ascii="Segoe UI" w:hAnsi="Segoe UI" w:cs="Segoe UI"/>
        </w:rPr>
        <w:t xml:space="preserve"> Year</w:t>
      </w:r>
      <w:r w:rsidRPr="009F37FD">
        <w:rPr>
          <w:rFonts w:ascii="Segoe UI" w:hAnsi="Segoe UI" w:cs="Segoe UI"/>
        </w:rPr>
        <w:t xml:space="preserve"> 2022 as the baseline year, sourcing decisions are guided by transparency, fair labor practices, and environmental sustainability. Continuous improvements are made through supplier engagement, risk assessments, and collaboration with industry partners to uphold high standards across the supply chain</w:t>
      </w:r>
      <w:r w:rsidR="00B449DA" w:rsidRPr="009F37FD">
        <w:rPr>
          <w:rFonts w:ascii="Segoe UI" w:hAnsi="Segoe UI" w:cs="Segoe UI"/>
        </w:rPr>
        <w:t>.</w:t>
      </w:r>
    </w:p>
    <w:p w14:paraId="589E4D41" w14:textId="34AF775A" w:rsidR="008D2A28" w:rsidRPr="009F37FD" w:rsidRDefault="003E6657" w:rsidP="006D240B">
      <w:pPr>
        <w:ind w:left="0"/>
        <w:rPr>
          <w:rStyle w:val="Heading1Char"/>
          <w:rFonts w:ascii="Segoe UI" w:hAnsi="Segoe UI" w:cs="Segoe UI"/>
          <w:color w:val="C00000"/>
          <w:sz w:val="28"/>
        </w:rPr>
      </w:pPr>
      <w:bookmarkStart w:id="3" w:name="_Toc231649415"/>
      <w:r w:rsidRPr="009F37FD">
        <w:rPr>
          <w:rStyle w:val="Heading1Char"/>
          <w:rFonts w:ascii="Segoe UI" w:hAnsi="Segoe UI" w:cs="Segoe UI"/>
          <w:color w:val="C00000"/>
          <w:sz w:val="28"/>
        </w:rPr>
        <w:t xml:space="preserve">Key </w:t>
      </w:r>
      <w:r w:rsidR="00A531A4" w:rsidRPr="009F37FD">
        <w:rPr>
          <w:rStyle w:val="Heading1Char"/>
          <w:rFonts w:ascii="Segoe UI" w:hAnsi="Segoe UI" w:cs="Segoe UI"/>
          <w:color w:val="C00000"/>
          <w:sz w:val="28"/>
        </w:rPr>
        <w:t>Action</w:t>
      </w:r>
      <w:r w:rsidRPr="009F37FD">
        <w:rPr>
          <w:rStyle w:val="Heading1Char"/>
          <w:rFonts w:ascii="Segoe UI" w:hAnsi="Segoe UI" w:cs="Segoe UI"/>
          <w:color w:val="C00000"/>
          <w:sz w:val="28"/>
        </w:rPr>
        <w:t xml:space="preserve"> Areas</w:t>
      </w:r>
      <w:bookmarkEnd w:id="3"/>
    </w:p>
    <w:p w14:paraId="7726D476" w14:textId="64222A1D" w:rsidR="0006750D" w:rsidRPr="00B8686A" w:rsidRDefault="0006750D" w:rsidP="0006750D">
      <w:pPr>
        <w:pStyle w:val="ListParagraph"/>
        <w:numPr>
          <w:ilvl w:val="0"/>
          <w:numId w:val="29"/>
        </w:numPr>
        <w:rPr>
          <w:rFonts w:ascii="Segoe UI" w:hAnsi="Segoe UI" w:cs="Segoe UI"/>
          <w:b/>
          <w:lang w:val="en-IN"/>
        </w:rPr>
      </w:pPr>
      <w:r w:rsidRPr="00B8686A">
        <w:rPr>
          <w:rFonts w:ascii="Segoe UI" w:hAnsi="Segoe UI" w:cs="Segoe UI"/>
          <w:b/>
          <w:bCs/>
          <w:lang w:val="en-IN"/>
        </w:rPr>
        <w:t>Environmentally Responsible Sourcing:</w:t>
      </w:r>
      <w:r w:rsidRPr="00B8686A">
        <w:rPr>
          <w:rFonts w:ascii="Segoe UI" w:hAnsi="Segoe UI" w:cs="Segoe UI"/>
          <w:b/>
          <w:lang w:val="en-IN"/>
        </w:rPr>
        <w:t xml:space="preserve"> </w:t>
      </w:r>
      <w:r w:rsidRPr="00B8686A">
        <w:rPr>
          <w:rFonts w:ascii="Segoe UI" w:hAnsi="Segoe UI" w:cs="Segoe UI"/>
          <w:bCs/>
          <w:lang w:val="en-IN"/>
        </w:rPr>
        <w:t>Procurement of environmentally sustainable products and services.</w:t>
      </w:r>
    </w:p>
    <w:p w14:paraId="27B1BC23" w14:textId="6F520374" w:rsidR="0006750D" w:rsidRPr="00B8686A" w:rsidRDefault="0006750D" w:rsidP="0006750D">
      <w:pPr>
        <w:pStyle w:val="ListParagraph"/>
        <w:numPr>
          <w:ilvl w:val="0"/>
          <w:numId w:val="29"/>
        </w:numPr>
        <w:rPr>
          <w:rFonts w:ascii="Segoe UI" w:hAnsi="Segoe UI" w:cs="Segoe UI"/>
          <w:b/>
          <w:lang w:val="en-IN"/>
        </w:rPr>
      </w:pPr>
      <w:r w:rsidRPr="00B8686A">
        <w:rPr>
          <w:rFonts w:ascii="Segoe UI" w:hAnsi="Segoe UI" w:cs="Segoe UI"/>
          <w:b/>
          <w:bCs/>
          <w:lang w:val="en-IN"/>
        </w:rPr>
        <w:t>Supplier Social Responsibility:</w:t>
      </w:r>
      <w:r w:rsidRPr="00B8686A">
        <w:rPr>
          <w:rFonts w:ascii="Segoe UI" w:hAnsi="Segoe UI" w:cs="Segoe UI"/>
          <w:b/>
          <w:lang w:val="en-IN"/>
        </w:rPr>
        <w:t xml:space="preserve"> </w:t>
      </w:r>
      <w:r w:rsidRPr="00B8686A">
        <w:rPr>
          <w:rFonts w:ascii="Segoe UI" w:hAnsi="Segoe UI" w:cs="Segoe UI"/>
          <w:bCs/>
          <w:lang w:val="en-IN"/>
        </w:rPr>
        <w:t xml:space="preserve">Promotion of fair </w:t>
      </w:r>
      <w:proofErr w:type="spellStart"/>
      <w:r w:rsidRPr="00B8686A">
        <w:rPr>
          <w:rFonts w:ascii="Segoe UI" w:hAnsi="Segoe UI" w:cs="Segoe UI"/>
          <w:bCs/>
          <w:lang w:val="en-IN"/>
        </w:rPr>
        <w:t>labor</w:t>
      </w:r>
      <w:proofErr w:type="spellEnd"/>
      <w:r w:rsidRPr="00B8686A">
        <w:rPr>
          <w:rFonts w:ascii="Segoe UI" w:hAnsi="Segoe UI" w:cs="Segoe UI"/>
          <w:bCs/>
          <w:lang w:val="en-IN"/>
        </w:rPr>
        <w:t xml:space="preserve"> and human rights practices</w:t>
      </w:r>
      <w:r w:rsidR="00D102F8" w:rsidRPr="00B8686A">
        <w:rPr>
          <w:rFonts w:ascii="Segoe UI" w:hAnsi="Segoe UI" w:cs="Segoe UI"/>
          <w:bCs/>
          <w:lang w:val="en-IN"/>
        </w:rPr>
        <w:t xml:space="preserve"> within supply chain.</w:t>
      </w:r>
    </w:p>
    <w:p w14:paraId="688B5B8F" w14:textId="2D58EDCF" w:rsidR="0006750D" w:rsidRPr="00B8686A" w:rsidRDefault="0006750D" w:rsidP="0006750D">
      <w:pPr>
        <w:pStyle w:val="ListParagraph"/>
        <w:numPr>
          <w:ilvl w:val="0"/>
          <w:numId w:val="29"/>
        </w:numPr>
        <w:rPr>
          <w:rFonts w:ascii="Segoe UI" w:hAnsi="Segoe UI" w:cs="Segoe UI"/>
          <w:b/>
          <w:lang w:val="en-IN"/>
        </w:rPr>
      </w:pPr>
      <w:r w:rsidRPr="00B8686A">
        <w:rPr>
          <w:rFonts w:ascii="Segoe UI" w:hAnsi="Segoe UI" w:cs="Segoe UI"/>
          <w:b/>
          <w:bCs/>
          <w:lang w:val="en-IN"/>
        </w:rPr>
        <w:t>Ethical Supplier Practices:</w:t>
      </w:r>
      <w:r w:rsidRPr="00B8686A">
        <w:rPr>
          <w:rFonts w:ascii="Segoe UI" w:hAnsi="Segoe UI" w:cs="Segoe UI"/>
          <w:bCs/>
          <w:lang w:val="en-IN"/>
        </w:rPr>
        <w:t xml:space="preserve"> Compliance with ethical standards and responsible business conduct.</w:t>
      </w:r>
    </w:p>
    <w:p w14:paraId="45447CC7" w14:textId="04A36BE9" w:rsidR="0006750D" w:rsidRPr="00B8686A" w:rsidRDefault="0006750D" w:rsidP="0006750D">
      <w:pPr>
        <w:pStyle w:val="ListParagraph"/>
        <w:numPr>
          <w:ilvl w:val="0"/>
          <w:numId w:val="29"/>
        </w:numPr>
        <w:rPr>
          <w:rFonts w:ascii="Segoe UI" w:hAnsi="Segoe UI" w:cs="Segoe UI"/>
          <w:b/>
          <w:lang w:val="en-IN"/>
        </w:rPr>
      </w:pPr>
      <w:r w:rsidRPr="00B8686A">
        <w:rPr>
          <w:rFonts w:ascii="Segoe UI" w:hAnsi="Segoe UI" w:cs="Segoe UI"/>
          <w:b/>
          <w:bCs/>
          <w:lang w:val="en-IN"/>
        </w:rPr>
        <w:t>Local &amp; Inclusive Sourcing:</w:t>
      </w:r>
      <w:r w:rsidRPr="00B8686A">
        <w:rPr>
          <w:rFonts w:ascii="Segoe UI" w:hAnsi="Segoe UI" w:cs="Segoe UI"/>
          <w:b/>
          <w:lang w:val="en-IN"/>
        </w:rPr>
        <w:t xml:space="preserve"> </w:t>
      </w:r>
      <w:r w:rsidRPr="00B8686A">
        <w:rPr>
          <w:rFonts w:ascii="Segoe UI" w:hAnsi="Segoe UI" w:cs="Segoe UI"/>
          <w:bCs/>
          <w:lang w:val="en-IN"/>
        </w:rPr>
        <w:t xml:space="preserve">Engagement </w:t>
      </w:r>
      <w:r w:rsidR="00D102F8" w:rsidRPr="00B8686A">
        <w:rPr>
          <w:rFonts w:ascii="Segoe UI" w:hAnsi="Segoe UI" w:cs="Segoe UI"/>
          <w:bCs/>
          <w:lang w:val="en-IN"/>
        </w:rPr>
        <w:t>with</w:t>
      </w:r>
      <w:r w:rsidRPr="00B8686A">
        <w:rPr>
          <w:rFonts w:ascii="Segoe UI" w:hAnsi="Segoe UI" w:cs="Segoe UI"/>
          <w:bCs/>
          <w:lang w:val="en-IN"/>
        </w:rPr>
        <w:t xml:space="preserve"> local and diverse suppliers.</w:t>
      </w:r>
    </w:p>
    <w:p w14:paraId="49A3C11B" w14:textId="08EAF783" w:rsidR="005F656D" w:rsidRPr="00B8686A" w:rsidRDefault="0006750D" w:rsidP="0006750D">
      <w:pPr>
        <w:pStyle w:val="ListParagraph"/>
        <w:numPr>
          <w:ilvl w:val="0"/>
          <w:numId w:val="29"/>
        </w:numPr>
        <w:rPr>
          <w:rFonts w:ascii="Segoe UI" w:hAnsi="Segoe UI" w:cs="Segoe UI"/>
        </w:rPr>
      </w:pPr>
      <w:r w:rsidRPr="00B8686A">
        <w:rPr>
          <w:rFonts w:ascii="Segoe UI" w:hAnsi="Segoe UI" w:cs="Segoe UI"/>
          <w:b/>
          <w:bCs/>
          <w:lang w:val="en-IN"/>
        </w:rPr>
        <w:t>Capacity Building &amp; Training:</w:t>
      </w:r>
      <w:r w:rsidRPr="00B8686A">
        <w:rPr>
          <w:rFonts w:ascii="Segoe UI" w:hAnsi="Segoe UI" w:cs="Segoe UI"/>
          <w:b/>
          <w:lang w:val="en-IN"/>
        </w:rPr>
        <w:t xml:space="preserve"> </w:t>
      </w:r>
      <w:r w:rsidRPr="00B8686A">
        <w:rPr>
          <w:rFonts w:ascii="Segoe UI" w:hAnsi="Segoe UI" w:cs="Segoe UI"/>
          <w:bCs/>
          <w:lang w:val="en-IN"/>
        </w:rPr>
        <w:t>Supplier development through training and awareness initiatives.</w:t>
      </w:r>
    </w:p>
    <w:p w14:paraId="1A9AF8A4" w14:textId="0A13CA75" w:rsidR="009053D9" w:rsidRPr="00B8686A" w:rsidRDefault="009053D9" w:rsidP="0006750D">
      <w:pPr>
        <w:pStyle w:val="ListParagraph"/>
        <w:numPr>
          <w:ilvl w:val="0"/>
          <w:numId w:val="29"/>
        </w:numPr>
        <w:rPr>
          <w:rFonts w:ascii="Segoe UI" w:hAnsi="Segoe UI" w:cs="Segoe UI"/>
        </w:rPr>
      </w:pPr>
      <w:r w:rsidRPr="00B8686A">
        <w:rPr>
          <w:rFonts w:ascii="Segoe UI" w:hAnsi="Segoe UI" w:cs="Segoe UI"/>
          <w:b/>
          <w:bCs/>
        </w:rPr>
        <w:t>Sustainable Wood Sourcing:</w:t>
      </w:r>
      <w:r w:rsidRPr="00B8686A">
        <w:rPr>
          <w:rFonts w:ascii="Segoe UI" w:hAnsi="Segoe UI" w:cs="Segoe UI"/>
        </w:rPr>
        <w:t xml:space="preserve"> Procurement of wood and wood-based materials from responsible and sustainable sources.</w:t>
      </w:r>
    </w:p>
    <w:p w14:paraId="7F4FCAE6" w14:textId="77777777" w:rsidR="009F37FD" w:rsidRPr="009F37FD" w:rsidRDefault="009F37FD" w:rsidP="009F37FD">
      <w:pPr>
        <w:rPr>
          <w:rFonts w:ascii="Segoe UI" w:hAnsi="Segoe UI" w:cs="Segoe UI"/>
        </w:rPr>
      </w:pPr>
    </w:p>
    <w:p w14:paraId="65BD83C4" w14:textId="77777777" w:rsidR="009F37FD" w:rsidRPr="009F37FD" w:rsidRDefault="009F37FD" w:rsidP="009F37FD">
      <w:pPr>
        <w:rPr>
          <w:rFonts w:ascii="Segoe UI" w:hAnsi="Segoe UI" w:cs="Segoe UI"/>
        </w:rPr>
      </w:pPr>
    </w:p>
    <w:p w14:paraId="4C7A87A3" w14:textId="076547C1" w:rsidR="00B37058" w:rsidRPr="009F37FD" w:rsidRDefault="007A57B9" w:rsidP="007A57B9">
      <w:pPr>
        <w:ind w:left="0"/>
        <w:rPr>
          <w:rStyle w:val="Heading1Char"/>
          <w:rFonts w:ascii="Segoe UI" w:hAnsi="Segoe UI" w:cs="Segoe UI"/>
          <w:color w:val="C00000"/>
          <w:sz w:val="28"/>
        </w:rPr>
      </w:pPr>
      <w:bookmarkStart w:id="4" w:name="_Toc231649416"/>
      <w:r w:rsidRPr="009F37FD">
        <w:rPr>
          <w:rStyle w:val="Heading1Char"/>
          <w:rFonts w:ascii="Segoe UI" w:hAnsi="Segoe UI" w:cs="Segoe UI"/>
          <w:color w:val="C00000"/>
          <w:sz w:val="28"/>
        </w:rPr>
        <w:lastRenderedPageBreak/>
        <w:t>Qualitative Objectives</w:t>
      </w:r>
      <w:bookmarkEnd w:id="4"/>
    </w:p>
    <w:p w14:paraId="0A350DDA" w14:textId="499CDE43" w:rsidR="007A57B9" w:rsidRPr="009F37FD" w:rsidRDefault="00092AE8" w:rsidP="007A57B9">
      <w:pPr>
        <w:pStyle w:val="ListParagraph"/>
        <w:numPr>
          <w:ilvl w:val="0"/>
          <w:numId w:val="27"/>
        </w:numPr>
        <w:rPr>
          <w:rFonts w:ascii="Segoe UI" w:hAnsi="Segoe UI" w:cs="Segoe UI"/>
          <w:b/>
        </w:rPr>
      </w:pPr>
      <w:r w:rsidRPr="009F37FD">
        <w:rPr>
          <w:rFonts w:ascii="Segoe UI" w:hAnsi="Segoe UI" w:cs="Segoe UI"/>
          <w:b/>
          <w:bCs/>
          <w:lang w:val="en-IN"/>
        </w:rPr>
        <w:t>Environmentally Responsible Sourcing</w:t>
      </w:r>
      <w:r w:rsidR="007A57B9" w:rsidRPr="009F37FD">
        <w:rPr>
          <w:rFonts w:ascii="Segoe UI" w:hAnsi="Segoe UI" w:cs="Segoe UI"/>
          <w:b/>
        </w:rPr>
        <w:t xml:space="preserve"> </w:t>
      </w:r>
    </w:p>
    <w:p w14:paraId="39717A4B" w14:textId="1BF47D2C" w:rsidR="00051C9F" w:rsidRPr="009F37FD" w:rsidRDefault="00051C9F" w:rsidP="007A57B9">
      <w:pPr>
        <w:pStyle w:val="ListParagraph"/>
        <w:numPr>
          <w:ilvl w:val="0"/>
          <w:numId w:val="22"/>
        </w:numPr>
        <w:rPr>
          <w:rFonts w:ascii="Segoe UI" w:hAnsi="Segoe UI" w:cs="Segoe UI"/>
        </w:rPr>
      </w:pPr>
      <w:r w:rsidRPr="009F37FD">
        <w:rPr>
          <w:rFonts w:ascii="Segoe UI" w:hAnsi="Segoe UI" w:cs="Segoe UI"/>
        </w:rPr>
        <w:t xml:space="preserve">Focus on </w:t>
      </w:r>
      <w:r w:rsidR="00B3018B" w:rsidRPr="009F37FD">
        <w:rPr>
          <w:rFonts w:ascii="Segoe UI" w:hAnsi="Segoe UI" w:cs="Segoe UI"/>
        </w:rPr>
        <w:t>engagement with the suppliers</w:t>
      </w:r>
      <w:r w:rsidRPr="009F37FD">
        <w:rPr>
          <w:rFonts w:ascii="Segoe UI" w:hAnsi="Segoe UI" w:cs="Segoe UI"/>
        </w:rPr>
        <w:t xml:space="preserve"> that comply with environmental certifications such as FSC, PEFC, and ISO 14001.</w:t>
      </w:r>
    </w:p>
    <w:p w14:paraId="18866D29" w14:textId="7C86B49F" w:rsidR="00051C9F" w:rsidRPr="00B8686A" w:rsidRDefault="00051C9F" w:rsidP="007A57B9">
      <w:pPr>
        <w:pStyle w:val="ListParagraph"/>
        <w:numPr>
          <w:ilvl w:val="0"/>
          <w:numId w:val="22"/>
        </w:numPr>
        <w:rPr>
          <w:rFonts w:ascii="Segoe UI" w:hAnsi="Segoe UI" w:cs="Segoe UI"/>
        </w:rPr>
      </w:pPr>
      <w:r w:rsidRPr="00B8686A">
        <w:rPr>
          <w:rFonts w:ascii="Segoe UI" w:hAnsi="Segoe UI" w:cs="Segoe UI"/>
        </w:rPr>
        <w:t>Encourage suppliers to adopt sustainable production practices and comply with environmental regulations.</w:t>
      </w:r>
    </w:p>
    <w:p w14:paraId="5CE8D464" w14:textId="59B33747" w:rsidR="007A57B9" w:rsidRPr="00B8686A" w:rsidRDefault="00051C9F" w:rsidP="00FD300A">
      <w:pPr>
        <w:pStyle w:val="ListParagraph"/>
        <w:numPr>
          <w:ilvl w:val="0"/>
          <w:numId w:val="22"/>
        </w:numPr>
        <w:spacing w:after="0"/>
        <w:rPr>
          <w:rFonts w:ascii="Segoe UI" w:hAnsi="Segoe UI" w:cs="Segoe UI"/>
        </w:rPr>
      </w:pPr>
      <w:r w:rsidRPr="00B8686A">
        <w:rPr>
          <w:rFonts w:ascii="Segoe UI" w:hAnsi="Segoe UI" w:cs="Segoe UI"/>
        </w:rPr>
        <w:t>Prioritize sourcing materials with low carbon footprints, high recycled content, or certified sustainability credentials.</w:t>
      </w:r>
    </w:p>
    <w:p w14:paraId="38D40AC3" w14:textId="77777777" w:rsidR="00FD300A" w:rsidRPr="00B8686A" w:rsidRDefault="00FD300A" w:rsidP="00FD300A">
      <w:pPr>
        <w:pStyle w:val="ListParagraph"/>
        <w:spacing w:after="0"/>
        <w:ind w:left="360"/>
        <w:rPr>
          <w:rFonts w:ascii="Segoe UI" w:hAnsi="Segoe UI" w:cs="Segoe UI"/>
        </w:rPr>
      </w:pPr>
    </w:p>
    <w:p w14:paraId="6B28EE8C" w14:textId="605AEFCD" w:rsidR="007A57B9" w:rsidRPr="00B8686A" w:rsidRDefault="00092AE8" w:rsidP="007A57B9">
      <w:pPr>
        <w:pStyle w:val="ListParagraph"/>
        <w:numPr>
          <w:ilvl w:val="0"/>
          <w:numId w:val="27"/>
        </w:numPr>
        <w:spacing w:before="100" w:beforeAutospacing="1" w:after="100" w:afterAutospacing="1" w:line="240" w:lineRule="auto"/>
        <w:rPr>
          <w:rFonts w:ascii="Segoe UI" w:hAnsi="Segoe UI" w:cs="Segoe UI"/>
          <w:b/>
          <w:bCs/>
          <w14:ligatures w14:val="none"/>
        </w:rPr>
      </w:pPr>
      <w:r w:rsidRPr="00B8686A">
        <w:rPr>
          <w:rFonts w:ascii="Segoe UI" w:hAnsi="Segoe UI" w:cs="Segoe UI"/>
          <w:b/>
          <w:bCs/>
          <w:lang w:val="en-IN"/>
        </w:rPr>
        <w:t>Supplier Social Responsibility</w:t>
      </w:r>
    </w:p>
    <w:p w14:paraId="2EF70D56" w14:textId="6D8268A4" w:rsidR="007A57B9" w:rsidRPr="00B8686A" w:rsidRDefault="00FD300A" w:rsidP="00FD300A">
      <w:pPr>
        <w:pStyle w:val="ListParagraph"/>
        <w:numPr>
          <w:ilvl w:val="0"/>
          <w:numId w:val="32"/>
        </w:numPr>
        <w:spacing w:after="0"/>
        <w:rPr>
          <w:rFonts w:ascii="Segoe UI" w:hAnsi="Segoe UI" w:cs="Segoe UI"/>
        </w:rPr>
      </w:pPr>
      <w:r w:rsidRPr="00B8686A">
        <w:rPr>
          <w:rFonts w:ascii="Segoe UI" w:hAnsi="Segoe UI" w:cs="Segoe UI"/>
        </w:rPr>
        <w:t>Collaborate with suppliers who uphold labor rights, fair working conditions, and human rights.</w:t>
      </w:r>
    </w:p>
    <w:p w14:paraId="60E991CA" w14:textId="321F3887" w:rsidR="00FD300A" w:rsidRPr="00B8686A" w:rsidRDefault="00FD300A" w:rsidP="00FD300A">
      <w:pPr>
        <w:pStyle w:val="ListParagraph"/>
        <w:numPr>
          <w:ilvl w:val="0"/>
          <w:numId w:val="32"/>
        </w:numPr>
        <w:spacing w:after="0"/>
        <w:rPr>
          <w:rFonts w:ascii="Segoe UI" w:hAnsi="Segoe UI" w:cs="Segoe UI"/>
        </w:rPr>
      </w:pPr>
      <w:r w:rsidRPr="00B8686A">
        <w:rPr>
          <w:rFonts w:ascii="Segoe UI" w:hAnsi="Segoe UI" w:cs="Segoe UI"/>
        </w:rPr>
        <w:t>Conduct supplier self-assessments, audits, and remediation programs to monitor social responsibility performance and drive continuous improvement.</w:t>
      </w:r>
    </w:p>
    <w:p w14:paraId="56C760F3" w14:textId="77777777" w:rsidR="007A57B9" w:rsidRPr="00B8686A" w:rsidRDefault="007A57B9" w:rsidP="007A57B9">
      <w:pPr>
        <w:pStyle w:val="ListParagraph"/>
        <w:spacing w:before="100" w:beforeAutospacing="1" w:after="100" w:afterAutospacing="1" w:line="240" w:lineRule="auto"/>
        <w:ind w:left="360"/>
        <w:rPr>
          <w:rFonts w:ascii="Segoe UI" w:eastAsiaTheme="minorHAnsi" w:hAnsi="Segoe UI" w:cs="Segoe UI"/>
          <w:b/>
          <w:bCs/>
          <w14:ligatures w14:val="none"/>
        </w:rPr>
      </w:pPr>
    </w:p>
    <w:p w14:paraId="39DF39C5" w14:textId="352D1280" w:rsidR="007A57B9" w:rsidRPr="00B8686A" w:rsidRDefault="00051C9F" w:rsidP="00051C9F">
      <w:pPr>
        <w:pStyle w:val="ListParagraph"/>
        <w:numPr>
          <w:ilvl w:val="0"/>
          <w:numId w:val="27"/>
        </w:numPr>
        <w:spacing w:before="100" w:beforeAutospacing="1" w:after="100" w:afterAutospacing="1" w:line="240" w:lineRule="auto"/>
        <w:rPr>
          <w:rFonts w:ascii="Segoe UI" w:hAnsi="Segoe UI" w:cs="Segoe UI"/>
          <w:b/>
          <w:bCs/>
          <w:lang w:val="en-IN"/>
        </w:rPr>
      </w:pPr>
      <w:r w:rsidRPr="00B8686A">
        <w:rPr>
          <w:rFonts w:ascii="Segoe UI" w:hAnsi="Segoe UI" w:cs="Segoe UI"/>
          <w:b/>
          <w:bCs/>
          <w:lang w:val="en-IN"/>
        </w:rPr>
        <w:t>Ethical Supplier Practice</w:t>
      </w:r>
    </w:p>
    <w:p w14:paraId="6106F437" w14:textId="77777777" w:rsidR="00FD300A" w:rsidRPr="00B8686A" w:rsidRDefault="00FD300A" w:rsidP="009F37FD">
      <w:pPr>
        <w:pStyle w:val="ListParagraph"/>
        <w:numPr>
          <w:ilvl w:val="0"/>
          <w:numId w:val="32"/>
        </w:numPr>
        <w:spacing w:after="0"/>
        <w:rPr>
          <w:rFonts w:ascii="Segoe UI" w:hAnsi="Segoe UI" w:cs="Segoe UI"/>
        </w:rPr>
      </w:pPr>
      <w:r w:rsidRPr="00B8686A">
        <w:rPr>
          <w:rFonts w:ascii="Segoe UI" w:hAnsi="Segoe UI" w:cs="Segoe UI"/>
        </w:rPr>
        <w:t>Ensure suppliers comply with all applicable laws, regulations, and anti-bribery and anti-corruption standards.</w:t>
      </w:r>
    </w:p>
    <w:p w14:paraId="62D3D6A4" w14:textId="77777777" w:rsidR="00FD300A" w:rsidRPr="00B8686A" w:rsidRDefault="00FD300A" w:rsidP="009F37FD">
      <w:pPr>
        <w:pStyle w:val="ListParagraph"/>
        <w:numPr>
          <w:ilvl w:val="0"/>
          <w:numId w:val="32"/>
        </w:numPr>
        <w:spacing w:after="0"/>
        <w:rPr>
          <w:rFonts w:ascii="Segoe UI" w:hAnsi="Segoe UI" w:cs="Segoe UI"/>
        </w:rPr>
      </w:pPr>
      <w:r w:rsidRPr="00B8686A">
        <w:rPr>
          <w:rFonts w:ascii="Segoe UI" w:hAnsi="Segoe UI" w:cs="Segoe UI"/>
        </w:rPr>
        <w:t>Promote transparency, accountability, and integrity in supplier business operations.</w:t>
      </w:r>
    </w:p>
    <w:p w14:paraId="31A0EAC9" w14:textId="265CD642" w:rsidR="007A57B9" w:rsidRPr="00B8686A" w:rsidRDefault="00FD300A" w:rsidP="009F37FD">
      <w:pPr>
        <w:pStyle w:val="ListParagraph"/>
        <w:numPr>
          <w:ilvl w:val="0"/>
          <w:numId w:val="32"/>
        </w:numPr>
        <w:spacing w:after="0"/>
        <w:rPr>
          <w:rFonts w:ascii="Segoe UI" w:hAnsi="Segoe UI" w:cs="Segoe UI"/>
        </w:rPr>
      </w:pPr>
      <w:r w:rsidRPr="00B8686A">
        <w:rPr>
          <w:rFonts w:ascii="Segoe UI" w:hAnsi="Segoe UI" w:cs="Segoe UI"/>
        </w:rPr>
        <w:t>Foster a culture of ethical behavior and responsible decision-making throughout the supply chain</w:t>
      </w:r>
      <w:r w:rsidR="007A57B9" w:rsidRPr="00B8686A">
        <w:rPr>
          <w:rFonts w:ascii="Segoe UI" w:hAnsi="Segoe UI" w:cs="Segoe UI"/>
        </w:rPr>
        <w:t>.</w:t>
      </w:r>
    </w:p>
    <w:p w14:paraId="055BFED5" w14:textId="77777777" w:rsidR="007A57B9" w:rsidRPr="00B8686A" w:rsidRDefault="007A57B9" w:rsidP="009F37FD">
      <w:pPr>
        <w:pStyle w:val="ListParagraph"/>
        <w:spacing w:before="100" w:beforeAutospacing="1" w:after="100" w:afterAutospacing="1" w:line="240" w:lineRule="auto"/>
        <w:ind w:left="360"/>
        <w:rPr>
          <w:rFonts w:ascii="Segoe UI" w:hAnsi="Segoe UI" w:cs="Segoe UI"/>
        </w:rPr>
      </w:pPr>
    </w:p>
    <w:p w14:paraId="354BF4BE" w14:textId="701C6B0F" w:rsidR="007A57B9" w:rsidRPr="00B8686A" w:rsidRDefault="00051C9F" w:rsidP="00051C9F">
      <w:pPr>
        <w:pStyle w:val="ListParagraph"/>
        <w:numPr>
          <w:ilvl w:val="0"/>
          <w:numId w:val="27"/>
        </w:numPr>
        <w:spacing w:before="100" w:beforeAutospacing="1" w:after="100" w:afterAutospacing="1" w:line="240" w:lineRule="auto"/>
        <w:rPr>
          <w:rFonts w:ascii="Segoe UI" w:hAnsi="Segoe UI" w:cs="Segoe UI"/>
          <w:b/>
          <w:bCs/>
          <w:lang w:val="en-IN"/>
        </w:rPr>
      </w:pPr>
      <w:r w:rsidRPr="00B8686A">
        <w:rPr>
          <w:rFonts w:ascii="Segoe UI" w:hAnsi="Segoe UI" w:cs="Segoe UI"/>
          <w:b/>
          <w:bCs/>
          <w:lang w:val="en-IN"/>
        </w:rPr>
        <w:t>Local &amp; Inclusive Sourcing</w:t>
      </w:r>
    </w:p>
    <w:p w14:paraId="40E3E255" w14:textId="77777777" w:rsidR="00922E26" w:rsidRPr="00B8686A" w:rsidRDefault="00922E26" w:rsidP="00156F06">
      <w:pPr>
        <w:pStyle w:val="ListParagraph"/>
        <w:numPr>
          <w:ilvl w:val="0"/>
          <w:numId w:val="32"/>
        </w:numPr>
        <w:spacing w:after="0"/>
        <w:rPr>
          <w:rFonts w:ascii="Segoe UI" w:hAnsi="Segoe UI" w:cs="Segoe UI"/>
        </w:rPr>
      </w:pPr>
      <w:r w:rsidRPr="00B8686A">
        <w:rPr>
          <w:rFonts w:ascii="Segoe UI" w:hAnsi="Segoe UI" w:cs="Segoe UI"/>
        </w:rPr>
        <w:t>Support local suppliers and communities, promoting regional economic development.</w:t>
      </w:r>
    </w:p>
    <w:p w14:paraId="3DF8DBD0" w14:textId="58B462A2" w:rsidR="007A57B9" w:rsidRPr="00B8686A" w:rsidRDefault="000A6ACA" w:rsidP="00156F06">
      <w:pPr>
        <w:pStyle w:val="ListParagraph"/>
        <w:numPr>
          <w:ilvl w:val="0"/>
          <w:numId w:val="32"/>
        </w:numPr>
        <w:spacing w:after="0"/>
        <w:rPr>
          <w:rFonts w:ascii="Segoe UI" w:hAnsi="Segoe UI" w:cs="Segoe UI"/>
        </w:rPr>
      </w:pPr>
      <w:r w:rsidRPr="00B8686A">
        <w:rPr>
          <w:rFonts w:ascii="Segoe UI" w:hAnsi="Segoe UI" w:cs="Segoe UI"/>
        </w:rPr>
        <w:t>Promote diverse supplier participation through inclusive procurement practices that consider cost, quality, and social impact</w:t>
      </w:r>
      <w:r w:rsidR="007A57B9" w:rsidRPr="00B8686A">
        <w:rPr>
          <w:rFonts w:ascii="Segoe UI" w:hAnsi="Segoe UI" w:cs="Segoe UI"/>
        </w:rPr>
        <w:t>.</w:t>
      </w:r>
    </w:p>
    <w:p w14:paraId="53347952" w14:textId="77777777" w:rsidR="00051C9F" w:rsidRPr="00B8686A" w:rsidRDefault="00051C9F" w:rsidP="00051C9F">
      <w:pPr>
        <w:pStyle w:val="ListParagraph"/>
        <w:spacing w:before="100" w:beforeAutospacing="1" w:after="100" w:afterAutospacing="1" w:line="240" w:lineRule="auto"/>
        <w:ind w:left="360"/>
        <w:rPr>
          <w:rFonts w:ascii="Segoe UI" w:hAnsi="Segoe UI" w:cs="Segoe UI"/>
          <w14:ligatures w14:val="none"/>
        </w:rPr>
      </w:pPr>
    </w:p>
    <w:p w14:paraId="04687F5B" w14:textId="113115A0" w:rsidR="00051C9F" w:rsidRPr="00B8686A" w:rsidRDefault="00051C9F" w:rsidP="00051C9F">
      <w:pPr>
        <w:pStyle w:val="ListParagraph"/>
        <w:numPr>
          <w:ilvl w:val="0"/>
          <w:numId w:val="27"/>
        </w:numPr>
        <w:spacing w:before="100" w:beforeAutospacing="1" w:after="100" w:afterAutospacing="1" w:line="240" w:lineRule="auto"/>
        <w:rPr>
          <w:rFonts w:ascii="Segoe UI" w:hAnsi="Segoe UI" w:cs="Segoe UI"/>
          <w:b/>
          <w:bCs/>
          <w:lang w:val="en-IN"/>
        </w:rPr>
      </w:pPr>
      <w:r w:rsidRPr="00B8686A">
        <w:rPr>
          <w:rFonts w:ascii="Segoe UI" w:hAnsi="Segoe UI" w:cs="Segoe UI"/>
          <w:b/>
          <w:bCs/>
          <w:lang w:val="en-IN"/>
        </w:rPr>
        <w:t>Capacity Building &amp; Training</w:t>
      </w:r>
    </w:p>
    <w:p w14:paraId="345B3E91" w14:textId="77777777" w:rsidR="00761A31" w:rsidRPr="00B8686A" w:rsidRDefault="00761A31" w:rsidP="00156F06">
      <w:pPr>
        <w:pStyle w:val="ListParagraph"/>
        <w:numPr>
          <w:ilvl w:val="0"/>
          <w:numId w:val="32"/>
        </w:numPr>
        <w:spacing w:after="0"/>
        <w:rPr>
          <w:rFonts w:ascii="Segoe UI" w:hAnsi="Segoe UI" w:cs="Segoe UI"/>
        </w:rPr>
      </w:pPr>
      <w:r w:rsidRPr="00B8686A">
        <w:rPr>
          <w:rFonts w:ascii="Segoe UI" w:hAnsi="Segoe UI" w:cs="Segoe UI"/>
        </w:rPr>
        <w:t>Strengthen ESG knowledge and skills among suppliers and procurement teams through structured training programs.</w:t>
      </w:r>
    </w:p>
    <w:p w14:paraId="38B63C7D" w14:textId="49323EE5" w:rsidR="00B37058" w:rsidRPr="00B8686A" w:rsidRDefault="00761A31" w:rsidP="00156F06">
      <w:pPr>
        <w:pStyle w:val="ListParagraph"/>
        <w:numPr>
          <w:ilvl w:val="0"/>
          <w:numId w:val="32"/>
        </w:numPr>
        <w:spacing w:after="0"/>
        <w:rPr>
          <w:rFonts w:ascii="Segoe UI" w:hAnsi="Segoe UI" w:cs="Segoe UI"/>
        </w:rPr>
      </w:pPr>
      <w:r w:rsidRPr="00B8686A">
        <w:rPr>
          <w:rFonts w:ascii="Segoe UI" w:hAnsi="Segoe UI" w:cs="Segoe UI"/>
        </w:rPr>
        <w:t>Support continuous improvement in supplier ESG performance through guidance, collaboration, and follow-up</w:t>
      </w:r>
      <w:r w:rsidR="00051C9F" w:rsidRPr="00B8686A">
        <w:rPr>
          <w:rFonts w:ascii="Segoe UI" w:hAnsi="Segoe UI" w:cs="Segoe UI"/>
        </w:rPr>
        <w:t>.</w:t>
      </w:r>
    </w:p>
    <w:p w14:paraId="4E8FAD4C" w14:textId="77777777" w:rsidR="008D1668" w:rsidRPr="00B8686A" w:rsidRDefault="008D1668" w:rsidP="00EB54DE">
      <w:pPr>
        <w:spacing w:after="0"/>
        <w:ind w:left="0"/>
        <w:rPr>
          <w:rFonts w:ascii="Segoe UI" w:hAnsi="Segoe UI" w:cs="Segoe UI"/>
        </w:rPr>
      </w:pPr>
    </w:p>
    <w:p w14:paraId="1DBB842E" w14:textId="60D0641A" w:rsidR="009053D9" w:rsidRPr="00B8686A" w:rsidRDefault="009053D9" w:rsidP="009053D9">
      <w:pPr>
        <w:pStyle w:val="ListParagraph"/>
        <w:numPr>
          <w:ilvl w:val="0"/>
          <w:numId w:val="27"/>
        </w:numPr>
        <w:spacing w:before="100" w:beforeAutospacing="1" w:after="100" w:afterAutospacing="1" w:line="240" w:lineRule="auto"/>
        <w:rPr>
          <w:rFonts w:ascii="Segoe UI" w:hAnsi="Segoe UI" w:cs="Segoe UI"/>
          <w:b/>
          <w:bCs/>
          <w:lang w:val="en-IN"/>
        </w:rPr>
      </w:pPr>
      <w:r w:rsidRPr="00B8686A">
        <w:rPr>
          <w:rFonts w:ascii="Segoe UI" w:hAnsi="Segoe UI" w:cs="Segoe UI"/>
          <w:b/>
          <w:bCs/>
        </w:rPr>
        <w:lastRenderedPageBreak/>
        <w:t>Sustainable Wood Sourcing</w:t>
      </w:r>
    </w:p>
    <w:p w14:paraId="3DCA985D" w14:textId="05E31816" w:rsidR="009053D9" w:rsidRPr="00B8686A" w:rsidRDefault="001F6F84" w:rsidP="009053D9">
      <w:pPr>
        <w:pStyle w:val="ListParagraph"/>
        <w:numPr>
          <w:ilvl w:val="0"/>
          <w:numId w:val="32"/>
        </w:numPr>
        <w:spacing w:after="0"/>
        <w:rPr>
          <w:rFonts w:ascii="Segoe UI" w:hAnsi="Segoe UI" w:cs="Segoe UI"/>
        </w:rPr>
      </w:pPr>
      <w:r w:rsidRPr="00B8686A">
        <w:rPr>
          <w:rFonts w:ascii="Segoe UI" w:hAnsi="Segoe UI" w:cs="Segoe UI"/>
        </w:rPr>
        <w:t>To promote responsible forest management through the procurement of sustainably sourced wood and wood-based materials</w:t>
      </w:r>
      <w:r w:rsidR="009053D9" w:rsidRPr="00B8686A">
        <w:rPr>
          <w:rFonts w:ascii="Segoe UI" w:hAnsi="Segoe UI" w:cs="Segoe UI"/>
        </w:rPr>
        <w:t>.</w:t>
      </w:r>
    </w:p>
    <w:p w14:paraId="2043FA19" w14:textId="49B7167C" w:rsidR="009053D9" w:rsidRPr="00B8686A" w:rsidRDefault="00A21FA8" w:rsidP="009053D9">
      <w:pPr>
        <w:pStyle w:val="ListParagraph"/>
        <w:numPr>
          <w:ilvl w:val="0"/>
          <w:numId w:val="32"/>
        </w:numPr>
        <w:spacing w:after="0"/>
        <w:rPr>
          <w:rFonts w:ascii="Segoe UI" w:hAnsi="Segoe UI" w:cs="Segoe UI"/>
        </w:rPr>
      </w:pPr>
      <w:r w:rsidRPr="00B8686A">
        <w:rPr>
          <w:rFonts w:ascii="Segoe UI" w:hAnsi="Segoe UI" w:cs="Segoe UI"/>
        </w:rPr>
        <w:t>To strengthen supply chain sustainability by integrating environmental and legal sourcing considerations into wood procurement decisions</w:t>
      </w:r>
      <w:r w:rsidR="009053D9" w:rsidRPr="00B8686A">
        <w:rPr>
          <w:rFonts w:ascii="Segoe UI" w:hAnsi="Segoe UI" w:cs="Segoe UI"/>
        </w:rPr>
        <w:t>.</w:t>
      </w:r>
    </w:p>
    <w:p w14:paraId="17FBDE7B" w14:textId="77777777" w:rsidR="00156F06" w:rsidRPr="009F37FD" w:rsidRDefault="00156F06" w:rsidP="00156F06">
      <w:pPr>
        <w:spacing w:after="0"/>
        <w:rPr>
          <w:rFonts w:ascii="Segoe UI" w:hAnsi="Segoe UI" w:cs="Segoe UI"/>
        </w:rPr>
      </w:pPr>
    </w:p>
    <w:p w14:paraId="09894745" w14:textId="066566B0" w:rsidR="00A531A4" w:rsidRPr="009F37FD" w:rsidRDefault="003E6657" w:rsidP="006D240B">
      <w:pPr>
        <w:ind w:left="0"/>
        <w:rPr>
          <w:rStyle w:val="Heading1Char"/>
          <w:rFonts w:ascii="Segoe UI" w:hAnsi="Segoe UI" w:cs="Segoe UI"/>
          <w:color w:val="C00000"/>
          <w:sz w:val="28"/>
        </w:rPr>
      </w:pPr>
      <w:bookmarkStart w:id="5" w:name="_Toc231649417"/>
      <w:r w:rsidRPr="009F37FD">
        <w:rPr>
          <w:rStyle w:val="Heading1Char"/>
          <w:rFonts w:ascii="Segoe UI" w:hAnsi="Segoe UI" w:cs="Segoe UI"/>
          <w:color w:val="C00000"/>
          <w:sz w:val="28"/>
        </w:rPr>
        <w:t>Targets</w:t>
      </w:r>
      <w:r w:rsidR="00A531A4" w:rsidRPr="009F37FD">
        <w:rPr>
          <w:rStyle w:val="Heading1Char"/>
          <w:rFonts w:ascii="Segoe UI" w:hAnsi="Segoe UI" w:cs="Segoe UI"/>
          <w:color w:val="C00000"/>
          <w:sz w:val="28"/>
        </w:rPr>
        <w:t xml:space="preserve"> based on our action areas</w:t>
      </w:r>
      <w:bookmarkEnd w:id="5"/>
    </w:p>
    <w:p w14:paraId="595206C2" w14:textId="600CEA69" w:rsidR="00156F06" w:rsidRPr="009F37FD" w:rsidRDefault="00051C9F" w:rsidP="00156F06">
      <w:pPr>
        <w:pStyle w:val="ListParagraph"/>
        <w:numPr>
          <w:ilvl w:val="0"/>
          <w:numId w:val="28"/>
        </w:numPr>
        <w:rPr>
          <w:rFonts w:ascii="Segoe UI" w:hAnsi="Segoe UI" w:cs="Segoe UI"/>
          <w:b/>
        </w:rPr>
      </w:pPr>
      <w:r w:rsidRPr="009F37FD">
        <w:rPr>
          <w:rFonts w:ascii="Segoe UI" w:hAnsi="Segoe UI" w:cs="Segoe UI"/>
          <w:b/>
        </w:rPr>
        <w:t xml:space="preserve">Environmentally </w:t>
      </w:r>
      <w:r w:rsidR="00390A2D" w:rsidRPr="009F37FD">
        <w:rPr>
          <w:rFonts w:ascii="Segoe UI" w:hAnsi="Segoe UI" w:cs="Segoe UI"/>
          <w:b/>
        </w:rPr>
        <w:t xml:space="preserve">Responsible sourcing </w:t>
      </w:r>
    </w:p>
    <w:p w14:paraId="527A6342" w14:textId="77777777" w:rsidR="00156F06" w:rsidRPr="009F37FD" w:rsidRDefault="00156F06" w:rsidP="00156F06">
      <w:pPr>
        <w:pStyle w:val="ListParagraph"/>
        <w:numPr>
          <w:ilvl w:val="0"/>
          <w:numId w:val="22"/>
        </w:numPr>
        <w:spacing w:before="100" w:beforeAutospacing="1" w:after="100" w:afterAutospacing="1" w:line="240" w:lineRule="auto"/>
        <w:rPr>
          <w:rFonts w:ascii="Segoe UI" w:eastAsiaTheme="minorHAnsi" w:hAnsi="Segoe UI" w:cs="Segoe UI"/>
          <w:b/>
          <w:bCs/>
          <w14:ligatures w14:val="none"/>
        </w:rPr>
      </w:pPr>
      <w:r w:rsidRPr="009F37FD">
        <w:rPr>
          <w:rFonts w:ascii="Segoe UI" w:hAnsi="Segoe UI" w:cs="Segoe UI"/>
          <w:lang w:val="en-IN" w:eastAsia="en-IN"/>
          <w14:ligatures w14:val="none"/>
        </w:rPr>
        <w:t xml:space="preserve">Reduce procurement-related carbon emissions by 15% till year 2028 by prioritizing local suppliers and low-emission materials. </w:t>
      </w:r>
    </w:p>
    <w:p w14:paraId="5B5431A3" w14:textId="34284DDC" w:rsidR="00A21FA8" w:rsidRPr="009F37FD" w:rsidRDefault="00390A2D" w:rsidP="00F60171">
      <w:pPr>
        <w:pStyle w:val="ListParagraph"/>
        <w:numPr>
          <w:ilvl w:val="0"/>
          <w:numId w:val="22"/>
        </w:numPr>
        <w:rPr>
          <w:rFonts w:ascii="Segoe UI" w:hAnsi="Segoe UI" w:cs="Segoe UI"/>
        </w:rPr>
      </w:pPr>
      <w:r w:rsidRPr="009F37FD">
        <w:rPr>
          <w:rFonts w:ascii="Segoe UI" w:hAnsi="Segoe UI" w:cs="Segoe UI"/>
        </w:rPr>
        <w:t xml:space="preserve">Reduce </w:t>
      </w:r>
      <w:r w:rsidRPr="009F37FD">
        <w:rPr>
          <w:rStyle w:val="Strong"/>
          <w:rFonts w:ascii="Segoe UI" w:eastAsiaTheme="majorEastAsia" w:hAnsi="Segoe UI" w:cs="Segoe UI"/>
          <w:b w:val="0"/>
        </w:rPr>
        <w:t>overall proc</w:t>
      </w:r>
      <w:r w:rsidR="00D67506" w:rsidRPr="009F37FD">
        <w:rPr>
          <w:rStyle w:val="Strong"/>
          <w:rFonts w:ascii="Segoe UI" w:eastAsiaTheme="majorEastAsia" w:hAnsi="Segoe UI" w:cs="Segoe UI"/>
          <w:b w:val="0"/>
        </w:rPr>
        <w:t>urement costs by 5</w:t>
      </w:r>
      <w:r w:rsidRPr="009F37FD">
        <w:rPr>
          <w:rStyle w:val="Strong"/>
          <w:rFonts w:ascii="Segoe UI" w:eastAsiaTheme="majorEastAsia" w:hAnsi="Segoe UI" w:cs="Segoe UI"/>
          <w:b w:val="0"/>
        </w:rPr>
        <w:t>%</w:t>
      </w:r>
      <w:r w:rsidRPr="009F37FD">
        <w:rPr>
          <w:rFonts w:ascii="Segoe UI" w:hAnsi="Segoe UI" w:cs="Segoe UI"/>
        </w:rPr>
        <w:t xml:space="preserve"> through sustainable and resource-efficient sourcing strategies by year 2028.</w:t>
      </w:r>
    </w:p>
    <w:p w14:paraId="5A23279D" w14:textId="36ADADDF" w:rsidR="008D1668" w:rsidRPr="009F37FD" w:rsidRDefault="008D1668" w:rsidP="00F60171">
      <w:pPr>
        <w:pStyle w:val="ListParagraph"/>
        <w:numPr>
          <w:ilvl w:val="0"/>
          <w:numId w:val="22"/>
        </w:numPr>
        <w:rPr>
          <w:rFonts w:ascii="Segoe UI" w:hAnsi="Segoe UI" w:cs="Segoe UI"/>
          <w:highlight w:val="yellow"/>
        </w:rPr>
      </w:pPr>
      <w:r w:rsidRPr="009F37FD">
        <w:rPr>
          <w:rFonts w:ascii="Segoe UI" w:hAnsi="Segoe UI" w:cs="Segoe UI"/>
          <w:highlight w:val="yellow"/>
        </w:rPr>
        <w:t xml:space="preserve">Increase sourcing from suppliers holding </w:t>
      </w:r>
      <w:r w:rsidR="00BD3124" w:rsidRPr="009F37FD">
        <w:rPr>
          <w:rFonts w:ascii="Segoe UI" w:hAnsi="Segoe UI" w:cs="Segoe UI"/>
          <w:highlight w:val="yellow"/>
        </w:rPr>
        <w:t>recognized</w:t>
      </w:r>
      <w:r w:rsidRPr="009F37FD">
        <w:rPr>
          <w:rFonts w:ascii="Segoe UI" w:hAnsi="Segoe UI" w:cs="Segoe UI"/>
          <w:highlight w:val="yellow"/>
        </w:rPr>
        <w:t xml:space="preserve"> ISO certifications, public ESG disclosures, or validated sustainability commitments by </w:t>
      </w:r>
      <w:r w:rsidR="00BD3124">
        <w:rPr>
          <w:rFonts w:ascii="Segoe UI" w:hAnsi="Segoe UI" w:cs="Segoe UI"/>
          <w:highlight w:val="yellow"/>
        </w:rPr>
        <w:t>20</w:t>
      </w:r>
      <w:r w:rsidRPr="009F37FD">
        <w:rPr>
          <w:rFonts w:ascii="Segoe UI" w:hAnsi="Segoe UI" w:cs="Segoe UI"/>
          <w:highlight w:val="yellow"/>
        </w:rPr>
        <w:t>% by year 2028.</w:t>
      </w:r>
    </w:p>
    <w:p w14:paraId="08F3E417" w14:textId="77777777" w:rsidR="00D01AC0" w:rsidRPr="009F37FD" w:rsidRDefault="00D01AC0" w:rsidP="00D01AC0">
      <w:pPr>
        <w:pStyle w:val="ListParagraph"/>
        <w:ind w:left="360"/>
        <w:rPr>
          <w:rFonts w:ascii="Segoe UI" w:hAnsi="Segoe UI" w:cs="Segoe UI"/>
        </w:rPr>
      </w:pPr>
    </w:p>
    <w:p w14:paraId="06C1FD8C" w14:textId="319B3C20" w:rsidR="00F60171" w:rsidRPr="009F37FD" w:rsidRDefault="00051C9F" w:rsidP="00F60171">
      <w:pPr>
        <w:pStyle w:val="ListParagraph"/>
        <w:numPr>
          <w:ilvl w:val="0"/>
          <w:numId w:val="28"/>
        </w:numPr>
        <w:spacing w:before="100" w:beforeAutospacing="1" w:after="100" w:afterAutospacing="1" w:line="240" w:lineRule="auto"/>
        <w:rPr>
          <w:rFonts w:ascii="Segoe UI" w:hAnsi="Segoe UI" w:cs="Segoe UI"/>
          <w:b/>
          <w:bCs/>
          <w14:ligatures w14:val="none"/>
        </w:rPr>
      </w:pPr>
      <w:r w:rsidRPr="009F37FD">
        <w:rPr>
          <w:rFonts w:ascii="Segoe UI" w:hAnsi="Segoe UI" w:cs="Segoe UI"/>
          <w:b/>
          <w:bCs/>
          <w:lang w:val="en-IN"/>
        </w:rPr>
        <w:t>Supplier Social Responsibility</w:t>
      </w:r>
    </w:p>
    <w:p w14:paraId="116A4BB0" w14:textId="0175CD4E" w:rsidR="006B6020" w:rsidRPr="009F37FD" w:rsidRDefault="006B6020" w:rsidP="00F60171">
      <w:pPr>
        <w:pStyle w:val="ListParagraph"/>
        <w:numPr>
          <w:ilvl w:val="0"/>
          <w:numId w:val="20"/>
        </w:numPr>
        <w:spacing w:before="100" w:beforeAutospacing="1" w:after="100" w:afterAutospacing="1" w:line="240" w:lineRule="auto"/>
        <w:rPr>
          <w:rFonts w:ascii="Segoe UI" w:hAnsi="Segoe UI" w:cs="Segoe UI"/>
          <w:highlight w:val="yellow"/>
        </w:rPr>
      </w:pPr>
      <w:r w:rsidRPr="009F37FD">
        <w:rPr>
          <w:rFonts w:ascii="Segoe UI" w:hAnsi="Segoe UI" w:cs="Segoe UI"/>
          <w:highlight w:val="yellow"/>
        </w:rPr>
        <w:t xml:space="preserve">Ensure </w:t>
      </w:r>
      <w:r w:rsidR="00BD3124">
        <w:rPr>
          <w:rFonts w:ascii="Segoe UI" w:hAnsi="Segoe UI" w:cs="Segoe UI"/>
          <w:highlight w:val="yellow"/>
        </w:rPr>
        <w:t>50</w:t>
      </w:r>
      <w:r w:rsidRPr="009F37FD">
        <w:rPr>
          <w:rFonts w:ascii="Segoe UI" w:hAnsi="Segoe UI" w:cs="Segoe UI"/>
          <w:highlight w:val="yellow"/>
        </w:rPr>
        <w:t>% suppliers have implemented grievance mechanisms accessible to their workers and relevant stakeholders by year 2028.</w:t>
      </w:r>
    </w:p>
    <w:p w14:paraId="5B288C18" w14:textId="74DF89F9" w:rsidR="00F60171" w:rsidRPr="00B44F9B" w:rsidRDefault="00900FD0" w:rsidP="00F60171">
      <w:pPr>
        <w:pStyle w:val="ListParagraph"/>
        <w:numPr>
          <w:ilvl w:val="0"/>
          <w:numId w:val="20"/>
        </w:numPr>
        <w:spacing w:before="100" w:beforeAutospacing="1" w:after="100" w:afterAutospacing="1" w:line="240" w:lineRule="auto"/>
        <w:rPr>
          <w:rFonts w:ascii="Segoe UI" w:hAnsi="Segoe UI" w:cs="Segoe UI"/>
          <w:highlight w:val="yellow"/>
        </w:rPr>
      </w:pPr>
      <w:r w:rsidRPr="00B44F9B">
        <w:rPr>
          <w:rFonts w:ascii="Segoe UI" w:hAnsi="Segoe UI" w:cs="Segoe UI"/>
          <w:highlight w:val="yellow"/>
        </w:rPr>
        <w:t xml:space="preserve">Ensure that </w:t>
      </w:r>
      <w:r w:rsidR="00BD3124">
        <w:rPr>
          <w:rFonts w:ascii="Segoe UI" w:hAnsi="Segoe UI" w:cs="Segoe UI"/>
          <w:highlight w:val="yellow"/>
        </w:rPr>
        <w:t>50</w:t>
      </w:r>
      <w:r w:rsidRPr="00B44F9B">
        <w:rPr>
          <w:rFonts w:ascii="Segoe UI" w:hAnsi="Segoe UI" w:cs="Segoe UI"/>
          <w:highlight w:val="yellow"/>
        </w:rPr>
        <w:t>% of active suppliers are assessed against social responsibility criteria, including labor practices, human rights, and workplace health and safety requirements, by 2028</w:t>
      </w:r>
      <w:r w:rsidR="00F60171" w:rsidRPr="00B44F9B">
        <w:rPr>
          <w:rFonts w:ascii="Segoe UI" w:hAnsi="Segoe UI" w:cs="Segoe UI"/>
          <w:highlight w:val="yellow"/>
        </w:rPr>
        <w:t>.</w:t>
      </w:r>
    </w:p>
    <w:p w14:paraId="2DFBBC6C" w14:textId="77777777" w:rsidR="007A57B9" w:rsidRPr="009F37FD" w:rsidRDefault="007A57B9" w:rsidP="006218ED">
      <w:pPr>
        <w:pStyle w:val="ListParagraph"/>
        <w:spacing w:before="100" w:beforeAutospacing="1" w:after="100" w:afterAutospacing="1" w:line="240" w:lineRule="auto"/>
        <w:ind w:left="360"/>
        <w:rPr>
          <w:rFonts w:ascii="Segoe UI" w:eastAsiaTheme="minorHAnsi" w:hAnsi="Segoe UI" w:cs="Segoe UI"/>
          <w:b/>
          <w:bCs/>
          <w14:ligatures w14:val="none"/>
        </w:rPr>
      </w:pPr>
    </w:p>
    <w:p w14:paraId="753A7604" w14:textId="699D14A7" w:rsidR="00F01597" w:rsidRPr="009F37FD" w:rsidRDefault="00A45742" w:rsidP="0006750D">
      <w:pPr>
        <w:pStyle w:val="ListParagraph"/>
        <w:numPr>
          <w:ilvl w:val="0"/>
          <w:numId w:val="28"/>
        </w:numPr>
        <w:spacing w:before="100" w:beforeAutospacing="1" w:after="100" w:afterAutospacing="1" w:line="240" w:lineRule="auto"/>
        <w:rPr>
          <w:rFonts w:ascii="Segoe UI" w:hAnsi="Segoe UI" w:cs="Segoe UI"/>
          <w:b/>
          <w:bCs/>
          <w14:ligatures w14:val="none"/>
        </w:rPr>
      </w:pPr>
      <w:r w:rsidRPr="009F37FD">
        <w:rPr>
          <w:rFonts w:ascii="Segoe UI" w:hAnsi="Segoe UI" w:cs="Segoe UI"/>
          <w:b/>
        </w:rPr>
        <w:t xml:space="preserve">Ethical </w:t>
      </w:r>
      <w:r w:rsidR="00051C9F" w:rsidRPr="009F37FD">
        <w:rPr>
          <w:rFonts w:ascii="Segoe UI" w:hAnsi="Segoe UI" w:cs="Segoe UI"/>
          <w:b/>
        </w:rPr>
        <w:t>Supplier</w:t>
      </w:r>
      <w:r w:rsidRPr="009F37FD">
        <w:rPr>
          <w:rFonts w:ascii="Segoe UI" w:hAnsi="Segoe UI" w:cs="Segoe UI"/>
          <w:b/>
        </w:rPr>
        <w:t xml:space="preserve"> Practices </w:t>
      </w:r>
    </w:p>
    <w:p w14:paraId="18A33E16" w14:textId="0F830F9B" w:rsidR="00B5490C" w:rsidRPr="009F37FD" w:rsidRDefault="0067599B" w:rsidP="0006750D">
      <w:pPr>
        <w:pStyle w:val="ListParagraph"/>
        <w:numPr>
          <w:ilvl w:val="0"/>
          <w:numId w:val="21"/>
        </w:numPr>
        <w:spacing w:before="100" w:beforeAutospacing="1" w:after="100" w:afterAutospacing="1" w:line="240" w:lineRule="auto"/>
        <w:rPr>
          <w:rFonts w:ascii="Segoe UI" w:hAnsi="Segoe UI" w:cs="Segoe UI"/>
        </w:rPr>
      </w:pPr>
      <w:r w:rsidRPr="009F37FD">
        <w:rPr>
          <w:rFonts w:ascii="Segoe UI" w:hAnsi="Segoe UI" w:cs="Segoe UI"/>
        </w:rPr>
        <w:t>Train 100% procurement staff and key suppliers on ethical sourcing, labor rights, and responsible supply chain management</w:t>
      </w:r>
      <w:r w:rsidR="005F1741" w:rsidRPr="009F37FD">
        <w:rPr>
          <w:rFonts w:ascii="Segoe UI" w:hAnsi="Segoe UI" w:cs="Segoe UI"/>
        </w:rPr>
        <w:t xml:space="preserve"> by year 2028.</w:t>
      </w:r>
    </w:p>
    <w:p w14:paraId="5FAADCB5" w14:textId="6AA7FF78" w:rsidR="00DB4993" w:rsidRPr="009F37FD" w:rsidRDefault="00DB4993" w:rsidP="00DB4993">
      <w:pPr>
        <w:pStyle w:val="ListParagraph"/>
        <w:numPr>
          <w:ilvl w:val="0"/>
          <w:numId w:val="21"/>
        </w:numPr>
        <w:spacing w:after="0"/>
        <w:rPr>
          <w:rFonts w:ascii="Segoe UI" w:hAnsi="Segoe UI" w:cs="Segoe UI"/>
          <w:highlight w:val="yellow"/>
        </w:rPr>
      </w:pPr>
      <w:r w:rsidRPr="009F37FD">
        <w:rPr>
          <w:rFonts w:ascii="Segoe UI" w:hAnsi="Segoe UI" w:cs="Segoe UI"/>
          <w:highlight w:val="yellow"/>
        </w:rPr>
        <w:t xml:space="preserve">Implement a supplier whistleblower mechanism with </w:t>
      </w:r>
      <w:r w:rsidR="00BD3124">
        <w:rPr>
          <w:rFonts w:ascii="Segoe UI" w:hAnsi="Segoe UI" w:cs="Segoe UI"/>
          <w:highlight w:val="yellow"/>
        </w:rPr>
        <w:t>80</w:t>
      </w:r>
      <w:r w:rsidRPr="009F37FD">
        <w:rPr>
          <w:rFonts w:ascii="Segoe UI" w:hAnsi="Segoe UI" w:cs="Segoe UI"/>
          <w:highlight w:val="yellow"/>
        </w:rPr>
        <w:t>% of suppliers informed of the process by year 2028.</w:t>
      </w:r>
    </w:p>
    <w:p w14:paraId="7983C2EB" w14:textId="77777777" w:rsidR="00E51917" w:rsidRPr="009F37FD" w:rsidRDefault="00E51917" w:rsidP="00E51917">
      <w:pPr>
        <w:pStyle w:val="ListParagraph"/>
        <w:spacing w:before="100" w:beforeAutospacing="1" w:after="100" w:afterAutospacing="1" w:line="240" w:lineRule="auto"/>
        <w:ind w:left="360"/>
        <w:rPr>
          <w:rFonts w:ascii="Segoe UI" w:hAnsi="Segoe UI" w:cs="Segoe UI"/>
        </w:rPr>
      </w:pPr>
    </w:p>
    <w:p w14:paraId="7ABFAA5A" w14:textId="32477CAF" w:rsidR="00A83A29" w:rsidRPr="009F37FD" w:rsidRDefault="00051C9F" w:rsidP="0006750D">
      <w:pPr>
        <w:pStyle w:val="ListParagraph"/>
        <w:numPr>
          <w:ilvl w:val="0"/>
          <w:numId w:val="28"/>
        </w:numPr>
        <w:spacing w:before="100" w:beforeAutospacing="1" w:after="100" w:afterAutospacing="1" w:line="240" w:lineRule="auto"/>
        <w:rPr>
          <w:rFonts w:ascii="Segoe UI" w:hAnsi="Segoe UI" w:cs="Segoe UI"/>
          <w:b/>
          <w:bCs/>
          <w14:ligatures w14:val="none"/>
        </w:rPr>
      </w:pPr>
      <w:r w:rsidRPr="009F37FD">
        <w:rPr>
          <w:rFonts w:ascii="Segoe UI" w:hAnsi="Segoe UI" w:cs="Segoe UI"/>
          <w:b/>
        </w:rPr>
        <w:t>Local &amp; Inclusive Sourcing</w:t>
      </w:r>
    </w:p>
    <w:p w14:paraId="42D6F546" w14:textId="3EBE05A9" w:rsidR="00A21FA8" w:rsidRPr="009F37FD" w:rsidRDefault="00A21FA8" w:rsidP="00A21FA8">
      <w:pPr>
        <w:pStyle w:val="ListParagraph"/>
        <w:numPr>
          <w:ilvl w:val="0"/>
          <w:numId w:val="12"/>
        </w:numPr>
        <w:spacing w:before="100" w:beforeAutospacing="1" w:after="100" w:afterAutospacing="1" w:line="240" w:lineRule="auto"/>
        <w:rPr>
          <w:rFonts w:ascii="Segoe UI" w:hAnsi="Segoe UI" w:cs="Segoe UI"/>
          <w:highlight w:val="yellow"/>
        </w:rPr>
      </w:pPr>
      <w:r w:rsidRPr="009F37FD">
        <w:rPr>
          <w:rFonts w:ascii="Segoe UI" w:hAnsi="Segoe UI" w:cs="Segoe UI"/>
          <w:highlight w:val="yellow"/>
        </w:rPr>
        <w:t xml:space="preserve">Increase procurement spend with local and diverse suppliers to </w:t>
      </w:r>
      <w:r w:rsidR="00BD3124">
        <w:rPr>
          <w:rFonts w:ascii="Segoe UI" w:hAnsi="Segoe UI" w:cs="Segoe UI"/>
          <w:highlight w:val="yellow"/>
        </w:rPr>
        <w:t>20</w:t>
      </w:r>
      <w:r w:rsidRPr="009F37FD">
        <w:rPr>
          <w:rFonts w:ascii="Segoe UI" w:hAnsi="Segoe UI" w:cs="Segoe UI"/>
          <w:highlight w:val="yellow"/>
        </w:rPr>
        <w:t xml:space="preserve">% of total procurement spend by </w:t>
      </w:r>
      <w:r w:rsidR="00DA1865" w:rsidRPr="009F37FD">
        <w:rPr>
          <w:rFonts w:ascii="Segoe UI" w:hAnsi="Segoe UI" w:cs="Segoe UI"/>
          <w:highlight w:val="yellow"/>
        </w:rPr>
        <w:t>year 2028</w:t>
      </w:r>
    </w:p>
    <w:p w14:paraId="39E9B42F" w14:textId="7DEE0BB1" w:rsidR="00A00A84" w:rsidRPr="00837C4A" w:rsidRDefault="00A21FA8" w:rsidP="00A21FA8">
      <w:pPr>
        <w:pStyle w:val="ListParagraph"/>
        <w:numPr>
          <w:ilvl w:val="0"/>
          <w:numId w:val="12"/>
        </w:numPr>
        <w:spacing w:before="100" w:beforeAutospacing="1" w:after="100" w:afterAutospacing="1" w:line="240" w:lineRule="auto"/>
        <w:rPr>
          <w:rFonts w:ascii="Segoe UI" w:hAnsi="Segoe UI" w:cs="Segoe UI"/>
          <w14:ligatures w14:val="none"/>
        </w:rPr>
      </w:pPr>
      <w:r w:rsidRPr="00837C4A">
        <w:rPr>
          <w:rFonts w:ascii="Segoe UI" w:hAnsi="Segoe UI" w:cs="Segoe UI"/>
        </w:rPr>
        <w:t>Achieve a 5% increase in engagement with women-owned suppliers by</w:t>
      </w:r>
      <w:r w:rsidR="00DA1865" w:rsidRPr="00837C4A">
        <w:rPr>
          <w:rFonts w:ascii="Segoe UI" w:hAnsi="Segoe UI" w:cs="Segoe UI"/>
        </w:rPr>
        <w:t xml:space="preserve"> year 2028</w:t>
      </w:r>
      <w:r w:rsidR="000C7110" w:rsidRPr="00837C4A">
        <w:rPr>
          <w:rFonts w:ascii="Segoe UI" w:hAnsi="Segoe UI" w:cs="Segoe UI"/>
        </w:rPr>
        <w:t>.</w:t>
      </w:r>
    </w:p>
    <w:p w14:paraId="4A42755C" w14:textId="77777777" w:rsidR="004A214D" w:rsidRPr="009F37FD" w:rsidRDefault="004A214D" w:rsidP="004A214D">
      <w:pPr>
        <w:pStyle w:val="ListParagraph"/>
        <w:spacing w:before="100" w:beforeAutospacing="1" w:after="100" w:afterAutospacing="1" w:line="240" w:lineRule="auto"/>
        <w:ind w:left="360"/>
        <w:rPr>
          <w:rFonts w:ascii="Segoe UI" w:hAnsi="Segoe UI" w:cs="Segoe UI"/>
          <w:highlight w:val="yellow"/>
          <w14:ligatures w14:val="none"/>
        </w:rPr>
      </w:pPr>
    </w:p>
    <w:p w14:paraId="1A973C89" w14:textId="77777777" w:rsidR="00051C9F" w:rsidRPr="009F37FD" w:rsidRDefault="00051C9F" w:rsidP="00051C9F">
      <w:pPr>
        <w:pStyle w:val="ListParagraph"/>
        <w:spacing w:before="100" w:beforeAutospacing="1" w:after="100" w:afterAutospacing="1" w:line="240" w:lineRule="auto"/>
        <w:ind w:left="360"/>
        <w:rPr>
          <w:rFonts w:ascii="Segoe UI" w:hAnsi="Segoe UI" w:cs="Segoe UI"/>
          <w14:ligatures w14:val="none"/>
        </w:rPr>
      </w:pPr>
    </w:p>
    <w:p w14:paraId="1522E5EA" w14:textId="02C927C0" w:rsidR="00A21FA8" w:rsidRPr="009F37FD" w:rsidRDefault="00051C9F" w:rsidP="00A21FA8">
      <w:pPr>
        <w:pStyle w:val="ListParagraph"/>
        <w:numPr>
          <w:ilvl w:val="0"/>
          <w:numId w:val="28"/>
        </w:numPr>
        <w:spacing w:before="100" w:beforeAutospacing="1" w:after="100" w:afterAutospacing="1" w:line="240" w:lineRule="auto"/>
        <w:rPr>
          <w:rFonts w:ascii="Segoe UI" w:hAnsi="Segoe UI" w:cs="Segoe UI"/>
          <w:b/>
        </w:rPr>
      </w:pPr>
      <w:r w:rsidRPr="009F37FD">
        <w:rPr>
          <w:rFonts w:ascii="Segoe UI" w:hAnsi="Segoe UI" w:cs="Segoe UI"/>
          <w:b/>
        </w:rPr>
        <w:lastRenderedPageBreak/>
        <w:t>Capacity Building &amp; Training</w:t>
      </w:r>
    </w:p>
    <w:p w14:paraId="4B89E749" w14:textId="0A96B6CB" w:rsidR="00DA1865" w:rsidRPr="009F37FD" w:rsidRDefault="00DA1865" w:rsidP="00DA1865">
      <w:pPr>
        <w:pStyle w:val="ListParagraph"/>
        <w:numPr>
          <w:ilvl w:val="0"/>
          <w:numId w:val="12"/>
        </w:numPr>
        <w:spacing w:before="100" w:beforeAutospacing="1" w:after="100" w:afterAutospacing="1" w:line="240" w:lineRule="auto"/>
        <w:rPr>
          <w:rFonts w:ascii="Segoe UI" w:hAnsi="Segoe UI" w:cs="Segoe UI"/>
          <w:highlight w:val="yellow"/>
        </w:rPr>
      </w:pPr>
      <w:r w:rsidRPr="009F37FD">
        <w:rPr>
          <w:rFonts w:ascii="Segoe UI" w:hAnsi="Segoe UI" w:cs="Segoe UI"/>
          <w:highlight w:val="yellow"/>
        </w:rPr>
        <w:t xml:space="preserve">Provide ESG capacity-building training to </w:t>
      </w:r>
      <w:r w:rsidR="00BD3124">
        <w:rPr>
          <w:rFonts w:ascii="Segoe UI" w:hAnsi="Segoe UI" w:cs="Segoe UI"/>
          <w:highlight w:val="yellow"/>
        </w:rPr>
        <w:t>65</w:t>
      </w:r>
      <w:r w:rsidRPr="009F37FD">
        <w:rPr>
          <w:rFonts w:ascii="Segoe UI" w:hAnsi="Segoe UI" w:cs="Segoe UI"/>
          <w:highlight w:val="yellow"/>
        </w:rPr>
        <w:t>% of suppliers by</w:t>
      </w:r>
      <w:r w:rsidR="00D102F8" w:rsidRPr="009F37FD">
        <w:rPr>
          <w:rFonts w:ascii="Segoe UI" w:hAnsi="Segoe UI" w:cs="Segoe UI"/>
          <w:highlight w:val="yellow"/>
        </w:rPr>
        <w:t xml:space="preserve"> year 2028</w:t>
      </w:r>
      <w:r w:rsidRPr="009F37FD">
        <w:rPr>
          <w:rFonts w:ascii="Segoe UI" w:hAnsi="Segoe UI" w:cs="Segoe UI"/>
          <w:highlight w:val="yellow"/>
        </w:rPr>
        <w:t>.</w:t>
      </w:r>
    </w:p>
    <w:p w14:paraId="31F23AA8" w14:textId="181DB773" w:rsidR="00A21FA8" w:rsidRPr="00837C4A" w:rsidRDefault="00DA1865" w:rsidP="00D102F8">
      <w:pPr>
        <w:pStyle w:val="ListParagraph"/>
        <w:numPr>
          <w:ilvl w:val="0"/>
          <w:numId w:val="12"/>
        </w:numPr>
        <w:spacing w:before="100" w:beforeAutospacing="1" w:after="100" w:afterAutospacing="1" w:line="240" w:lineRule="auto"/>
        <w:rPr>
          <w:rFonts w:ascii="Segoe UI" w:hAnsi="Segoe UI" w:cs="Segoe UI"/>
        </w:rPr>
      </w:pPr>
      <w:r w:rsidRPr="00837C4A">
        <w:rPr>
          <w:rFonts w:ascii="Segoe UI" w:hAnsi="Segoe UI" w:cs="Segoe UI"/>
        </w:rPr>
        <w:t>Conduct two supplier capacity-building or collaboration initiatives per year focused on ESG improvement areas.</w:t>
      </w:r>
    </w:p>
    <w:p w14:paraId="40458D16" w14:textId="77777777" w:rsidR="00F60171" w:rsidRPr="009F37FD" w:rsidRDefault="00F60171" w:rsidP="00F60171">
      <w:pPr>
        <w:pStyle w:val="ListParagraph"/>
        <w:ind w:left="360"/>
        <w:rPr>
          <w:rFonts w:ascii="Segoe UI" w:hAnsi="Segoe UI" w:cs="Segoe UI"/>
        </w:rPr>
      </w:pPr>
    </w:p>
    <w:p w14:paraId="4366F4A8" w14:textId="77777777" w:rsidR="00A21FA8" w:rsidRPr="009F37FD" w:rsidRDefault="00A21FA8" w:rsidP="00A21FA8">
      <w:pPr>
        <w:pStyle w:val="ListParagraph"/>
        <w:numPr>
          <w:ilvl w:val="0"/>
          <w:numId w:val="28"/>
        </w:numPr>
        <w:spacing w:before="100" w:beforeAutospacing="1" w:after="100" w:afterAutospacing="1" w:line="240" w:lineRule="auto"/>
        <w:rPr>
          <w:rFonts w:ascii="Segoe UI" w:hAnsi="Segoe UI" w:cs="Segoe UI"/>
          <w:b/>
          <w:bCs/>
          <w:lang w:val="en-IN"/>
        </w:rPr>
      </w:pPr>
      <w:r w:rsidRPr="009F37FD">
        <w:rPr>
          <w:rFonts w:ascii="Segoe UI" w:hAnsi="Segoe UI" w:cs="Segoe UI"/>
          <w:b/>
          <w:bCs/>
        </w:rPr>
        <w:t>Sustainable Wood Sourcing</w:t>
      </w:r>
    </w:p>
    <w:p w14:paraId="1D394647" w14:textId="77777777" w:rsidR="00A21FA8" w:rsidRPr="009F37FD" w:rsidRDefault="00A21FA8" w:rsidP="00A21FA8">
      <w:pPr>
        <w:pStyle w:val="ListParagraph"/>
        <w:numPr>
          <w:ilvl w:val="0"/>
          <w:numId w:val="12"/>
        </w:numPr>
        <w:spacing w:before="100" w:beforeAutospacing="1" w:after="100" w:afterAutospacing="1" w:line="240" w:lineRule="auto"/>
        <w:rPr>
          <w:rFonts w:ascii="Segoe UI" w:hAnsi="Segoe UI" w:cs="Segoe UI"/>
          <w14:ligatures w14:val="none"/>
        </w:rPr>
      </w:pPr>
      <w:r w:rsidRPr="009F37FD">
        <w:rPr>
          <w:rFonts w:ascii="Segoe UI" w:hAnsi="Segoe UI" w:cs="Segoe UI"/>
        </w:rPr>
        <w:t>Procure 100% of wood and wood-based products from FSC, PEFC, or equivalent certified sustainable sources by year 2028</w:t>
      </w:r>
      <w:r w:rsidRPr="009F37FD">
        <w:rPr>
          <w:rFonts w:ascii="Segoe UI" w:hAnsi="Segoe UI" w:cs="Segoe UI"/>
          <w14:ligatures w14:val="none"/>
        </w:rPr>
        <w:t xml:space="preserve">. </w:t>
      </w:r>
    </w:p>
    <w:p w14:paraId="3949D54E" w14:textId="7A39A2C0" w:rsidR="00A21FA8" w:rsidRPr="009F37FD" w:rsidRDefault="00A21FA8" w:rsidP="00A21FA8">
      <w:pPr>
        <w:pStyle w:val="ListParagraph"/>
        <w:numPr>
          <w:ilvl w:val="0"/>
          <w:numId w:val="12"/>
        </w:numPr>
        <w:spacing w:before="100" w:beforeAutospacing="1" w:after="100" w:afterAutospacing="1" w:line="240" w:lineRule="auto"/>
        <w:rPr>
          <w:rFonts w:ascii="Segoe UI" w:hAnsi="Segoe UI" w:cs="Segoe UI"/>
          <w14:ligatures w14:val="none"/>
        </w:rPr>
      </w:pPr>
      <w:r w:rsidRPr="009F37FD">
        <w:rPr>
          <w:rFonts w:ascii="Segoe UI" w:hAnsi="Segoe UI" w:cs="Segoe UI"/>
        </w:rPr>
        <w:t>Reduce the use of virgin wood by ensuring 30% of wood-based materials in Cherry Hill Interiors’ projects are reclaimed or recycled by year 2028.</w:t>
      </w:r>
    </w:p>
    <w:p w14:paraId="311BCDDB" w14:textId="0B86CAF0" w:rsidR="00051C9F" w:rsidRPr="00837C4A" w:rsidRDefault="00F60171" w:rsidP="00D102F8">
      <w:pPr>
        <w:pStyle w:val="ListParagraph"/>
        <w:numPr>
          <w:ilvl w:val="0"/>
          <w:numId w:val="12"/>
        </w:numPr>
        <w:spacing w:before="100" w:beforeAutospacing="1" w:after="100" w:afterAutospacing="1" w:line="240" w:lineRule="auto"/>
        <w:rPr>
          <w:rFonts w:ascii="Segoe UI" w:eastAsiaTheme="minorHAnsi" w:hAnsi="Segoe UI" w:cs="Segoe UI"/>
          <w:b/>
          <w:bCs/>
          <w:highlight w:val="yellow"/>
          <w14:ligatures w14:val="none"/>
        </w:rPr>
      </w:pPr>
      <w:r w:rsidRPr="00837C4A">
        <w:rPr>
          <w:rFonts w:ascii="Segoe UI" w:hAnsi="Segoe UI" w:cs="Segoe UI"/>
          <w:highlight w:val="yellow"/>
          <w:lang w:val="en-IN" w:eastAsia="en-IN"/>
          <w14:ligatures w14:val="none"/>
        </w:rPr>
        <w:t xml:space="preserve">Ensure </w:t>
      </w:r>
      <w:r w:rsidR="00837C4A" w:rsidRPr="00837C4A">
        <w:rPr>
          <w:rFonts w:ascii="Segoe UI" w:hAnsi="Segoe UI" w:cs="Segoe UI"/>
          <w:highlight w:val="yellow"/>
          <w:lang w:val="en-IN" w:eastAsia="en-IN"/>
          <w14:ligatures w14:val="none"/>
        </w:rPr>
        <w:t>50</w:t>
      </w:r>
      <w:r w:rsidRPr="00837C4A">
        <w:rPr>
          <w:rFonts w:ascii="Segoe UI" w:hAnsi="Segoe UI" w:cs="Segoe UI"/>
          <w:highlight w:val="yellow"/>
          <w:lang w:val="en-IN" w:eastAsia="en-IN"/>
          <w14:ligatures w14:val="none"/>
        </w:rPr>
        <w:t>% of sourced materials for interior projects, including wood, fabrics, and finishes, are recycled, renewable, or eco-certified by year 2028.</w:t>
      </w:r>
    </w:p>
    <w:p w14:paraId="19315699" w14:textId="58D9FA2F" w:rsidR="00461D0E" w:rsidRPr="009F37FD" w:rsidRDefault="00461D0E" w:rsidP="006D240B">
      <w:pPr>
        <w:spacing w:before="100" w:beforeAutospacing="1" w:after="100" w:afterAutospacing="1" w:line="240" w:lineRule="auto"/>
        <w:ind w:left="0"/>
        <w:rPr>
          <w:rStyle w:val="Heading1Char"/>
          <w:rFonts w:ascii="Segoe UI" w:hAnsi="Segoe UI" w:cs="Segoe UI"/>
          <w:color w:val="C00000"/>
          <w:sz w:val="28"/>
        </w:rPr>
      </w:pPr>
      <w:bookmarkStart w:id="6" w:name="_Toc231649418"/>
      <w:r w:rsidRPr="009F37FD">
        <w:rPr>
          <w:rStyle w:val="Heading1Char"/>
          <w:rFonts w:ascii="Segoe UI" w:hAnsi="Segoe UI" w:cs="Segoe UI"/>
          <w:color w:val="C00000"/>
          <w:sz w:val="28"/>
        </w:rPr>
        <w:t>Responsibilities</w:t>
      </w:r>
      <w:bookmarkEnd w:id="6"/>
    </w:p>
    <w:p w14:paraId="230C6A1A" w14:textId="325F7383" w:rsidR="006D240B" w:rsidRPr="009F37FD" w:rsidRDefault="006D240B" w:rsidP="000D033A">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The Procurement Head ensures responsible sourcing practices and supplier compliance.</w:t>
      </w:r>
    </w:p>
    <w:p w14:paraId="2E4F1EF8" w14:textId="246F7734" w:rsidR="006D240B" w:rsidRPr="009F37FD" w:rsidRDefault="006D240B" w:rsidP="000D033A">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The Compliance Officer monitors adherence and conducts regular audits.</w:t>
      </w:r>
    </w:p>
    <w:p w14:paraId="2C63DA6D" w14:textId="41F4A37D" w:rsidR="006D240B" w:rsidRPr="009F37FD" w:rsidRDefault="006D240B" w:rsidP="000D033A">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Project Managers and Designers integrate sustainability and ethical sourcing into all projects.</w:t>
      </w:r>
    </w:p>
    <w:p w14:paraId="0DBF4245" w14:textId="7511C0CD" w:rsidR="006D240B" w:rsidRPr="009F37FD" w:rsidRDefault="006D240B" w:rsidP="000D033A">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Employees and Contractors follow responsible procurement guidelines and report violations.</w:t>
      </w:r>
    </w:p>
    <w:p w14:paraId="04F06E36" w14:textId="3BC53275" w:rsidR="005C156F" w:rsidRPr="009F37FD" w:rsidRDefault="006A1550" w:rsidP="00060664">
      <w:pPr>
        <w:numPr>
          <w:ilvl w:val="0"/>
          <w:numId w:val="24"/>
        </w:numPr>
        <w:spacing w:before="100" w:beforeAutospacing="1" w:after="100" w:afterAutospacing="1" w:line="240" w:lineRule="auto"/>
        <w:rPr>
          <w:rFonts w:ascii="Segoe UI" w:eastAsiaTheme="majorEastAsia" w:hAnsi="Segoe UI" w:cs="Segoe UI"/>
          <w:b/>
          <w:color w:val="1F3864" w:themeColor="accent1" w:themeShade="80"/>
          <w:szCs w:val="32"/>
          <w:u w:val="single"/>
        </w:rPr>
      </w:pPr>
      <w:r w:rsidRPr="009F37FD">
        <w:rPr>
          <w:rFonts w:ascii="Segoe UI" w:eastAsia="Times New Roman" w:hAnsi="Segoe UI" w:cs="Segoe UI"/>
          <w:lang w:val="en-IN" w:eastAsia="en-IN"/>
          <w14:ligatures w14:val="none"/>
        </w:rPr>
        <w:t>S</w:t>
      </w:r>
      <w:r w:rsidR="006D240B" w:rsidRPr="009F37FD">
        <w:rPr>
          <w:rFonts w:ascii="Segoe UI" w:eastAsia="Times New Roman" w:hAnsi="Segoe UI" w:cs="Segoe UI"/>
          <w:lang w:val="en-IN" w:eastAsia="en-IN"/>
          <w14:ligatures w14:val="none"/>
        </w:rPr>
        <w:t>uppliers and Business Partners maintain transparency and align with sourcing standards.</w:t>
      </w:r>
    </w:p>
    <w:p w14:paraId="4E663A3D" w14:textId="30FE2675" w:rsidR="005C156F" w:rsidRPr="009F37FD" w:rsidRDefault="005C156F" w:rsidP="005C156F">
      <w:pPr>
        <w:spacing w:before="100" w:beforeAutospacing="1" w:after="100" w:afterAutospacing="1" w:line="240" w:lineRule="auto"/>
        <w:ind w:left="0"/>
        <w:rPr>
          <w:rFonts w:ascii="Segoe UI" w:eastAsiaTheme="majorEastAsia" w:hAnsi="Segoe UI" w:cs="Segoe UI"/>
          <w:b/>
          <w:color w:val="C00000"/>
          <w:sz w:val="28"/>
          <w:szCs w:val="32"/>
          <w:u w:val="single"/>
        </w:rPr>
      </w:pPr>
      <w:bookmarkStart w:id="7" w:name="_Toc231649419"/>
      <w:r w:rsidRPr="009F37FD">
        <w:rPr>
          <w:rStyle w:val="Heading1Char"/>
          <w:rFonts w:ascii="Segoe UI" w:hAnsi="Segoe UI" w:cs="Segoe UI"/>
          <w:color w:val="C00000"/>
          <w:sz w:val="28"/>
        </w:rPr>
        <w:t>Monitoring, Reporting and Transparency</w:t>
      </w:r>
      <w:bookmarkEnd w:id="7"/>
    </w:p>
    <w:p w14:paraId="6090DEA2" w14:textId="702DD8FC" w:rsidR="005C156F" w:rsidRPr="00B8686A" w:rsidRDefault="005C156F" w:rsidP="009F37FD">
      <w:pPr>
        <w:spacing w:before="100" w:beforeAutospacing="1" w:after="100" w:afterAutospacing="1"/>
        <w:ind w:left="0"/>
        <w:rPr>
          <w:rFonts w:ascii="Segoe UI" w:eastAsia="Times New Roman" w:hAnsi="Segoe UI" w:cs="Segoe UI"/>
          <w:lang w:val="en-IN" w:eastAsia="en-IN"/>
          <w14:ligatures w14:val="none"/>
        </w:rPr>
      </w:pPr>
      <w:r w:rsidRPr="00B8686A">
        <w:rPr>
          <w:rFonts w:ascii="Segoe UI" w:eastAsia="Times New Roman" w:hAnsi="Segoe UI" w:cs="Segoe UI"/>
          <w:lang w:val="en-IN" w:eastAsia="en-IN"/>
          <w14:ligatures w14:val="none"/>
        </w:rPr>
        <w:t xml:space="preserve">Cherry Hill monitors its sustainable procurement performance across all the </w:t>
      </w:r>
      <w:proofErr w:type="gramStart"/>
      <w:r w:rsidRPr="00B8686A">
        <w:rPr>
          <w:rFonts w:ascii="Segoe UI" w:eastAsia="Times New Roman" w:hAnsi="Segoe UI" w:cs="Segoe UI"/>
          <w:lang w:val="en-IN" w:eastAsia="en-IN"/>
          <w14:ligatures w14:val="none"/>
        </w:rPr>
        <w:t>above mentioned</w:t>
      </w:r>
      <w:proofErr w:type="gramEnd"/>
      <w:r w:rsidRPr="00B8686A">
        <w:rPr>
          <w:rFonts w:ascii="Segoe UI" w:eastAsia="Times New Roman" w:hAnsi="Segoe UI" w:cs="Segoe UI"/>
          <w:lang w:val="en-IN" w:eastAsia="en-IN"/>
          <w14:ligatures w14:val="none"/>
        </w:rPr>
        <w:t xml:space="preserve"> key focus areas. Defined Key Performance Indicators (KPIs) are tracked through procurement and supplier management processes to assess progress against established sustainability objectives and targets.</w:t>
      </w:r>
    </w:p>
    <w:p w14:paraId="30B9CDCF" w14:textId="77777777" w:rsidR="005C156F" w:rsidRPr="00B8686A" w:rsidRDefault="005C156F" w:rsidP="009F37FD">
      <w:pPr>
        <w:spacing w:before="100" w:beforeAutospacing="1" w:after="100" w:afterAutospacing="1"/>
        <w:ind w:left="0"/>
        <w:rPr>
          <w:rFonts w:ascii="Segoe UI" w:eastAsia="Times New Roman" w:hAnsi="Segoe UI" w:cs="Segoe UI"/>
          <w:lang w:val="en-IN" w:eastAsia="en-IN"/>
          <w14:ligatures w14:val="none"/>
        </w:rPr>
      </w:pPr>
      <w:r w:rsidRPr="00B8686A">
        <w:rPr>
          <w:rFonts w:ascii="Segoe UI" w:eastAsia="Times New Roman" w:hAnsi="Segoe UI" w:cs="Segoe UI"/>
          <w:lang w:val="en-IN" w:eastAsia="en-IN"/>
          <w14:ligatures w14:val="none"/>
        </w:rPr>
        <w:t xml:space="preserve">Performance is reviewed periodically and reported to management to support informed decision-making and continuous improvement. Regular assessments are conducted to identify achievements, gaps, and opportunities for enhancing supply chain sustainability </w:t>
      </w:r>
      <w:r w:rsidRPr="00B8686A">
        <w:rPr>
          <w:rFonts w:ascii="Segoe UI" w:eastAsia="Times New Roman" w:hAnsi="Segoe UI" w:cs="Segoe UI"/>
          <w:lang w:val="en-IN" w:eastAsia="en-IN"/>
          <w14:ligatures w14:val="none"/>
        </w:rPr>
        <w:lastRenderedPageBreak/>
        <w:t>performance. Relevant information and progress updates are communicated to internal and external stakeholders, as appropriate, to promote transparency and accountability.</w:t>
      </w:r>
    </w:p>
    <w:p w14:paraId="518E65C9" w14:textId="086BEBB8" w:rsidR="005C156F" w:rsidRPr="009F37FD" w:rsidRDefault="005C156F" w:rsidP="009F37FD">
      <w:pPr>
        <w:spacing w:before="100" w:beforeAutospacing="1" w:after="100" w:afterAutospacing="1"/>
        <w:ind w:left="0"/>
        <w:rPr>
          <w:rFonts w:ascii="Segoe UI" w:eastAsia="Times New Roman" w:hAnsi="Segoe UI" w:cs="Segoe UI"/>
          <w:lang w:val="en-IN" w:eastAsia="en-IN"/>
          <w14:ligatures w14:val="none"/>
        </w:rPr>
      </w:pPr>
      <w:r w:rsidRPr="00B8686A">
        <w:rPr>
          <w:rFonts w:ascii="Segoe UI" w:eastAsia="Times New Roman" w:hAnsi="Segoe UI" w:cs="Segoe UI"/>
          <w:lang w:val="en-IN" w:eastAsia="en-IN"/>
          <w14:ligatures w14:val="none"/>
        </w:rPr>
        <w:t>All monitoring, reporting, and disclosure activities are undertaken in alignment with applicable legal requirements, industry best practices, and recognized sustainability standards.</w:t>
      </w:r>
    </w:p>
    <w:p w14:paraId="48ED2FA3" w14:textId="00A4C98C" w:rsidR="00060664" w:rsidRPr="009F37FD" w:rsidRDefault="00060664" w:rsidP="00060664">
      <w:pPr>
        <w:spacing w:before="100" w:beforeAutospacing="1" w:after="100" w:afterAutospacing="1" w:line="240" w:lineRule="auto"/>
        <w:ind w:left="0"/>
        <w:rPr>
          <w:rStyle w:val="Heading1Char"/>
          <w:rFonts w:ascii="Segoe UI" w:hAnsi="Segoe UI" w:cs="Segoe UI"/>
          <w:color w:val="C00000"/>
          <w:sz w:val="28"/>
        </w:rPr>
      </w:pPr>
      <w:r w:rsidRPr="009F37FD">
        <w:rPr>
          <w:rStyle w:val="Heading1Char"/>
          <w:rFonts w:ascii="Segoe UI" w:hAnsi="Segoe UI" w:cs="Segoe UI"/>
          <w:noProof/>
          <w:color w:val="C00000"/>
          <w:sz w:val="28"/>
          <w:u w:val="none"/>
        </w:rPr>
        <w:drawing>
          <wp:anchor distT="0" distB="0" distL="114300" distR="114300" simplePos="0" relativeHeight="251660288" behindDoc="1" locked="0" layoutInCell="1" allowOverlap="1" wp14:anchorId="55A8A8FF" wp14:editId="42681CD2">
            <wp:simplePos x="0" y="0"/>
            <wp:positionH relativeFrom="column">
              <wp:posOffset>702733</wp:posOffset>
            </wp:positionH>
            <wp:positionV relativeFrom="paragraph">
              <wp:posOffset>303741</wp:posOffset>
            </wp:positionV>
            <wp:extent cx="4252328" cy="2606266"/>
            <wp:effectExtent l="0" t="0" r="0" b="3810"/>
            <wp:wrapTight wrapText="bothSides">
              <wp:wrapPolygon edited="0">
                <wp:start x="0" y="0"/>
                <wp:lineTo x="0" y="21474"/>
                <wp:lineTo x="21484" y="21474"/>
                <wp:lineTo x="21484" y="0"/>
                <wp:lineTo x="0" y="0"/>
              </wp:wrapPolygon>
            </wp:wrapTight>
            <wp:docPr id="202253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37764" name=""/>
                    <pic:cNvPicPr/>
                  </pic:nvPicPr>
                  <pic:blipFill>
                    <a:blip r:embed="rId9">
                      <a:extLst>
                        <a:ext uri="{28A0092B-C50C-407E-A947-70E740481C1C}">
                          <a14:useLocalDpi xmlns:a14="http://schemas.microsoft.com/office/drawing/2010/main" val="0"/>
                        </a:ext>
                      </a:extLst>
                    </a:blip>
                    <a:stretch>
                      <a:fillRect/>
                    </a:stretch>
                  </pic:blipFill>
                  <pic:spPr>
                    <a:xfrm>
                      <a:off x="0" y="0"/>
                      <a:ext cx="4252328" cy="2606266"/>
                    </a:xfrm>
                    <a:prstGeom prst="rect">
                      <a:avLst/>
                    </a:prstGeom>
                  </pic:spPr>
                </pic:pic>
              </a:graphicData>
            </a:graphic>
            <wp14:sizeRelH relativeFrom="page">
              <wp14:pctWidth>0</wp14:pctWidth>
            </wp14:sizeRelH>
            <wp14:sizeRelV relativeFrom="page">
              <wp14:pctHeight>0</wp14:pctHeight>
            </wp14:sizeRelV>
          </wp:anchor>
        </w:drawing>
      </w:r>
      <w:bookmarkStart w:id="8" w:name="_Toc231649420"/>
      <w:r w:rsidRPr="009F37FD">
        <w:rPr>
          <w:rStyle w:val="Heading1Char"/>
          <w:rFonts w:ascii="Segoe UI" w:hAnsi="Segoe UI" w:cs="Segoe UI"/>
          <w:color w:val="C00000"/>
          <w:sz w:val="28"/>
        </w:rPr>
        <w:t>Alignment with SDGs</w:t>
      </w:r>
      <w:bookmarkEnd w:id="8"/>
      <w:r w:rsidRPr="009F37FD">
        <w:rPr>
          <w:rStyle w:val="Heading1Char"/>
          <w:rFonts w:ascii="Segoe UI" w:hAnsi="Segoe UI" w:cs="Segoe UI"/>
          <w:color w:val="C00000"/>
          <w:sz w:val="28"/>
        </w:rPr>
        <w:t xml:space="preserve"> </w:t>
      </w:r>
    </w:p>
    <w:p w14:paraId="4E4950C3" w14:textId="77777777" w:rsidR="00060664" w:rsidRPr="009F37FD" w:rsidRDefault="00060664" w:rsidP="00060664">
      <w:pPr>
        <w:spacing w:before="100" w:beforeAutospacing="1" w:after="100" w:afterAutospacing="1" w:line="240" w:lineRule="auto"/>
        <w:ind w:left="0"/>
        <w:rPr>
          <w:rStyle w:val="Heading1Char"/>
          <w:rFonts w:ascii="Segoe UI" w:hAnsi="Segoe UI" w:cs="Segoe UI"/>
          <w:color w:val="C00000"/>
          <w:sz w:val="28"/>
        </w:rPr>
      </w:pPr>
    </w:p>
    <w:p w14:paraId="6DAC2CCB" w14:textId="77777777" w:rsidR="00060664" w:rsidRPr="009F37FD" w:rsidRDefault="00060664" w:rsidP="00060664">
      <w:pPr>
        <w:spacing w:before="100" w:beforeAutospacing="1" w:after="100" w:afterAutospacing="1" w:line="240" w:lineRule="auto"/>
        <w:ind w:left="0"/>
        <w:rPr>
          <w:rStyle w:val="Heading1Char"/>
          <w:rFonts w:ascii="Segoe UI" w:hAnsi="Segoe UI" w:cs="Segoe UI"/>
          <w:color w:val="C00000"/>
          <w:sz w:val="28"/>
        </w:rPr>
      </w:pPr>
    </w:p>
    <w:p w14:paraId="013F4D6E" w14:textId="77777777" w:rsidR="00060664" w:rsidRPr="009F37FD" w:rsidRDefault="00060664" w:rsidP="00060664">
      <w:pPr>
        <w:spacing w:before="100" w:beforeAutospacing="1" w:after="100" w:afterAutospacing="1" w:line="240" w:lineRule="auto"/>
        <w:ind w:left="0"/>
        <w:rPr>
          <w:rStyle w:val="Heading1Char"/>
          <w:rFonts w:ascii="Segoe UI" w:hAnsi="Segoe UI" w:cs="Segoe UI"/>
          <w:color w:val="C00000"/>
          <w:sz w:val="28"/>
        </w:rPr>
      </w:pPr>
    </w:p>
    <w:p w14:paraId="748A14CD" w14:textId="77777777" w:rsidR="00060664" w:rsidRPr="009F37FD" w:rsidRDefault="00060664" w:rsidP="00060664">
      <w:pPr>
        <w:spacing w:before="100" w:beforeAutospacing="1" w:after="100" w:afterAutospacing="1" w:line="240" w:lineRule="auto"/>
        <w:ind w:left="0"/>
        <w:rPr>
          <w:rStyle w:val="Heading1Char"/>
          <w:rFonts w:ascii="Segoe UI" w:hAnsi="Segoe UI" w:cs="Segoe UI"/>
          <w:color w:val="C00000"/>
          <w:sz w:val="28"/>
        </w:rPr>
      </w:pPr>
    </w:p>
    <w:p w14:paraId="704D043E" w14:textId="77777777" w:rsidR="00060664" w:rsidRPr="009F37FD" w:rsidRDefault="00060664" w:rsidP="00060664">
      <w:pPr>
        <w:spacing w:before="100" w:beforeAutospacing="1" w:after="100" w:afterAutospacing="1" w:line="240" w:lineRule="auto"/>
        <w:ind w:left="0"/>
        <w:rPr>
          <w:rStyle w:val="Heading1Char"/>
          <w:rFonts w:ascii="Segoe UI" w:hAnsi="Segoe UI" w:cs="Segoe UI"/>
          <w:color w:val="C00000"/>
          <w:sz w:val="28"/>
        </w:rPr>
      </w:pPr>
    </w:p>
    <w:p w14:paraId="3243D753" w14:textId="77777777" w:rsidR="00060664" w:rsidRPr="009F37FD" w:rsidRDefault="00060664" w:rsidP="006B6020">
      <w:pPr>
        <w:spacing w:before="100" w:beforeAutospacing="1" w:after="100" w:afterAutospacing="1" w:line="240" w:lineRule="auto"/>
        <w:ind w:left="0"/>
        <w:rPr>
          <w:rFonts w:ascii="Segoe UI" w:eastAsia="Times New Roman" w:hAnsi="Segoe UI" w:cs="Segoe UI"/>
          <w:lang w:val="en-IN" w:eastAsia="en-IN"/>
          <w14:ligatures w14:val="none"/>
        </w:rPr>
      </w:pPr>
    </w:p>
    <w:p w14:paraId="76E7D01C" w14:textId="77777777" w:rsidR="00060664" w:rsidRDefault="00060664"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131086F6" w14:textId="77777777" w:rsidR="009F37FD" w:rsidRDefault="009F37FD"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04F1F673" w14:textId="77777777" w:rsidR="009F37FD" w:rsidRDefault="009F37FD"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5EC10BDB" w14:textId="77777777" w:rsidR="009F37FD" w:rsidRDefault="009F37FD"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47DE28C8" w14:textId="77777777" w:rsidR="009F37FD" w:rsidRDefault="009F37FD"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1E53512C" w14:textId="77777777" w:rsidR="009F37FD" w:rsidRDefault="009F37FD"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769A3866" w14:textId="77777777" w:rsidR="009F37FD" w:rsidRDefault="009F37FD"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58EBC424" w14:textId="77777777" w:rsidR="009F37FD" w:rsidRPr="009F37FD" w:rsidRDefault="009F37FD" w:rsidP="006B6020">
      <w:pPr>
        <w:spacing w:before="100" w:beforeAutospacing="1" w:after="100" w:afterAutospacing="1" w:line="240" w:lineRule="auto"/>
        <w:ind w:left="0"/>
        <w:rPr>
          <w:rStyle w:val="Heading1Char"/>
          <w:rFonts w:ascii="Segoe UI" w:eastAsia="Times New Roman" w:hAnsi="Segoe UI" w:cs="Segoe UI"/>
          <w:b w:val="0"/>
          <w:color w:val="auto"/>
          <w:szCs w:val="24"/>
          <w:u w:val="none"/>
          <w:lang w:val="en-IN" w:eastAsia="en-IN"/>
          <w14:ligatures w14:val="none"/>
        </w:rPr>
      </w:pPr>
    </w:p>
    <w:p w14:paraId="1D76123C" w14:textId="5BCD6334" w:rsidR="00461D0E" w:rsidRPr="009F37FD" w:rsidRDefault="00461D0E" w:rsidP="006D240B">
      <w:pPr>
        <w:spacing w:before="100" w:beforeAutospacing="1" w:after="100" w:afterAutospacing="1" w:line="240" w:lineRule="auto"/>
        <w:ind w:left="0"/>
        <w:rPr>
          <w:rStyle w:val="Heading1Char"/>
          <w:rFonts w:ascii="Segoe UI" w:hAnsi="Segoe UI" w:cs="Segoe UI"/>
          <w:color w:val="C00000"/>
          <w:sz w:val="28"/>
        </w:rPr>
      </w:pPr>
      <w:bookmarkStart w:id="9" w:name="_Toc231649421"/>
      <w:r w:rsidRPr="009F37FD">
        <w:rPr>
          <w:rStyle w:val="Heading1Char"/>
          <w:rFonts w:ascii="Segoe UI" w:hAnsi="Segoe UI" w:cs="Segoe UI"/>
          <w:color w:val="C00000"/>
          <w:sz w:val="28"/>
        </w:rPr>
        <w:lastRenderedPageBreak/>
        <w:t>Review Mechanism</w:t>
      </w:r>
      <w:bookmarkEnd w:id="9"/>
    </w:p>
    <w:p w14:paraId="79B76C01" w14:textId="10629ADF" w:rsidR="00BF3776" w:rsidRPr="009F37FD" w:rsidRDefault="00BF3776" w:rsidP="00C60054">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 xml:space="preserve">The </w:t>
      </w:r>
      <w:r w:rsidRPr="009F37FD">
        <w:rPr>
          <w:rFonts w:ascii="Segoe UI" w:hAnsi="Segoe UI" w:cs="Segoe UI"/>
          <w:bCs/>
          <w:lang w:val="en-IN" w:eastAsia="en-IN"/>
          <w14:ligatures w14:val="none"/>
        </w:rPr>
        <w:t>Procurement Head</w:t>
      </w:r>
      <w:r w:rsidR="00C60054" w:rsidRPr="009F37FD">
        <w:rPr>
          <w:rFonts w:ascii="Segoe UI" w:hAnsi="Segoe UI" w:cs="Segoe UI"/>
          <w:lang w:val="en-IN" w:eastAsia="en-IN"/>
          <w14:ligatures w14:val="none"/>
        </w:rPr>
        <w:t xml:space="preserve"> reviews this </w:t>
      </w:r>
      <w:r w:rsidRPr="009F37FD">
        <w:rPr>
          <w:rFonts w:ascii="Segoe UI" w:hAnsi="Segoe UI" w:cs="Segoe UI"/>
          <w:lang w:val="en-IN" w:eastAsia="en-IN"/>
          <w14:ligatures w14:val="none"/>
        </w:rPr>
        <w:t>policy once</w:t>
      </w:r>
      <w:r w:rsidR="00B67CA1" w:rsidRPr="009F37FD">
        <w:rPr>
          <w:rFonts w:ascii="Segoe UI" w:hAnsi="Segoe UI" w:cs="Segoe UI"/>
          <w:lang w:val="en-IN" w:eastAsia="en-IN"/>
          <w14:ligatures w14:val="none"/>
        </w:rPr>
        <w:t xml:space="preserve"> </w:t>
      </w:r>
      <w:r w:rsidR="006D622A">
        <w:rPr>
          <w:rFonts w:ascii="Segoe UI" w:hAnsi="Segoe UI" w:cs="Segoe UI"/>
          <w:lang w:val="en-IN" w:eastAsia="en-IN"/>
          <w14:ligatures w14:val="none"/>
        </w:rPr>
        <w:t>after</w:t>
      </w:r>
      <w:r w:rsidRPr="009F37FD">
        <w:rPr>
          <w:rFonts w:ascii="Segoe UI" w:hAnsi="Segoe UI" w:cs="Segoe UI"/>
          <w:lang w:val="en-IN" w:eastAsia="en-IN"/>
          <w14:ligatures w14:val="none"/>
        </w:rPr>
        <w:t xml:space="preserve"> every two years or as required to ensure its relevance and effectiveness.</w:t>
      </w:r>
    </w:p>
    <w:p w14:paraId="0CB76D5C" w14:textId="3BCA5FD8" w:rsidR="00BF3776" w:rsidRPr="009F37FD" w:rsidRDefault="00BF3776" w:rsidP="00C60054">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Periodic internal audits and supplier assessments identify gaps and improvement areas.</w:t>
      </w:r>
    </w:p>
    <w:p w14:paraId="73EB2ABA" w14:textId="5761F935" w:rsidR="00BF3776" w:rsidRPr="009F37FD" w:rsidRDefault="00BF3776" w:rsidP="00C60054">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Feedback from employees, suppliers, and stakeholders is gathered to refine sourcing practices.</w:t>
      </w:r>
    </w:p>
    <w:p w14:paraId="1FD30647" w14:textId="546C4754" w:rsidR="00BF3776" w:rsidRPr="009F37FD" w:rsidRDefault="00BF3776" w:rsidP="00C60054">
      <w:pPr>
        <w:pStyle w:val="ListParagraph"/>
        <w:numPr>
          <w:ilvl w:val="0"/>
          <w:numId w:val="24"/>
        </w:numPr>
        <w:spacing w:after="0" w:line="240" w:lineRule="auto"/>
        <w:rPr>
          <w:rFonts w:ascii="Segoe UI" w:hAnsi="Segoe UI" w:cs="Segoe UI"/>
          <w:lang w:val="en-IN" w:eastAsia="en-IN"/>
          <w14:ligatures w14:val="none"/>
        </w:rPr>
      </w:pPr>
      <w:r w:rsidRPr="009F37FD">
        <w:rPr>
          <w:rFonts w:ascii="Segoe UI" w:hAnsi="Segoe UI" w:cs="Segoe UI"/>
          <w:lang w:val="en-IN" w:eastAsia="en-IN"/>
          <w14:ligatures w14:val="none"/>
        </w:rPr>
        <w:t>Necessary revisions are made to align with evolving regulations, industry standards, and business needs.</w:t>
      </w:r>
    </w:p>
    <w:p w14:paraId="4ADB8031" w14:textId="2D268A6E" w:rsidR="00461D0E" w:rsidRDefault="00BF3776" w:rsidP="00C60054">
      <w:pPr>
        <w:pStyle w:val="ListParagraph"/>
        <w:numPr>
          <w:ilvl w:val="0"/>
          <w:numId w:val="26"/>
        </w:numPr>
        <w:spacing w:after="0" w:line="240" w:lineRule="auto"/>
        <w:rPr>
          <w:rFonts w:ascii="Segoe UI" w:hAnsi="Segoe UI" w:cs="Segoe UI"/>
          <w:lang w:val="en-IN" w:eastAsia="en-IN"/>
          <w14:ligatures w14:val="none"/>
        </w:rPr>
      </w:pPr>
      <w:r w:rsidRPr="009F37FD">
        <w:rPr>
          <w:rFonts w:ascii="Segoe UI" w:hAnsi="Segoe UI" w:cs="Segoe UI"/>
          <w:bCs/>
          <w:lang w:val="en-IN" w:eastAsia="en-IN"/>
          <w14:ligatures w14:val="none"/>
        </w:rPr>
        <w:t>Senior Management</w:t>
      </w:r>
      <w:r w:rsidRPr="009F37FD">
        <w:rPr>
          <w:rFonts w:ascii="Segoe UI" w:hAnsi="Segoe UI" w:cs="Segoe UI"/>
          <w:lang w:val="en-IN" w:eastAsia="en-IN"/>
          <w14:ligatures w14:val="none"/>
        </w:rPr>
        <w:t xml:space="preserve"> evaluates findings and approves policy updates for continuous improvement.</w:t>
      </w:r>
    </w:p>
    <w:p w14:paraId="490D8E6C" w14:textId="77777777" w:rsidR="009F37FD" w:rsidRDefault="009F37FD" w:rsidP="009F37FD">
      <w:pPr>
        <w:spacing w:after="0" w:line="240" w:lineRule="auto"/>
        <w:rPr>
          <w:rFonts w:ascii="Segoe UI" w:hAnsi="Segoe UI" w:cs="Segoe UI"/>
          <w:lang w:val="en-IN" w:eastAsia="en-IN"/>
          <w14:ligatures w14:val="none"/>
        </w:rPr>
      </w:pPr>
    </w:p>
    <w:p w14:paraId="345CDBD3" w14:textId="77777777" w:rsidR="009F37FD" w:rsidRPr="009F37FD" w:rsidRDefault="009F37FD" w:rsidP="009F37FD">
      <w:pPr>
        <w:spacing w:after="0" w:line="240" w:lineRule="auto"/>
        <w:rPr>
          <w:rFonts w:ascii="Segoe UI" w:hAnsi="Segoe UI" w:cs="Segoe UI"/>
          <w:lang w:val="en-IN" w:eastAsia="en-IN"/>
          <w14:ligatures w14:val="none"/>
        </w:rPr>
      </w:pPr>
    </w:p>
    <w:p w14:paraId="3BF85CC9" w14:textId="77777777" w:rsidR="00B67CA1" w:rsidRPr="009F37FD" w:rsidRDefault="00B67CA1" w:rsidP="00B67CA1">
      <w:pPr>
        <w:spacing w:after="0" w:line="240" w:lineRule="auto"/>
        <w:ind w:left="0"/>
        <w:rPr>
          <w:rFonts w:ascii="Segoe UI" w:hAnsi="Segoe UI" w:cs="Segoe UI"/>
          <w:lang w:val="en-IN" w:eastAsia="en-IN"/>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43"/>
      </w:tblGrid>
      <w:tr w:rsidR="00B67CA1" w:rsidRPr="009F37FD" w14:paraId="119340A4" w14:textId="77777777" w:rsidTr="008347EB">
        <w:trPr>
          <w:trHeight w:val="569"/>
        </w:trPr>
        <w:tc>
          <w:tcPr>
            <w:tcW w:w="2268" w:type="dxa"/>
          </w:tcPr>
          <w:p w14:paraId="721B6B5B" w14:textId="6EE0778B" w:rsidR="00B67CA1" w:rsidRPr="009F37FD" w:rsidRDefault="00CF41BC" w:rsidP="009959F7">
            <w:pPr>
              <w:spacing w:before="100" w:beforeAutospacing="1" w:after="100" w:afterAutospacing="1" w:line="240" w:lineRule="auto"/>
              <w:ind w:left="0"/>
              <w:rPr>
                <w:rFonts w:ascii="Segoe UI" w:hAnsi="Segoe UI" w:cs="Segoe UI"/>
                <w14:ligatures w14:val="none"/>
              </w:rPr>
            </w:pPr>
            <w:r>
              <w:rPr>
                <w:rFonts w:ascii="Segoe UI" w:hAnsi="Segoe UI" w:cs="Segoe UI"/>
                <w:b/>
                <w14:ligatures w14:val="none"/>
              </w:rPr>
              <w:t>L</w:t>
            </w:r>
            <w:r>
              <w:rPr>
                <w:rFonts w:cs="Segoe UI"/>
                <w:b/>
                <w14:ligatures w14:val="none"/>
              </w:rPr>
              <w:t>ast Review</w:t>
            </w:r>
            <w:r w:rsidRPr="00A31CDD">
              <w:rPr>
                <w:rFonts w:ascii="Segoe UI" w:hAnsi="Segoe UI" w:cs="Segoe UI"/>
                <w:b/>
                <w14:ligatures w14:val="none"/>
              </w:rPr>
              <w:t xml:space="preserve"> </w:t>
            </w:r>
            <w:r w:rsidR="00B67CA1" w:rsidRPr="009F37FD">
              <w:rPr>
                <w:rFonts w:ascii="Segoe UI" w:hAnsi="Segoe UI" w:cs="Segoe UI"/>
                <w:b/>
                <w14:ligatures w14:val="none"/>
              </w:rPr>
              <w:t>Date</w:t>
            </w:r>
          </w:p>
        </w:tc>
        <w:tc>
          <w:tcPr>
            <w:tcW w:w="1843" w:type="dxa"/>
          </w:tcPr>
          <w:p w14:paraId="20F27C32" w14:textId="03203F77" w:rsidR="00B67CA1" w:rsidRPr="009F37FD" w:rsidRDefault="00B67CA1" w:rsidP="009959F7">
            <w:pPr>
              <w:spacing w:before="100" w:beforeAutospacing="1" w:after="100" w:afterAutospacing="1" w:line="240" w:lineRule="auto"/>
              <w:ind w:left="0"/>
              <w:rPr>
                <w:rFonts w:ascii="Segoe UI" w:hAnsi="Segoe UI" w:cs="Segoe UI"/>
                <w14:ligatures w14:val="none"/>
              </w:rPr>
            </w:pPr>
            <w:r w:rsidRPr="009F37FD">
              <w:rPr>
                <w:rFonts w:ascii="Segoe UI" w:hAnsi="Segoe UI" w:cs="Segoe UI"/>
                <w14:ligatures w14:val="none"/>
              </w:rPr>
              <w:t>: 01.01.202</w:t>
            </w:r>
            <w:r w:rsidR="00FC3152" w:rsidRPr="009F37FD">
              <w:rPr>
                <w:rFonts w:ascii="Segoe UI" w:hAnsi="Segoe UI" w:cs="Segoe UI"/>
                <w14:ligatures w14:val="none"/>
              </w:rPr>
              <w:t>6</w:t>
            </w:r>
          </w:p>
        </w:tc>
      </w:tr>
      <w:tr w:rsidR="00B67CA1" w:rsidRPr="009F37FD" w14:paraId="384E17EA" w14:textId="77777777" w:rsidTr="008347EB">
        <w:trPr>
          <w:trHeight w:val="569"/>
        </w:trPr>
        <w:tc>
          <w:tcPr>
            <w:tcW w:w="2268" w:type="dxa"/>
          </w:tcPr>
          <w:p w14:paraId="59238913" w14:textId="77777777" w:rsidR="00B67CA1" w:rsidRPr="009F37FD" w:rsidRDefault="00B67CA1" w:rsidP="009959F7">
            <w:pPr>
              <w:spacing w:before="100" w:beforeAutospacing="1" w:after="100" w:afterAutospacing="1" w:line="240" w:lineRule="auto"/>
              <w:ind w:left="0"/>
              <w:rPr>
                <w:rFonts w:ascii="Segoe UI" w:hAnsi="Segoe UI" w:cs="Segoe UI"/>
                <w14:ligatures w14:val="none"/>
              </w:rPr>
            </w:pPr>
            <w:r w:rsidRPr="009F37FD">
              <w:rPr>
                <w:rFonts w:ascii="Segoe UI" w:hAnsi="Segoe UI" w:cs="Segoe UI"/>
                <w:b/>
                <w14:ligatures w14:val="none"/>
              </w:rPr>
              <w:t>Next Review Date</w:t>
            </w:r>
          </w:p>
        </w:tc>
        <w:tc>
          <w:tcPr>
            <w:tcW w:w="1843" w:type="dxa"/>
          </w:tcPr>
          <w:p w14:paraId="434E9244" w14:textId="3E894FDB" w:rsidR="00B67CA1" w:rsidRPr="009F37FD" w:rsidRDefault="00B67CA1" w:rsidP="009959F7">
            <w:pPr>
              <w:spacing w:before="100" w:beforeAutospacing="1" w:after="100" w:afterAutospacing="1" w:line="240" w:lineRule="auto"/>
              <w:ind w:left="0"/>
              <w:rPr>
                <w:rFonts w:ascii="Segoe UI" w:hAnsi="Segoe UI" w:cs="Segoe UI"/>
                <w14:ligatures w14:val="none"/>
              </w:rPr>
            </w:pPr>
            <w:r w:rsidRPr="009F37FD">
              <w:rPr>
                <w:rFonts w:ascii="Segoe UI" w:hAnsi="Segoe UI" w:cs="Segoe UI"/>
                <w14:ligatures w14:val="none"/>
              </w:rPr>
              <w:t>: 01.01.202</w:t>
            </w:r>
            <w:r w:rsidR="00FC3152" w:rsidRPr="009F37FD">
              <w:rPr>
                <w:rFonts w:ascii="Segoe UI" w:hAnsi="Segoe UI" w:cs="Segoe UI"/>
                <w14:ligatures w14:val="none"/>
              </w:rPr>
              <w:t>8</w:t>
            </w:r>
          </w:p>
        </w:tc>
      </w:tr>
      <w:tr w:rsidR="00B67CA1" w:rsidRPr="009F37FD" w14:paraId="76BB5370" w14:textId="77777777" w:rsidTr="008347EB">
        <w:trPr>
          <w:trHeight w:val="569"/>
        </w:trPr>
        <w:tc>
          <w:tcPr>
            <w:tcW w:w="2268" w:type="dxa"/>
          </w:tcPr>
          <w:p w14:paraId="26F8445A" w14:textId="77777777" w:rsidR="00B67CA1" w:rsidRPr="009F37FD" w:rsidRDefault="00B67CA1" w:rsidP="009959F7">
            <w:pPr>
              <w:spacing w:before="100" w:beforeAutospacing="1" w:after="100" w:afterAutospacing="1" w:line="240" w:lineRule="auto"/>
              <w:ind w:left="0"/>
              <w:rPr>
                <w:rFonts w:ascii="Segoe UI" w:hAnsi="Segoe UI" w:cs="Segoe UI"/>
                <w14:ligatures w14:val="none"/>
              </w:rPr>
            </w:pPr>
            <w:r w:rsidRPr="009F37FD">
              <w:rPr>
                <w:rFonts w:ascii="Segoe UI" w:hAnsi="Segoe UI" w:cs="Segoe UI"/>
                <w:b/>
                <w14:ligatures w14:val="none"/>
              </w:rPr>
              <w:t>Approved By</w:t>
            </w:r>
          </w:p>
        </w:tc>
        <w:tc>
          <w:tcPr>
            <w:tcW w:w="1843" w:type="dxa"/>
          </w:tcPr>
          <w:p w14:paraId="1D62EA18" w14:textId="77777777" w:rsidR="00B67CA1" w:rsidRPr="009F37FD" w:rsidRDefault="00B67CA1" w:rsidP="009959F7">
            <w:pPr>
              <w:spacing w:before="100" w:beforeAutospacing="1" w:after="100" w:afterAutospacing="1" w:line="240" w:lineRule="auto"/>
              <w:ind w:left="0"/>
              <w:rPr>
                <w:rFonts w:ascii="Segoe UI" w:hAnsi="Segoe UI" w:cs="Segoe UI"/>
                <w14:ligatures w14:val="none"/>
              </w:rPr>
            </w:pPr>
            <w:r w:rsidRPr="009F37FD">
              <w:rPr>
                <w:rFonts w:ascii="Segoe UI" w:hAnsi="Segoe UI" w:cs="Segoe UI"/>
                <w14:ligatures w14:val="none"/>
              </w:rPr>
              <w:t xml:space="preserve">: </w:t>
            </w:r>
          </w:p>
        </w:tc>
      </w:tr>
    </w:tbl>
    <w:p w14:paraId="420C6F6C" w14:textId="77777777" w:rsidR="00B67CA1" w:rsidRPr="009F37FD" w:rsidRDefault="00B67CA1" w:rsidP="00B67CA1">
      <w:pPr>
        <w:spacing w:after="0" w:line="240" w:lineRule="auto"/>
        <w:ind w:left="0"/>
        <w:rPr>
          <w:rFonts w:ascii="Segoe UI" w:hAnsi="Segoe UI" w:cs="Segoe UI"/>
          <w:lang w:val="en-IN" w:eastAsia="en-IN"/>
          <w14:ligatures w14:val="none"/>
        </w:rPr>
      </w:pPr>
    </w:p>
    <w:p w14:paraId="5F01F026" w14:textId="77777777" w:rsidR="00BB3147" w:rsidRPr="009F37FD" w:rsidRDefault="00BB3147" w:rsidP="00BB3147">
      <w:pPr>
        <w:spacing w:after="0" w:line="240" w:lineRule="auto"/>
        <w:rPr>
          <w:rFonts w:ascii="Segoe UI" w:hAnsi="Segoe UI" w:cs="Segoe UI"/>
          <w:lang w:val="en-IN" w:eastAsia="en-IN"/>
          <w14:ligatures w14:val="none"/>
        </w:rPr>
      </w:pPr>
    </w:p>
    <w:p w14:paraId="6866BDAA" w14:textId="77777777" w:rsidR="00BB3147" w:rsidRPr="009F37FD" w:rsidRDefault="00BB3147" w:rsidP="00BB3147">
      <w:pPr>
        <w:spacing w:after="0" w:line="240" w:lineRule="auto"/>
        <w:rPr>
          <w:rFonts w:ascii="Segoe UI" w:hAnsi="Segoe UI" w:cs="Segoe UI"/>
          <w:lang w:val="en-IN" w:eastAsia="en-IN"/>
          <w14:ligatures w14:val="none"/>
        </w:rPr>
      </w:pPr>
    </w:p>
    <w:p w14:paraId="4887171F" w14:textId="77777777" w:rsidR="00BB3147" w:rsidRPr="009F37FD" w:rsidRDefault="00BB3147" w:rsidP="00BB3147">
      <w:pPr>
        <w:spacing w:after="0" w:line="240" w:lineRule="auto"/>
        <w:rPr>
          <w:rFonts w:ascii="Segoe UI" w:hAnsi="Segoe UI" w:cs="Segoe UI"/>
          <w:lang w:val="en-IN" w:eastAsia="en-IN"/>
          <w14:ligatures w14:val="none"/>
        </w:rPr>
      </w:pPr>
    </w:p>
    <w:p w14:paraId="018EDD7A" w14:textId="77777777" w:rsidR="00BB3147" w:rsidRPr="009F37FD" w:rsidRDefault="00BB3147" w:rsidP="00BB3147">
      <w:pPr>
        <w:spacing w:after="0" w:line="240" w:lineRule="auto"/>
        <w:rPr>
          <w:rFonts w:ascii="Segoe UI" w:hAnsi="Segoe UI" w:cs="Segoe UI"/>
          <w:lang w:val="en-IN" w:eastAsia="en-IN"/>
          <w14:ligatures w14:val="none"/>
        </w:rPr>
      </w:pPr>
    </w:p>
    <w:p w14:paraId="60D3434C" w14:textId="77777777" w:rsidR="00BB3147" w:rsidRPr="009F37FD" w:rsidRDefault="00BB3147" w:rsidP="00BB3147">
      <w:pPr>
        <w:spacing w:after="0" w:line="240" w:lineRule="auto"/>
        <w:rPr>
          <w:rFonts w:ascii="Segoe UI" w:hAnsi="Segoe UI" w:cs="Segoe UI"/>
          <w:lang w:val="en-IN" w:eastAsia="en-IN"/>
          <w14:ligatures w14:val="none"/>
        </w:rPr>
      </w:pPr>
    </w:p>
    <w:p w14:paraId="23C99A5F" w14:textId="77777777" w:rsidR="00BB3147" w:rsidRPr="009F37FD" w:rsidRDefault="00BB3147" w:rsidP="00BB3147">
      <w:pPr>
        <w:spacing w:after="0" w:line="240" w:lineRule="auto"/>
        <w:rPr>
          <w:rFonts w:ascii="Segoe UI" w:hAnsi="Segoe UI" w:cs="Segoe UI"/>
          <w:lang w:val="en-IN" w:eastAsia="en-IN"/>
          <w14:ligatures w14:val="none"/>
        </w:rPr>
      </w:pPr>
    </w:p>
    <w:p w14:paraId="0833F2B3" w14:textId="77777777" w:rsidR="00BB3147" w:rsidRPr="009F37FD" w:rsidRDefault="00BB3147" w:rsidP="00BB3147">
      <w:pPr>
        <w:spacing w:after="0" w:line="240" w:lineRule="auto"/>
        <w:rPr>
          <w:rFonts w:ascii="Segoe UI" w:hAnsi="Segoe UI" w:cs="Segoe UI"/>
          <w:lang w:val="en-IN" w:eastAsia="en-IN"/>
          <w14:ligatures w14:val="none"/>
        </w:rPr>
      </w:pPr>
    </w:p>
    <w:p w14:paraId="4BF27BBE" w14:textId="77777777" w:rsidR="00BB3147" w:rsidRPr="009F37FD" w:rsidRDefault="00BB3147" w:rsidP="00BB3147">
      <w:pPr>
        <w:spacing w:after="0" w:line="240" w:lineRule="auto"/>
        <w:rPr>
          <w:rFonts w:ascii="Segoe UI" w:hAnsi="Segoe UI" w:cs="Segoe UI"/>
          <w:lang w:val="en-IN" w:eastAsia="en-IN"/>
          <w14:ligatures w14:val="none"/>
        </w:rPr>
      </w:pPr>
    </w:p>
    <w:p w14:paraId="30820323" w14:textId="77777777" w:rsidR="00BB3147" w:rsidRPr="009F37FD" w:rsidRDefault="00BB3147" w:rsidP="00BB3147">
      <w:pPr>
        <w:spacing w:after="0" w:line="240" w:lineRule="auto"/>
        <w:rPr>
          <w:rFonts w:ascii="Segoe UI" w:hAnsi="Segoe UI" w:cs="Segoe UI"/>
          <w:lang w:val="en-IN" w:eastAsia="en-IN"/>
          <w14:ligatures w14:val="none"/>
        </w:rPr>
      </w:pPr>
    </w:p>
    <w:p w14:paraId="06BF2AC3" w14:textId="77777777" w:rsidR="00BB3147" w:rsidRPr="009F37FD" w:rsidRDefault="00BB3147" w:rsidP="00BB3147">
      <w:pPr>
        <w:spacing w:after="0" w:line="240" w:lineRule="auto"/>
        <w:rPr>
          <w:rFonts w:ascii="Segoe UI" w:hAnsi="Segoe UI" w:cs="Segoe UI"/>
          <w:lang w:val="en-IN" w:eastAsia="en-IN"/>
          <w14:ligatures w14:val="none"/>
        </w:rPr>
      </w:pPr>
    </w:p>
    <w:p w14:paraId="6ED83488" w14:textId="77777777" w:rsidR="00BB3147" w:rsidRPr="009F37FD" w:rsidRDefault="00BB3147" w:rsidP="00BB3147">
      <w:pPr>
        <w:spacing w:after="0" w:line="240" w:lineRule="auto"/>
        <w:rPr>
          <w:rFonts w:ascii="Segoe UI" w:hAnsi="Segoe UI" w:cs="Segoe UI"/>
          <w:lang w:val="en-IN" w:eastAsia="en-IN"/>
          <w14:ligatures w14:val="none"/>
        </w:rPr>
      </w:pPr>
    </w:p>
    <w:p w14:paraId="7764405C" w14:textId="77777777" w:rsidR="00BB3147" w:rsidRPr="009F37FD" w:rsidRDefault="00BB3147" w:rsidP="00BB3147">
      <w:pPr>
        <w:spacing w:after="0" w:line="240" w:lineRule="auto"/>
        <w:rPr>
          <w:rFonts w:ascii="Segoe UI" w:hAnsi="Segoe UI" w:cs="Segoe UI"/>
          <w:lang w:val="en-IN" w:eastAsia="en-IN"/>
          <w14:ligatures w14:val="none"/>
        </w:rPr>
      </w:pPr>
    </w:p>
    <w:p w14:paraId="2F00C0C6" w14:textId="77777777" w:rsidR="00B67CA1" w:rsidRPr="009F37FD" w:rsidRDefault="00B67CA1" w:rsidP="00BB3147">
      <w:pPr>
        <w:spacing w:after="0" w:line="240" w:lineRule="auto"/>
        <w:rPr>
          <w:rFonts w:ascii="Segoe UI" w:hAnsi="Segoe UI" w:cs="Segoe UI"/>
          <w:lang w:val="en-IN" w:eastAsia="en-IN"/>
          <w14:ligatures w14:val="none"/>
        </w:rPr>
      </w:pPr>
    </w:p>
    <w:p w14:paraId="05B84E34" w14:textId="77777777" w:rsidR="00B67CA1" w:rsidRPr="009F37FD" w:rsidRDefault="00B67CA1" w:rsidP="00BB3147">
      <w:pPr>
        <w:spacing w:after="0" w:line="240" w:lineRule="auto"/>
        <w:rPr>
          <w:rFonts w:ascii="Segoe UI" w:hAnsi="Segoe UI" w:cs="Segoe UI"/>
          <w:lang w:val="en-IN" w:eastAsia="en-IN"/>
          <w14:ligatures w14:val="none"/>
        </w:rPr>
      </w:pPr>
    </w:p>
    <w:p w14:paraId="5C060C78" w14:textId="77777777" w:rsidR="00BB3147" w:rsidRPr="009F37FD" w:rsidRDefault="00BB3147" w:rsidP="0082565B">
      <w:pPr>
        <w:spacing w:after="0" w:line="240" w:lineRule="auto"/>
        <w:ind w:left="0"/>
        <w:rPr>
          <w:rFonts w:ascii="Segoe UI" w:hAnsi="Segoe UI" w:cs="Segoe UI"/>
          <w:lang w:val="en-IN" w:eastAsia="en-IN"/>
          <w14:ligatures w14:val="none"/>
        </w:rPr>
      </w:pPr>
    </w:p>
    <w:p w14:paraId="79FBB71E" w14:textId="0B93AE4F" w:rsidR="00BB3147" w:rsidRPr="009F37FD" w:rsidRDefault="00BB3147" w:rsidP="00B67CA1">
      <w:pPr>
        <w:spacing w:before="100" w:beforeAutospacing="1" w:after="100" w:afterAutospacing="1" w:line="240" w:lineRule="auto"/>
        <w:ind w:left="0"/>
        <w:jc w:val="center"/>
        <w:rPr>
          <w:rFonts w:ascii="Segoe UI" w:eastAsiaTheme="majorEastAsia" w:hAnsi="Segoe UI" w:cs="Segoe UI"/>
          <w:b/>
          <w:color w:val="C00000"/>
          <w:sz w:val="28"/>
          <w:szCs w:val="32"/>
          <w:u w:val="single"/>
        </w:rPr>
      </w:pPr>
      <w:bookmarkStart w:id="10" w:name="_Toc231649422"/>
      <w:r w:rsidRPr="009F37FD">
        <w:rPr>
          <w:rStyle w:val="Heading1Char"/>
          <w:rFonts w:ascii="Segoe UI" w:hAnsi="Segoe UI" w:cs="Segoe UI"/>
          <w:color w:val="C00000"/>
          <w:sz w:val="28"/>
        </w:rPr>
        <w:lastRenderedPageBreak/>
        <w:t>Employee Acknowledgement Form</w:t>
      </w:r>
      <w:bookmarkEnd w:id="10"/>
    </w:p>
    <w:p w14:paraId="017FD75E" w14:textId="77777777" w:rsidR="00BB3147" w:rsidRPr="009F37FD" w:rsidRDefault="00BB3147" w:rsidP="00B67CA1">
      <w:pPr>
        <w:spacing w:before="100" w:beforeAutospacing="1" w:after="100" w:afterAutospacing="1" w:line="240" w:lineRule="auto"/>
        <w:ind w:left="0"/>
        <w:rPr>
          <w:rFonts w:ascii="Segoe UI" w:eastAsia="Times New Roman" w:hAnsi="Segoe UI" w:cs="Segoe UI"/>
          <w:lang w:val="en-IN" w:eastAsia="en-IN"/>
          <w14:ligatures w14:val="none"/>
        </w:rPr>
      </w:pPr>
      <w:r w:rsidRPr="009F37FD">
        <w:rPr>
          <w:rFonts w:ascii="Segoe UI" w:eastAsia="Times New Roman" w:hAnsi="Segoe UI" w:cs="Segoe UI"/>
          <w:lang w:val="en-IN" w:eastAsia="en-IN"/>
          <w14:ligatures w14:val="none"/>
        </w:rPr>
        <w:t xml:space="preserve">I acknowledge that I have received, read, and understood the </w:t>
      </w:r>
      <w:r w:rsidRPr="009F37FD">
        <w:rPr>
          <w:rFonts w:ascii="Segoe UI" w:eastAsia="Times New Roman" w:hAnsi="Segoe UI" w:cs="Segoe UI"/>
          <w:b/>
          <w:lang w:val="en-IN" w:eastAsia="en-IN"/>
          <w14:ligatures w14:val="none"/>
        </w:rPr>
        <w:t>Responsible Sourcing Policy</w:t>
      </w:r>
      <w:r w:rsidRPr="009F37FD">
        <w:rPr>
          <w:rFonts w:ascii="Segoe UI" w:eastAsia="Times New Roman" w:hAnsi="Segoe UI" w:cs="Segoe UI"/>
          <w:lang w:val="en-IN" w:eastAsia="en-IN"/>
          <w14:ligatures w14:val="none"/>
        </w:rPr>
        <w:t xml:space="preserve"> of Cherry Hill Interiors </w:t>
      </w:r>
      <w:proofErr w:type="spellStart"/>
      <w:r w:rsidRPr="009F37FD">
        <w:rPr>
          <w:rFonts w:ascii="Segoe UI" w:eastAsia="Times New Roman" w:hAnsi="Segoe UI" w:cs="Segoe UI"/>
          <w:lang w:val="en-IN" w:eastAsia="en-IN"/>
          <w14:ligatures w14:val="none"/>
        </w:rPr>
        <w:t>Pvt.</w:t>
      </w:r>
      <w:proofErr w:type="spellEnd"/>
      <w:r w:rsidRPr="009F37FD">
        <w:rPr>
          <w:rFonts w:ascii="Segoe UI" w:eastAsia="Times New Roman" w:hAnsi="Segoe UI" w:cs="Segoe UI"/>
          <w:lang w:val="en-IN" w:eastAsia="en-IN"/>
          <w14:ligatures w14:val="none"/>
        </w:rPr>
        <w:t xml:space="preserve"> Ltd. I agree to comply with the principles and guidelines set forth in this policy, including ethical procurement, sustainable material sourcing, supplier compliance, and responsible business practices.</w:t>
      </w:r>
    </w:p>
    <w:p w14:paraId="2075E274" w14:textId="77777777" w:rsidR="00BB3147" w:rsidRPr="009F37FD" w:rsidRDefault="00BB3147" w:rsidP="00B67CA1">
      <w:pPr>
        <w:spacing w:before="100" w:beforeAutospacing="1" w:after="100" w:afterAutospacing="1" w:line="240" w:lineRule="auto"/>
        <w:ind w:left="0"/>
        <w:rPr>
          <w:rFonts w:ascii="Segoe UI" w:eastAsia="Times New Roman" w:hAnsi="Segoe UI" w:cs="Segoe UI"/>
          <w:lang w:val="en-IN" w:eastAsia="en-IN"/>
          <w14:ligatures w14:val="none"/>
        </w:rPr>
      </w:pPr>
      <w:r w:rsidRPr="009F37FD">
        <w:rPr>
          <w:rFonts w:ascii="Segoe UI" w:eastAsia="Times New Roman" w:hAnsi="Segoe UI" w:cs="Segoe UI"/>
          <w:lang w:val="en-IN" w:eastAsia="en-IN"/>
          <w14:ligatures w14:val="none"/>
        </w:rPr>
        <w:t>I understand that it is my responsibility to uphold this policy in my daily work and report any concerns or violations through the appropriate channels. I acknowledge that failure to comply with this policy may result in disciplinary action in accordance with company regulations.</w:t>
      </w:r>
    </w:p>
    <w:p w14:paraId="657D438C" w14:textId="77777777" w:rsidR="00BB3147" w:rsidRPr="009F37FD" w:rsidRDefault="00BB3147" w:rsidP="00B67CA1">
      <w:pPr>
        <w:spacing w:before="100" w:beforeAutospacing="1" w:after="100" w:afterAutospacing="1" w:line="240" w:lineRule="auto"/>
        <w:ind w:left="0"/>
        <w:rPr>
          <w:rFonts w:ascii="Segoe UI" w:eastAsia="Times New Roman" w:hAnsi="Segoe UI" w:cs="Segoe UI"/>
          <w:lang w:val="en-IN" w:eastAsia="en-IN"/>
          <w14:ligatures w14:val="none"/>
        </w:rPr>
      </w:pPr>
      <w:r w:rsidRPr="009F37FD">
        <w:rPr>
          <w:rFonts w:ascii="Segoe UI" w:eastAsia="Times New Roman" w:hAnsi="Segoe UI" w:cs="Segoe UI"/>
          <w:lang w:val="en-IN" w:eastAsia="en-IN"/>
          <w14:ligatures w14:val="none"/>
        </w:rPr>
        <w:t>By signing this acknowledgment, I confirm my commitment to maintaining integrity, sustainability, and ethical sourcing practices in all procurement and supply chain activities.</w:t>
      </w:r>
    </w:p>
    <w:p w14:paraId="12EE9B2C" w14:textId="77777777" w:rsidR="00BB3147" w:rsidRPr="009F37FD" w:rsidRDefault="00BB3147" w:rsidP="00BB3147">
      <w:pPr>
        <w:spacing w:before="100" w:beforeAutospacing="1" w:after="100" w:afterAutospacing="1" w:line="240" w:lineRule="auto"/>
        <w:ind w:left="0"/>
        <w:jc w:val="left"/>
        <w:rPr>
          <w:rFonts w:ascii="Segoe UI" w:eastAsia="Times New Roman" w:hAnsi="Segoe UI" w:cs="Segoe UI"/>
          <w:lang w:val="en-IN" w:eastAsia="en-IN"/>
          <w14:ligatures w14:val="none"/>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4106"/>
      </w:tblGrid>
      <w:tr w:rsidR="00BB3147" w:rsidRPr="009F37FD" w14:paraId="3A636A37" w14:textId="77777777" w:rsidTr="00B11B26">
        <w:tc>
          <w:tcPr>
            <w:tcW w:w="2268" w:type="dxa"/>
          </w:tcPr>
          <w:p w14:paraId="52AF6B05" w14:textId="77777777" w:rsidR="00BB3147" w:rsidRPr="009F37FD" w:rsidRDefault="00BB3147" w:rsidP="00194AA1">
            <w:pPr>
              <w:pStyle w:val="NormalWeb"/>
              <w:spacing w:line="480" w:lineRule="auto"/>
              <w:rPr>
                <w:rFonts w:ascii="Segoe UI" w:hAnsi="Segoe UI" w:cs="Segoe UI"/>
              </w:rPr>
            </w:pPr>
            <w:r w:rsidRPr="009F37FD">
              <w:rPr>
                <w:rStyle w:val="Strong"/>
                <w:rFonts w:ascii="Segoe UI" w:eastAsiaTheme="majorEastAsia" w:hAnsi="Segoe UI" w:cs="Segoe UI"/>
              </w:rPr>
              <w:t>Employee Name</w:t>
            </w:r>
            <w:r w:rsidRPr="009F37FD">
              <w:rPr>
                <w:rFonts w:ascii="Segoe UI" w:hAnsi="Segoe UI" w:cs="Segoe UI"/>
              </w:rPr>
              <w:br/>
            </w:r>
            <w:r w:rsidRPr="009F37FD">
              <w:rPr>
                <w:rStyle w:val="Strong"/>
                <w:rFonts w:ascii="Segoe UI" w:eastAsiaTheme="majorEastAsia" w:hAnsi="Segoe UI" w:cs="Segoe UI"/>
              </w:rPr>
              <w:t>Employee ID</w:t>
            </w:r>
            <w:r w:rsidRPr="009F37FD">
              <w:rPr>
                <w:rFonts w:ascii="Segoe UI" w:hAnsi="Segoe UI" w:cs="Segoe UI"/>
              </w:rPr>
              <w:br/>
            </w:r>
            <w:r w:rsidRPr="009F37FD">
              <w:rPr>
                <w:rStyle w:val="Strong"/>
                <w:rFonts w:ascii="Segoe UI" w:eastAsiaTheme="majorEastAsia" w:hAnsi="Segoe UI" w:cs="Segoe UI"/>
              </w:rPr>
              <w:t>Date</w:t>
            </w:r>
            <w:r w:rsidRPr="009F37FD">
              <w:rPr>
                <w:rFonts w:ascii="Segoe UI" w:hAnsi="Segoe UI" w:cs="Segoe UI"/>
              </w:rPr>
              <w:br/>
            </w:r>
            <w:r w:rsidRPr="009F37FD">
              <w:rPr>
                <w:rStyle w:val="Strong"/>
                <w:rFonts w:ascii="Segoe UI" w:eastAsiaTheme="majorEastAsia" w:hAnsi="Segoe UI" w:cs="Segoe UI"/>
              </w:rPr>
              <w:t>Signature</w:t>
            </w:r>
          </w:p>
        </w:tc>
        <w:tc>
          <w:tcPr>
            <w:tcW w:w="4106" w:type="dxa"/>
          </w:tcPr>
          <w:p w14:paraId="2EA9926F" w14:textId="77777777" w:rsidR="00BB3147" w:rsidRPr="009F37FD" w:rsidRDefault="00BB3147" w:rsidP="00194AA1">
            <w:pPr>
              <w:pStyle w:val="NormalWeb"/>
              <w:spacing w:line="480" w:lineRule="auto"/>
              <w:rPr>
                <w:rFonts w:ascii="Segoe UI" w:hAnsi="Segoe UI" w:cs="Segoe UI"/>
              </w:rPr>
            </w:pPr>
            <w:r w:rsidRPr="009F37FD">
              <w:rPr>
                <w:rFonts w:ascii="Segoe UI" w:hAnsi="Segoe UI" w:cs="Segoe UI"/>
              </w:rPr>
              <w:t>: _______________________________</w:t>
            </w:r>
            <w:r w:rsidRPr="009F37FD">
              <w:rPr>
                <w:rFonts w:ascii="Segoe UI" w:hAnsi="Segoe UI" w:cs="Segoe UI"/>
              </w:rPr>
              <w:br/>
              <w:t>: _______________________________ :________________________________</w:t>
            </w:r>
            <w:r w:rsidRPr="009F37FD">
              <w:rPr>
                <w:rFonts w:ascii="Segoe UI" w:hAnsi="Segoe UI" w:cs="Segoe UI"/>
              </w:rPr>
              <w:br/>
              <w:t>: _______________________________</w:t>
            </w:r>
          </w:p>
        </w:tc>
      </w:tr>
    </w:tbl>
    <w:p w14:paraId="48ACF7ED" w14:textId="77777777" w:rsidR="00BB3147" w:rsidRPr="009F37FD" w:rsidRDefault="00BB3147" w:rsidP="00BB3147">
      <w:pPr>
        <w:spacing w:after="0" w:line="240" w:lineRule="auto"/>
        <w:ind w:left="0"/>
        <w:rPr>
          <w:rFonts w:ascii="Segoe UI" w:hAnsi="Segoe UI" w:cs="Segoe UI"/>
          <w:lang w:val="en-IN" w:eastAsia="en-IN"/>
          <w14:ligatures w14:val="none"/>
        </w:rPr>
      </w:pPr>
    </w:p>
    <w:p w14:paraId="5F31F96C" w14:textId="77777777" w:rsidR="00461D0E" w:rsidRPr="009F37FD" w:rsidRDefault="00461D0E" w:rsidP="006D240B">
      <w:pPr>
        <w:spacing w:before="100" w:beforeAutospacing="1" w:after="100" w:afterAutospacing="1" w:line="240" w:lineRule="auto"/>
        <w:rPr>
          <w:rFonts w:ascii="Segoe UI" w:hAnsi="Segoe UI" w:cs="Segoe UI"/>
          <w14:ligatures w14:val="none"/>
        </w:rPr>
      </w:pPr>
    </w:p>
    <w:p w14:paraId="0E98314B" w14:textId="77777777" w:rsidR="00A00A84" w:rsidRPr="009F37FD" w:rsidRDefault="00A00A84" w:rsidP="006D240B">
      <w:pPr>
        <w:pStyle w:val="ListParagraph"/>
        <w:numPr>
          <w:ilvl w:val="0"/>
          <w:numId w:val="12"/>
        </w:numPr>
        <w:pBdr>
          <w:bottom w:val="single" w:sz="6" w:space="1" w:color="auto"/>
        </w:pBdr>
        <w:spacing w:after="0" w:line="240" w:lineRule="auto"/>
        <w:rPr>
          <w:rFonts w:ascii="Segoe UI" w:hAnsi="Segoe UI" w:cs="Segoe UI"/>
          <w:vanish/>
          <w:sz w:val="16"/>
          <w:szCs w:val="16"/>
          <w14:ligatures w14:val="none"/>
        </w:rPr>
      </w:pPr>
      <w:r w:rsidRPr="009F37FD">
        <w:rPr>
          <w:rFonts w:ascii="Segoe UI" w:hAnsi="Segoe UI" w:cs="Segoe UI"/>
          <w:vanish/>
          <w:sz w:val="16"/>
          <w:szCs w:val="16"/>
          <w14:ligatures w14:val="none"/>
        </w:rPr>
        <w:t>Top of Form</w:t>
      </w:r>
    </w:p>
    <w:p w14:paraId="7FA7BE2B" w14:textId="1EB7EAD2" w:rsidR="00A00A84" w:rsidRPr="009F37FD" w:rsidRDefault="00A00A84" w:rsidP="006D240B">
      <w:pPr>
        <w:pStyle w:val="ListParagraph"/>
        <w:spacing w:after="0" w:line="240" w:lineRule="auto"/>
        <w:ind w:left="360"/>
        <w:rPr>
          <w:rFonts w:ascii="Segoe UI" w:hAnsi="Segoe UI" w:cs="Segoe UI"/>
          <w14:ligatures w14:val="none"/>
        </w:rPr>
      </w:pPr>
    </w:p>
    <w:p w14:paraId="6137731A" w14:textId="77777777" w:rsidR="00A00A84" w:rsidRPr="009F37FD" w:rsidRDefault="00A00A84" w:rsidP="006D240B">
      <w:pPr>
        <w:pStyle w:val="ListParagraph"/>
        <w:numPr>
          <w:ilvl w:val="0"/>
          <w:numId w:val="12"/>
        </w:numPr>
        <w:pBdr>
          <w:top w:val="single" w:sz="6" w:space="1" w:color="auto"/>
        </w:pBdr>
        <w:spacing w:after="0" w:line="240" w:lineRule="auto"/>
        <w:rPr>
          <w:rFonts w:ascii="Segoe UI" w:hAnsi="Segoe UI" w:cs="Segoe UI"/>
          <w:vanish/>
          <w:sz w:val="16"/>
          <w:szCs w:val="16"/>
          <w14:ligatures w14:val="none"/>
        </w:rPr>
      </w:pPr>
      <w:r w:rsidRPr="009F37FD">
        <w:rPr>
          <w:rFonts w:ascii="Segoe UI" w:hAnsi="Segoe UI" w:cs="Segoe UI"/>
          <w:vanish/>
          <w:sz w:val="16"/>
          <w:szCs w:val="16"/>
          <w14:ligatures w14:val="none"/>
        </w:rPr>
        <w:t>Bottom of Form</w:t>
      </w:r>
    </w:p>
    <w:p w14:paraId="17AA229D" w14:textId="77777777" w:rsidR="00F01597" w:rsidRPr="009F37FD" w:rsidRDefault="00F01597" w:rsidP="006D240B">
      <w:pPr>
        <w:spacing w:before="100" w:beforeAutospacing="1" w:after="100" w:afterAutospacing="1" w:line="240" w:lineRule="auto"/>
        <w:ind w:left="0"/>
        <w:rPr>
          <w:rFonts w:ascii="Segoe UI" w:hAnsi="Segoe UI" w:cs="Segoe UI"/>
          <w:vanish/>
          <w14:ligatures w14:val="none"/>
        </w:rPr>
      </w:pPr>
      <w:r w:rsidRPr="009F37FD">
        <w:rPr>
          <w:rFonts w:ascii="Segoe UI" w:hAnsi="Segoe UI" w:cs="Segoe UI"/>
          <w:vanish/>
          <w14:ligatures w14:val="none"/>
        </w:rPr>
        <w:t>Bottom of Form</w:t>
      </w:r>
    </w:p>
    <w:p w14:paraId="3C8C31B6" w14:textId="77777777" w:rsidR="00325A9F" w:rsidRPr="009F37FD" w:rsidRDefault="00325A9F" w:rsidP="006D240B">
      <w:pPr>
        <w:spacing w:before="100" w:beforeAutospacing="1" w:after="100" w:afterAutospacing="1" w:line="240" w:lineRule="auto"/>
        <w:ind w:left="0"/>
        <w:rPr>
          <w:rFonts w:ascii="Segoe UI" w:hAnsi="Segoe UI" w:cs="Segoe UI"/>
        </w:rPr>
      </w:pPr>
    </w:p>
    <w:sectPr w:rsidR="00325A9F" w:rsidRPr="009F37FD" w:rsidSect="00064D43">
      <w:headerReference w:type="default" r:id="rId10"/>
      <w:footerReference w:type="default" r:id="rId11"/>
      <w:pgSz w:w="12240" w:h="15840"/>
      <w:pgMar w:top="0" w:right="1440" w:bottom="1440" w:left="1440" w:header="1871"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33672" w14:textId="77777777" w:rsidR="00D66669" w:rsidRDefault="00D66669" w:rsidP="00BB3147">
      <w:pPr>
        <w:spacing w:after="0" w:line="240" w:lineRule="auto"/>
      </w:pPr>
      <w:r>
        <w:separator/>
      </w:r>
    </w:p>
  </w:endnote>
  <w:endnote w:type="continuationSeparator" w:id="0">
    <w:p w14:paraId="6E067CA5" w14:textId="77777777" w:rsidR="00D66669" w:rsidRDefault="00D66669" w:rsidP="00BB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0B5A" w14:textId="0C6D1042" w:rsidR="00064D43" w:rsidRPr="001261BA" w:rsidRDefault="00064D43" w:rsidP="00064D43">
    <w:pPr>
      <w:pStyle w:val="Footer"/>
      <w:ind w:left="0"/>
      <w:jc w:val="center"/>
      <w:rPr>
        <w:rFonts w:asciiTheme="minorHAnsi" w:hAnsiTheme="minorHAnsi" w:cstheme="minorHAnsi"/>
        <w:b/>
        <w:color w:val="C00000"/>
        <w:sz w:val="26"/>
        <w:szCs w:val="26"/>
        <w:lang w:val="en-IN"/>
      </w:rPr>
    </w:pPr>
    <w:r w:rsidRPr="009D2C54">
      <w:rPr>
        <w:rFonts w:asciiTheme="minorHAnsi" w:hAnsiTheme="minorHAnsi" w:cstheme="minorHAnsi"/>
        <w:b/>
        <w:color w:val="C00000"/>
        <w:sz w:val="26"/>
        <w:szCs w:val="26"/>
        <w:lang w:val="en-IN"/>
      </w:rPr>
      <w:t>Rev. no.- 0</w:t>
    </w:r>
    <w:r w:rsidR="00FC3152">
      <w:rPr>
        <w:rFonts w:asciiTheme="minorHAnsi" w:hAnsiTheme="minorHAnsi" w:cstheme="minorHAnsi"/>
        <w:b/>
        <w:color w:val="C00000"/>
        <w:sz w:val="26"/>
        <w:szCs w:val="26"/>
        <w:lang w:val="en-IN"/>
      </w:rPr>
      <w:t>2</w:t>
    </w:r>
    <w:r w:rsidRPr="009D2C54">
      <w:rPr>
        <w:rFonts w:asciiTheme="minorHAnsi" w:hAnsiTheme="minorHAnsi" w:cstheme="minorHAnsi"/>
        <w:b/>
        <w:color w:val="C00000"/>
        <w:sz w:val="26"/>
        <w:szCs w:val="26"/>
        <w:lang w:val="en-IN"/>
      </w:rPr>
      <w:t xml:space="preserve">                        </w:t>
    </w:r>
    <w:r w:rsidR="00094392">
      <w:rPr>
        <w:rFonts w:asciiTheme="minorHAnsi" w:hAnsiTheme="minorHAnsi" w:cstheme="minorHAnsi"/>
        <w:b/>
        <w:color w:val="C00000"/>
        <w:sz w:val="26"/>
        <w:szCs w:val="26"/>
        <w:lang w:val="en-IN"/>
      </w:rPr>
      <w:t xml:space="preserve"> Doc no.- CHIPL-POL-04</w:t>
    </w:r>
    <w:r w:rsidRPr="009D2C54">
      <w:rPr>
        <w:rFonts w:asciiTheme="minorHAnsi" w:hAnsiTheme="minorHAnsi" w:cstheme="minorHAnsi"/>
        <w:b/>
        <w:color w:val="C00000"/>
        <w:sz w:val="26"/>
        <w:szCs w:val="26"/>
        <w:lang w:val="en-IN"/>
      </w:rPr>
      <w:t xml:space="preserve">                            </w:t>
    </w:r>
    <w:r w:rsidRPr="009D2C54">
      <w:rPr>
        <w:rFonts w:asciiTheme="minorHAnsi" w:hAnsiTheme="minorHAnsi" w:cstheme="minorHAnsi"/>
        <w:b/>
        <w:color w:val="C00000"/>
        <w:sz w:val="26"/>
        <w:szCs w:val="26"/>
        <w:lang w:val="en-IN"/>
      </w:rPr>
      <w:fldChar w:fldCharType="begin"/>
    </w:r>
    <w:r w:rsidRPr="009D2C54">
      <w:rPr>
        <w:rFonts w:asciiTheme="minorHAnsi" w:hAnsiTheme="minorHAnsi" w:cstheme="minorHAnsi"/>
        <w:b/>
        <w:color w:val="C00000"/>
        <w:sz w:val="26"/>
        <w:szCs w:val="26"/>
        <w:lang w:val="en-IN"/>
      </w:rPr>
      <w:instrText xml:space="preserve"> PAGE   \* MERGEFORMAT </w:instrText>
    </w:r>
    <w:r w:rsidRPr="009D2C54">
      <w:rPr>
        <w:rFonts w:asciiTheme="minorHAnsi" w:hAnsiTheme="minorHAnsi" w:cstheme="minorHAnsi"/>
        <w:b/>
        <w:color w:val="C00000"/>
        <w:sz w:val="26"/>
        <w:szCs w:val="26"/>
        <w:lang w:val="en-IN"/>
      </w:rPr>
      <w:fldChar w:fldCharType="separate"/>
    </w:r>
    <w:r w:rsidR="00D67506" w:rsidRPr="00D67506">
      <w:rPr>
        <w:rFonts w:asciiTheme="minorHAnsi" w:hAnsiTheme="minorHAnsi" w:cstheme="minorHAnsi"/>
        <w:b/>
        <w:bCs/>
        <w:noProof/>
        <w:color w:val="C00000"/>
        <w:sz w:val="26"/>
        <w:szCs w:val="26"/>
        <w:lang w:val="en-IN"/>
      </w:rPr>
      <w:t>6</w:t>
    </w:r>
    <w:r w:rsidRPr="009D2C54">
      <w:rPr>
        <w:rFonts w:asciiTheme="minorHAnsi" w:hAnsiTheme="minorHAnsi" w:cstheme="minorHAnsi"/>
        <w:b/>
        <w:bCs/>
        <w:noProof/>
        <w:color w:val="C00000"/>
        <w:sz w:val="26"/>
        <w:szCs w:val="26"/>
        <w:lang w:val="en-IN"/>
      </w:rPr>
      <w:fldChar w:fldCharType="end"/>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z w:val="26"/>
        <w:szCs w:val="26"/>
        <w:lang w:val="en-IN"/>
      </w:rPr>
      <w:t>|</w:t>
    </w:r>
    <w:r w:rsidRPr="009D2C54">
      <w:rPr>
        <w:rFonts w:asciiTheme="minorHAnsi" w:hAnsiTheme="minorHAnsi" w:cstheme="minorHAnsi"/>
        <w:b/>
        <w:bCs/>
        <w:color w:val="C00000"/>
        <w:sz w:val="26"/>
        <w:szCs w:val="26"/>
        <w:lang w:val="en-IN"/>
      </w:rPr>
      <w:t xml:space="preserve"> </w:t>
    </w:r>
    <w:r w:rsidRPr="009D2C54">
      <w:rPr>
        <w:rFonts w:asciiTheme="minorHAnsi" w:hAnsiTheme="minorHAnsi" w:cstheme="minorHAnsi"/>
        <w:b/>
        <w:color w:val="C00000"/>
        <w:spacing w:val="60"/>
        <w:sz w:val="26"/>
        <w:szCs w:val="26"/>
        <w:lang w:val="en-IN"/>
      </w:rPr>
      <w:t>Page</w:t>
    </w:r>
  </w:p>
  <w:p w14:paraId="57D32EDB" w14:textId="77777777" w:rsidR="00064D43" w:rsidRDefault="00064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12AC" w14:textId="77777777" w:rsidR="00D66669" w:rsidRDefault="00D66669" w:rsidP="00BB3147">
      <w:pPr>
        <w:spacing w:after="0" w:line="240" w:lineRule="auto"/>
      </w:pPr>
      <w:r>
        <w:separator/>
      </w:r>
    </w:p>
  </w:footnote>
  <w:footnote w:type="continuationSeparator" w:id="0">
    <w:p w14:paraId="26AB202A" w14:textId="77777777" w:rsidR="00D66669" w:rsidRDefault="00D66669" w:rsidP="00BB3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4424F" w14:textId="3A8FE974" w:rsidR="00BB3147" w:rsidRDefault="005840E5">
    <w:pPr>
      <w:pStyle w:val="Header"/>
    </w:pPr>
    <w:r w:rsidRPr="00BB3147">
      <w:rPr>
        <w:noProof/>
        <w:lang w:val="en-IN" w:eastAsia="en-IN"/>
      </w:rPr>
      <w:drawing>
        <wp:anchor distT="0" distB="0" distL="114300" distR="114300" simplePos="0" relativeHeight="251659264" behindDoc="1" locked="0" layoutInCell="1" allowOverlap="1" wp14:anchorId="317D4C83" wp14:editId="0E09A724">
          <wp:simplePos x="0" y="0"/>
          <wp:positionH relativeFrom="margin">
            <wp:posOffset>168910</wp:posOffset>
          </wp:positionH>
          <wp:positionV relativeFrom="paragraph">
            <wp:posOffset>-846455</wp:posOffset>
          </wp:positionV>
          <wp:extent cx="890270" cy="952500"/>
          <wp:effectExtent l="0" t="0" r="5080" b="0"/>
          <wp:wrapTight wrapText="bothSides">
            <wp:wrapPolygon edited="0">
              <wp:start x="9244" y="0"/>
              <wp:lineTo x="0" y="13824"/>
              <wp:lineTo x="0" y="21168"/>
              <wp:lineTo x="21261" y="21168"/>
              <wp:lineTo x="21261" y="13824"/>
              <wp:lineTo x="12017" y="0"/>
              <wp:lineTo x="9244"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rry hill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90270" cy="952500"/>
                  </a:xfrm>
                  <a:prstGeom prst="rect">
                    <a:avLst/>
                  </a:prstGeom>
                </pic:spPr>
              </pic:pic>
            </a:graphicData>
          </a:graphic>
          <wp14:sizeRelH relativeFrom="margin">
            <wp14:pctWidth>0</wp14:pctWidth>
          </wp14:sizeRelH>
          <wp14:sizeRelV relativeFrom="margin">
            <wp14:pctHeight>0</wp14:pctHeight>
          </wp14:sizeRelV>
        </wp:anchor>
      </w:drawing>
    </w:r>
    <w:r w:rsidR="00BB3147" w:rsidRPr="00BB3147">
      <w:rPr>
        <w:noProof/>
        <w:lang w:val="en-IN" w:eastAsia="en-IN"/>
      </w:rPr>
      <mc:AlternateContent>
        <mc:Choice Requires="wps">
          <w:drawing>
            <wp:anchor distT="0" distB="0" distL="114300" distR="114300" simplePos="0" relativeHeight="251660288" behindDoc="0" locked="0" layoutInCell="1" allowOverlap="1" wp14:anchorId="58A8A8A2" wp14:editId="3533BC13">
              <wp:simplePos x="0" y="0"/>
              <wp:positionH relativeFrom="column">
                <wp:posOffset>2014643</wp:posOffset>
              </wp:positionH>
              <wp:positionV relativeFrom="paragraph">
                <wp:posOffset>-747395</wp:posOffset>
              </wp:positionV>
              <wp:extent cx="3522134" cy="499110"/>
              <wp:effectExtent l="0" t="0" r="0" b="0"/>
              <wp:wrapNone/>
              <wp:docPr id="3" name="Rectangle 3"/>
              <wp:cNvGraphicFramePr/>
              <a:graphic xmlns:a="http://schemas.openxmlformats.org/drawingml/2006/main">
                <a:graphicData uri="http://schemas.microsoft.com/office/word/2010/wordprocessingShape">
                  <wps:wsp>
                    <wps:cNvSpPr/>
                    <wps:spPr>
                      <a:xfrm>
                        <a:off x="0" y="0"/>
                        <a:ext cx="3522134"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63D909" w14:textId="77777777" w:rsidR="00BB3147" w:rsidRPr="005840E5" w:rsidRDefault="00BB3147" w:rsidP="00BB3147">
                          <w:pPr>
                            <w:spacing w:after="0"/>
                            <w:ind w:left="0"/>
                            <w:jc w:val="center"/>
                            <w:rPr>
                              <w:rFonts w:asciiTheme="minorHAnsi" w:hAnsiTheme="minorHAnsi" w:cstheme="minorHAnsi"/>
                              <w:b/>
                              <w:color w:val="D60000"/>
                              <w:sz w:val="36"/>
                              <w:szCs w:val="36"/>
                              <w:u w:val="single"/>
                              <w:lang w:val="en-IN"/>
                            </w:rPr>
                          </w:pPr>
                          <w:r w:rsidRPr="005840E5">
                            <w:rPr>
                              <w:rFonts w:asciiTheme="minorHAnsi" w:hAnsiTheme="minorHAnsi" w:cstheme="minorHAnsi"/>
                              <w:b/>
                              <w:color w:val="D60000"/>
                              <w:sz w:val="36"/>
                              <w:szCs w:val="36"/>
                              <w:u w:val="single"/>
                              <w:lang w:val="en-IN"/>
                            </w:rPr>
                            <w:t>CHERRY HILL INTERIORS PVT. LTD.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8A8A2" id="Rectangle 3" o:spid="_x0000_s1026" style="position:absolute;left:0;text-align:left;margin-left:158.65pt;margin-top:-58.85pt;width:277.35pt;height:3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" filled="f" stroked="f" strokeweight="1pt">
              <v:textbox>
                <w:txbxContent>
                  <w:p w14:paraId="3F63D909" w14:textId="77777777" w:rsidR="00BB3147" w:rsidRPr="005840E5" w:rsidRDefault="00BB3147" w:rsidP="00BB3147">
                    <w:pPr>
                      <w:spacing w:after="0"/>
                      <w:ind w:left="0"/>
                      <w:jc w:val="center"/>
                      <w:rPr>
                        <w:rFonts w:asciiTheme="minorHAnsi" w:hAnsiTheme="minorHAnsi" w:cstheme="minorHAnsi"/>
                        <w:b/>
                        <w:color w:val="D60000"/>
                        <w:sz w:val="36"/>
                        <w:szCs w:val="36"/>
                        <w:u w:val="single"/>
                        <w:lang w:val="en-IN"/>
                      </w:rPr>
                    </w:pPr>
                    <w:r w:rsidRPr="005840E5">
                      <w:rPr>
                        <w:rFonts w:asciiTheme="minorHAnsi" w:hAnsiTheme="minorHAnsi" w:cstheme="minorHAnsi"/>
                        <w:b/>
                        <w:color w:val="D60000"/>
                        <w:sz w:val="36"/>
                        <w:szCs w:val="36"/>
                        <w:u w:val="single"/>
                        <w:lang w:val="en-IN"/>
                      </w:rPr>
                      <w:t>CHERRY HILL INTERIORS PVT. LTD.</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CAE"/>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D28EC"/>
    <w:multiLevelType w:val="hybridMultilevel"/>
    <w:tmpl w:val="608AF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0F1DBD"/>
    <w:multiLevelType w:val="multilevel"/>
    <w:tmpl w:val="FFC61C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C5E1C"/>
    <w:multiLevelType w:val="hybridMultilevel"/>
    <w:tmpl w:val="7EB0C94E"/>
    <w:lvl w:ilvl="0" w:tplc="40090001">
      <w:start w:val="1"/>
      <w:numFmt w:val="bullet"/>
      <w:lvlText w:val=""/>
      <w:lvlJc w:val="left"/>
      <w:pPr>
        <w:ind w:left="720" w:hanging="360"/>
      </w:pPr>
      <w:rPr>
        <w:rFonts w:ascii="Symbol" w:hAnsi="Symbol" w:hint="default"/>
        <w:b/>
        <w:bCs/>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DB45809"/>
    <w:multiLevelType w:val="hybridMultilevel"/>
    <w:tmpl w:val="3104C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5F0E90"/>
    <w:multiLevelType w:val="hybridMultilevel"/>
    <w:tmpl w:val="C14E84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19D57B4"/>
    <w:multiLevelType w:val="multilevel"/>
    <w:tmpl w:val="C84EE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D59EF"/>
    <w:multiLevelType w:val="multilevel"/>
    <w:tmpl w:val="D640D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5B45A2B"/>
    <w:multiLevelType w:val="hybridMultilevel"/>
    <w:tmpl w:val="751E6628"/>
    <w:lvl w:ilvl="0" w:tplc="803E2FD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72474C9"/>
    <w:multiLevelType w:val="hybridMultilevel"/>
    <w:tmpl w:val="282477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7857F3E"/>
    <w:multiLevelType w:val="hybridMultilevel"/>
    <w:tmpl w:val="2598BF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C900960"/>
    <w:multiLevelType w:val="hybridMultilevel"/>
    <w:tmpl w:val="D45081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EC238F2"/>
    <w:multiLevelType w:val="hybridMultilevel"/>
    <w:tmpl w:val="D3C4B42E"/>
    <w:lvl w:ilvl="0" w:tplc="FA6210C4">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7B63168"/>
    <w:multiLevelType w:val="multilevel"/>
    <w:tmpl w:val="43E4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15:restartNumberingAfterBreak="0">
    <w:nsid w:val="414770B1"/>
    <w:multiLevelType w:val="hybridMultilevel"/>
    <w:tmpl w:val="AFB40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775265"/>
    <w:multiLevelType w:val="hybridMultilevel"/>
    <w:tmpl w:val="87D0C55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32480A"/>
    <w:multiLevelType w:val="multilevel"/>
    <w:tmpl w:val="B984B6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AB55085"/>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5D0129"/>
    <w:multiLevelType w:val="hybridMultilevel"/>
    <w:tmpl w:val="565A53F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C758C2"/>
    <w:multiLevelType w:val="hybridMultilevel"/>
    <w:tmpl w:val="80BAD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2E608C2"/>
    <w:multiLevelType w:val="hybridMultilevel"/>
    <w:tmpl w:val="F796DB96"/>
    <w:lvl w:ilvl="0" w:tplc="CB26F9D2">
      <w:start w:val="1"/>
      <w:numFmt w:val="decimal"/>
      <w:lvlText w:val="%1)"/>
      <w:lvlJc w:val="left"/>
      <w:pPr>
        <w:ind w:left="360" w:hanging="360"/>
      </w:pPr>
      <w:rPr>
        <w:b/>
        <w:bCs/>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2" w15:restartNumberingAfterBreak="0">
    <w:nsid w:val="601B3BCE"/>
    <w:multiLevelType w:val="hybridMultilevel"/>
    <w:tmpl w:val="751E662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63713EDE"/>
    <w:multiLevelType w:val="hybridMultilevel"/>
    <w:tmpl w:val="3A88E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79358C"/>
    <w:multiLevelType w:val="multilevel"/>
    <w:tmpl w:val="023E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7C4D56"/>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5E5C2A"/>
    <w:multiLevelType w:val="multilevel"/>
    <w:tmpl w:val="E11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E2E91"/>
    <w:multiLevelType w:val="hybridMultilevel"/>
    <w:tmpl w:val="66484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5A04AAD"/>
    <w:multiLevelType w:val="multilevel"/>
    <w:tmpl w:val="FFC61C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781460DE"/>
    <w:multiLevelType w:val="multilevel"/>
    <w:tmpl w:val="FFC61C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C1DC0"/>
    <w:multiLevelType w:val="hybridMultilevel"/>
    <w:tmpl w:val="18561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B106E90"/>
    <w:multiLevelType w:val="hybridMultilevel"/>
    <w:tmpl w:val="CF28CC0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DA14CBE"/>
    <w:multiLevelType w:val="hybridMultilevel"/>
    <w:tmpl w:val="CD14E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61564967">
    <w:abstractNumId w:val="24"/>
  </w:num>
  <w:num w:numId="2" w16cid:durableId="254944769">
    <w:abstractNumId w:val="6"/>
  </w:num>
  <w:num w:numId="3" w16cid:durableId="901450278">
    <w:abstractNumId w:val="26"/>
  </w:num>
  <w:num w:numId="4" w16cid:durableId="1526140120">
    <w:abstractNumId w:val="13"/>
  </w:num>
  <w:num w:numId="5" w16cid:durableId="977878474">
    <w:abstractNumId w:val="25"/>
  </w:num>
  <w:num w:numId="6" w16cid:durableId="349183454">
    <w:abstractNumId w:val="0"/>
  </w:num>
  <w:num w:numId="7" w16cid:durableId="828598690">
    <w:abstractNumId w:val="18"/>
  </w:num>
  <w:num w:numId="8" w16cid:durableId="956637779">
    <w:abstractNumId w:val="2"/>
  </w:num>
  <w:num w:numId="9" w16cid:durableId="16934548">
    <w:abstractNumId w:val="29"/>
  </w:num>
  <w:num w:numId="10" w16cid:durableId="1166046498">
    <w:abstractNumId w:val="28"/>
  </w:num>
  <w:num w:numId="11" w16cid:durableId="531571681">
    <w:abstractNumId w:val="1"/>
  </w:num>
  <w:num w:numId="12" w16cid:durableId="490103111">
    <w:abstractNumId w:val="15"/>
  </w:num>
  <w:num w:numId="13" w16cid:durableId="1135101232">
    <w:abstractNumId w:val="32"/>
  </w:num>
  <w:num w:numId="14" w16cid:durableId="951980872">
    <w:abstractNumId w:val="30"/>
  </w:num>
  <w:num w:numId="15" w16cid:durableId="682627888">
    <w:abstractNumId w:val="4"/>
  </w:num>
  <w:num w:numId="16" w16cid:durableId="1385521339">
    <w:abstractNumId w:val="20"/>
  </w:num>
  <w:num w:numId="17" w16cid:durableId="203913382">
    <w:abstractNumId w:val="17"/>
  </w:num>
  <w:num w:numId="18" w16cid:durableId="2029134219">
    <w:abstractNumId w:val="7"/>
  </w:num>
  <w:num w:numId="19" w16cid:durableId="852912004">
    <w:abstractNumId w:val="9"/>
  </w:num>
  <w:num w:numId="20" w16cid:durableId="1139147609">
    <w:abstractNumId w:val="11"/>
  </w:num>
  <w:num w:numId="21" w16cid:durableId="1914701495">
    <w:abstractNumId w:val="27"/>
  </w:num>
  <w:num w:numId="22" w16cid:durableId="2135371211">
    <w:abstractNumId w:val="10"/>
  </w:num>
  <w:num w:numId="23" w16cid:durableId="1984576566">
    <w:abstractNumId w:val="23"/>
  </w:num>
  <w:num w:numId="24" w16cid:durableId="1529104078">
    <w:abstractNumId w:val="16"/>
  </w:num>
  <w:num w:numId="25" w16cid:durableId="938464">
    <w:abstractNumId w:val="31"/>
  </w:num>
  <w:num w:numId="26" w16cid:durableId="566839329">
    <w:abstractNumId w:val="19"/>
  </w:num>
  <w:num w:numId="27" w16cid:durableId="1393650838">
    <w:abstractNumId w:val="8"/>
  </w:num>
  <w:num w:numId="28" w16cid:durableId="329068892">
    <w:abstractNumId w:val="22"/>
  </w:num>
  <w:num w:numId="29" w16cid:durableId="1639803188">
    <w:abstractNumId w:val="12"/>
  </w:num>
  <w:num w:numId="30" w16cid:durableId="1343163243">
    <w:abstractNumId w:val="21"/>
    <w:lvlOverride w:ilvl="0">
      <w:startOverride w:val="1"/>
    </w:lvlOverride>
    <w:lvlOverride w:ilvl="1"/>
    <w:lvlOverride w:ilvl="2"/>
    <w:lvlOverride w:ilvl="3"/>
    <w:lvlOverride w:ilvl="4"/>
    <w:lvlOverride w:ilvl="5"/>
    <w:lvlOverride w:ilvl="6"/>
    <w:lvlOverride w:ilvl="7"/>
    <w:lvlOverride w:ilvl="8"/>
  </w:num>
  <w:num w:numId="31" w16cid:durableId="1693678980">
    <w:abstractNumId w:val="14"/>
  </w:num>
  <w:num w:numId="32" w16cid:durableId="1486823589">
    <w:abstractNumId w:val="5"/>
  </w:num>
  <w:num w:numId="33" w16cid:durableId="1301376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9F"/>
    <w:rsid w:val="00012360"/>
    <w:rsid w:val="00034565"/>
    <w:rsid w:val="0003597F"/>
    <w:rsid w:val="00051C9F"/>
    <w:rsid w:val="00060664"/>
    <w:rsid w:val="00063C93"/>
    <w:rsid w:val="00064D43"/>
    <w:rsid w:val="0006750D"/>
    <w:rsid w:val="000820E4"/>
    <w:rsid w:val="00082896"/>
    <w:rsid w:val="00083C55"/>
    <w:rsid w:val="00092AE8"/>
    <w:rsid w:val="00094392"/>
    <w:rsid w:val="000A49B8"/>
    <w:rsid w:val="000A6ACA"/>
    <w:rsid w:val="000B151C"/>
    <w:rsid w:val="000B4D52"/>
    <w:rsid w:val="000C281C"/>
    <w:rsid w:val="000C7110"/>
    <w:rsid w:val="000D033A"/>
    <w:rsid w:val="000D46D4"/>
    <w:rsid w:val="000E17CB"/>
    <w:rsid w:val="000E5B8B"/>
    <w:rsid w:val="000F2C9A"/>
    <w:rsid w:val="000F5DBF"/>
    <w:rsid w:val="00110B83"/>
    <w:rsid w:val="001246B4"/>
    <w:rsid w:val="00154A89"/>
    <w:rsid w:val="00156F06"/>
    <w:rsid w:val="00157279"/>
    <w:rsid w:val="001806CC"/>
    <w:rsid w:val="001A5127"/>
    <w:rsid w:val="001A5E0B"/>
    <w:rsid w:val="001B3954"/>
    <w:rsid w:val="001D695E"/>
    <w:rsid w:val="001F6F84"/>
    <w:rsid w:val="00225B55"/>
    <w:rsid w:val="0025232F"/>
    <w:rsid w:val="0026786E"/>
    <w:rsid w:val="0028012A"/>
    <w:rsid w:val="00282839"/>
    <w:rsid w:val="00292C51"/>
    <w:rsid w:val="002A5C38"/>
    <w:rsid w:val="002E0DC4"/>
    <w:rsid w:val="002F24DD"/>
    <w:rsid w:val="002F2F95"/>
    <w:rsid w:val="00304A16"/>
    <w:rsid w:val="00313661"/>
    <w:rsid w:val="003150A5"/>
    <w:rsid w:val="0032345F"/>
    <w:rsid w:val="00324BCB"/>
    <w:rsid w:val="00325A9F"/>
    <w:rsid w:val="00370288"/>
    <w:rsid w:val="00372714"/>
    <w:rsid w:val="00390A2D"/>
    <w:rsid w:val="003911FE"/>
    <w:rsid w:val="00394370"/>
    <w:rsid w:val="003E2B59"/>
    <w:rsid w:val="003E6657"/>
    <w:rsid w:val="003E7736"/>
    <w:rsid w:val="003F0942"/>
    <w:rsid w:val="003F48D4"/>
    <w:rsid w:val="003F6BC9"/>
    <w:rsid w:val="00417CB3"/>
    <w:rsid w:val="004219BF"/>
    <w:rsid w:val="00422BDC"/>
    <w:rsid w:val="004377B2"/>
    <w:rsid w:val="004544C5"/>
    <w:rsid w:val="00457782"/>
    <w:rsid w:val="00461D0E"/>
    <w:rsid w:val="00464DD5"/>
    <w:rsid w:val="00466488"/>
    <w:rsid w:val="004A214D"/>
    <w:rsid w:val="004A3C00"/>
    <w:rsid w:val="004C33FA"/>
    <w:rsid w:val="004D1675"/>
    <w:rsid w:val="004D5588"/>
    <w:rsid w:val="00545AB7"/>
    <w:rsid w:val="0054787D"/>
    <w:rsid w:val="0056576F"/>
    <w:rsid w:val="00572FF4"/>
    <w:rsid w:val="00576EB9"/>
    <w:rsid w:val="00581569"/>
    <w:rsid w:val="005840E5"/>
    <w:rsid w:val="00592939"/>
    <w:rsid w:val="005B0E94"/>
    <w:rsid w:val="005C0D2F"/>
    <w:rsid w:val="005C156F"/>
    <w:rsid w:val="005C3EA2"/>
    <w:rsid w:val="005D4157"/>
    <w:rsid w:val="005D5D20"/>
    <w:rsid w:val="005D7AA7"/>
    <w:rsid w:val="005F1741"/>
    <w:rsid w:val="005F64D1"/>
    <w:rsid w:val="005F656D"/>
    <w:rsid w:val="00603102"/>
    <w:rsid w:val="00603BC5"/>
    <w:rsid w:val="006218ED"/>
    <w:rsid w:val="00630251"/>
    <w:rsid w:val="00631B24"/>
    <w:rsid w:val="006338F6"/>
    <w:rsid w:val="00637E19"/>
    <w:rsid w:val="00643C75"/>
    <w:rsid w:val="00653B73"/>
    <w:rsid w:val="0067599B"/>
    <w:rsid w:val="0068318E"/>
    <w:rsid w:val="006A1550"/>
    <w:rsid w:val="006B34FA"/>
    <w:rsid w:val="006B6020"/>
    <w:rsid w:val="006D240B"/>
    <w:rsid w:val="006D622A"/>
    <w:rsid w:val="006E27BA"/>
    <w:rsid w:val="006E496C"/>
    <w:rsid w:val="006F43DB"/>
    <w:rsid w:val="006F6F99"/>
    <w:rsid w:val="00707D33"/>
    <w:rsid w:val="00730EB1"/>
    <w:rsid w:val="00757F5B"/>
    <w:rsid w:val="00761A31"/>
    <w:rsid w:val="007652B5"/>
    <w:rsid w:val="00767835"/>
    <w:rsid w:val="00796502"/>
    <w:rsid w:val="007A57B9"/>
    <w:rsid w:val="007B0E45"/>
    <w:rsid w:val="007E4881"/>
    <w:rsid w:val="0080617A"/>
    <w:rsid w:val="0080619F"/>
    <w:rsid w:val="0082565B"/>
    <w:rsid w:val="008347EB"/>
    <w:rsid w:val="00837C4A"/>
    <w:rsid w:val="008B3BAB"/>
    <w:rsid w:val="008C6A58"/>
    <w:rsid w:val="008D1668"/>
    <w:rsid w:val="008D2A28"/>
    <w:rsid w:val="008F2FA9"/>
    <w:rsid w:val="008F7CE5"/>
    <w:rsid w:val="00900FD0"/>
    <w:rsid w:val="009053D9"/>
    <w:rsid w:val="00910051"/>
    <w:rsid w:val="00922E26"/>
    <w:rsid w:val="00930C2F"/>
    <w:rsid w:val="0094536E"/>
    <w:rsid w:val="00947A96"/>
    <w:rsid w:val="00947AD2"/>
    <w:rsid w:val="00973BCD"/>
    <w:rsid w:val="009C333F"/>
    <w:rsid w:val="009D7347"/>
    <w:rsid w:val="009E7B8A"/>
    <w:rsid w:val="009F1BEF"/>
    <w:rsid w:val="009F37FD"/>
    <w:rsid w:val="00A00A84"/>
    <w:rsid w:val="00A149BF"/>
    <w:rsid w:val="00A15F50"/>
    <w:rsid w:val="00A21144"/>
    <w:rsid w:val="00A21FA8"/>
    <w:rsid w:val="00A42AC0"/>
    <w:rsid w:val="00A45742"/>
    <w:rsid w:val="00A523E5"/>
    <w:rsid w:val="00A525FD"/>
    <w:rsid w:val="00A531A4"/>
    <w:rsid w:val="00A736C7"/>
    <w:rsid w:val="00A83A29"/>
    <w:rsid w:val="00AE5DEB"/>
    <w:rsid w:val="00AF159F"/>
    <w:rsid w:val="00B070CC"/>
    <w:rsid w:val="00B0725A"/>
    <w:rsid w:val="00B116A6"/>
    <w:rsid w:val="00B11B26"/>
    <w:rsid w:val="00B3018B"/>
    <w:rsid w:val="00B37058"/>
    <w:rsid w:val="00B449DA"/>
    <w:rsid w:val="00B44F9B"/>
    <w:rsid w:val="00B52E80"/>
    <w:rsid w:val="00B5490C"/>
    <w:rsid w:val="00B67CA1"/>
    <w:rsid w:val="00B762D1"/>
    <w:rsid w:val="00B8686A"/>
    <w:rsid w:val="00BB3147"/>
    <w:rsid w:val="00BB736A"/>
    <w:rsid w:val="00BC0A02"/>
    <w:rsid w:val="00BD3124"/>
    <w:rsid w:val="00BD6B4E"/>
    <w:rsid w:val="00BE56C1"/>
    <w:rsid w:val="00BF3776"/>
    <w:rsid w:val="00C26E3D"/>
    <w:rsid w:val="00C34CCF"/>
    <w:rsid w:val="00C52529"/>
    <w:rsid w:val="00C5530C"/>
    <w:rsid w:val="00C60054"/>
    <w:rsid w:val="00C61ECC"/>
    <w:rsid w:val="00C7395D"/>
    <w:rsid w:val="00C74201"/>
    <w:rsid w:val="00C877C3"/>
    <w:rsid w:val="00CA7A0B"/>
    <w:rsid w:val="00CB209B"/>
    <w:rsid w:val="00CD4233"/>
    <w:rsid w:val="00CF41BC"/>
    <w:rsid w:val="00D01AC0"/>
    <w:rsid w:val="00D102F8"/>
    <w:rsid w:val="00D60ED2"/>
    <w:rsid w:val="00D64857"/>
    <w:rsid w:val="00D64A70"/>
    <w:rsid w:val="00D66669"/>
    <w:rsid w:val="00D66843"/>
    <w:rsid w:val="00D67506"/>
    <w:rsid w:val="00D74795"/>
    <w:rsid w:val="00D84EAB"/>
    <w:rsid w:val="00DA1865"/>
    <w:rsid w:val="00DA7173"/>
    <w:rsid w:val="00DB4993"/>
    <w:rsid w:val="00DB69E3"/>
    <w:rsid w:val="00DD6109"/>
    <w:rsid w:val="00DE0C5B"/>
    <w:rsid w:val="00DE70A4"/>
    <w:rsid w:val="00E2550E"/>
    <w:rsid w:val="00E46366"/>
    <w:rsid w:val="00E5090F"/>
    <w:rsid w:val="00E51917"/>
    <w:rsid w:val="00E95E17"/>
    <w:rsid w:val="00E966ED"/>
    <w:rsid w:val="00E977BD"/>
    <w:rsid w:val="00EB54DE"/>
    <w:rsid w:val="00EE0C8A"/>
    <w:rsid w:val="00EF51CC"/>
    <w:rsid w:val="00F01597"/>
    <w:rsid w:val="00F60171"/>
    <w:rsid w:val="00F7181B"/>
    <w:rsid w:val="00F96263"/>
    <w:rsid w:val="00F97E1A"/>
    <w:rsid w:val="00FA103E"/>
    <w:rsid w:val="00FA6831"/>
    <w:rsid w:val="00FB6530"/>
    <w:rsid w:val="00FC270C"/>
    <w:rsid w:val="00FC3152"/>
    <w:rsid w:val="00FC7A75"/>
    <w:rsid w:val="00FD0619"/>
    <w:rsid w:val="00FD300A"/>
    <w:rsid w:val="00FD304C"/>
    <w:rsid w:val="00FD58DE"/>
    <w:rsid w:val="00FE324D"/>
    <w:rsid w:val="00FF258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1A186"/>
  <w15:chartTrackingRefBased/>
  <w15:docId w15:val="{2030176C-D13D-4105-BB3E-0D9650744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56F"/>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25A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9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25A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A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A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A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325A9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325A9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325A9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325A9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325A9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325A9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32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9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9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325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A9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325A9F"/>
    <w:rPr>
      <w:i/>
      <w:iCs/>
      <w:color w:val="2F5496" w:themeColor="accent1" w:themeShade="BF"/>
    </w:rPr>
  </w:style>
  <w:style w:type="paragraph" w:styleId="IntenseQuote">
    <w:name w:val="Intense Quote"/>
    <w:basedOn w:val="Normal"/>
    <w:next w:val="Normal"/>
    <w:link w:val="IntenseQuoteChar"/>
    <w:uiPriority w:val="30"/>
    <w:qFormat/>
    <w:rsid w:val="00325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9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325A9F"/>
    <w:rPr>
      <w:b/>
      <w:bCs/>
      <w:smallCaps/>
      <w:color w:val="2F5496" w:themeColor="accent1" w:themeShade="BF"/>
      <w:spacing w:val="5"/>
    </w:rPr>
  </w:style>
  <w:style w:type="table" w:styleId="TableGrid">
    <w:name w:val="Table Grid"/>
    <w:basedOn w:val="TableNormal"/>
    <w:uiPriority w:val="39"/>
    <w:rsid w:val="003E66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E70A4"/>
    <w:pPr>
      <w:spacing w:before="100" w:beforeAutospacing="1" w:after="100" w:afterAutospacing="1" w:line="240" w:lineRule="auto"/>
      <w:ind w:left="0"/>
      <w:jc w:val="left"/>
    </w:pPr>
    <w:rPr>
      <w:rFonts w:eastAsia="Times New Roman" w:cs="Times New Roman"/>
      <w14:ligatures w14:val="none"/>
    </w:rPr>
  </w:style>
  <w:style w:type="paragraph" w:styleId="z-TopofForm">
    <w:name w:val="HTML Top of Form"/>
    <w:basedOn w:val="Normal"/>
    <w:next w:val="Normal"/>
    <w:link w:val="z-TopofFormChar"/>
    <w:hidden/>
    <w:uiPriority w:val="99"/>
    <w:semiHidden/>
    <w:unhideWhenUsed/>
    <w:rsid w:val="00A00A84"/>
    <w:pPr>
      <w:pBdr>
        <w:bottom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TopofFormChar">
    <w:name w:val="z-Top of Form Char"/>
    <w:basedOn w:val="DefaultParagraphFont"/>
    <w:link w:val="z-TopofForm"/>
    <w:uiPriority w:val="99"/>
    <w:semiHidden/>
    <w:rsid w:val="00A00A84"/>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00A84"/>
    <w:pPr>
      <w:pBdr>
        <w:top w:val="single" w:sz="6" w:space="1" w:color="auto"/>
      </w:pBdr>
      <w:spacing w:after="0" w:line="240" w:lineRule="auto"/>
      <w:ind w:left="0"/>
      <w:jc w:val="center"/>
    </w:pPr>
    <w:rPr>
      <w:rFonts w:ascii="Arial" w:eastAsia="Times New Roman" w:hAnsi="Arial" w:cs="Arial"/>
      <w:vanish/>
      <w:sz w:val="16"/>
      <w:szCs w:val="16"/>
      <w14:ligatures w14:val="none"/>
    </w:rPr>
  </w:style>
  <w:style w:type="character" w:customStyle="1" w:styleId="z-BottomofFormChar">
    <w:name w:val="z-Bottom of Form Char"/>
    <w:basedOn w:val="DefaultParagraphFont"/>
    <w:link w:val="z-BottomofForm"/>
    <w:uiPriority w:val="99"/>
    <w:semiHidden/>
    <w:rsid w:val="00A00A84"/>
    <w:rPr>
      <w:rFonts w:ascii="Arial" w:eastAsia="Times New Roman" w:hAnsi="Arial" w:cs="Arial"/>
      <w:vanish/>
      <w:kern w:val="0"/>
      <w:sz w:val="16"/>
      <w:szCs w:val="16"/>
      <w14:ligatures w14:val="none"/>
    </w:rPr>
  </w:style>
  <w:style w:type="paragraph" w:styleId="TOC1">
    <w:name w:val="toc 1"/>
    <w:basedOn w:val="Normal"/>
    <w:next w:val="Normal"/>
    <w:autoRedefine/>
    <w:uiPriority w:val="39"/>
    <w:unhideWhenUsed/>
    <w:rsid w:val="00FB6530"/>
    <w:pPr>
      <w:spacing w:after="100"/>
      <w:ind w:left="0"/>
    </w:pPr>
  </w:style>
  <w:style w:type="character" w:styleId="Hyperlink">
    <w:name w:val="Hyperlink"/>
    <w:basedOn w:val="DefaultParagraphFont"/>
    <w:uiPriority w:val="99"/>
    <w:unhideWhenUsed/>
    <w:rsid w:val="00FB6530"/>
    <w:rPr>
      <w:color w:val="0563C1" w:themeColor="hyperlink"/>
      <w:u w:val="single"/>
    </w:rPr>
  </w:style>
  <w:style w:type="table" w:styleId="TableGridLight">
    <w:name w:val="Grid Table Light"/>
    <w:basedOn w:val="TableNormal"/>
    <w:uiPriority w:val="40"/>
    <w:rsid w:val="00BB314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35">
      <w:bodyDiv w:val="1"/>
      <w:marLeft w:val="0"/>
      <w:marRight w:val="0"/>
      <w:marTop w:val="0"/>
      <w:marBottom w:val="0"/>
      <w:divBdr>
        <w:top w:val="none" w:sz="0" w:space="0" w:color="auto"/>
        <w:left w:val="none" w:sz="0" w:space="0" w:color="auto"/>
        <w:bottom w:val="none" w:sz="0" w:space="0" w:color="auto"/>
        <w:right w:val="none" w:sz="0" w:space="0" w:color="auto"/>
      </w:divBdr>
    </w:div>
    <w:div w:id="6835399">
      <w:bodyDiv w:val="1"/>
      <w:marLeft w:val="0"/>
      <w:marRight w:val="0"/>
      <w:marTop w:val="0"/>
      <w:marBottom w:val="0"/>
      <w:divBdr>
        <w:top w:val="none" w:sz="0" w:space="0" w:color="auto"/>
        <w:left w:val="none" w:sz="0" w:space="0" w:color="auto"/>
        <w:bottom w:val="none" w:sz="0" w:space="0" w:color="auto"/>
        <w:right w:val="none" w:sz="0" w:space="0" w:color="auto"/>
      </w:divBdr>
    </w:div>
    <w:div w:id="36469533">
      <w:bodyDiv w:val="1"/>
      <w:marLeft w:val="0"/>
      <w:marRight w:val="0"/>
      <w:marTop w:val="0"/>
      <w:marBottom w:val="0"/>
      <w:divBdr>
        <w:top w:val="none" w:sz="0" w:space="0" w:color="auto"/>
        <w:left w:val="none" w:sz="0" w:space="0" w:color="auto"/>
        <w:bottom w:val="none" w:sz="0" w:space="0" w:color="auto"/>
        <w:right w:val="none" w:sz="0" w:space="0" w:color="auto"/>
      </w:divBdr>
    </w:div>
    <w:div w:id="44257781">
      <w:bodyDiv w:val="1"/>
      <w:marLeft w:val="0"/>
      <w:marRight w:val="0"/>
      <w:marTop w:val="0"/>
      <w:marBottom w:val="0"/>
      <w:divBdr>
        <w:top w:val="none" w:sz="0" w:space="0" w:color="auto"/>
        <w:left w:val="none" w:sz="0" w:space="0" w:color="auto"/>
        <w:bottom w:val="none" w:sz="0" w:space="0" w:color="auto"/>
        <w:right w:val="none" w:sz="0" w:space="0" w:color="auto"/>
      </w:divBdr>
    </w:div>
    <w:div w:id="56974648">
      <w:bodyDiv w:val="1"/>
      <w:marLeft w:val="0"/>
      <w:marRight w:val="0"/>
      <w:marTop w:val="0"/>
      <w:marBottom w:val="0"/>
      <w:divBdr>
        <w:top w:val="none" w:sz="0" w:space="0" w:color="auto"/>
        <w:left w:val="none" w:sz="0" w:space="0" w:color="auto"/>
        <w:bottom w:val="none" w:sz="0" w:space="0" w:color="auto"/>
        <w:right w:val="none" w:sz="0" w:space="0" w:color="auto"/>
      </w:divBdr>
    </w:div>
    <w:div w:id="138573332">
      <w:bodyDiv w:val="1"/>
      <w:marLeft w:val="0"/>
      <w:marRight w:val="0"/>
      <w:marTop w:val="0"/>
      <w:marBottom w:val="0"/>
      <w:divBdr>
        <w:top w:val="none" w:sz="0" w:space="0" w:color="auto"/>
        <w:left w:val="none" w:sz="0" w:space="0" w:color="auto"/>
        <w:bottom w:val="none" w:sz="0" w:space="0" w:color="auto"/>
        <w:right w:val="none" w:sz="0" w:space="0" w:color="auto"/>
      </w:divBdr>
    </w:div>
    <w:div w:id="333651965">
      <w:bodyDiv w:val="1"/>
      <w:marLeft w:val="0"/>
      <w:marRight w:val="0"/>
      <w:marTop w:val="0"/>
      <w:marBottom w:val="0"/>
      <w:divBdr>
        <w:top w:val="none" w:sz="0" w:space="0" w:color="auto"/>
        <w:left w:val="none" w:sz="0" w:space="0" w:color="auto"/>
        <w:bottom w:val="none" w:sz="0" w:space="0" w:color="auto"/>
        <w:right w:val="none" w:sz="0" w:space="0" w:color="auto"/>
      </w:divBdr>
    </w:div>
    <w:div w:id="337660992">
      <w:bodyDiv w:val="1"/>
      <w:marLeft w:val="0"/>
      <w:marRight w:val="0"/>
      <w:marTop w:val="0"/>
      <w:marBottom w:val="0"/>
      <w:divBdr>
        <w:top w:val="none" w:sz="0" w:space="0" w:color="auto"/>
        <w:left w:val="none" w:sz="0" w:space="0" w:color="auto"/>
        <w:bottom w:val="none" w:sz="0" w:space="0" w:color="auto"/>
        <w:right w:val="none" w:sz="0" w:space="0" w:color="auto"/>
      </w:divBdr>
      <w:divsChild>
        <w:div w:id="12192382">
          <w:marLeft w:val="0"/>
          <w:marRight w:val="0"/>
          <w:marTop w:val="0"/>
          <w:marBottom w:val="0"/>
          <w:divBdr>
            <w:top w:val="none" w:sz="0" w:space="0" w:color="auto"/>
            <w:left w:val="none" w:sz="0" w:space="0" w:color="auto"/>
            <w:bottom w:val="none" w:sz="0" w:space="0" w:color="auto"/>
            <w:right w:val="none" w:sz="0" w:space="0" w:color="auto"/>
          </w:divBdr>
          <w:divsChild>
            <w:div w:id="1192035415">
              <w:marLeft w:val="0"/>
              <w:marRight w:val="0"/>
              <w:marTop w:val="0"/>
              <w:marBottom w:val="0"/>
              <w:divBdr>
                <w:top w:val="none" w:sz="0" w:space="0" w:color="auto"/>
                <w:left w:val="none" w:sz="0" w:space="0" w:color="auto"/>
                <w:bottom w:val="none" w:sz="0" w:space="0" w:color="auto"/>
                <w:right w:val="none" w:sz="0" w:space="0" w:color="auto"/>
              </w:divBdr>
              <w:divsChild>
                <w:div w:id="1532760310">
                  <w:marLeft w:val="0"/>
                  <w:marRight w:val="0"/>
                  <w:marTop w:val="0"/>
                  <w:marBottom w:val="0"/>
                  <w:divBdr>
                    <w:top w:val="none" w:sz="0" w:space="0" w:color="auto"/>
                    <w:left w:val="none" w:sz="0" w:space="0" w:color="auto"/>
                    <w:bottom w:val="none" w:sz="0" w:space="0" w:color="auto"/>
                    <w:right w:val="none" w:sz="0" w:space="0" w:color="auto"/>
                  </w:divBdr>
                  <w:divsChild>
                    <w:div w:id="18508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1010">
          <w:marLeft w:val="0"/>
          <w:marRight w:val="0"/>
          <w:marTop w:val="0"/>
          <w:marBottom w:val="0"/>
          <w:divBdr>
            <w:top w:val="none" w:sz="0" w:space="0" w:color="auto"/>
            <w:left w:val="none" w:sz="0" w:space="0" w:color="auto"/>
            <w:bottom w:val="none" w:sz="0" w:space="0" w:color="auto"/>
            <w:right w:val="none" w:sz="0" w:space="0" w:color="auto"/>
          </w:divBdr>
          <w:divsChild>
            <w:div w:id="1547378657">
              <w:marLeft w:val="0"/>
              <w:marRight w:val="0"/>
              <w:marTop w:val="0"/>
              <w:marBottom w:val="0"/>
              <w:divBdr>
                <w:top w:val="none" w:sz="0" w:space="0" w:color="auto"/>
                <w:left w:val="none" w:sz="0" w:space="0" w:color="auto"/>
                <w:bottom w:val="none" w:sz="0" w:space="0" w:color="auto"/>
                <w:right w:val="none" w:sz="0" w:space="0" w:color="auto"/>
              </w:divBdr>
              <w:divsChild>
                <w:div w:id="699476106">
                  <w:marLeft w:val="0"/>
                  <w:marRight w:val="0"/>
                  <w:marTop w:val="0"/>
                  <w:marBottom w:val="0"/>
                  <w:divBdr>
                    <w:top w:val="none" w:sz="0" w:space="0" w:color="auto"/>
                    <w:left w:val="none" w:sz="0" w:space="0" w:color="auto"/>
                    <w:bottom w:val="none" w:sz="0" w:space="0" w:color="auto"/>
                    <w:right w:val="none" w:sz="0" w:space="0" w:color="auto"/>
                  </w:divBdr>
                  <w:divsChild>
                    <w:div w:id="1776748365">
                      <w:marLeft w:val="0"/>
                      <w:marRight w:val="0"/>
                      <w:marTop w:val="0"/>
                      <w:marBottom w:val="0"/>
                      <w:divBdr>
                        <w:top w:val="none" w:sz="0" w:space="0" w:color="auto"/>
                        <w:left w:val="none" w:sz="0" w:space="0" w:color="auto"/>
                        <w:bottom w:val="none" w:sz="0" w:space="0" w:color="auto"/>
                        <w:right w:val="none" w:sz="0" w:space="0" w:color="auto"/>
                      </w:divBdr>
                      <w:divsChild>
                        <w:div w:id="1087726869">
                          <w:marLeft w:val="0"/>
                          <w:marRight w:val="0"/>
                          <w:marTop w:val="0"/>
                          <w:marBottom w:val="0"/>
                          <w:divBdr>
                            <w:top w:val="none" w:sz="0" w:space="0" w:color="auto"/>
                            <w:left w:val="none" w:sz="0" w:space="0" w:color="auto"/>
                            <w:bottom w:val="none" w:sz="0" w:space="0" w:color="auto"/>
                            <w:right w:val="none" w:sz="0" w:space="0" w:color="auto"/>
                          </w:divBdr>
                          <w:divsChild>
                            <w:div w:id="1890873514">
                              <w:marLeft w:val="0"/>
                              <w:marRight w:val="0"/>
                              <w:marTop w:val="0"/>
                              <w:marBottom w:val="0"/>
                              <w:divBdr>
                                <w:top w:val="none" w:sz="0" w:space="0" w:color="auto"/>
                                <w:left w:val="none" w:sz="0" w:space="0" w:color="auto"/>
                                <w:bottom w:val="none" w:sz="0" w:space="0" w:color="auto"/>
                                <w:right w:val="none" w:sz="0" w:space="0" w:color="auto"/>
                              </w:divBdr>
                              <w:divsChild>
                                <w:div w:id="765268999">
                                  <w:marLeft w:val="0"/>
                                  <w:marRight w:val="0"/>
                                  <w:marTop w:val="0"/>
                                  <w:marBottom w:val="0"/>
                                  <w:divBdr>
                                    <w:top w:val="none" w:sz="0" w:space="0" w:color="auto"/>
                                    <w:left w:val="none" w:sz="0" w:space="0" w:color="auto"/>
                                    <w:bottom w:val="none" w:sz="0" w:space="0" w:color="auto"/>
                                    <w:right w:val="none" w:sz="0" w:space="0" w:color="auto"/>
                                  </w:divBdr>
                                  <w:divsChild>
                                    <w:div w:id="663779027">
                                      <w:marLeft w:val="0"/>
                                      <w:marRight w:val="0"/>
                                      <w:marTop w:val="0"/>
                                      <w:marBottom w:val="0"/>
                                      <w:divBdr>
                                        <w:top w:val="none" w:sz="0" w:space="0" w:color="auto"/>
                                        <w:left w:val="none" w:sz="0" w:space="0" w:color="auto"/>
                                        <w:bottom w:val="none" w:sz="0" w:space="0" w:color="auto"/>
                                        <w:right w:val="none" w:sz="0" w:space="0" w:color="auto"/>
                                      </w:divBdr>
                                      <w:divsChild>
                                        <w:div w:id="1904558562">
                                          <w:marLeft w:val="0"/>
                                          <w:marRight w:val="0"/>
                                          <w:marTop w:val="0"/>
                                          <w:marBottom w:val="0"/>
                                          <w:divBdr>
                                            <w:top w:val="none" w:sz="0" w:space="0" w:color="auto"/>
                                            <w:left w:val="none" w:sz="0" w:space="0" w:color="auto"/>
                                            <w:bottom w:val="none" w:sz="0" w:space="0" w:color="auto"/>
                                            <w:right w:val="none" w:sz="0" w:space="0" w:color="auto"/>
                                          </w:divBdr>
                                          <w:divsChild>
                                            <w:div w:id="1569530432">
                                              <w:marLeft w:val="0"/>
                                              <w:marRight w:val="0"/>
                                              <w:marTop w:val="0"/>
                                              <w:marBottom w:val="0"/>
                                              <w:divBdr>
                                                <w:top w:val="none" w:sz="0" w:space="0" w:color="auto"/>
                                                <w:left w:val="none" w:sz="0" w:space="0" w:color="auto"/>
                                                <w:bottom w:val="none" w:sz="0" w:space="0" w:color="auto"/>
                                                <w:right w:val="none" w:sz="0" w:space="0" w:color="auto"/>
                                              </w:divBdr>
                                              <w:divsChild>
                                                <w:div w:id="994069418">
                                                  <w:marLeft w:val="0"/>
                                                  <w:marRight w:val="0"/>
                                                  <w:marTop w:val="0"/>
                                                  <w:marBottom w:val="0"/>
                                                  <w:divBdr>
                                                    <w:top w:val="none" w:sz="0" w:space="0" w:color="auto"/>
                                                    <w:left w:val="none" w:sz="0" w:space="0" w:color="auto"/>
                                                    <w:bottom w:val="none" w:sz="0" w:space="0" w:color="auto"/>
                                                    <w:right w:val="none" w:sz="0" w:space="0" w:color="auto"/>
                                                  </w:divBdr>
                                                  <w:divsChild>
                                                    <w:div w:id="6221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985369">
      <w:bodyDiv w:val="1"/>
      <w:marLeft w:val="0"/>
      <w:marRight w:val="0"/>
      <w:marTop w:val="0"/>
      <w:marBottom w:val="0"/>
      <w:divBdr>
        <w:top w:val="none" w:sz="0" w:space="0" w:color="auto"/>
        <w:left w:val="none" w:sz="0" w:space="0" w:color="auto"/>
        <w:bottom w:val="none" w:sz="0" w:space="0" w:color="auto"/>
        <w:right w:val="none" w:sz="0" w:space="0" w:color="auto"/>
      </w:divBdr>
    </w:div>
    <w:div w:id="475804584">
      <w:bodyDiv w:val="1"/>
      <w:marLeft w:val="0"/>
      <w:marRight w:val="0"/>
      <w:marTop w:val="0"/>
      <w:marBottom w:val="0"/>
      <w:divBdr>
        <w:top w:val="none" w:sz="0" w:space="0" w:color="auto"/>
        <w:left w:val="none" w:sz="0" w:space="0" w:color="auto"/>
        <w:bottom w:val="none" w:sz="0" w:space="0" w:color="auto"/>
        <w:right w:val="none" w:sz="0" w:space="0" w:color="auto"/>
      </w:divBdr>
    </w:div>
    <w:div w:id="522399075">
      <w:bodyDiv w:val="1"/>
      <w:marLeft w:val="0"/>
      <w:marRight w:val="0"/>
      <w:marTop w:val="0"/>
      <w:marBottom w:val="0"/>
      <w:divBdr>
        <w:top w:val="none" w:sz="0" w:space="0" w:color="auto"/>
        <w:left w:val="none" w:sz="0" w:space="0" w:color="auto"/>
        <w:bottom w:val="none" w:sz="0" w:space="0" w:color="auto"/>
        <w:right w:val="none" w:sz="0" w:space="0" w:color="auto"/>
      </w:divBdr>
    </w:div>
    <w:div w:id="580067285">
      <w:bodyDiv w:val="1"/>
      <w:marLeft w:val="0"/>
      <w:marRight w:val="0"/>
      <w:marTop w:val="0"/>
      <w:marBottom w:val="0"/>
      <w:divBdr>
        <w:top w:val="none" w:sz="0" w:space="0" w:color="auto"/>
        <w:left w:val="none" w:sz="0" w:space="0" w:color="auto"/>
        <w:bottom w:val="none" w:sz="0" w:space="0" w:color="auto"/>
        <w:right w:val="none" w:sz="0" w:space="0" w:color="auto"/>
      </w:divBdr>
      <w:divsChild>
        <w:div w:id="246119170">
          <w:marLeft w:val="0"/>
          <w:marRight w:val="0"/>
          <w:marTop w:val="0"/>
          <w:marBottom w:val="0"/>
          <w:divBdr>
            <w:top w:val="none" w:sz="0" w:space="0" w:color="auto"/>
            <w:left w:val="none" w:sz="0" w:space="0" w:color="auto"/>
            <w:bottom w:val="none" w:sz="0" w:space="0" w:color="auto"/>
            <w:right w:val="none" w:sz="0" w:space="0" w:color="auto"/>
          </w:divBdr>
          <w:divsChild>
            <w:div w:id="665599231">
              <w:marLeft w:val="0"/>
              <w:marRight w:val="0"/>
              <w:marTop w:val="0"/>
              <w:marBottom w:val="0"/>
              <w:divBdr>
                <w:top w:val="none" w:sz="0" w:space="0" w:color="auto"/>
                <w:left w:val="none" w:sz="0" w:space="0" w:color="auto"/>
                <w:bottom w:val="none" w:sz="0" w:space="0" w:color="auto"/>
                <w:right w:val="none" w:sz="0" w:space="0" w:color="auto"/>
              </w:divBdr>
              <w:divsChild>
                <w:div w:id="250743703">
                  <w:marLeft w:val="0"/>
                  <w:marRight w:val="0"/>
                  <w:marTop w:val="0"/>
                  <w:marBottom w:val="0"/>
                  <w:divBdr>
                    <w:top w:val="none" w:sz="0" w:space="0" w:color="auto"/>
                    <w:left w:val="none" w:sz="0" w:space="0" w:color="auto"/>
                    <w:bottom w:val="none" w:sz="0" w:space="0" w:color="auto"/>
                    <w:right w:val="none" w:sz="0" w:space="0" w:color="auto"/>
                  </w:divBdr>
                  <w:divsChild>
                    <w:div w:id="1200358934">
                      <w:marLeft w:val="0"/>
                      <w:marRight w:val="0"/>
                      <w:marTop w:val="0"/>
                      <w:marBottom w:val="0"/>
                      <w:divBdr>
                        <w:top w:val="none" w:sz="0" w:space="0" w:color="auto"/>
                        <w:left w:val="none" w:sz="0" w:space="0" w:color="auto"/>
                        <w:bottom w:val="none" w:sz="0" w:space="0" w:color="auto"/>
                        <w:right w:val="none" w:sz="0" w:space="0" w:color="auto"/>
                      </w:divBdr>
                      <w:divsChild>
                        <w:div w:id="1610579328">
                          <w:marLeft w:val="0"/>
                          <w:marRight w:val="0"/>
                          <w:marTop w:val="0"/>
                          <w:marBottom w:val="0"/>
                          <w:divBdr>
                            <w:top w:val="none" w:sz="0" w:space="0" w:color="auto"/>
                            <w:left w:val="none" w:sz="0" w:space="0" w:color="auto"/>
                            <w:bottom w:val="none" w:sz="0" w:space="0" w:color="auto"/>
                            <w:right w:val="none" w:sz="0" w:space="0" w:color="auto"/>
                          </w:divBdr>
                          <w:divsChild>
                            <w:div w:id="2002611407">
                              <w:marLeft w:val="0"/>
                              <w:marRight w:val="0"/>
                              <w:marTop w:val="0"/>
                              <w:marBottom w:val="0"/>
                              <w:divBdr>
                                <w:top w:val="none" w:sz="0" w:space="0" w:color="auto"/>
                                <w:left w:val="none" w:sz="0" w:space="0" w:color="auto"/>
                                <w:bottom w:val="none" w:sz="0" w:space="0" w:color="auto"/>
                                <w:right w:val="none" w:sz="0" w:space="0" w:color="auto"/>
                              </w:divBdr>
                              <w:divsChild>
                                <w:div w:id="690377663">
                                  <w:marLeft w:val="0"/>
                                  <w:marRight w:val="0"/>
                                  <w:marTop w:val="0"/>
                                  <w:marBottom w:val="0"/>
                                  <w:divBdr>
                                    <w:top w:val="none" w:sz="0" w:space="0" w:color="auto"/>
                                    <w:left w:val="none" w:sz="0" w:space="0" w:color="auto"/>
                                    <w:bottom w:val="none" w:sz="0" w:space="0" w:color="auto"/>
                                    <w:right w:val="none" w:sz="0" w:space="0" w:color="auto"/>
                                  </w:divBdr>
                                  <w:divsChild>
                                    <w:div w:id="3417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394992">
      <w:bodyDiv w:val="1"/>
      <w:marLeft w:val="0"/>
      <w:marRight w:val="0"/>
      <w:marTop w:val="0"/>
      <w:marBottom w:val="0"/>
      <w:divBdr>
        <w:top w:val="none" w:sz="0" w:space="0" w:color="auto"/>
        <w:left w:val="none" w:sz="0" w:space="0" w:color="auto"/>
        <w:bottom w:val="none" w:sz="0" w:space="0" w:color="auto"/>
        <w:right w:val="none" w:sz="0" w:space="0" w:color="auto"/>
      </w:divBdr>
    </w:div>
    <w:div w:id="628511751">
      <w:bodyDiv w:val="1"/>
      <w:marLeft w:val="0"/>
      <w:marRight w:val="0"/>
      <w:marTop w:val="0"/>
      <w:marBottom w:val="0"/>
      <w:divBdr>
        <w:top w:val="none" w:sz="0" w:space="0" w:color="auto"/>
        <w:left w:val="none" w:sz="0" w:space="0" w:color="auto"/>
        <w:bottom w:val="none" w:sz="0" w:space="0" w:color="auto"/>
        <w:right w:val="none" w:sz="0" w:space="0" w:color="auto"/>
      </w:divBdr>
    </w:div>
    <w:div w:id="633829024">
      <w:bodyDiv w:val="1"/>
      <w:marLeft w:val="0"/>
      <w:marRight w:val="0"/>
      <w:marTop w:val="0"/>
      <w:marBottom w:val="0"/>
      <w:divBdr>
        <w:top w:val="none" w:sz="0" w:space="0" w:color="auto"/>
        <w:left w:val="none" w:sz="0" w:space="0" w:color="auto"/>
        <w:bottom w:val="none" w:sz="0" w:space="0" w:color="auto"/>
        <w:right w:val="none" w:sz="0" w:space="0" w:color="auto"/>
      </w:divBdr>
      <w:divsChild>
        <w:div w:id="596059717">
          <w:marLeft w:val="0"/>
          <w:marRight w:val="0"/>
          <w:marTop w:val="0"/>
          <w:marBottom w:val="0"/>
          <w:divBdr>
            <w:top w:val="none" w:sz="0" w:space="0" w:color="auto"/>
            <w:left w:val="none" w:sz="0" w:space="0" w:color="auto"/>
            <w:bottom w:val="none" w:sz="0" w:space="0" w:color="auto"/>
            <w:right w:val="none" w:sz="0" w:space="0" w:color="auto"/>
          </w:divBdr>
          <w:divsChild>
            <w:div w:id="546911250">
              <w:marLeft w:val="0"/>
              <w:marRight w:val="0"/>
              <w:marTop w:val="0"/>
              <w:marBottom w:val="0"/>
              <w:divBdr>
                <w:top w:val="none" w:sz="0" w:space="0" w:color="auto"/>
                <w:left w:val="none" w:sz="0" w:space="0" w:color="auto"/>
                <w:bottom w:val="none" w:sz="0" w:space="0" w:color="auto"/>
                <w:right w:val="none" w:sz="0" w:space="0" w:color="auto"/>
              </w:divBdr>
              <w:divsChild>
                <w:div w:id="2002193106">
                  <w:marLeft w:val="0"/>
                  <w:marRight w:val="0"/>
                  <w:marTop w:val="0"/>
                  <w:marBottom w:val="0"/>
                  <w:divBdr>
                    <w:top w:val="none" w:sz="0" w:space="0" w:color="auto"/>
                    <w:left w:val="none" w:sz="0" w:space="0" w:color="auto"/>
                    <w:bottom w:val="none" w:sz="0" w:space="0" w:color="auto"/>
                    <w:right w:val="none" w:sz="0" w:space="0" w:color="auto"/>
                  </w:divBdr>
                  <w:divsChild>
                    <w:div w:id="573734310">
                      <w:marLeft w:val="0"/>
                      <w:marRight w:val="0"/>
                      <w:marTop w:val="0"/>
                      <w:marBottom w:val="0"/>
                      <w:divBdr>
                        <w:top w:val="none" w:sz="0" w:space="0" w:color="auto"/>
                        <w:left w:val="none" w:sz="0" w:space="0" w:color="auto"/>
                        <w:bottom w:val="none" w:sz="0" w:space="0" w:color="auto"/>
                        <w:right w:val="none" w:sz="0" w:space="0" w:color="auto"/>
                      </w:divBdr>
                      <w:divsChild>
                        <w:div w:id="1146970256">
                          <w:marLeft w:val="0"/>
                          <w:marRight w:val="0"/>
                          <w:marTop w:val="0"/>
                          <w:marBottom w:val="0"/>
                          <w:divBdr>
                            <w:top w:val="none" w:sz="0" w:space="0" w:color="auto"/>
                            <w:left w:val="none" w:sz="0" w:space="0" w:color="auto"/>
                            <w:bottom w:val="none" w:sz="0" w:space="0" w:color="auto"/>
                            <w:right w:val="none" w:sz="0" w:space="0" w:color="auto"/>
                          </w:divBdr>
                          <w:divsChild>
                            <w:div w:id="122770139">
                              <w:marLeft w:val="0"/>
                              <w:marRight w:val="0"/>
                              <w:marTop w:val="0"/>
                              <w:marBottom w:val="0"/>
                              <w:divBdr>
                                <w:top w:val="none" w:sz="0" w:space="0" w:color="auto"/>
                                <w:left w:val="none" w:sz="0" w:space="0" w:color="auto"/>
                                <w:bottom w:val="none" w:sz="0" w:space="0" w:color="auto"/>
                                <w:right w:val="none" w:sz="0" w:space="0" w:color="auto"/>
                              </w:divBdr>
                              <w:divsChild>
                                <w:div w:id="1115714882">
                                  <w:marLeft w:val="0"/>
                                  <w:marRight w:val="0"/>
                                  <w:marTop w:val="0"/>
                                  <w:marBottom w:val="0"/>
                                  <w:divBdr>
                                    <w:top w:val="none" w:sz="0" w:space="0" w:color="auto"/>
                                    <w:left w:val="none" w:sz="0" w:space="0" w:color="auto"/>
                                    <w:bottom w:val="none" w:sz="0" w:space="0" w:color="auto"/>
                                    <w:right w:val="none" w:sz="0" w:space="0" w:color="auto"/>
                                  </w:divBdr>
                                  <w:divsChild>
                                    <w:div w:id="10277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639604">
      <w:bodyDiv w:val="1"/>
      <w:marLeft w:val="0"/>
      <w:marRight w:val="0"/>
      <w:marTop w:val="0"/>
      <w:marBottom w:val="0"/>
      <w:divBdr>
        <w:top w:val="none" w:sz="0" w:space="0" w:color="auto"/>
        <w:left w:val="none" w:sz="0" w:space="0" w:color="auto"/>
        <w:bottom w:val="none" w:sz="0" w:space="0" w:color="auto"/>
        <w:right w:val="none" w:sz="0" w:space="0" w:color="auto"/>
      </w:divBdr>
    </w:div>
    <w:div w:id="832719700">
      <w:bodyDiv w:val="1"/>
      <w:marLeft w:val="0"/>
      <w:marRight w:val="0"/>
      <w:marTop w:val="0"/>
      <w:marBottom w:val="0"/>
      <w:divBdr>
        <w:top w:val="none" w:sz="0" w:space="0" w:color="auto"/>
        <w:left w:val="none" w:sz="0" w:space="0" w:color="auto"/>
        <w:bottom w:val="none" w:sz="0" w:space="0" w:color="auto"/>
        <w:right w:val="none" w:sz="0" w:space="0" w:color="auto"/>
      </w:divBdr>
    </w:div>
    <w:div w:id="907499482">
      <w:bodyDiv w:val="1"/>
      <w:marLeft w:val="0"/>
      <w:marRight w:val="0"/>
      <w:marTop w:val="0"/>
      <w:marBottom w:val="0"/>
      <w:divBdr>
        <w:top w:val="none" w:sz="0" w:space="0" w:color="auto"/>
        <w:left w:val="none" w:sz="0" w:space="0" w:color="auto"/>
        <w:bottom w:val="none" w:sz="0" w:space="0" w:color="auto"/>
        <w:right w:val="none" w:sz="0" w:space="0" w:color="auto"/>
      </w:divBdr>
    </w:div>
    <w:div w:id="994453126">
      <w:bodyDiv w:val="1"/>
      <w:marLeft w:val="0"/>
      <w:marRight w:val="0"/>
      <w:marTop w:val="0"/>
      <w:marBottom w:val="0"/>
      <w:divBdr>
        <w:top w:val="none" w:sz="0" w:space="0" w:color="auto"/>
        <w:left w:val="none" w:sz="0" w:space="0" w:color="auto"/>
        <w:bottom w:val="none" w:sz="0" w:space="0" w:color="auto"/>
        <w:right w:val="none" w:sz="0" w:space="0" w:color="auto"/>
      </w:divBdr>
    </w:div>
    <w:div w:id="998919278">
      <w:bodyDiv w:val="1"/>
      <w:marLeft w:val="0"/>
      <w:marRight w:val="0"/>
      <w:marTop w:val="0"/>
      <w:marBottom w:val="0"/>
      <w:divBdr>
        <w:top w:val="none" w:sz="0" w:space="0" w:color="auto"/>
        <w:left w:val="none" w:sz="0" w:space="0" w:color="auto"/>
        <w:bottom w:val="none" w:sz="0" w:space="0" w:color="auto"/>
        <w:right w:val="none" w:sz="0" w:space="0" w:color="auto"/>
      </w:divBdr>
    </w:div>
    <w:div w:id="1026827436">
      <w:bodyDiv w:val="1"/>
      <w:marLeft w:val="0"/>
      <w:marRight w:val="0"/>
      <w:marTop w:val="0"/>
      <w:marBottom w:val="0"/>
      <w:divBdr>
        <w:top w:val="none" w:sz="0" w:space="0" w:color="auto"/>
        <w:left w:val="none" w:sz="0" w:space="0" w:color="auto"/>
        <w:bottom w:val="none" w:sz="0" w:space="0" w:color="auto"/>
        <w:right w:val="none" w:sz="0" w:space="0" w:color="auto"/>
      </w:divBdr>
    </w:div>
    <w:div w:id="1134905589">
      <w:bodyDiv w:val="1"/>
      <w:marLeft w:val="0"/>
      <w:marRight w:val="0"/>
      <w:marTop w:val="0"/>
      <w:marBottom w:val="0"/>
      <w:divBdr>
        <w:top w:val="none" w:sz="0" w:space="0" w:color="auto"/>
        <w:left w:val="none" w:sz="0" w:space="0" w:color="auto"/>
        <w:bottom w:val="none" w:sz="0" w:space="0" w:color="auto"/>
        <w:right w:val="none" w:sz="0" w:space="0" w:color="auto"/>
      </w:divBdr>
    </w:div>
    <w:div w:id="1156651741">
      <w:bodyDiv w:val="1"/>
      <w:marLeft w:val="0"/>
      <w:marRight w:val="0"/>
      <w:marTop w:val="0"/>
      <w:marBottom w:val="0"/>
      <w:divBdr>
        <w:top w:val="none" w:sz="0" w:space="0" w:color="auto"/>
        <w:left w:val="none" w:sz="0" w:space="0" w:color="auto"/>
        <w:bottom w:val="none" w:sz="0" w:space="0" w:color="auto"/>
        <w:right w:val="none" w:sz="0" w:space="0" w:color="auto"/>
      </w:divBdr>
    </w:div>
    <w:div w:id="1159805278">
      <w:bodyDiv w:val="1"/>
      <w:marLeft w:val="0"/>
      <w:marRight w:val="0"/>
      <w:marTop w:val="0"/>
      <w:marBottom w:val="0"/>
      <w:divBdr>
        <w:top w:val="none" w:sz="0" w:space="0" w:color="auto"/>
        <w:left w:val="none" w:sz="0" w:space="0" w:color="auto"/>
        <w:bottom w:val="none" w:sz="0" w:space="0" w:color="auto"/>
        <w:right w:val="none" w:sz="0" w:space="0" w:color="auto"/>
      </w:divBdr>
    </w:div>
    <w:div w:id="1295984212">
      <w:bodyDiv w:val="1"/>
      <w:marLeft w:val="0"/>
      <w:marRight w:val="0"/>
      <w:marTop w:val="0"/>
      <w:marBottom w:val="0"/>
      <w:divBdr>
        <w:top w:val="none" w:sz="0" w:space="0" w:color="auto"/>
        <w:left w:val="none" w:sz="0" w:space="0" w:color="auto"/>
        <w:bottom w:val="none" w:sz="0" w:space="0" w:color="auto"/>
        <w:right w:val="none" w:sz="0" w:space="0" w:color="auto"/>
      </w:divBdr>
    </w:div>
    <w:div w:id="1356538249">
      <w:bodyDiv w:val="1"/>
      <w:marLeft w:val="0"/>
      <w:marRight w:val="0"/>
      <w:marTop w:val="0"/>
      <w:marBottom w:val="0"/>
      <w:divBdr>
        <w:top w:val="none" w:sz="0" w:space="0" w:color="auto"/>
        <w:left w:val="none" w:sz="0" w:space="0" w:color="auto"/>
        <w:bottom w:val="none" w:sz="0" w:space="0" w:color="auto"/>
        <w:right w:val="none" w:sz="0" w:space="0" w:color="auto"/>
      </w:divBdr>
    </w:div>
    <w:div w:id="1356612829">
      <w:bodyDiv w:val="1"/>
      <w:marLeft w:val="0"/>
      <w:marRight w:val="0"/>
      <w:marTop w:val="0"/>
      <w:marBottom w:val="0"/>
      <w:divBdr>
        <w:top w:val="none" w:sz="0" w:space="0" w:color="auto"/>
        <w:left w:val="none" w:sz="0" w:space="0" w:color="auto"/>
        <w:bottom w:val="none" w:sz="0" w:space="0" w:color="auto"/>
        <w:right w:val="none" w:sz="0" w:space="0" w:color="auto"/>
      </w:divBdr>
    </w:div>
    <w:div w:id="1505436684">
      <w:bodyDiv w:val="1"/>
      <w:marLeft w:val="0"/>
      <w:marRight w:val="0"/>
      <w:marTop w:val="0"/>
      <w:marBottom w:val="0"/>
      <w:divBdr>
        <w:top w:val="none" w:sz="0" w:space="0" w:color="auto"/>
        <w:left w:val="none" w:sz="0" w:space="0" w:color="auto"/>
        <w:bottom w:val="none" w:sz="0" w:space="0" w:color="auto"/>
        <w:right w:val="none" w:sz="0" w:space="0" w:color="auto"/>
      </w:divBdr>
      <w:divsChild>
        <w:div w:id="457535244">
          <w:marLeft w:val="0"/>
          <w:marRight w:val="0"/>
          <w:marTop w:val="0"/>
          <w:marBottom w:val="0"/>
          <w:divBdr>
            <w:top w:val="none" w:sz="0" w:space="0" w:color="auto"/>
            <w:left w:val="none" w:sz="0" w:space="0" w:color="auto"/>
            <w:bottom w:val="none" w:sz="0" w:space="0" w:color="auto"/>
            <w:right w:val="none" w:sz="0" w:space="0" w:color="auto"/>
          </w:divBdr>
          <w:divsChild>
            <w:div w:id="1435588048">
              <w:marLeft w:val="0"/>
              <w:marRight w:val="0"/>
              <w:marTop w:val="0"/>
              <w:marBottom w:val="0"/>
              <w:divBdr>
                <w:top w:val="none" w:sz="0" w:space="0" w:color="auto"/>
                <w:left w:val="none" w:sz="0" w:space="0" w:color="auto"/>
                <w:bottom w:val="none" w:sz="0" w:space="0" w:color="auto"/>
                <w:right w:val="none" w:sz="0" w:space="0" w:color="auto"/>
              </w:divBdr>
              <w:divsChild>
                <w:div w:id="567616880">
                  <w:marLeft w:val="0"/>
                  <w:marRight w:val="0"/>
                  <w:marTop w:val="0"/>
                  <w:marBottom w:val="0"/>
                  <w:divBdr>
                    <w:top w:val="none" w:sz="0" w:space="0" w:color="auto"/>
                    <w:left w:val="none" w:sz="0" w:space="0" w:color="auto"/>
                    <w:bottom w:val="none" w:sz="0" w:space="0" w:color="auto"/>
                    <w:right w:val="none" w:sz="0" w:space="0" w:color="auto"/>
                  </w:divBdr>
                  <w:divsChild>
                    <w:div w:id="140143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6680">
          <w:marLeft w:val="0"/>
          <w:marRight w:val="0"/>
          <w:marTop w:val="0"/>
          <w:marBottom w:val="0"/>
          <w:divBdr>
            <w:top w:val="none" w:sz="0" w:space="0" w:color="auto"/>
            <w:left w:val="none" w:sz="0" w:space="0" w:color="auto"/>
            <w:bottom w:val="none" w:sz="0" w:space="0" w:color="auto"/>
            <w:right w:val="none" w:sz="0" w:space="0" w:color="auto"/>
          </w:divBdr>
          <w:divsChild>
            <w:div w:id="1358039605">
              <w:marLeft w:val="0"/>
              <w:marRight w:val="0"/>
              <w:marTop w:val="0"/>
              <w:marBottom w:val="0"/>
              <w:divBdr>
                <w:top w:val="none" w:sz="0" w:space="0" w:color="auto"/>
                <w:left w:val="none" w:sz="0" w:space="0" w:color="auto"/>
                <w:bottom w:val="none" w:sz="0" w:space="0" w:color="auto"/>
                <w:right w:val="none" w:sz="0" w:space="0" w:color="auto"/>
              </w:divBdr>
              <w:divsChild>
                <w:div w:id="209809698">
                  <w:marLeft w:val="0"/>
                  <w:marRight w:val="0"/>
                  <w:marTop w:val="0"/>
                  <w:marBottom w:val="0"/>
                  <w:divBdr>
                    <w:top w:val="none" w:sz="0" w:space="0" w:color="auto"/>
                    <w:left w:val="none" w:sz="0" w:space="0" w:color="auto"/>
                    <w:bottom w:val="none" w:sz="0" w:space="0" w:color="auto"/>
                    <w:right w:val="none" w:sz="0" w:space="0" w:color="auto"/>
                  </w:divBdr>
                  <w:divsChild>
                    <w:div w:id="330958825">
                      <w:marLeft w:val="0"/>
                      <w:marRight w:val="0"/>
                      <w:marTop w:val="0"/>
                      <w:marBottom w:val="0"/>
                      <w:divBdr>
                        <w:top w:val="none" w:sz="0" w:space="0" w:color="auto"/>
                        <w:left w:val="none" w:sz="0" w:space="0" w:color="auto"/>
                        <w:bottom w:val="none" w:sz="0" w:space="0" w:color="auto"/>
                        <w:right w:val="none" w:sz="0" w:space="0" w:color="auto"/>
                      </w:divBdr>
                      <w:divsChild>
                        <w:div w:id="444542359">
                          <w:marLeft w:val="0"/>
                          <w:marRight w:val="0"/>
                          <w:marTop w:val="0"/>
                          <w:marBottom w:val="0"/>
                          <w:divBdr>
                            <w:top w:val="none" w:sz="0" w:space="0" w:color="auto"/>
                            <w:left w:val="none" w:sz="0" w:space="0" w:color="auto"/>
                            <w:bottom w:val="none" w:sz="0" w:space="0" w:color="auto"/>
                            <w:right w:val="none" w:sz="0" w:space="0" w:color="auto"/>
                          </w:divBdr>
                          <w:divsChild>
                            <w:div w:id="1854412272">
                              <w:marLeft w:val="0"/>
                              <w:marRight w:val="0"/>
                              <w:marTop w:val="0"/>
                              <w:marBottom w:val="0"/>
                              <w:divBdr>
                                <w:top w:val="none" w:sz="0" w:space="0" w:color="auto"/>
                                <w:left w:val="none" w:sz="0" w:space="0" w:color="auto"/>
                                <w:bottom w:val="none" w:sz="0" w:space="0" w:color="auto"/>
                                <w:right w:val="none" w:sz="0" w:space="0" w:color="auto"/>
                              </w:divBdr>
                              <w:divsChild>
                                <w:div w:id="992634940">
                                  <w:marLeft w:val="0"/>
                                  <w:marRight w:val="0"/>
                                  <w:marTop w:val="0"/>
                                  <w:marBottom w:val="0"/>
                                  <w:divBdr>
                                    <w:top w:val="none" w:sz="0" w:space="0" w:color="auto"/>
                                    <w:left w:val="none" w:sz="0" w:space="0" w:color="auto"/>
                                    <w:bottom w:val="none" w:sz="0" w:space="0" w:color="auto"/>
                                    <w:right w:val="none" w:sz="0" w:space="0" w:color="auto"/>
                                  </w:divBdr>
                                  <w:divsChild>
                                    <w:div w:id="496264501">
                                      <w:marLeft w:val="0"/>
                                      <w:marRight w:val="0"/>
                                      <w:marTop w:val="0"/>
                                      <w:marBottom w:val="0"/>
                                      <w:divBdr>
                                        <w:top w:val="none" w:sz="0" w:space="0" w:color="auto"/>
                                        <w:left w:val="none" w:sz="0" w:space="0" w:color="auto"/>
                                        <w:bottom w:val="none" w:sz="0" w:space="0" w:color="auto"/>
                                        <w:right w:val="none" w:sz="0" w:space="0" w:color="auto"/>
                                      </w:divBdr>
                                      <w:divsChild>
                                        <w:div w:id="562637838">
                                          <w:marLeft w:val="0"/>
                                          <w:marRight w:val="0"/>
                                          <w:marTop w:val="0"/>
                                          <w:marBottom w:val="0"/>
                                          <w:divBdr>
                                            <w:top w:val="none" w:sz="0" w:space="0" w:color="auto"/>
                                            <w:left w:val="none" w:sz="0" w:space="0" w:color="auto"/>
                                            <w:bottom w:val="none" w:sz="0" w:space="0" w:color="auto"/>
                                            <w:right w:val="none" w:sz="0" w:space="0" w:color="auto"/>
                                          </w:divBdr>
                                          <w:divsChild>
                                            <w:div w:id="1651132929">
                                              <w:marLeft w:val="0"/>
                                              <w:marRight w:val="0"/>
                                              <w:marTop w:val="0"/>
                                              <w:marBottom w:val="0"/>
                                              <w:divBdr>
                                                <w:top w:val="none" w:sz="0" w:space="0" w:color="auto"/>
                                                <w:left w:val="none" w:sz="0" w:space="0" w:color="auto"/>
                                                <w:bottom w:val="none" w:sz="0" w:space="0" w:color="auto"/>
                                                <w:right w:val="none" w:sz="0" w:space="0" w:color="auto"/>
                                              </w:divBdr>
                                              <w:divsChild>
                                                <w:div w:id="234705761">
                                                  <w:marLeft w:val="0"/>
                                                  <w:marRight w:val="0"/>
                                                  <w:marTop w:val="0"/>
                                                  <w:marBottom w:val="0"/>
                                                  <w:divBdr>
                                                    <w:top w:val="none" w:sz="0" w:space="0" w:color="auto"/>
                                                    <w:left w:val="none" w:sz="0" w:space="0" w:color="auto"/>
                                                    <w:bottom w:val="none" w:sz="0" w:space="0" w:color="auto"/>
                                                    <w:right w:val="none" w:sz="0" w:space="0" w:color="auto"/>
                                                  </w:divBdr>
                                                  <w:divsChild>
                                                    <w:div w:id="9333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80934">
      <w:bodyDiv w:val="1"/>
      <w:marLeft w:val="0"/>
      <w:marRight w:val="0"/>
      <w:marTop w:val="0"/>
      <w:marBottom w:val="0"/>
      <w:divBdr>
        <w:top w:val="none" w:sz="0" w:space="0" w:color="auto"/>
        <w:left w:val="none" w:sz="0" w:space="0" w:color="auto"/>
        <w:bottom w:val="none" w:sz="0" w:space="0" w:color="auto"/>
        <w:right w:val="none" w:sz="0" w:space="0" w:color="auto"/>
      </w:divBdr>
    </w:div>
    <w:div w:id="1571816062">
      <w:bodyDiv w:val="1"/>
      <w:marLeft w:val="0"/>
      <w:marRight w:val="0"/>
      <w:marTop w:val="0"/>
      <w:marBottom w:val="0"/>
      <w:divBdr>
        <w:top w:val="none" w:sz="0" w:space="0" w:color="auto"/>
        <w:left w:val="none" w:sz="0" w:space="0" w:color="auto"/>
        <w:bottom w:val="none" w:sz="0" w:space="0" w:color="auto"/>
        <w:right w:val="none" w:sz="0" w:space="0" w:color="auto"/>
      </w:divBdr>
    </w:div>
    <w:div w:id="1604071629">
      <w:bodyDiv w:val="1"/>
      <w:marLeft w:val="0"/>
      <w:marRight w:val="0"/>
      <w:marTop w:val="0"/>
      <w:marBottom w:val="0"/>
      <w:divBdr>
        <w:top w:val="none" w:sz="0" w:space="0" w:color="auto"/>
        <w:left w:val="none" w:sz="0" w:space="0" w:color="auto"/>
        <w:bottom w:val="none" w:sz="0" w:space="0" w:color="auto"/>
        <w:right w:val="none" w:sz="0" w:space="0" w:color="auto"/>
      </w:divBdr>
    </w:div>
    <w:div w:id="1609582566">
      <w:bodyDiv w:val="1"/>
      <w:marLeft w:val="0"/>
      <w:marRight w:val="0"/>
      <w:marTop w:val="0"/>
      <w:marBottom w:val="0"/>
      <w:divBdr>
        <w:top w:val="none" w:sz="0" w:space="0" w:color="auto"/>
        <w:left w:val="none" w:sz="0" w:space="0" w:color="auto"/>
        <w:bottom w:val="none" w:sz="0" w:space="0" w:color="auto"/>
        <w:right w:val="none" w:sz="0" w:space="0" w:color="auto"/>
      </w:divBdr>
    </w:div>
    <w:div w:id="1619986384">
      <w:bodyDiv w:val="1"/>
      <w:marLeft w:val="0"/>
      <w:marRight w:val="0"/>
      <w:marTop w:val="0"/>
      <w:marBottom w:val="0"/>
      <w:divBdr>
        <w:top w:val="none" w:sz="0" w:space="0" w:color="auto"/>
        <w:left w:val="none" w:sz="0" w:space="0" w:color="auto"/>
        <w:bottom w:val="none" w:sz="0" w:space="0" w:color="auto"/>
        <w:right w:val="none" w:sz="0" w:space="0" w:color="auto"/>
      </w:divBdr>
    </w:div>
    <w:div w:id="1643384794">
      <w:bodyDiv w:val="1"/>
      <w:marLeft w:val="0"/>
      <w:marRight w:val="0"/>
      <w:marTop w:val="0"/>
      <w:marBottom w:val="0"/>
      <w:divBdr>
        <w:top w:val="none" w:sz="0" w:space="0" w:color="auto"/>
        <w:left w:val="none" w:sz="0" w:space="0" w:color="auto"/>
        <w:bottom w:val="none" w:sz="0" w:space="0" w:color="auto"/>
        <w:right w:val="none" w:sz="0" w:space="0" w:color="auto"/>
      </w:divBdr>
    </w:div>
    <w:div w:id="1726025981">
      <w:bodyDiv w:val="1"/>
      <w:marLeft w:val="0"/>
      <w:marRight w:val="0"/>
      <w:marTop w:val="0"/>
      <w:marBottom w:val="0"/>
      <w:divBdr>
        <w:top w:val="none" w:sz="0" w:space="0" w:color="auto"/>
        <w:left w:val="none" w:sz="0" w:space="0" w:color="auto"/>
        <w:bottom w:val="none" w:sz="0" w:space="0" w:color="auto"/>
        <w:right w:val="none" w:sz="0" w:space="0" w:color="auto"/>
      </w:divBdr>
    </w:div>
    <w:div w:id="1740327503">
      <w:bodyDiv w:val="1"/>
      <w:marLeft w:val="0"/>
      <w:marRight w:val="0"/>
      <w:marTop w:val="0"/>
      <w:marBottom w:val="0"/>
      <w:divBdr>
        <w:top w:val="none" w:sz="0" w:space="0" w:color="auto"/>
        <w:left w:val="none" w:sz="0" w:space="0" w:color="auto"/>
        <w:bottom w:val="none" w:sz="0" w:space="0" w:color="auto"/>
        <w:right w:val="none" w:sz="0" w:space="0" w:color="auto"/>
      </w:divBdr>
      <w:divsChild>
        <w:div w:id="35281932">
          <w:marLeft w:val="0"/>
          <w:marRight w:val="0"/>
          <w:marTop w:val="0"/>
          <w:marBottom w:val="0"/>
          <w:divBdr>
            <w:top w:val="none" w:sz="0" w:space="0" w:color="auto"/>
            <w:left w:val="none" w:sz="0" w:space="0" w:color="auto"/>
            <w:bottom w:val="none" w:sz="0" w:space="0" w:color="auto"/>
            <w:right w:val="none" w:sz="0" w:space="0" w:color="auto"/>
          </w:divBdr>
          <w:divsChild>
            <w:div w:id="1218861249">
              <w:marLeft w:val="0"/>
              <w:marRight w:val="0"/>
              <w:marTop w:val="0"/>
              <w:marBottom w:val="0"/>
              <w:divBdr>
                <w:top w:val="none" w:sz="0" w:space="0" w:color="auto"/>
                <w:left w:val="none" w:sz="0" w:space="0" w:color="auto"/>
                <w:bottom w:val="none" w:sz="0" w:space="0" w:color="auto"/>
                <w:right w:val="none" w:sz="0" w:space="0" w:color="auto"/>
              </w:divBdr>
              <w:divsChild>
                <w:div w:id="39939638">
                  <w:marLeft w:val="0"/>
                  <w:marRight w:val="0"/>
                  <w:marTop w:val="0"/>
                  <w:marBottom w:val="0"/>
                  <w:divBdr>
                    <w:top w:val="none" w:sz="0" w:space="0" w:color="auto"/>
                    <w:left w:val="none" w:sz="0" w:space="0" w:color="auto"/>
                    <w:bottom w:val="none" w:sz="0" w:space="0" w:color="auto"/>
                    <w:right w:val="none" w:sz="0" w:space="0" w:color="auto"/>
                  </w:divBdr>
                  <w:divsChild>
                    <w:div w:id="4275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15321">
          <w:marLeft w:val="0"/>
          <w:marRight w:val="0"/>
          <w:marTop w:val="0"/>
          <w:marBottom w:val="0"/>
          <w:divBdr>
            <w:top w:val="none" w:sz="0" w:space="0" w:color="auto"/>
            <w:left w:val="none" w:sz="0" w:space="0" w:color="auto"/>
            <w:bottom w:val="none" w:sz="0" w:space="0" w:color="auto"/>
            <w:right w:val="none" w:sz="0" w:space="0" w:color="auto"/>
          </w:divBdr>
          <w:divsChild>
            <w:div w:id="1736468236">
              <w:marLeft w:val="0"/>
              <w:marRight w:val="0"/>
              <w:marTop w:val="0"/>
              <w:marBottom w:val="0"/>
              <w:divBdr>
                <w:top w:val="none" w:sz="0" w:space="0" w:color="auto"/>
                <w:left w:val="none" w:sz="0" w:space="0" w:color="auto"/>
                <w:bottom w:val="none" w:sz="0" w:space="0" w:color="auto"/>
                <w:right w:val="none" w:sz="0" w:space="0" w:color="auto"/>
              </w:divBdr>
              <w:divsChild>
                <w:div w:id="781388994">
                  <w:marLeft w:val="0"/>
                  <w:marRight w:val="0"/>
                  <w:marTop w:val="0"/>
                  <w:marBottom w:val="0"/>
                  <w:divBdr>
                    <w:top w:val="none" w:sz="0" w:space="0" w:color="auto"/>
                    <w:left w:val="none" w:sz="0" w:space="0" w:color="auto"/>
                    <w:bottom w:val="none" w:sz="0" w:space="0" w:color="auto"/>
                    <w:right w:val="none" w:sz="0" w:space="0" w:color="auto"/>
                  </w:divBdr>
                  <w:divsChild>
                    <w:div w:id="1475026140">
                      <w:marLeft w:val="0"/>
                      <w:marRight w:val="0"/>
                      <w:marTop w:val="0"/>
                      <w:marBottom w:val="0"/>
                      <w:divBdr>
                        <w:top w:val="none" w:sz="0" w:space="0" w:color="auto"/>
                        <w:left w:val="none" w:sz="0" w:space="0" w:color="auto"/>
                        <w:bottom w:val="none" w:sz="0" w:space="0" w:color="auto"/>
                        <w:right w:val="none" w:sz="0" w:space="0" w:color="auto"/>
                      </w:divBdr>
                      <w:divsChild>
                        <w:div w:id="969289763">
                          <w:marLeft w:val="0"/>
                          <w:marRight w:val="0"/>
                          <w:marTop w:val="0"/>
                          <w:marBottom w:val="0"/>
                          <w:divBdr>
                            <w:top w:val="none" w:sz="0" w:space="0" w:color="auto"/>
                            <w:left w:val="none" w:sz="0" w:space="0" w:color="auto"/>
                            <w:bottom w:val="none" w:sz="0" w:space="0" w:color="auto"/>
                            <w:right w:val="none" w:sz="0" w:space="0" w:color="auto"/>
                          </w:divBdr>
                          <w:divsChild>
                            <w:div w:id="902715423">
                              <w:marLeft w:val="0"/>
                              <w:marRight w:val="0"/>
                              <w:marTop w:val="0"/>
                              <w:marBottom w:val="0"/>
                              <w:divBdr>
                                <w:top w:val="none" w:sz="0" w:space="0" w:color="auto"/>
                                <w:left w:val="none" w:sz="0" w:space="0" w:color="auto"/>
                                <w:bottom w:val="none" w:sz="0" w:space="0" w:color="auto"/>
                                <w:right w:val="none" w:sz="0" w:space="0" w:color="auto"/>
                              </w:divBdr>
                              <w:divsChild>
                                <w:div w:id="48431159">
                                  <w:marLeft w:val="0"/>
                                  <w:marRight w:val="0"/>
                                  <w:marTop w:val="0"/>
                                  <w:marBottom w:val="0"/>
                                  <w:divBdr>
                                    <w:top w:val="none" w:sz="0" w:space="0" w:color="auto"/>
                                    <w:left w:val="none" w:sz="0" w:space="0" w:color="auto"/>
                                    <w:bottom w:val="none" w:sz="0" w:space="0" w:color="auto"/>
                                    <w:right w:val="none" w:sz="0" w:space="0" w:color="auto"/>
                                  </w:divBdr>
                                  <w:divsChild>
                                    <w:div w:id="956647115">
                                      <w:marLeft w:val="0"/>
                                      <w:marRight w:val="0"/>
                                      <w:marTop w:val="0"/>
                                      <w:marBottom w:val="0"/>
                                      <w:divBdr>
                                        <w:top w:val="none" w:sz="0" w:space="0" w:color="auto"/>
                                        <w:left w:val="none" w:sz="0" w:space="0" w:color="auto"/>
                                        <w:bottom w:val="none" w:sz="0" w:space="0" w:color="auto"/>
                                        <w:right w:val="none" w:sz="0" w:space="0" w:color="auto"/>
                                      </w:divBdr>
                                      <w:divsChild>
                                        <w:div w:id="511530141">
                                          <w:marLeft w:val="0"/>
                                          <w:marRight w:val="0"/>
                                          <w:marTop w:val="0"/>
                                          <w:marBottom w:val="0"/>
                                          <w:divBdr>
                                            <w:top w:val="none" w:sz="0" w:space="0" w:color="auto"/>
                                            <w:left w:val="none" w:sz="0" w:space="0" w:color="auto"/>
                                            <w:bottom w:val="none" w:sz="0" w:space="0" w:color="auto"/>
                                            <w:right w:val="none" w:sz="0" w:space="0" w:color="auto"/>
                                          </w:divBdr>
                                          <w:divsChild>
                                            <w:div w:id="257059665">
                                              <w:marLeft w:val="0"/>
                                              <w:marRight w:val="0"/>
                                              <w:marTop w:val="0"/>
                                              <w:marBottom w:val="0"/>
                                              <w:divBdr>
                                                <w:top w:val="none" w:sz="0" w:space="0" w:color="auto"/>
                                                <w:left w:val="none" w:sz="0" w:space="0" w:color="auto"/>
                                                <w:bottom w:val="none" w:sz="0" w:space="0" w:color="auto"/>
                                                <w:right w:val="none" w:sz="0" w:space="0" w:color="auto"/>
                                              </w:divBdr>
                                              <w:divsChild>
                                                <w:div w:id="932394855">
                                                  <w:marLeft w:val="0"/>
                                                  <w:marRight w:val="0"/>
                                                  <w:marTop w:val="0"/>
                                                  <w:marBottom w:val="0"/>
                                                  <w:divBdr>
                                                    <w:top w:val="none" w:sz="0" w:space="0" w:color="auto"/>
                                                    <w:left w:val="none" w:sz="0" w:space="0" w:color="auto"/>
                                                    <w:bottom w:val="none" w:sz="0" w:space="0" w:color="auto"/>
                                                    <w:right w:val="none" w:sz="0" w:space="0" w:color="auto"/>
                                                  </w:divBdr>
                                                  <w:divsChild>
                                                    <w:div w:id="21147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872686">
      <w:bodyDiv w:val="1"/>
      <w:marLeft w:val="0"/>
      <w:marRight w:val="0"/>
      <w:marTop w:val="0"/>
      <w:marBottom w:val="0"/>
      <w:divBdr>
        <w:top w:val="none" w:sz="0" w:space="0" w:color="auto"/>
        <w:left w:val="none" w:sz="0" w:space="0" w:color="auto"/>
        <w:bottom w:val="none" w:sz="0" w:space="0" w:color="auto"/>
        <w:right w:val="none" w:sz="0" w:space="0" w:color="auto"/>
      </w:divBdr>
    </w:div>
    <w:div w:id="1775201636">
      <w:bodyDiv w:val="1"/>
      <w:marLeft w:val="0"/>
      <w:marRight w:val="0"/>
      <w:marTop w:val="0"/>
      <w:marBottom w:val="0"/>
      <w:divBdr>
        <w:top w:val="none" w:sz="0" w:space="0" w:color="auto"/>
        <w:left w:val="none" w:sz="0" w:space="0" w:color="auto"/>
        <w:bottom w:val="none" w:sz="0" w:space="0" w:color="auto"/>
        <w:right w:val="none" w:sz="0" w:space="0" w:color="auto"/>
      </w:divBdr>
    </w:div>
    <w:div w:id="1805463005">
      <w:bodyDiv w:val="1"/>
      <w:marLeft w:val="0"/>
      <w:marRight w:val="0"/>
      <w:marTop w:val="0"/>
      <w:marBottom w:val="0"/>
      <w:divBdr>
        <w:top w:val="none" w:sz="0" w:space="0" w:color="auto"/>
        <w:left w:val="none" w:sz="0" w:space="0" w:color="auto"/>
        <w:bottom w:val="none" w:sz="0" w:space="0" w:color="auto"/>
        <w:right w:val="none" w:sz="0" w:space="0" w:color="auto"/>
      </w:divBdr>
    </w:div>
    <w:div w:id="1813518849">
      <w:bodyDiv w:val="1"/>
      <w:marLeft w:val="0"/>
      <w:marRight w:val="0"/>
      <w:marTop w:val="0"/>
      <w:marBottom w:val="0"/>
      <w:divBdr>
        <w:top w:val="none" w:sz="0" w:space="0" w:color="auto"/>
        <w:left w:val="none" w:sz="0" w:space="0" w:color="auto"/>
        <w:bottom w:val="none" w:sz="0" w:space="0" w:color="auto"/>
        <w:right w:val="none" w:sz="0" w:space="0" w:color="auto"/>
      </w:divBdr>
    </w:div>
    <w:div w:id="1831554648">
      <w:bodyDiv w:val="1"/>
      <w:marLeft w:val="0"/>
      <w:marRight w:val="0"/>
      <w:marTop w:val="0"/>
      <w:marBottom w:val="0"/>
      <w:divBdr>
        <w:top w:val="none" w:sz="0" w:space="0" w:color="auto"/>
        <w:left w:val="none" w:sz="0" w:space="0" w:color="auto"/>
        <w:bottom w:val="none" w:sz="0" w:space="0" w:color="auto"/>
        <w:right w:val="none" w:sz="0" w:space="0" w:color="auto"/>
      </w:divBdr>
    </w:div>
    <w:div w:id="1856723301">
      <w:bodyDiv w:val="1"/>
      <w:marLeft w:val="0"/>
      <w:marRight w:val="0"/>
      <w:marTop w:val="0"/>
      <w:marBottom w:val="0"/>
      <w:divBdr>
        <w:top w:val="none" w:sz="0" w:space="0" w:color="auto"/>
        <w:left w:val="none" w:sz="0" w:space="0" w:color="auto"/>
        <w:bottom w:val="none" w:sz="0" w:space="0" w:color="auto"/>
        <w:right w:val="none" w:sz="0" w:space="0" w:color="auto"/>
      </w:divBdr>
    </w:div>
    <w:div w:id="1923446592">
      <w:bodyDiv w:val="1"/>
      <w:marLeft w:val="0"/>
      <w:marRight w:val="0"/>
      <w:marTop w:val="0"/>
      <w:marBottom w:val="0"/>
      <w:divBdr>
        <w:top w:val="none" w:sz="0" w:space="0" w:color="auto"/>
        <w:left w:val="none" w:sz="0" w:space="0" w:color="auto"/>
        <w:bottom w:val="none" w:sz="0" w:space="0" w:color="auto"/>
        <w:right w:val="none" w:sz="0" w:space="0" w:color="auto"/>
      </w:divBdr>
    </w:div>
    <w:div w:id="1978682866">
      <w:bodyDiv w:val="1"/>
      <w:marLeft w:val="0"/>
      <w:marRight w:val="0"/>
      <w:marTop w:val="0"/>
      <w:marBottom w:val="0"/>
      <w:divBdr>
        <w:top w:val="none" w:sz="0" w:space="0" w:color="auto"/>
        <w:left w:val="none" w:sz="0" w:space="0" w:color="auto"/>
        <w:bottom w:val="none" w:sz="0" w:space="0" w:color="auto"/>
        <w:right w:val="none" w:sz="0" w:space="0" w:color="auto"/>
      </w:divBdr>
    </w:div>
    <w:div w:id="2019386115">
      <w:bodyDiv w:val="1"/>
      <w:marLeft w:val="0"/>
      <w:marRight w:val="0"/>
      <w:marTop w:val="0"/>
      <w:marBottom w:val="0"/>
      <w:divBdr>
        <w:top w:val="none" w:sz="0" w:space="0" w:color="auto"/>
        <w:left w:val="none" w:sz="0" w:space="0" w:color="auto"/>
        <w:bottom w:val="none" w:sz="0" w:space="0" w:color="auto"/>
        <w:right w:val="none" w:sz="0" w:space="0" w:color="auto"/>
      </w:divBdr>
      <w:divsChild>
        <w:div w:id="994379583">
          <w:marLeft w:val="0"/>
          <w:marRight w:val="0"/>
          <w:marTop w:val="0"/>
          <w:marBottom w:val="0"/>
          <w:divBdr>
            <w:top w:val="none" w:sz="0" w:space="0" w:color="auto"/>
            <w:left w:val="none" w:sz="0" w:space="0" w:color="auto"/>
            <w:bottom w:val="none" w:sz="0" w:space="0" w:color="auto"/>
            <w:right w:val="none" w:sz="0" w:space="0" w:color="auto"/>
          </w:divBdr>
          <w:divsChild>
            <w:div w:id="1130824689">
              <w:marLeft w:val="0"/>
              <w:marRight w:val="0"/>
              <w:marTop w:val="0"/>
              <w:marBottom w:val="0"/>
              <w:divBdr>
                <w:top w:val="none" w:sz="0" w:space="0" w:color="auto"/>
                <w:left w:val="none" w:sz="0" w:space="0" w:color="auto"/>
                <w:bottom w:val="none" w:sz="0" w:space="0" w:color="auto"/>
                <w:right w:val="none" w:sz="0" w:space="0" w:color="auto"/>
              </w:divBdr>
              <w:divsChild>
                <w:div w:id="121196791">
                  <w:marLeft w:val="0"/>
                  <w:marRight w:val="0"/>
                  <w:marTop w:val="0"/>
                  <w:marBottom w:val="0"/>
                  <w:divBdr>
                    <w:top w:val="none" w:sz="0" w:space="0" w:color="auto"/>
                    <w:left w:val="none" w:sz="0" w:space="0" w:color="auto"/>
                    <w:bottom w:val="none" w:sz="0" w:space="0" w:color="auto"/>
                    <w:right w:val="none" w:sz="0" w:space="0" w:color="auto"/>
                  </w:divBdr>
                  <w:divsChild>
                    <w:div w:id="386728086">
                      <w:marLeft w:val="0"/>
                      <w:marRight w:val="0"/>
                      <w:marTop w:val="0"/>
                      <w:marBottom w:val="0"/>
                      <w:divBdr>
                        <w:top w:val="none" w:sz="0" w:space="0" w:color="auto"/>
                        <w:left w:val="none" w:sz="0" w:space="0" w:color="auto"/>
                        <w:bottom w:val="none" w:sz="0" w:space="0" w:color="auto"/>
                        <w:right w:val="none" w:sz="0" w:space="0" w:color="auto"/>
                      </w:divBdr>
                      <w:divsChild>
                        <w:div w:id="209344195">
                          <w:marLeft w:val="0"/>
                          <w:marRight w:val="0"/>
                          <w:marTop w:val="0"/>
                          <w:marBottom w:val="0"/>
                          <w:divBdr>
                            <w:top w:val="none" w:sz="0" w:space="0" w:color="auto"/>
                            <w:left w:val="none" w:sz="0" w:space="0" w:color="auto"/>
                            <w:bottom w:val="none" w:sz="0" w:space="0" w:color="auto"/>
                            <w:right w:val="none" w:sz="0" w:space="0" w:color="auto"/>
                          </w:divBdr>
                          <w:divsChild>
                            <w:div w:id="99447786">
                              <w:marLeft w:val="0"/>
                              <w:marRight w:val="0"/>
                              <w:marTop w:val="0"/>
                              <w:marBottom w:val="0"/>
                              <w:divBdr>
                                <w:top w:val="none" w:sz="0" w:space="0" w:color="auto"/>
                                <w:left w:val="none" w:sz="0" w:space="0" w:color="auto"/>
                                <w:bottom w:val="none" w:sz="0" w:space="0" w:color="auto"/>
                                <w:right w:val="none" w:sz="0" w:space="0" w:color="auto"/>
                              </w:divBdr>
                              <w:divsChild>
                                <w:div w:id="2104062477">
                                  <w:marLeft w:val="0"/>
                                  <w:marRight w:val="0"/>
                                  <w:marTop w:val="0"/>
                                  <w:marBottom w:val="0"/>
                                  <w:divBdr>
                                    <w:top w:val="none" w:sz="0" w:space="0" w:color="auto"/>
                                    <w:left w:val="none" w:sz="0" w:space="0" w:color="auto"/>
                                    <w:bottom w:val="none" w:sz="0" w:space="0" w:color="auto"/>
                                    <w:right w:val="none" w:sz="0" w:space="0" w:color="auto"/>
                                  </w:divBdr>
                                  <w:divsChild>
                                    <w:div w:id="15926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995658">
      <w:bodyDiv w:val="1"/>
      <w:marLeft w:val="0"/>
      <w:marRight w:val="0"/>
      <w:marTop w:val="0"/>
      <w:marBottom w:val="0"/>
      <w:divBdr>
        <w:top w:val="none" w:sz="0" w:space="0" w:color="auto"/>
        <w:left w:val="none" w:sz="0" w:space="0" w:color="auto"/>
        <w:bottom w:val="none" w:sz="0" w:space="0" w:color="auto"/>
        <w:right w:val="none" w:sz="0" w:space="0" w:color="auto"/>
      </w:divBdr>
    </w:div>
    <w:div w:id="214087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98CF9-02E1-4DF9-A636-5B21E13D9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TotalTime>
  <Pages>10</Pages>
  <Words>1597</Words>
  <Characters>9104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102</cp:revision>
  <dcterms:created xsi:type="dcterms:W3CDTF">2025-03-01T05:00:00Z</dcterms:created>
  <dcterms:modified xsi:type="dcterms:W3CDTF">2026-06-13T03:56:00Z</dcterms:modified>
</cp:coreProperties>
</file>