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A08D047" w14:textId="15795935" w:rsidR="00356713" w:rsidRDefault="00591F41" w:rsidP="00356713">
      <w:r>
        <w:rPr>
          <w:noProof/>
        </w:rPr>
        <w:drawing>
          <wp:anchor distT="0" distB="0" distL="114300" distR="114300" simplePos="0" relativeHeight="251664384" behindDoc="0" locked="0" layoutInCell="1" allowOverlap="1" wp14:anchorId="041B9B46" wp14:editId="0E4CCE76">
            <wp:simplePos x="0" y="0"/>
            <wp:positionH relativeFrom="column">
              <wp:posOffset>-893135</wp:posOffset>
            </wp:positionH>
            <wp:positionV relativeFrom="paragraph">
              <wp:posOffset>-1303817</wp:posOffset>
            </wp:positionV>
            <wp:extent cx="7750574" cy="10045541"/>
            <wp:effectExtent l="0" t="0" r="3175"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Responsible Workforce Management Framework (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7758392" cy="10055674"/>
                    </a:xfrm>
                    <a:prstGeom prst="rect">
                      <a:avLst/>
                    </a:prstGeom>
                  </pic:spPr>
                </pic:pic>
              </a:graphicData>
            </a:graphic>
            <wp14:sizeRelH relativeFrom="page">
              <wp14:pctWidth>0</wp14:pctWidth>
            </wp14:sizeRelH>
            <wp14:sizeRelV relativeFrom="page">
              <wp14:pctHeight>0</wp14:pctHeight>
            </wp14:sizeRelV>
          </wp:anchor>
        </w:drawing>
      </w:r>
    </w:p>
    <w:p w14:paraId="5F2AE971" w14:textId="77777777" w:rsidR="00356713" w:rsidRDefault="00356713" w:rsidP="00356713">
      <w:pPr>
        <w:rPr>
          <w:rFonts w:asciiTheme="majorHAnsi" w:eastAsiaTheme="majorEastAsia" w:hAnsiTheme="majorHAnsi" w:cstheme="majorBidi"/>
          <w:sz w:val="32"/>
          <w:szCs w:val="32"/>
        </w:rPr>
      </w:pPr>
      <w:r>
        <w:br w:type="page"/>
      </w:r>
    </w:p>
    <w:p w14:paraId="6FBD53BC" w14:textId="77777777" w:rsidR="00FD3311" w:rsidRDefault="00FD3311"/>
    <w:sdt>
      <w:sdtPr>
        <w:rPr>
          <w:rFonts w:asciiTheme="minorHAnsi" w:eastAsiaTheme="minorHAnsi" w:hAnsiTheme="minorHAnsi" w:cstheme="minorBidi"/>
          <w:color w:val="auto"/>
          <w:sz w:val="22"/>
          <w:szCs w:val="22"/>
        </w:rPr>
        <w:id w:val="-1992244047"/>
        <w:docPartObj>
          <w:docPartGallery w:val="Table of Contents"/>
          <w:docPartUnique/>
        </w:docPartObj>
      </w:sdtPr>
      <w:sdtEndPr>
        <w:rPr>
          <w:b/>
          <w:bCs/>
          <w:noProof/>
        </w:rPr>
      </w:sdtEndPr>
      <w:sdtContent>
        <w:p w14:paraId="4B1A0973" w14:textId="36FDE0AA" w:rsidR="00FD3311" w:rsidRDefault="00FD3311">
          <w:pPr>
            <w:pStyle w:val="TOCHeading"/>
          </w:pPr>
          <w:r>
            <w:t>Table of Contents</w:t>
          </w:r>
        </w:p>
        <w:p w14:paraId="2D624704" w14:textId="680A1C47" w:rsidR="00D5521C" w:rsidRDefault="00FD3311">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35115597" w:history="1">
            <w:r w:rsidR="00D5521C" w:rsidRPr="00485EF1">
              <w:rPr>
                <w:rStyle w:val="Hyperlink"/>
                <w:b/>
                <w:noProof/>
              </w:rPr>
              <w:t>List of Abbreviations:</w:t>
            </w:r>
            <w:r w:rsidR="00D5521C">
              <w:rPr>
                <w:noProof/>
                <w:webHidden/>
              </w:rPr>
              <w:tab/>
            </w:r>
            <w:r w:rsidR="00D5521C">
              <w:rPr>
                <w:noProof/>
                <w:webHidden/>
              </w:rPr>
              <w:fldChar w:fldCharType="begin"/>
            </w:r>
            <w:r w:rsidR="00D5521C">
              <w:rPr>
                <w:noProof/>
                <w:webHidden/>
              </w:rPr>
              <w:instrText xml:space="preserve"> PAGEREF _Toc235115597 \h </w:instrText>
            </w:r>
            <w:r w:rsidR="00D5521C">
              <w:rPr>
                <w:noProof/>
                <w:webHidden/>
              </w:rPr>
            </w:r>
            <w:r w:rsidR="00D5521C">
              <w:rPr>
                <w:noProof/>
                <w:webHidden/>
              </w:rPr>
              <w:fldChar w:fldCharType="separate"/>
            </w:r>
            <w:r w:rsidR="00D5521C">
              <w:rPr>
                <w:noProof/>
                <w:webHidden/>
              </w:rPr>
              <w:t>3</w:t>
            </w:r>
            <w:r w:rsidR="00D5521C">
              <w:rPr>
                <w:noProof/>
                <w:webHidden/>
              </w:rPr>
              <w:fldChar w:fldCharType="end"/>
            </w:r>
          </w:hyperlink>
        </w:p>
        <w:p w14:paraId="2E4B1FB9" w14:textId="6A5AC35F" w:rsidR="00D5521C" w:rsidRDefault="00D5521C">
          <w:pPr>
            <w:pStyle w:val="TOC1"/>
            <w:tabs>
              <w:tab w:val="left" w:pos="440"/>
              <w:tab w:val="right" w:leader="dot" w:pos="9350"/>
            </w:tabs>
            <w:rPr>
              <w:rFonts w:eastAsiaTheme="minorEastAsia"/>
              <w:noProof/>
            </w:rPr>
          </w:pPr>
          <w:hyperlink w:anchor="_Toc235115598" w:history="1">
            <w:r w:rsidRPr="00485EF1">
              <w:rPr>
                <w:rStyle w:val="Hyperlink"/>
                <w:rFonts w:cstheme="majorHAnsi"/>
                <w:b/>
                <w:noProof/>
              </w:rPr>
              <w:t>1.</w:t>
            </w:r>
            <w:r>
              <w:rPr>
                <w:rFonts w:eastAsiaTheme="minorEastAsia"/>
                <w:noProof/>
              </w:rPr>
              <w:tab/>
            </w:r>
            <w:r w:rsidRPr="00485EF1">
              <w:rPr>
                <w:rStyle w:val="Hyperlink"/>
                <w:b/>
                <w:noProof/>
              </w:rPr>
              <w:t>Alignment</w:t>
            </w:r>
            <w:r w:rsidRPr="00485EF1">
              <w:rPr>
                <w:rStyle w:val="Hyperlink"/>
                <w:rFonts w:cstheme="majorHAnsi"/>
                <w:b/>
                <w:noProof/>
              </w:rPr>
              <w:t xml:space="preserve"> with Anthea Group Responsible Workforce Management Framework</w:t>
            </w:r>
            <w:r>
              <w:rPr>
                <w:noProof/>
                <w:webHidden/>
              </w:rPr>
              <w:tab/>
            </w:r>
            <w:r>
              <w:rPr>
                <w:noProof/>
                <w:webHidden/>
              </w:rPr>
              <w:fldChar w:fldCharType="begin"/>
            </w:r>
            <w:r>
              <w:rPr>
                <w:noProof/>
                <w:webHidden/>
              </w:rPr>
              <w:instrText xml:space="preserve"> PAGEREF _Toc235115598 \h </w:instrText>
            </w:r>
            <w:r>
              <w:rPr>
                <w:noProof/>
                <w:webHidden/>
              </w:rPr>
            </w:r>
            <w:r>
              <w:rPr>
                <w:noProof/>
                <w:webHidden/>
              </w:rPr>
              <w:fldChar w:fldCharType="separate"/>
            </w:r>
            <w:r>
              <w:rPr>
                <w:noProof/>
                <w:webHidden/>
              </w:rPr>
              <w:t>4</w:t>
            </w:r>
            <w:r>
              <w:rPr>
                <w:noProof/>
                <w:webHidden/>
              </w:rPr>
              <w:fldChar w:fldCharType="end"/>
            </w:r>
          </w:hyperlink>
        </w:p>
        <w:p w14:paraId="130CC9B0" w14:textId="56E2F2B4" w:rsidR="00D5521C" w:rsidRDefault="00D5521C">
          <w:pPr>
            <w:pStyle w:val="TOC1"/>
            <w:tabs>
              <w:tab w:val="left" w:pos="440"/>
              <w:tab w:val="right" w:leader="dot" w:pos="9350"/>
            </w:tabs>
            <w:rPr>
              <w:rFonts w:eastAsiaTheme="minorEastAsia"/>
              <w:noProof/>
            </w:rPr>
          </w:pPr>
          <w:hyperlink w:anchor="_Toc235115599" w:history="1">
            <w:r w:rsidRPr="00485EF1">
              <w:rPr>
                <w:rStyle w:val="Hyperlink"/>
                <w:b/>
                <w:noProof/>
              </w:rPr>
              <w:t>2.</w:t>
            </w:r>
            <w:r>
              <w:rPr>
                <w:rFonts w:eastAsiaTheme="minorEastAsia"/>
                <w:noProof/>
              </w:rPr>
              <w:tab/>
            </w:r>
            <w:r w:rsidRPr="00485EF1">
              <w:rPr>
                <w:rStyle w:val="Hyperlink"/>
                <w:b/>
                <w:noProof/>
              </w:rPr>
              <w:t>Preamble</w:t>
            </w:r>
            <w:r>
              <w:rPr>
                <w:noProof/>
                <w:webHidden/>
              </w:rPr>
              <w:tab/>
            </w:r>
            <w:r>
              <w:rPr>
                <w:noProof/>
                <w:webHidden/>
              </w:rPr>
              <w:fldChar w:fldCharType="begin"/>
            </w:r>
            <w:r>
              <w:rPr>
                <w:noProof/>
                <w:webHidden/>
              </w:rPr>
              <w:instrText xml:space="preserve"> PAGEREF _Toc235115599 \h </w:instrText>
            </w:r>
            <w:r>
              <w:rPr>
                <w:noProof/>
                <w:webHidden/>
              </w:rPr>
            </w:r>
            <w:r>
              <w:rPr>
                <w:noProof/>
                <w:webHidden/>
              </w:rPr>
              <w:fldChar w:fldCharType="separate"/>
            </w:r>
            <w:r>
              <w:rPr>
                <w:noProof/>
                <w:webHidden/>
              </w:rPr>
              <w:t>4</w:t>
            </w:r>
            <w:r>
              <w:rPr>
                <w:noProof/>
                <w:webHidden/>
              </w:rPr>
              <w:fldChar w:fldCharType="end"/>
            </w:r>
          </w:hyperlink>
        </w:p>
        <w:p w14:paraId="6CA2115E" w14:textId="68973C55" w:rsidR="00D5521C" w:rsidRDefault="00D5521C">
          <w:pPr>
            <w:pStyle w:val="TOC1"/>
            <w:tabs>
              <w:tab w:val="left" w:pos="440"/>
              <w:tab w:val="right" w:leader="dot" w:pos="9350"/>
            </w:tabs>
            <w:rPr>
              <w:rFonts w:eastAsiaTheme="minorEastAsia"/>
              <w:noProof/>
            </w:rPr>
          </w:pPr>
          <w:hyperlink w:anchor="_Toc235115600" w:history="1">
            <w:r w:rsidRPr="00485EF1">
              <w:rPr>
                <w:rStyle w:val="Hyperlink"/>
                <w:b/>
                <w:noProof/>
              </w:rPr>
              <w:t>3.</w:t>
            </w:r>
            <w:r>
              <w:rPr>
                <w:rFonts w:eastAsiaTheme="minorEastAsia"/>
                <w:noProof/>
              </w:rPr>
              <w:tab/>
            </w:r>
            <w:r w:rsidRPr="00485EF1">
              <w:rPr>
                <w:rStyle w:val="Hyperlink"/>
                <w:b/>
                <w:noProof/>
              </w:rPr>
              <w:t>Objective</w:t>
            </w:r>
            <w:r>
              <w:rPr>
                <w:noProof/>
                <w:webHidden/>
              </w:rPr>
              <w:tab/>
            </w:r>
            <w:r>
              <w:rPr>
                <w:noProof/>
                <w:webHidden/>
              </w:rPr>
              <w:fldChar w:fldCharType="begin"/>
            </w:r>
            <w:r>
              <w:rPr>
                <w:noProof/>
                <w:webHidden/>
              </w:rPr>
              <w:instrText xml:space="preserve"> PAGEREF _Toc235115600 \h </w:instrText>
            </w:r>
            <w:r>
              <w:rPr>
                <w:noProof/>
                <w:webHidden/>
              </w:rPr>
            </w:r>
            <w:r>
              <w:rPr>
                <w:noProof/>
                <w:webHidden/>
              </w:rPr>
              <w:fldChar w:fldCharType="separate"/>
            </w:r>
            <w:r>
              <w:rPr>
                <w:noProof/>
                <w:webHidden/>
              </w:rPr>
              <w:t>5</w:t>
            </w:r>
            <w:r>
              <w:rPr>
                <w:noProof/>
                <w:webHidden/>
              </w:rPr>
              <w:fldChar w:fldCharType="end"/>
            </w:r>
          </w:hyperlink>
        </w:p>
        <w:p w14:paraId="20813857" w14:textId="0F3D2442" w:rsidR="00D5521C" w:rsidRDefault="00D5521C">
          <w:pPr>
            <w:pStyle w:val="TOC1"/>
            <w:tabs>
              <w:tab w:val="left" w:pos="440"/>
              <w:tab w:val="right" w:leader="dot" w:pos="9350"/>
            </w:tabs>
            <w:rPr>
              <w:rFonts w:eastAsiaTheme="minorEastAsia"/>
              <w:noProof/>
            </w:rPr>
          </w:pPr>
          <w:hyperlink w:anchor="_Toc235115601" w:history="1">
            <w:r w:rsidRPr="00485EF1">
              <w:rPr>
                <w:rStyle w:val="Hyperlink"/>
                <w:b/>
                <w:noProof/>
              </w:rPr>
              <w:t>4.</w:t>
            </w:r>
            <w:r>
              <w:rPr>
                <w:rFonts w:eastAsiaTheme="minorEastAsia"/>
                <w:noProof/>
              </w:rPr>
              <w:tab/>
            </w:r>
            <w:r w:rsidRPr="00485EF1">
              <w:rPr>
                <w:rStyle w:val="Hyperlink"/>
                <w:b/>
                <w:noProof/>
              </w:rPr>
              <w:t>Scope</w:t>
            </w:r>
            <w:r>
              <w:rPr>
                <w:noProof/>
                <w:webHidden/>
              </w:rPr>
              <w:tab/>
            </w:r>
            <w:r>
              <w:rPr>
                <w:noProof/>
                <w:webHidden/>
              </w:rPr>
              <w:fldChar w:fldCharType="begin"/>
            </w:r>
            <w:r>
              <w:rPr>
                <w:noProof/>
                <w:webHidden/>
              </w:rPr>
              <w:instrText xml:space="preserve"> PAGEREF _Toc235115601 \h </w:instrText>
            </w:r>
            <w:r>
              <w:rPr>
                <w:noProof/>
                <w:webHidden/>
              </w:rPr>
            </w:r>
            <w:r>
              <w:rPr>
                <w:noProof/>
                <w:webHidden/>
              </w:rPr>
              <w:fldChar w:fldCharType="separate"/>
            </w:r>
            <w:r>
              <w:rPr>
                <w:noProof/>
                <w:webHidden/>
              </w:rPr>
              <w:t>5</w:t>
            </w:r>
            <w:r>
              <w:rPr>
                <w:noProof/>
                <w:webHidden/>
              </w:rPr>
              <w:fldChar w:fldCharType="end"/>
            </w:r>
          </w:hyperlink>
        </w:p>
        <w:p w14:paraId="185B1861" w14:textId="04776AF4" w:rsidR="00D5521C" w:rsidRDefault="00D5521C">
          <w:pPr>
            <w:pStyle w:val="TOC1"/>
            <w:tabs>
              <w:tab w:val="left" w:pos="440"/>
              <w:tab w:val="right" w:leader="dot" w:pos="9350"/>
            </w:tabs>
            <w:rPr>
              <w:rFonts w:eastAsiaTheme="minorEastAsia"/>
              <w:noProof/>
            </w:rPr>
          </w:pPr>
          <w:hyperlink w:anchor="_Toc235115602" w:history="1">
            <w:r w:rsidRPr="00485EF1">
              <w:rPr>
                <w:rStyle w:val="Hyperlink"/>
                <w:b/>
                <w:noProof/>
              </w:rPr>
              <w:t>5.</w:t>
            </w:r>
            <w:r>
              <w:rPr>
                <w:rFonts w:eastAsiaTheme="minorEastAsia"/>
                <w:noProof/>
              </w:rPr>
              <w:tab/>
            </w:r>
            <w:r w:rsidRPr="00485EF1">
              <w:rPr>
                <w:rStyle w:val="Hyperlink"/>
                <w:b/>
                <w:noProof/>
              </w:rPr>
              <w:t>Key Performance Areas</w:t>
            </w:r>
            <w:r>
              <w:rPr>
                <w:noProof/>
                <w:webHidden/>
              </w:rPr>
              <w:tab/>
            </w:r>
            <w:r>
              <w:rPr>
                <w:noProof/>
                <w:webHidden/>
              </w:rPr>
              <w:fldChar w:fldCharType="begin"/>
            </w:r>
            <w:r>
              <w:rPr>
                <w:noProof/>
                <w:webHidden/>
              </w:rPr>
              <w:instrText xml:space="preserve"> PAGEREF _Toc235115602 \h </w:instrText>
            </w:r>
            <w:r>
              <w:rPr>
                <w:noProof/>
                <w:webHidden/>
              </w:rPr>
            </w:r>
            <w:r>
              <w:rPr>
                <w:noProof/>
                <w:webHidden/>
              </w:rPr>
              <w:fldChar w:fldCharType="separate"/>
            </w:r>
            <w:r>
              <w:rPr>
                <w:noProof/>
                <w:webHidden/>
              </w:rPr>
              <w:t>6</w:t>
            </w:r>
            <w:r>
              <w:rPr>
                <w:noProof/>
                <w:webHidden/>
              </w:rPr>
              <w:fldChar w:fldCharType="end"/>
            </w:r>
          </w:hyperlink>
        </w:p>
        <w:p w14:paraId="79C3129B" w14:textId="4B4D4787" w:rsidR="00D5521C" w:rsidRDefault="00D5521C">
          <w:pPr>
            <w:pStyle w:val="TOC2"/>
            <w:tabs>
              <w:tab w:val="right" w:leader="dot" w:pos="9350"/>
            </w:tabs>
            <w:rPr>
              <w:rFonts w:eastAsiaTheme="minorEastAsia"/>
              <w:noProof/>
            </w:rPr>
          </w:pPr>
          <w:hyperlink w:anchor="_Toc235115603" w:history="1">
            <w:r w:rsidRPr="00485EF1">
              <w:rPr>
                <w:rStyle w:val="Hyperlink"/>
                <w:b/>
                <w:noProof/>
              </w:rPr>
              <w:t>5.1 Occupational Health and Safety</w:t>
            </w:r>
            <w:r>
              <w:rPr>
                <w:noProof/>
                <w:webHidden/>
              </w:rPr>
              <w:tab/>
            </w:r>
            <w:r>
              <w:rPr>
                <w:noProof/>
                <w:webHidden/>
              </w:rPr>
              <w:fldChar w:fldCharType="begin"/>
            </w:r>
            <w:r>
              <w:rPr>
                <w:noProof/>
                <w:webHidden/>
              </w:rPr>
              <w:instrText xml:space="preserve"> PAGEREF _Toc235115603 \h </w:instrText>
            </w:r>
            <w:r>
              <w:rPr>
                <w:noProof/>
                <w:webHidden/>
              </w:rPr>
            </w:r>
            <w:r>
              <w:rPr>
                <w:noProof/>
                <w:webHidden/>
              </w:rPr>
              <w:fldChar w:fldCharType="separate"/>
            </w:r>
            <w:r>
              <w:rPr>
                <w:noProof/>
                <w:webHidden/>
              </w:rPr>
              <w:t>6</w:t>
            </w:r>
            <w:r>
              <w:rPr>
                <w:noProof/>
                <w:webHidden/>
              </w:rPr>
              <w:fldChar w:fldCharType="end"/>
            </w:r>
          </w:hyperlink>
        </w:p>
        <w:p w14:paraId="4BADCE8D" w14:textId="0EB68B03" w:rsidR="00D5521C" w:rsidRDefault="00D5521C">
          <w:pPr>
            <w:pStyle w:val="TOC2"/>
            <w:tabs>
              <w:tab w:val="right" w:leader="dot" w:pos="9350"/>
            </w:tabs>
            <w:rPr>
              <w:rFonts w:eastAsiaTheme="minorEastAsia"/>
              <w:noProof/>
            </w:rPr>
          </w:pPr>
          <w:hyperlink w:anchor="_Toc235115604" w:history="1">
            <w:r w:rsidRPr="00485EF1">
              <w:rPr>
                <w:rStyle w:val="Hyperlink"/>
                <w:b/>
                <w:noProof/>
              </w:rPr>
              <w:t>5.2 Discrimination and Harassment</w:t>
            </w:r>
            <w:r>
              <w:rPr>
                <w:noProof/>
                <w:webHidden/>
              </w:rPr>
              <w:tab/>
            </w:r>
            <w:r>
              <w:rPr>
                <w:noProof/>
                <w:webHidden/>
              </w:rPr>
              <w:fldChar w:fldCharType="begin"/>
            </w:r>
            <w:r>
              <w:rPr>
                <w:noProof/>
                <w:webHidden/>
              </w:rPr>
              <w:instrText xml:space="preserve"> PAGEREF _Toc235115604 \h </w:instrText>
            </w:r>
            <w:r>
              <w:rPr>
                <w:noProof/>
                <w:webHidden/>
              </w:rPr>
            </w:r>
            <w:r>
              <w:rPr>
                <w:noProof/>
                <w:webHidden/>
              </w:rPr>
              <w:fldChar w:fldCharType="separate"/>
            </w:r>
            <w:r>
              <w:rPr>
                <w:noProof/>
                <w:webHidden/>
              </w:rPr>
              <w:t>6</w:t>
            </w:r>
            <w:r>
              <w:rPr>
                <w:noProof/>
                <w:webHidden/>
              </w:rPr>
              <w:fldChar w:fldCharType="end"/>
            </w:r>
          </w:hyperlink>
        </w:p>
        <w:p w14:paraId="65D9D601" w14:textId="54D566E4" w:rsidR="00D5521C" w:rsidRDefault="00D5521C">
          <w:pPr>
            <w:pStyle w:val="TOC2"/>
            <w:tabs>
              <w:tab w:val="right" w:leader="dot" w:pos="9350"/>
            </w:tabs>
            <w:rPr>
              <w:rFonts w:eastAsiaTheme="minorEastAsia"/>
              <w:noProof/>
            </w:rPr>
          </w:pPr>
          <w:hyperlink w:anchor="_Toc235115605" w:history="1">
            <w:r w:rsidRPr="00485EF1">
              <w:rPr>
                <w:rStyle w:val="Hyperlink"/>
                <w:b/>
                <w:noProof/>
              </w:rPr>
              <w:t>5.3 Workplace Practices</w:t>
            </w:r>
            <w:r>
              <w:rPr>
                <w:noProof/>
                <w:webHidden/>
              </w:rPr>
              <w:tab/>
            </w:r>
            <w:r>
              <w:rPr>
                <w:noProof/>
                <w:webHidden/>
              </w:rPr>
              <w:fldChar w:fldCharType="begin"/>
            </w:r>
            <w:r>
              <w:rPr>
                <w:noProof/>
                <w:webHidden/>
              </w:rPr>
              <w:instrText xml:space="preserve"> PAGEREF _Toc235115605 \h </w:instrText>
            </w:r>
            <w:r>
              <w:rPr>
                <w:noProof/>
                <w:webHidden/>
              </w:rPr>
            </w:r>
            <w:r>
              <w:rPr>
                <w:noProof/>
                <w:webHidden/>
              </w:rPr>
              <w:fldChar w:fldCharType="separate"/>
            </w:r>
            <w:r>
              <w:rPr>
                <w:noProof/>
                <w:webHidden/>
              </w:rPr>
              <w:t>6</w:t>
            </w:r>
            <w:r>
              <w:rPr>
                <w:noProof/>
                <w:webHidden/>
              </w:rPr>
              <w:fldChar w:fldCharType="end"/>
            </w:r>
          </w:hyperlink>
        </w:p>
        <w:p w14:paraId="70F3DBF2" w14:textId="5A76A3D2" w:rsidR="00D5521C" w:rsidRDefault="00D5521C">
          <w:pPr>
            <w:pStyle w:val="TOC2"/>
            <w:tabs>
              <w:tab w:val="right" w:leader="dot" w:pos="9350"/>
            </w:tabs>
            <w:rPr>
              <w:rFonts w:eastAsiaTheme="minorEastAsia"/>
              <w:noProof/>
            </w:rPr>
          </w:pPr>
          <w:hyperlink w:anchor="_Toc235115606" w:history="1">
            <w:r w:rsidRPr="00485EF1">
              <w:rPr>
                <w:rStyle w:val="Hyperlink"/>
                <w:b/>
                <w:noProof/>
              </w:rPr>
              <w:t>5.4 Skill &amp; Career Management and Training</w:t>
            </w:r>
            <w:r>
              <w:rPr>
                <w:noProof/>
                <w:webHidden/>
              </w:rPr>
              <w:tab/>
            </w:r>
            <w:r>
              <w:rPr>
                <w:noProof/>
                <w:webHidden/>
              </w:rPr>
              <w:fldChar w:fldCharType="begin"/>
            </w:r>
            <w:r>
              <w:rPr>
                <w:noProof/>
                <w:webHidden/>
              </w:rPr>
              <w:instrText xml:space="preserve"> PAGEREF _Toc235115606 \h </w:instrText>
            </w:r>
            <w:r>
              <w:rPr>
                <w:noProof/>
                <w:webHidden/>
              </w:rPr>
            </w:r>
            <w:r>
              <w:rPr>
                <w:noProof/>
                <w:webHidden/>
              </w:rPr>
              <w:fldChar w:fldCharType="separate"/>
            </w:r>
            <w:r>
              <w:rPr>
                <w:noProof/>
                <w:webHidden/>
              </w:rPr>
              <w:t>6</w:t>
            </w:r>
            <w:r>
              <w:rPr>
                <w:noProof/>
                <w:webHidden/>
              </w:rPr>
              <w:fldChar w:fldCharType="end"/>
            </w:r>
          </w:hyperlink>
        </w:p>
        <w:p w14:paraId="5649CF38" w14:textId="3B28550B" w:rsidR="00D5521C" w:rsidRDefault="00D5521C">
          <w:pPr>
            <w:pStyle w:val="TOC2"/>
            <w:tabs>
              <w:tab w:val="right" w:leader="dot" w:pos="9350"/>
            </w:tabs>
            <w:rPr>
              <w:rFonts w:eastAsiaTheme="minorEastAsia"/>
              <w:noProof/>
            </w:rPr>
          </w:pPr>
          <w:hyperlink w:anchor="_Toc235115607" w:history="1">
            <w:r w:rsidRPr="00485EF1">
              <w:rPr>
                <w:rStyle w:val="Hyperlink"/>
                <w:b/>
                <w:noProof/>
              </w:rPr>
              <w:t>5.5 Child Labor, Forced Labor, and Human Trafficking</w:t>
            </w:r>
            <w:r>
              <w:rPr>
                <w:noProof/>
                <w:webHidden/>
              </w:rPr>
              <w:tab/>
            </w:r>
            <w:r>
              <w:rPr>
                <w:noProof/>
                <w:webHidden/>
              </w:rPr>
              <w:fldChar w:fldCharType="begin"/>
            </w:r>
            <w:r>
              <w:rPr>
                <w:noProof/>
                <w:webHidden/>
              </w:rPr>
              <w:instrText xml:space="preserve"> PAGEREF _Toc235115607 \h </w:instrText>
            </w:r>
            <w:r>
              <w:rPr>
                <w:noProof/>
                <w:webHidden/>
              </w:rPr>
            </w:r>
            <w:r>
              <w:rPr>
                <w:noProof/>
                <w:webHidden/>
              </w:rPr>
              <w:fldChar w:fldCharType="separate"/>
            </w:r>
            <w:r>
              <w:rPr>
                <w:noProof/>
                <w:webHidden/>
              </w:rPr>
              <w:t>7</w:t>
            </w:r>
            <w:r>
              <w:rPr>
                <w:noProof/>
                <w:webHidden/>
              </w:rPr>
              <w:fldChar w:fldCharType="end"/>
            </w:r>
          </w:hyperlink>
        </w:p>
        <w:p w14:paraId="689F7E5E" w14:textId="62800CBB" w:rsidR="00D5521C" w:rsidRDefault="00D5521C">
          <w:pPr>
            <w:pStyle w:val="TOC2"/>
            <w:tabs>
              <w:tab w:val="right" w:leader="dot" w:pos="9350"/>
            </w:tabs>
            <w:rPr>
              <w:rFonts w:eastAsiaTheme="minorEastAsia"/>
              <w:noProof/>
            </w:rPr>
          </w:pPr>
          <w:hyperlink w:anchor="_Toc235115608" w:history="1">
            <w:r w:rsidRPr="00485EF1">
              <w:rPr>
                <w:rStyle w:val="Hyperlink"/>
                <w:b/>
                <w:noProof/>
              </w:rPr>
              <w:t>5.6 Social Dialogue</w:t>
            </w:r>
            <w:r>
              <w:rPr>
                <w:noProof/>
                <w:webHidden/>
              </w:rPr>
              <w:tab/>
            </w:r>
            <w:r>
              <w:rPr>
                <w:noProof/>
                <w:webHidden/>
              </w:rPr>
              <w:fldChar w:fldCharType="begin"/>
            </w:r>
            <w:r>
              <w:rPr>
                <w:noProof/>
                <w:webHidden/>
              </w:rPr>
              <w:instrText xml:space="preserve"> PAGEREF _Toc235115608 \h </w:instrText>
            </w:r>
            <w:r>
              <w:rPr>
                <w:noProof/>
                <w:webHidden/>
              </w:rPr>
            </w:r>
            <w:r>
              <w:rPr>
                <w:noProof/>
                <w:webHidden/>
              </w:rPr>
              <w:fldChar w:fldCharType="separate"/>
            </w:r>
            <w:r>
              <w:rPr>
                <w:noProof/>
                <w:webHidden/>
              </w:rPr>
              <w:t>7</w:t>
            </w:r>
            <w:r>
              <w:rPr>
                <w:noProof/>
                <w:webHidden/>
              </w:rPr>
              <w:fldChar w:fldCharType="end"/>
            </w:r>
          </w:hyperlink>
        </w:p>
        <w:p w14:paraId="49BFD2FC" w14:textId="5612689C" w:rsidR="00D5521C" w:rsidRDefault="00D5521C">
          <w:pPr>
            <w:pStyle w:val="TOC2"/>
            <w:tabs>
              <w:tab w:val="right" w:leader="dot" w:pos="9350"/>
            </w:tabs>
            <w:rPr>
              <w:rFonts w:eastAsiaTheme="minorEastAsia"/>
              <w:noProof/>
            </w:rPr>
          </w:pPr>
          <w:hyperlink w:anchor="_Toc235115609" w:history="1">
            <w:r w:rsidRPr="00485EF1">
              <w:rPr>
                <w:rStyle w:val="Hyperlink"/>
                <w:b/>
                <w:noProof/>
              </w:rPr>
              <w:t>5.7 Employee Wellbeing and Welfare</w:t>
            </w:r>
            <w:r>
              <w:rPr>
                <w:noProof/>
                <w:webHidden/>
              </w:rPr>
              <w:tab/>
            </w:r>
            <w:r>
              <w:rPr>
                <w:noProof/>
                <w:webHidden/>
              </w:rPr>
              <w:fldChar w:fldCharType="begin"/>
            </w:r>
            <w:r>
              <w:rPr>
                <w:noProof/>
                <w:webHidden/>
              </w:rPr>
              <w:instrText xml:space="preserve"> PAGEREF _Toc235115609 \h </w:instrText>
            </w:r>
            <w:r>
              <w:rPr>
                <w:noProof/>
                <w:webHidden/>
              </w:rPr>
            </w:r>
            <w:r>
              <w:rPr>
                <w:noProof/>
                <w:webHidden/>
              </w:rPr>
              <w:fldChar w:fldCharType="separate"/>
            </w:r>
            <w:r>
              <w:rPr>
                <w:noProof/>
                <w:webHidden/>
              </w:rPr>
              <w:t>7</w:t>
            </w:r>
            <w:r>
              <w:rPr>
                <w:noProof/>
                <w:webHidden/>
              </w:rPr>
              <w:fldChar w:fldCharType="end"/>
            </w:r>
          </w:hyperlink>
        </w:p>
        <w:p w14:paraId="5F0DEA88" w14:textId="39B2D84F" w:rsidR="00D5521C" w:rsidRDefault="00D5521C">
          <w:pPr>
            <w:pStyle w:val="TOC2"/>
            <w:tabs>
              <w:tab w:val="right" w:leader="dot" w:pos="9350"/>
            </w:tabs>
            <w:rPr>
              <w:rFonts w:eastAsiaTheme="minorEastAsia"/>
              <w:noProof/>
            </w:rPr>
          </w:pPr>
          <w:hyperlink w:anchor="_Toc235115610" w:history="1">
            <w:r w:rsidRPr="00485EF1">
              <w:rPr>
                <w:rStyle w:val="Hyperlink"/>
                <w:b/>
                <w:noProof/>
              </w:rPr>
              <w:t>5.8 Grievance Mechanism and Ethical Workplace</w:t>
            </w:r>
            <w:r>
              <w:rPr>
                <w:noProof/>
                <w:webHidden/>
              </w:rPr>
              <w:tab/>
            </w:r>
            <w:r>
              <w:rPr>
                <w:noProof/>
                <w:webHidden/>
              </w:rPr>
              <w:fldChar w:fldCharType="begin"/>
            </w:r>
            <w:r>
              <w:rPr>
                <w:noProof/>
                <w:webHidden/>
              </w:rPr>
              <w:instrText xml:space="preserve"> PAGEREF _Toc235115610 \h </w:instrText>
            </w:r>
            <w:r>
              <w:rPr>
                <w:noProof/>
                <w:webHidden/>
              </w:rPr>
            </w:r>
            <w:r>
              <w:rPr>
                <w:noProof/>
                <w:webHidden/>
              </w:rPr>
              <w:fldChar w:fldCharType="separate"/>
            </w:r>
            <w:r>
              <w:rPr>
                <w:noProof/>
                <w:webHidden/>
              </w:rPr>
              <w:t>7</w:t>
            </w:r>
            <w:r>
              <w:rPr>
                <w:noProof/>
                <w:webHidden/>
              </w:rPr>
              <w:fldChar w:fldCharType="end"/>
            </w:r>
          </w:hyperlink>
        </w:p>
        <w:p w14:paraId="33EB4D35" w14:textId="24E62933" w:rsidR="00D5521C" w:rsidRDefault="00D5521C">
          <w:pPr>
            <w:pStyle w:val="TOC1"/>
            <w:tabs>
              <w:tab w:val="left" w:pos="440"/>
              <w:tab w:val="right" w:leader="dot" w:pos="9350"/>
            </w:tabs>
            <w:rPr>
              <w:rFonts w:eastAsiaTheme="minorEastAsia"/>
              <w:noProof/>
            </w:rPr>
          </w:pPr>
          <w:hyperlink w:anchor="_Toc235115611" w:history="1">
            <w:r w:rsidRPr="00485EF1">
              <w:rPr>
                <w:rStyle w:val="Hyperlink"/>
                <w:b/>
                <w:noProof/>
              </w:rPr>
              <w:t>6.</w:t>
            </w:r>
            <w:r>
              <w:rPr>
                <w:rFonts w:eastAsiaTheme="minorEastAsia"/>
                <w:noProof/>
              </w:rPr>
              <w:tab/>
            </w:r>
            <w:r w:rsidRPr="00485EF1">
              <w:rPr>
                <w:rStyle w:val="Hyperlink"/>
                <w:b/>
                <w:noProof/>
              </w:rPr>
              <w:t>Commitments &amp; Targets</w:t>
            </w:r>
            <w:r>
              <w:rPr>
                <w:noProof/>
                <w:webHidden/>
              </w:rPr>
              <w:tab/>
            </w:r>
            <w:r>
              <w:rPr>
                <w:noProof/>
                <w:webHidden/>
              </w:rPr>
              <w:fldChar w:fldCharType="begin"/>
            </w:r>
            <w:r>
              <w:rPr>
                <w:noProof/>
                <w:webHidden/>
              </w:rPr>
              <w:instrText xml:space="preserve"> PAGEREF _Toc235115611 \h </w:instrText>
            </w:r>
            <w:r>
              <w:rPr>
                <w:noProof/>
                <w:webHidden/>
              </w:rPr>
            </w:r>
            <w:r>
              <w:rPr>
                <w:noProof/>
                <w:webHidden/>
              </w:rPr>
              <w:fldChar w:fldCharType="separate"/>
            </w:r>
            <w:r>
              <w:rPr>
                <w:noProof/>
                <w:webHidden/>
              </w:rPr>
              <w:t>7</w:t>
            </w:r>
            <w:r>
              <w:rPr>
                <w:noProof/>
                <w:webHidden/>
              </w:rPr>
              <w:fldChar w:fldCharType="end"/>
            </w:r>
          </w:hyperlink>
        </w:p>
        <w:p w14:paraId="64FDB003" w14:textId="0B1F4C71" w:rsidR="00D5521C" w:rsidRDefault="00D5521C">
          <w:pPr>
            <w:pStyle w:val="TOC2"/>
            <w:tabs>
              <w:tab w:val="right" w:leader="dot" w:pos="9350"/>
            </w:tabs>
            <w:rPr>
              <w:rFonts w:eastAsiaTheme="minorEastAsia"/>
              <w:noProof/>
            </w:rPr>
          </w:pPr>
          <w:hyperlink w:anchor="_Toc235115612" w:history="1">
            <w:r w:rsidRPr="00485EF1">
              <w:rPr>
                <w:rStyle w:val="Hyperlink"/>
                <w:b/>
                <w:noProof/>
              </w:rPr>
              <w:t>6.1 Employee Health and Safety</w:t>
            </w:r>
            <w:r>
              <w:rPr>
                <w:noProof/>
                <w:webHidden/>
              </w:rPr>
              <w:tab/>
            </w:r>
            <w:r>
              <w:rPr>
                <w:noProof/>
                <w:webHidden/>
              </w:rPr>
              <w:fldChar w:fldCharType="begin"/>
            </w:r>
            <w:r>
              <w:rPr>
                <w:noProof/>
                <w:webHidden/>
              </w:rPr>
              <w:instrText xml:space="preserve"> PAGEREF _Toc235115612 \h </w:instrText>
            </w:r>
            <w:r>
              <w:rPr>
                <w:noProof/>
                <w:webHidden/>
              </w:rPr>
            </w:r>
            <w:r>
              <w:rPr>
                <w:noProof/>
                <w:webHidden/>
              </w:rPr>
              <w:fldChar w:fldCharType="separate"/>
            </w:r>
            <w:r>
              <w:rPr>
                <w:noProof/>
                <w:webHidden/>
              </w:rPr>
              <w:t>8</w:t>
            </w:r>
            <w:r>
              <w:rPr>
                <w:noProof/>
                <w:webHidden/>
              </w:rPr>
              <w:fldChar w:fldCharType="end"/>
            </w:r>
          </w:hyperlink>
        </w:p>
        <w:p w14:paraId="7356410C" w14:textId="2FBDCC53" w:rsidR="00D5521C" w:rsidRDefault="00D5521C">
          <w:pPr>
            <w:pStyle w:val="TOC2"/>
            <w:tabs>
              <w:tab w:val="right" w:leader="dot" w:pos="9350"/>
            </w:tabs>
            <w:rPr>
              <w:rFonts w:eastAsiaTheme="minorEastAsia"/>
              <w:noProof/>
            </w:rPr>
          </w:pPr>
          <w:hyperlink w:anchor="_Toc235115613" w:history="1">
            <w:r w:rsidRPr="00485EF1">
              <w:rPr>
                <w:rStyle w:val="Hyperlink"/>
                <w:b/>
                <w:noProof/>
              </w:rPr>
              <w:t>6.2 Discrimination and Harassment</w:t>
            </w:r>
            <w:r>
              <w:rPr>
                <w:noProof/>
                <w:webHidden/>
              </w:rPr>
              <w:tab/>
            </w:r>
            <w:r>
              <w:rPr>
                <w:noProof/>
                <w:webHidden/>
              </w:rPr>
              <w:fldChar w:fldCharType="begin"/>
            </w:r>
            <w:r>
              <w:rPr>
                <w:noProof/>
                <w:webHidden/>
              </w:rPr>
              <w:instrText xml:space="preserve"> PAGEREF _Toc235115613 \h </w:instrText>
            </w:r>
            <w:r>
              <w:rPr>
                <w:noProof/>
                <w:webHidden/>
              </w:rPr>
            </w:r>
            <w:r>
              <w:rPr>
                <w:noProof/>
                <w:webHidden/>
              </w:rPr>
              <w:fldChar w:fldCharType="separate"/>
            </w:r>
            <w:r>
              <w:rPr>
                <w:noProof/>
                <w:webHidden/>
              </w:rPr>
              <w:t>9</w:t>
            </w:r>
            <w:r>
              <w:rPr>
                <w:noProof/>
                <w:webHidden/>
              </w:rPr>
              <w:fldChar w:fldCharType="end"/>
            </w:r>
          </w:hyperlink>
        </w:p>
        <w:p w14:paraId="4F0A6105" w14:textId="27B06663" w:rsidR="00D5521C" w:rsidRDefault="00D5521C">
          <w:pPr>
            <w:pStyle w:val="TOC2"/>
            <w:tabs>
              <w:tab w:val="right" w:leader="dot" w:pos="9350"/>
            </w:tabs>
            <w:rPr>
              <w:rFonts w:eastAsiaTheme="minorEastAsia"/>
              <w:noProof/>
            </w:rPr>
          </w:pPr>
          <w:hyperlink w:anchor="_Toc235115614" w:history="1">
            <w:r w:rsidRPr="00485EF1">
              <w:rPr>
                <w:rStyle w:val="Hyperlink"/>
                <w:b/>
                <w:noProof/>
              </w:rPr>
              <w:t>6.3 Working Conditions</w:t>
            </w:r>
            <w:r>
              <w:rPr>
                <w:noProof/>
                <w:webHidden/>
              </w:rPr>
              <w:tab/>
            </w:r>
            <w:r>
              <w:rPr>
                <w:noProof/>
                <w:webHidden/>
              </w:rPr>
              <w:fldChar w:fldCharType="begin"/>
            </w:r>
            <w:r>
              <w:rPr>
                <w:noProof/>
                <w:webHidden/>
              </w:rPr>
              <w:instrText xml:space="preserve"> PAGEREF _Toc235115614 \h </w:instrText>
            </w:r>
            <w:r>
              <w:rPr>
                <w:noProof/>
                <w:webHidden/>
              </w:rPr>
            </w:r>
            <w:r>
              <w:rPr>
                <w:noProof/>
                <w:webHidden/>
              </w:rPr>
              <w:fldChar w:fldCharType="separate"/>
            </w:r>
            <w:r>
              <w:rPr>
                <w:noProof/>
                <w:webHidden/>
              </w:rPr>
              <w:t>10</w:t>
            </w:r>
            <w:r>
              <w:rPr>
                <w:noProof/>
                <w:webHidden/>
              </w:rPr>
              <w:fldChar w:fldCharType="end"/>
            </w:r>
          </w:hyperlink>
        </w:p>
        <w:p w14:paraId="5C38D9CD" w14:textId="5A13CFE3" w:rsidR="00D5521C" w:rsidRDefault="00D5521C">
          <w:pPr>
            <w:pStyle w:val="TOC2"/>
            <w:tabs>
              <w:tab w:val="right" w:leader="dot" w:pos="9350"/>
            </w:tabs>
            <w:rPr>
              <w:rFonts w:eastAsiaTheme="minorEastAsia"/>
              <w:noProof/>
            </w:rPr>
          </w:pPr>
          <w:hyperlink w:anchor="_Toc235115615" w:history="1">
            <w:r w:rsidRPr="00485EF1">
              <w:rPr>
                <w:rStyle w:val="Hyperlink"/>
                <w:b/>
                <w:noProof/>
              </w:rPr>
              <w:t>6.4 Career Management and Training</w:t>
            </w:r>
            <w:r>
              <w:rPr>
                <w:noProof/>
                <w:webHidden/>
              </w:rPr>
              <w:tab/>
            </w:r>
            <w:r>
              <w:rPr>
                <w:noProof/>
                <w:webHidden/>
              </w:rPr>
              <w:fldChar w:fldCharType="begin"/>
            </w:r>
            <w:r>
              <w:rPr>
                <w:noProof/>
                <w:webHidden/>
              </w:rPr>
              <w:instrText xml:space="preserve"> PAGEREF _Toc235115615 \h </w:instrText>
            </w:r>
            <w:r>
              <w:rPr>
                <w:noProof/>
                <w:webHidden/>
              </w:rPr>
            </w:r>
            <w:r>
              <w:rPr>
                <w:noProof/>
                <w:webHidden/>
              </w:rPr>
              <w:fldChar w:fldCharType="separate"/>
            </w:r>
            <w:r>
              <w:rPr>
                <w:noProof/>
                <w:webHidden/>
              </w:rPr>
              <w:t>11</w:t>
            </w:r>
            <w:r>
              <w:rPr>
                <w:noProof/>
                <w:webHidden/>
              </w:rPr>
              <w:fldChar w:fldCharType="end"/>
            </w:r>
          </w:hyperlink>
        </w:p>
        <w:p w14:paraId="0C087746" w14:textId="614D2265" w:rsidR="00D5521C" w:rsidRDefault="00D5521C">
          <w:pPr>
            <w:pStyle w:val="TOC2"/>
            <w:tabs>
              <w:tab w:val="right" w:leader="dot" w:pos="9350"/>
            </w:tabs>
            <w:rPr>
              <w:rFonts w:eastAsiaTheme="minorEastAsia"/>
              <w:noProof/>
            </w:rPr>
          </w:pPr>
          <w:hyperlink w:anchor="_Toc235115616" w:history="1">
            <w:r w:rsidRPr="00485EF1">
              <w:rPr>
                <w:rStyle w:val="Hyperlink"/>
                <w:b/>
                <w:noProof/>
              </w:rPr>
              <w:t>6.5 Child Labor, Forced Labor, and Human Trafficking</w:t>
            </w:r>
            <w:r>
              <w:rPr>
                <w:noProof/>
                <w:webHidden/>
              </w:rPr>
              <w:tab/>
            </w:r>
            <w:r>
              <w:rPr>
                <w:noProof/>
                <w:webHidden/>
              </w:rPr>
              <w:fldChar w:fldCharType="begin"/>
            </w:r>
            <w:r>
              <w:rPr>
                <w:noProof/>
                <w:webHidden/>
              </w:rPr>
              <w:instrText xml:space="preserve"> PAGEREF _Toc235115616 \h </w:instrText>
            </w:r>
            <w:r>
              <w:rPr>
                <w:noProof/>
                <w:webHidden/>
              </w:rPr>
            </w:r>
            <w:r>
              <w:rPr>
                <w:noProof/>
                <w:webHidden/>
              </w:rPr>
              <w:fldChar w:fldCharType="separate"/>
            </w:r>
            <w:r>
              <w:rPr>
                <w:noProof/>
                <w:webHidden/>
              </w:rPr>
              <w:t>12</w:t>
            </w:r>
            <w:r>
              <w:rPr>
                <w:noProof/>
                <w:webHidden/>
              </w:rPr>
              <w:fldChar w:fldCharType="end"/>
            </w:r>
          </w:hyperlink>
        </w:p>
        <w:p w14:paraId="3BD47E30" w14:textId="6D897324" w:rsidR="00D5521C" w:rsidRDefault="00D5521C">
          <w:pPr>
            <w:pStyle w:val="TOC2"/>
            <w:tabs>
              <w:tab w:val="right" w:leader="dot" w:pos="9350"/>
            </w:tabs>
            <w:rPr>
              <w:rFonts w:eastAsiaTheme="minorEastAsia"/>
              <w:noProof/>
            </w:rPr>
          </w:pPr>
          <w:hyperlink w:anchor="_Toc235115617" w:history="1">
            <w:r w:rsidRPr="00485EF1">
              <w:rPr>
                <w:rStyle w:val="Hyperlink"/>
                <w:b/>
                <w:noProof/>
              </w:rPr>
              <w:t>6.6 Social Dialogue</w:t>
            </w:r>
            <w:r>
              <w:rPr>
                <w:noProof/>
                <w:webHidden/>
              </w:rPr>
              <w:tab/>
            </w:r>
            <w:r>
              <w:rPr>
                <w:noProof/>
                <w:webHidden/>
              </w:rPr>
              <w:fldChar w:fldCharType="begin"/>
            </w:r>
            <w:r>
              <w:rPr>
                <w:noProof/>
                <w:webHidden/>
              </w:rPr>
              <w:instrText xml:space="preserve"> PAGEREF _Toc235115617 \h </w:instrText>
            </w:r>
            <w:r>
              <w:rPr>
                <w:noProof/>
                <w:webHidden/>
              </w:rPr>
            </w:r>
            <w:r>
              <w:rPr>
                <w:noProof/>
                <w:webHidden/>
              </w:rPr>
              <w:fldChar w:fldCharType="separate"/>
            </w:r>
            <w:r>
              <w:rPr>
                <w:noProof/>
                <w:webHidden/>
              </w:rPr>
              <w:t>13</w:t>
            </w:r>
            <w:r>
              <w:rPr>
                <w:noProof/>
                <w:webHidden/>
              </w:rPr>
              <w:fldChar w:fldCharType="end"/>
            </w:r>
          </w:hyperlink>
        </w:p>
        <w:p w14:paraId="61F9D565" w14:textId="2CE8E5B6" w:rsidR="00D5521C" w:rsidRDefault="00D5521C">
          <w:pPr>
            <w:pStyle w:val="TOC2"/>
            <w:tabs>
              <w:tab w:val="right" w:leader="dot" w:pos="9350"/>
            </w:tabs>
            <w:rPr>
              <w:rFonts w:eastAsiaTheme="minorEastAsia"/>
              <w:noProof/>
            </w:rPr>
          </w:pPr>
          <w:hyperlink w:anchor="_Toc235115618" w:history="1">
            <w:r w:rsidRPr="00485EF1">
              <w:rPr>
                <w:rStyle w:val="Hyperlink"/>
                <w:b/>
                <w:noProof/>
              </w:rPr>
              <w:t>6.7 Employee Wellbeing and Welfare</w:t>
            </w:r>
            <w:r>
              <w:rPr>
                <w:noProof/>
                <w:webHidden/>
              </w:rPr>
              <w:tab/>
            </w:r>
            <w:r>
              <w:rPr>
                <w:noProof/>
                <w:webHidden/>
              </w:rPr>
              <w:fldChar w:fldCharType="begin"/>
            </w:r>
            <w:r>
              <w:rPr>
                <w:noProof/>
                <w:webHidden/>
              </w:rPr>
              <w:instrText xml:space="preserve"> PAGEREF _Toc235115618 \h </w:instrText>
            </w:r>
            <w:r>
              <w:rPr>
                <w:noProof/>
                <w:webHidden/>
              </w:rPr>
            </w:r>
            <w:r>
              <w:rPr>
                <w:noProof/>
                <w:webHidden/>
              </w:rPr>
              <w:fldChar w:fldCharType="separate"/>
            </w:r>
            <w:r>
              <w:rPr>
                <w:noProof/>
                <w:webHidden/>
              </w:rPr>
              <w:t>13</w:t>
            </w:r>
            <w:r>
              <w:rPr>
                <w:noProof/>
                <w:webHidden/>
              </w:rPr>
              <w:fldChar w:fldCharType="end"/>
            </w:r>
          </w:hyperlink>
        </w:p>
        <w:p w14:paraId="487C7B5A" w14:textId="111DB7A9" w:rsidR="00D5521C" w:rsidRDefault="00D5521C">
          <w:pPr>
            <w:pStyle w:val="TOC2"/>
            <w:tabs>
              <w:tab w:val="right" w:leader="dot" w:pos="9350"/>
            </w:tabs>
            <w:rPr>
              <w:rFonts w:eastAsiaTheme="minorEastAsia"/>
              <w:noProof/>
            </w:rPr>
          </w:pPr>
          <w:hyperlink w:anchor="_Toc235115619" w:history="1">
            <w:r w:rsidRPr="00485EF1">
              <w:rPr>
                <w:rStyle w:val="Hyperlink"/>
                <w:b/>
                <w:noProof/>
              </w:rPr>
              <w:t>6.8 Grievance Mechanism and Ethical Workplace</w:t>
            </w:r>
            <w:r>
              <w:rPr>
                <w:noProof/>
                <w:webHidden/>
              </w:rPr>
              <w:tab/>
            </w:r>
            <w:r>
              <w:rPr>
                <w:noProof/>
                <w:webHidden/>
              </w:rPr>
              <w:fldChar w:fldCharType="begin"/>
            </w:r>
            <w:r>
              <w:rPr>
                <w:noProof/>
                <w:webHidden/>
              </w:rPr>
              <w:instrText xml:space="preserve"> PAGEREF _Toc235115619 \h </w:instrText>
            </w:r>
            <w:r>
              <w:rPr>
                <w:noProof/>
                <w:webHidden/>
              </w:rPr>
            </w:r>
            <w:r>
              <w:rPr>
                <w:noProof/>
                <w:webHidden/>
              </w:rPr>
              <w:fldChar w:fldCharType="separate"/>
            </w:r>
            <w:r>
              <w:rPr>
                <w:noProof/>
                <w:webHidden/>
              </w:rPr>
              <w:t>14</w:t>
            </w:r>
            <w:r>
              <w:rPr>
                <w:noProof/>
                <w:webHidden/>
              </w:rPr>
              <w:fldChar w:fldCharType="end"/>
            </w:r>
          </w:hyperlink>
        </w:p>
        <w:p w14:paraId="6A95089B" w14:textId="5B194B55" w:rsidR="00D5521C" w:rsidRDefault="00D5521C">
          <w:pPr>
            <w:pStyle w:val="TOC1"/>
            <w:tabs>
              <w:tab w:val="left" w:pos="440"/>
              <w:tab w:val="right" w:leader="dot" w:pos="9350"/>
            </w:tabs>
            <w:rPr>
              <w:rFonts w:eastAsiaTheme="minorEastAsia"/>
              <w:noProof/>
            </w:rPr>
          </w:pPr>
          <w:hyperlink w:anchor="_Toc235115620" w:history="1">
            <w:r w:rsidRPr="00485EF1">
              <w:rPr>
                <w:rStyle w:val="Hyperlink"/>
                <w:b/>
                <w:noProof/>
              </w:rPr>
              <w:t>7.</w:t>
            </w:r>
            <w:r>
              <w:rPr>
                <w:rFonts w:eastAsiaTheme="minorEastAsia"/>
                <w:noProof/>
              </w:rPr>
              <w:tab/>
            </w:r>
            <w:r w:rsidRPr="00485EF1">
              <w:rPr>
                <w:rStyle w:val="Hyperlink"/>
                <w:b/>
                <w:noProof/>
              </w:rPr>
              <w:t>Governance and Responsibilities</w:t>
            </w:r>
            <w:r>
              <w:rPr>
                <w:noProof/>
                <w:webHidden/>
              </w:rPr>
              <w:tab/>
            </w:r>
            <w:r>
              <w:rPr>
                <w:noProof/>
                <w:webHidden/>
              </w:rPr>
              <w:fldChar w:fldCharType="begin"/>
            </w:r>
            <w:r>
              <w:rPr>
                <w:noProof/>
                <w:webHidden/>
              </w:rPr>
              <w:instrText xml:space="preserve"> PAGEREF _Toc235115620 \h </w:instrText>
            </w:r>
            <w:r>
              <w:rPr>
                <w:noProof/>
                <w:webHidden/>
              </w:rPr>
            </w:r>
            <w:r>
              <w:rPr>
                <w:noProof/>
                <w:webHidden/>
              </w:rPr>
              <w:fldChar w:fldCharType="separate"/>
            </w:r>
            <w:r>
              <w:rPr>
                <w:noProof/>
                <w:webHidden/>
              </w:rPr>
              <w:t>15</w:t>
            </w:r>
            <w:r>
              <w:rPr>
                <w:noProof/>
                <w:webHidden/>
              </w:rPr>
              <w:fldChar w:fldCharType="end"/>
            </w:r>
          </w:hyperlink>
        </w:p>
        <w:p w14:paraId="72780523" w14:textId="7B57E2CF" w:rsidR="00D5521C" w:rsidRDefault="00D5521C">
          <w:pPr>
            <w:pStyle w:val="TOC1"/>
            <w:tabs>
              <w:tab w:val="left" w:pos="440"/>
              <w:tab w:val="right" w:leader="dot" w:pos="9350"/>
            </w:tabs>
            <w:rPr>
              <w:rFonts w:eastAsiaTheme="minorEastAsia"/>
              <w:noProof/>
            </w:rPr>
          </w:pPr>
          <w:hyperlink w:anchor="_Toc235115621" w:history="1">
            <w:r w:rsidRPr="00485EF1">
              <w:rPr>
                <w:rStyle w:val="Hyperlink"/>
                <w:b/>
                <w:noProof/>
              </w:rPr>
              <w:t>8.</w:t>
            </w:r>
            <w:r>
              <w:rPr>
                <w:rFonts w:eastAsiaTheme="minorEastAsia"/>
                <w:noProof/>
              </w:rPr>
              <w:tab/>
            </w:r>
            <w:r w:rsidRPr="00485EF1">
              <w:rPr>
                <w:rStyle w:val="Hyperlink"/>
                <w:b/>
                <w:noProof/>
              </w:rPr>
              <w:t>Reporting</w:t>
            </w:r>
            <w:r>
              <w:rPr>
                <w:noProof/>
                <w:webHidden/>
              </w:rPr>
              <w:tab/>
            </w:r>
            <w:r>
              <w:rPr>
                <w:noProof/>
                <w:webHidden/>
              </w:rPr>
              <w:fldChar w:fldCharType="begin"/>
            </w:r>
            <w:r>
              <w:rPr>
                <w:noProof/>
                <w:webHidden/>
              </w:rPr>
              <w:instrText xml:space="preserve"> PAGEREF _Toc235115621 \h </w:instrText>
            </w:r>
            <w:r>
              <w:rPr>
                <w:noProof/>
                <w:webHidden/>
              </w:rPr>
            </w:r>
            <w:r>
              <w:rPr>
                <w:noProof/>
                <w:webHidden/>
              </w:rPr>
              <w:fldChar w:fldCharType="separate"/>
            </w:r>
            <w:r>
              <w:rPr>
                <w:noProof/>
                <w:webHidden/>
              </w:rPr>
              <w:t>16</w:t>
            </w:r>
            <w:r>
              <w:rPr>
                <w:noProof/>
                <w:webHidden/>
              </w:rPr>
              <w:fldChar w:fldCharType="end"/>
            </w:r>
          </w:hyperlink>
        </w:p>
        <w:p w14:paraId="0169FFF6" w14:textId="2F457306" w:rsidR="00D5521C" w:rsidRDefault="00D5521C">
          <w:pPr>
            <w:pStyle w:val="TOC1"/>
            <w:tabs>
              <w:tab w:val="left" w:pos="440"/>
              <w:tab w:val="right" w:leader="dot" w:pos="9350"/>
            </w:tabs>
            <w:rPr>
              <w:rFonts w:eastAsiaTheme="minorEastAsia"/>
              <w:noProof/>
            </w:rPr>
          </w:pPr>
          <w:hyperlink w:anchor="_Toc235115622" w:history="1">
            <w:r w:rsidRPr="00485EF1">
              <w:rPr>
                <w:rStyle w:val="Hyperlink"/>
                <w:b/>
                <w:noProof/>
              </w:rPr>
              <w:t>9.</w:t>
            </w:r>
            <w:r>
              <w:rPr>
                <w:rFonts w:eastAsiaTheme="minorEastAsia"/>
                <w:noProof/>
              </w:rPr>
              <w:tab/>
            </w:r>
            <w:r w:rsidRPr="00485EF1">
              <w:rPr>
                <w:rStyle w:val="Hyperlink"/>
                <w:b/>
                <w:noProof/>
              </w:rPr>
              <w:t>Policy Alignment with SDGs</w:t>
            </w:r>
            <w:r>
              <w:rPr>
                <w:noProof/>
                <w:webHidden/>
              </w:rPr>
              <w:tab/>
            </w:r>
            <w:r>
              <w:rPr>
                <w:noProof/>
                <w:webHidden/>
              </w:rPr>
              <w:fldChar w:fldCharType="begin"/>
            </w:r>
            <w:r>
              <w:rPr>
                <w:noProof/>
                <w:webHidden/>
              </w:rPr>
              <w:instrText xml:space="preserve"> PAGEREF _Toc235115622 \h </w:instrText>
            </w:r>
            <w:r>
              <w:rPr>
                <w:noProof/>
                <w:webHidden/>
              </w:rPr>
            </w:r>
            <w:r>
              <w:rPr>
                <w:noProof/>
                <w:webHidden/>
              </w:rPr>
              <w:fldChar w:fldCharType="separate"/>
            </w:r>
            <w:r>
              <w:rPr>
                <w:noProof/>
                <w:webHidden/>
              </w:rPr>
              <w:t>17</w:t>
            </w:r>
            <w:r>
              <w:rPr>
                <w:noProof/>
                <w:webHidden/>
              </w:rPr>
              <w:fldChar w:fldCharType="end"/>
            </w:r>
          </w:hyperlink>
        </w:p>
        <w:p w14:paraId="5A8D37BD" w14:textId="0328F1BF" w:rsidR="00D5521C" w:rsidRDefault="00D5521C">
          <w:pPr>
            <w:pStyle w:val="TOC1"/>
            <w:tabs>
              <w:tab w:val="left" w:pos="660"/>
              <w:tab w:val="right" w:leader="dot" w:pos="9350"/>
            </w:tabs>
            <w:rPr>
              <w:rFonts w:eastAsiaTheme="minorEastAsia"/>
              <w:noProof/>
            </w:rPr>
          </w:pPr>
          <w:hyperlink w:anchor="_Toc235115623" w:history="1">
            <w:r w:rsidRPr="00485EF1">
              <w:rPr>
                <w:rStyle w:val="Hyperlink"/>
                <w:b/>
                <w:noProof/>
              </w:rPr>
              <w:t>10.</w:t>
            </w:r>
            <w:r>
              <w:rPr>
                <w:rFonts w:eastAsiaTheme="minorEastAsia"/>
                <w:noProof/>
              </w:rPr>
              <w:tab/>
            </w:r>
            <w:r w:rsidRPr="00485EF1">
              <w:rPr>
                <w:rStyle w:val="Hyperlink"/>
                <w:b/>
                <w:noProof/>
              </w:rPr>
              <w:t>Review Mechanism</w:t>
            </w:r>
            <w:r>
              <w:rPr>
                <w:noProof/>
                <w:webHidden/>
              </w:rPr>
              <w:tab/>
            </w:r>
            <w:r>
              <w:rPr>
                <w:noProof/>
                <w:webHidden/>
              </w:rPr>
              <w:fldChar w:fldCharType="begin"/>
            </w:r>
            <w:r>
              <w:rPr>
                <w:noProof/>
                <w:webHidden/>
              </w:rPr>
              <w:instrText xml:space="preserve"> PAGEREF _Toc235115623 \h </w:instrText>
            </w:r>
            <w:r>
              <w:rPr>
                <w:noProof/>
                <w:webHidden/>
              </w:rPr>
            </w:r>
            <w:r>
              <w:rPr>
                <w:noProof/>
                <w:webHidden/>
              </w:rPr>
              <w:fldChar w:fldCharType="separate"/>
            </w:r>
            <w:r>
              <w:rPr>
                <w:noProof/>
                <w:webHidden/>
              </w:rPr>
              <w:t>17</w:t>
            </w:r>
            <w:r>
              <w:rPr>
                <w:noProof/>
                <w:webHidden/>
              </w:rPr>
              <w:fldChar w:fldCharType="end"/>
            </w:r>
          </w:hyperlink>
        </w:p>
        <w:p w14:paraId="76A0306A" w14:textId="622641ED" w:rsidR="00D5521C" w:rsidRDefault="00D5521C">
          <w:pPr>
            <w:pStyle w:val="TOC1"/>
            <w:tabs>
              <w:tab w:val="left" w:pos="660"/>
              <w:tab w:val="right" w:leader="dot" w:pos="9350"/>
            </w:tabs>
            <w:rPr>
              <w:rFonts w:eastAsiaTheme="minorEastAsia"/>
              <w:noProof/>
            </w:rPr>
          </w:pPr>
          <w:hyperlink w:anchor="_Toc235115624" w:history="1">
            <w:r w:rsidRPr="00485EF1">
              <w:rPr>
                <w:rStyle w:val="Hyperlink"/>
                <w:b/>
                <w:noProof/>
              </w:rPr>
              <w:t>11.</w:t>
            </w:r>
            <w:r>
              <w:rPr>
                <w:rFonts w:eastAsiaTheme="minorEastAsia"/>
                <w:noProof/>
              </w:rPr>
              <w:tab/>
            </w:r>
            <w:r w:rsidRPr="00485EF1">
              <w:rPr>
                <w:rStyle w:val="Hyperlink"/>
                <w:b/>
                <w:noProof/>
              </w:rPr>
              <w:t>Employee Acknowledgement Form</w:t>
            </w:r>
            <w:r>
              <w:rPr>
                <w:noProof/>
                <w:webHidden/>
              </w:rPr>
              <w:tab/>
            </w:r>
            <w:r>
              <w:rPr>
                <w:noProof/>
                <w:webHidden/>
              </w:rPr>
              <w:fldChar w:fldCharType="begin"/>
            </w:r>
            <w:r>
              <w:rPr>
                <w:noProof/>
                <w:webHidden/>
              </w:rPr>
              <w:instrText xml:space="preserve"> PAGEREF _Toc235115624 \h </w:instrText>
            </w:r>
            <w:r>
              <w:rPr>
                <w:noProof/>
                <w:webHidden/>
              </w:rPr>
            </w:r>
            <w:r>
              <w:rPr>
                <w:noProof/>
                <w:webHidden/>
              </w:rPr>
              <w:fldChar w:fldCharType="separate"/>
            </w:r>
            <w:r>
              <w:rPr>
                <w:noProof/>
                <w:webHidden/>
              </w:rPr>
              <w:t>18</w:t>
            </w:r>
            <w:r>
              <w:rPr>
                <w:noProof/>
                <w:webHidden/>
              </w:rPr>
              <w:fldChar w:fldCharType="end"/>
            </w:r>
          </w:hyperlink>
        </w:p>
        <w:p w14:paraId="40E96016" w14:textId="4491EDF2" w:rsidR="00FD3311" w:rsidRDefault="00FD3311">
          <w:r>
            <w:rPr>
              <w:b/>
              <w:bCs/>
              <w:noProof/>
            </w:rPr>
            <w:fldChar w:fldCharType="end"/>
          </w:r>
        </w:p>
      </w:sdtContent>
    </w:sdt>
    <w:p w14:paraId="2B9B8C80" w14:textId="77777777" w:rsidR="00FD3311" w:rsidRDefault="00FD3311" w:rsidP="00FD3311">
      <w:pPr>
        <w:pStyle w:val="Heading1"/>
        <w:rPr>
          <w:b/>
          <w:color w:val="auto"/>
          <w:u w:val="single"/>
        </w:rPr>
      </w:pPr>
      <w:bookmarkStart w:id="0" w:name="_Toc233903107"/>
      <w:bookmarkStart w:id="1" w:name="_Toc233903359"/>
      <w:bookmarkStart w:id="2" w:name="_Toc235115597"/>
      <w:r w:rsidRPr="00FD3311">
        <w:rPr>
          <w:b/>
          <w:color w:val="auto"/>
          <w:u w:val="single"/>
        </w:rPr>
        <w:lastRenderedPageBreak/>
        <w:t>List of Abbreviations</w:t>
      </w:r>
      <w:bookmarkEnd w:id="0"/>
      <w:r w:rsidRPr="00FD3311">
        <w:rPr>
          <w:b/>
          <w:color w:val="auto"/>
          <w:u w:val="single"/>
        </w:rPr>
        <w:t>:</w:t>
      </w:r>
      <w:bookmarkEnd w:id="1"/>
      <w:bookmarkEnd w:id="2"/>
    </w:p>
    <w:p w14:paraId="09378C9C" w14:textId="4B3133D5" w:rsidR="00FD3311" w:rsidRDefault="00FD3311" w:rsidP="00FD3311"/>
    <w:tbl>
      <w:tblPr>
        <w:tblStyle w:val="TableGrid"/>
        <w:tblW w:w="0" w:type="auto"/>
        <w:tblLook w:val="04A0" w:firstRow="1" w:lastRow="0" w:firstColumn="1" w:lastColumn="0" w:noHBand="0" w:noVBand="1"/>
      </w:tblPr>
      <w:tblGrid>
        <w:gridCol w:w="1517"/>
        <w:gridCol w:w="5058"/>
      </w:tblGrid>
      <w:tr w:rsidR="00FD3311" w:rsidRPr="00FD3311" w14:paraId="05F15AEA" w14:textId="77777777" w:rsidTr="00FD3311">
        <w:tc>
          <w:tcPr>
            <w:tcW w:w="0" w:type="auto"/>
            <w:vAlign w:val="center"/>
            <w:hideMark/>
          </w:tcPr>
          <w:p w14:paraId="14A1B267" w14:textId="77777777" w:rsidR="00FD3311" w:rsidRPr="00FD3311" w:rsidRDefault="00FD3311" w:rsidP="00FD3311">
            <w:pPr>
              <w:jc w:val="center"/>
              <w:rPr>
                <w:rFonts w:eastAsia="Times New Roman" w:cs="Times New Roman"/>
                <w:b/>
                <w:bCs/>
                <w:sz w:val="24"/>
                <w:szCs w:val="24"/>
              </w:rPr>
            </w:pPr>
            <w:r w:rsidRPr="00FD3311">
              <w:rPr>
                <w:rFonts w:eastAsia="Times New Roman" w:cs="Times New Roman"/>
                <w:b/>
                <w:bCs/>
                <w:sz w:val="24"/>
                <w:szCs w:val="24"/>
              </w:rPr>
              <w:t>Abbreviation</w:t>
            </w:r>
          </w:p>
        </w:tc>
        <w:tc>
          <w:tcPr>
            <w:tcW w:w="0" w:type="auto"/>
            <w:vAlign w:val="center"/>
            <w:hideMark/>
          </w:tcPr>
          <w:p w14:paraId="1A45E1BA" w14:textId="77777777" w:rsidR="00FD3311" w:rsidRPr="00FD3311" w:rsidRDefault="00FD3311" w:rsidP="00FD3311">
            <w:pPr>
              <w:jc w:val="center"/>
              <w:rPr>
                <w:rFonts w:eastAsia="Times New Roman" w:cs="Times New Roman"/>
                <w:b/>
                <w:bCs/>
                <w:sz w:val="24"/>
                <w:szCs w:val="24"/>
              </w:rPr>
            </w:pPr>
            <w:r w:rsidRPr="00FD3311">
              <w:rPr>
                <w:rFonts w:eastAsia="Times New Roman" w:cs="Times New Roman"/>
                <w:b/>
                <w:bCs/>
                <w:sz w:val="24"/>
                <w:szCs w:val="24"/>
              </w:rPr>
              <w:t>Full Form</w:t>
            </w:r>
          </w:p>
        </w:tc>
      </w:tr>
      <w:tr w:rsidR="00FD3311" w:rsidRPr="00FD3311" w14:paraId="628A993C" w14:textId="77777777" w:rsidTr="00FD3311">
        <w:tc>
          <w:tcPr>
            <w:tcW w:w="0" w:type="auto"/>
            <w:vAlign w:val="center"/>
            <w:hideMark/>
          </w:tcPr>
          <w:p w14:paraId="17397B48" w14:textId="77777777" w:rsidR="00FD3311" w:rsidRPr="00FD3311" w:rsidRDefault="00FD3311" w:rsidP="00FD3311">
            <w:pPr>
              <w:jc w:val="center"/>
              <w:rPr>
                <w:rFonts w:eastAsia="Times New Roman" w:cs="Times New Roman"/>
                <w:sz w:val="24"/>
                <w:szCs w:val="24"/>
              </w:rPr>
            </w:pPr>
            <w:r w:rsidRPr="00FD3311">
              <w:rPr>
                <w:rFonts w:eastAsia="Times New Roman" w:cs="Times New Roman"/>
                <w:sz w:val="24"/>
                <w:szCs w:val="24"/>
              </w:rPr>
              <w:t>ESG</w:t>
            </w:r>
          </w:p>
        </w:tc>
        <w:tc>
          <w:tcPr>
            <w:tcW w:w="0" w:type="auto"/>
            <w:vAlign w:val="center"/>
            <w:hideMark/>
          </w:tcPr>
          <w:p w14:paraId="133B3C72" w14:textId="77777777" w:rsidR="00FD3311" w:rsidRPr="00FD3311" w:rsidRDefault="00FD3311" w:rsidP="00FD3311">
            <w:pPr>
              <w:jc w:val="center"/>
              <w:rPr>
                <w:rFonts w:eastAsia="Times New Roman" w:cs="Times New Roman"/>
                <w:sz w:val="24"/>
                <w:szCs w:val="24"/>
              </w:rPr>
            </w:pPr>
            <w:r w:rsidRPr="00FD3311">
              <w:rPr>
                <w:rFonts w:eastAsia="Times New Roman" w:cs="Times New Roman"/>
                <w:sz w:val="24"/>
                <w:szCs w:val="24"/>
              </w:rPr>
              <w:t>Environmental, Social and Governance</w:t>
            </w:r>
          </w:p>
        </w:tc>
      </w:tr>
      <w:tr w:rsidR="00FD3311" w:rsidRPr="00FD3311" w14:paraId="2E6A6FE4" w14:textId="77777777" w:rsidTr="00FD3311">
        <w:tc>
          <w:tcPr>
            <w:tcW w:w="0" w:type="auto"/>
            <w:vAlign w:val="center"/>
            <w:hideMark/>
          </w:tcPr>
          <w:p w14:paraId="7A2578FF" w14:textId="77777777" w:rsidR="00FD3311" w:rsidRPr="00FD3311" w:rsidRDefault="00FD3311" w:rsidP="00FD3311">
            <w:pPr>
              <w:jc w:val="center"/>
              <w:rPr>
                <w:rFonts w:eastAsia="Times New Roman" w:cs="Times New Roman"/>
                <w:sz w:val="24"/>
                <w:szCs w:val="24"/>
              </w:rPr>
            </w:pPr>
            <w:r w:rsidRPr="00FD3311">
              <w:rPr>
                <w:rFonts w:eastAsia="Times New Roman" w:cs="Times New Roman"/>
                <w:sz w:val="24"/>
                <w:szCs w:val="24"/>
              </w:rPr>
              <w:t>EHS</w:t>
            </w:r>
          </w:p>
        </w:tc>
        <w:tc>
          <w:tcPr>
            <w:tcW w:w="0" w:type="auto"/>
            <w:vAlign w:val="center"/>
            <w:hideMark/>
          </w:tcPr>
          <w:p w14:paraId="0A9FC58D" w14:textId="77777777" w:rsidR="00FD3311" w:rsidRPr="00FD3311" w:rsidRDefault="00FD3311" w:rsidP="00FD3311">
            <w:pPr>
              <w:jc w:val="center"/>
              <w:rPr>
                <w:rFonts w:eastAsia="Times New Roman" w:cs="Times New Roman"/>
                <w:sz w:val="24"/>
                <w:szCs w:val="24"/>
              </w:rPr>
            </w:pPr>
            <w:r w:rsidRPr="00FD3311">
              <w:rPr>
                <w:rFonts w:eastAsia="Times New Roman" w:cs="Times New Roman"/>
                <w:sz w:val="24"/>
                <w:szCs w:val="24"/>
              </w:rPr>
              <w:t>Environment, Health &amp; Safety</w:t>
            </w:r>
          </w:p>
        </w:tc>
      </w:tr>
      <w:tr w:rsidR="00FD3311" w:rsidRPr="00FD3311" w14:paraId="54C8ABAC" w14:textId="77777777" w:rsidTr="00FD3311">
        <w:tc>
          <w:tcPr>
            <w:tcW w:w="0" w:type="auto"/>
            <w:vAlign w:val="center"/>
            <w:hideMark/>
          </w:tcPr>
          <w:p w14:paraId="4453441C" w14:textId="77777777" w:rsidR="00FD3311" w:rsidRPr="00FD3311" w:rsidRDefault="00FD3311" w:rsidP="00FD3311">
            <w:pPr>
              <w:jc w:val="center"/>
              <w:rPr>
                <w:rFonts w:eastAsia="Times New Roman" w:cs="Times New Roman"/>
                <w:sz w:val="24"/>
                <w:szCs w:val="24"/>
              </w:rPr>
            </w:pPr>
            <w:r w:rsidRPr="00FD3311">
              <w:rPr>
                <w:rFonts w:eastAsia="Times New Roman" w:cs="Times New Roman"/>
                <w:sz w:val="24"/>
                <w:szCs w:val="24"/>
              </w:rPr>
              <w:t>HR</w:t>
            </w:r>
          </w:p>
        </w:tc>
        <w:tc>
          <w:tcPr>
            <w:tcW w:w="0" w:type="auto"/>
            <w:vAlign w:val="center"/>
            <w:hideMark/>
          </w:tcPr>
          <w:p w14:paraId="4968CE8C" w14:textId="77777777" w:rsidR="00FD3311" w:rsidRPr="00FD3311" w:rsidRDefault="00FD3311" w:rsidP="00FD3311">
            <w:pPr>
              <w:jc w:val="center"/>
              <w:rPr>
                <w:rFonts w:eastAsia="Times New Roman" w:cs="Times New Roman"/>
                <w:sz w:val="24"/>
                <w:szCs w:val="24"/>
              </w:rPr>
            </w:pPr>
            <w:r w:rsidRPr="00FD3311">
              <w:rPr>
                <w:rFonts w:eastAsia="Times New Roman" w:cs="Times New Roman"/>
                <w:sz w:val="24"/>
                <w:szCs w:val="24"/>
              </w:rPr>
              <w:t>Human Resources</w:t>
            </w:r>
          </w:p>
        </w:tc>
      </w:tr>
      <w:tr w:rsidR="00FD3311" w:rsidRPr="00FD3311" w14:paraId="03DD7BBC" w14:textId="77777777" w:rsidTr="00FD3311">
        <w:tc>
          <w:tcPr>
            <w:tcW w:w="0" w:type="auto"/>
            <w:vAlign w:val="center"/>
            <w:hideMark/>
          </w:tcPr>
          <w:p w14:paraId="316EC505" w14:textId="77777777" w:rsidR="00FD3311" w:rsidRPr="00FD3311" w:rsidRDefault="00FD3311" w:rsidP="00FD3311">
            <w:pPr>
              <w:jc w:val="center"/>
              <w:rPr>
                <w:rFonts w:eastAsia="Times New Roman" w:cs="Times New Roman"/>
                <w:sz w:val="24"/>
                <w:szCs w:val="24"/>
              </w:rPr>
            </w:pPr>
            <w:r w:rsidRPr="00FD3311">
              <w:rPr>
                <w:rFonts w:eastAsia="Times New Roman" w:cs="Times New Roman"/>
                <w:sz w:val="24"/>
                <w:szCs w:val="24"/>
              </w:rPr>
              <w:t>H&amp;S</w:t>
            </w:r>
          </w:p>
        </w:tc>
        <w:tc>
          <w:tcPr>
            <w:tcW w:w="0" w:type="auto"/>
            <w:vAlign w:val="center"/>
            <w:hideMark/>
          </w:tcPr>
          <w:p w14:paraId="01891B00" w14:textId="77777777" w:rsidR="00FD3311" w:rsidRPr="00FD3311" w:rsidRDefault="00FD3311" w:rsidP="00FD3311">
            <w:pPr>
              <w:jc w:val="center"/>
              <w:rPr>
                <w:rFonts w:eastAsia="Times New Roman" w:cs="Times New Roman"/>
                <w:sz w:val="24"/>
                <w:szCs w:val="24"/>
              </w:rPr>
            </w:pPr>
            <w:r w:rsidRPr="00FD3311">
              <w:rPr>
                <w:rFonts w:eastAsia="Times New Roman" w:cs="Times New Roman"/>
                <w:sz w:val="24"/>
                <w:szCs w:val="24"/>
              </w:rPr>
              <w:t>Health and Safety</w:t>
            </w:r>
          </w:p>
        </w:tc>
      </w:tr>
      <w:tr w:rsidR="00FD3311" w:rsidRPr="00FD3311" w14:paraId="12E2F3EB" w14:textId="77777777" w:rsidTr="00FD3311">
        <w:tc>
          <w:tcPr>
            <w:tcW w:w="0" w:type="auto"/>
            <w:vAlign w:val="center"/>
            <w:hideMark/>
          </w:tcPr>
          <w:p w14:paraId="62E09FA1" w14:textId="77777777" w:rsidR="00FD3311" w:rsidRPr="00FD3311" w:rsidRDefault="00FD3311" w:rsidP="00FD3311">
            <w:pPr>
              <w:jc w:val="center"/>
              <w:rPr>
                <w:rFonts w:eastAsia="Times New Roman" w:cs="Times New Roman"/>
                <w:sz w:val="24"/>
                <w:szCs w:val="24"/>
              </w:rPr>
            </w:pPr>
            <w:r w:rsidRPr="00FD3311">
              <w:rPr>
                <w:rFonts w:eastAsia="Times New Roman" w:cs="Times New Roman"/>
                <w:sz w:val="24"/>
                <w:szCs w:val="24"/>
              </w:rPr>
              <w:t>HRMS</w:t>
            </w:r>
          </w:p>
        </w:tc>
        <w:tc>
          <w:tcPr>
            <w:tcW w:w="0" w:type="auto"/>
            <w:vAlign w:val="center"/>
            <w:hideMark/>
          </w:tcPr>
          <w:p w14:paraId="5E58E200" w14:textId="11261FA2" w:rsidR="00FD3311" w:rsidRPr="00FD3311" w:rsidRDefault="00FD3311" w:rsidP="00FD3311">
            <w:pPr>
              <w:jc w:val="center"/>
              <w:rPr>
                <w:rFonts w:eastAsia="Times New Roman" w:cs="Times New Roman"/>
                <w:sz w:val="24"/>
                <w:szCs w:val="24"/>
              </w:rPr>
            </w:pPr>
            <w:r w:rsidRPr="00FD3311">
              <w:rPr>
                <w:rFonts w:eastAsia="Times New Roman" w:cs="Times New Roman"/>
                <w:sz w:val="24"/>
                <w:szCs w:val="24"/>
              </w:rPr>
              <w:t>Human Resource Management System</w:t>
            </w:r>
          </w:p>
        </w:tc>
      </w:tr>
      <w:tr w:rsidR="00FD3311" w:rsidRPr="00FD3311" w14:paraId="149D4701" w14:textId="77777777" w:rsidTr="00FD3311">
        <w:tc>
          <w:tcPr>
            <w:tcW w:w="0" w:type="auto"/>
            <w:vAlign w:val="center"/>
            <w:hideMark/>
          </w:tcPr>
          <w:p w14:paraId="27B430A6" w14:textId="77777777" w:rsidR="00FD3311" w:rsidRPr="00FD3311" w:rsidRDefault="00FD3311" w:rsidP="00FD3311">
            <w:pPr>
              <w:jc w:val="center"/>
              <w:rPr>
                <w:rFonts w:eastAsia="Times New Roman" w:cs="Times New Roman"/>
                <w:sz w:val="24"/>
                <w:szCs w:val="24"/>
              </w:rPr>
            </w:pPr>
            <w:r w:rsidRPr="00FD3311">
              <w:rPr>
                <w:rFonts w:eastAsia="Times New Roman" w:cs="Times New Roman"/>
                <w:sz w:val="24"/>
                <w:szCs w:val="24"/>
              </w:rPr>
              <w:t>FY</w:t>
            </w:r>
          </w:p>
        </w:tc>
        <w:tc>
          <w:tcPr>
            <w:tcW w:w="0" w:type="auto"/>
            <w:vAlign w:val="center"/>
            <w:hideMark/>
          </w:tcPr>
          <w:p w14:paraId="46BB2593" w14:textId="77777777" w:rsidR="00FD3311" w:rsidRPr="00FD3311" w:rsidRDefault="00FD3311" w:rsidP="00FD3311">
            <w:pPr>
              <w:jc w:val="center"/>
              <w:rPr>
                <w:rFonts w:eastAsia="Times New Roman" w:cs="Times New Roman"/>
                <w:sz w:val="24"/>
                <w:szCs w:val="24"/>
              </w:rPr>
            </w:pPr>
            <w:r w:rsidRPr="00FD3311">
              <w:rPr>
                <w:rFonts w:eastAsia="Times New Roman" w:cs="Times New Roman"/>
                <w:sz w:val="24"/>
                <w:szCs w:val="24"/>
              </w:rPr>
              <w:t>Financial Year</w:t>
            </w:r>
          </w:p>
        </w:tc>
      </w:tr>
      <w:tr w:rsidR="00FD3311" w:rsidRPr="00FD3311" w14:paraId="67E34878" w14:textId="77777777" w:rsidTr="00FD3311">
        <w:tc>
          <w:tcPr>
            <w:tcW w:w="0" w:type="auto"/>
            <w:vAlign w:val="center"/>
            <w:hideMark/>
          </w:tcPr>
          <w:p w14:paraId="70B9B997" w14:textId="77777777" w:rsidR="00FD3311" w:rsidRPr="00FD3311" w:rsidRDefault="00FD3311" w:rsidP="00FD3311">
            <w:pPr>
              <w:jc w:val="center"/>
              <w:rPr>
                <w:rFonts w:eastAsia="Times New Roman" w:cs="Times New Roman"/>
                <w:sz w:val="24"/>
                <w:szCs w:val="24"/>
              </w:rPr>
            </w:pPr>
            <w:r w:rsidRPr="00FD3311">
              <w:rPr>
                <w:rFonts w:eastAsia="Times New Roman" w:cs="Times New Roman"/>
                <w:sz w:val="24"/>
                <w:szCs w:val="24"/>
              </w:rPr>
              <w:t>KPI</w:t>
            </w:r>
          </w:p>
        </w:tc>
        <w:tc>
          <w:tcPr>
            <w:tcW w:w="0" w:type="auto"/>
            <w:vAlign w:val="center"/>
            <w:hideMark/>
          </w:tcPr>
          <w:p w14:paraId="2011D9F5" w14:textId="77777777" w:rsidR="00FD3311" w:rsidRPr="00FD3311" w:rsidRDefault="00FD3311" w:rsidP="00FD3311">
            <w:pPr>
              <w:jc w:val="center"/>
              <w:rPr>
                <w:rFonts w:eastAsia="Times New Roman" w:cs="Times New Roman"/>
                <w:sz w:val="24"/>
                <w:szCs w:val="24"/>
              </w:rPr>
            </w:pPr>
            <w:r w:rsidRPr="00FD3311">
              <w:rPr>
                <w:rFonts w:eastAsia="Times New Roman" w:cs="Times New Roman"/>
                <w:sz w:val="24"/>
                <w:szCs w:val="24"/>
              </w:rPr>
              <w:t>Key Performance Indicator</w:t>
            </w:r>
          </w:p>
        </w:tc>
      </w:tr>
      <w:tr w:rsidR="00FD3311" w:rsidRPr="00FD3311" w14:paraId="095C2957" w14:textId="77777777" w:rsidTr="00FD3311">
        <w:tc>
          <w:tcPr>
            <w:tcW w:w="0" w:type="auto"/>
            <w:vAlign w:val="center"/>
            <w:hideMark/>
          </w:tcPr>
          <w:p w14:paraId="156013D7" w14:textId="77777777" w:rsidR="00FD3311" w:rsidRPr="00FD3311" w:rsidRDefault="00FD3311" w:rsidP="00FD3311">
            <w:pPr>
              <w:jc w:val="center"/>
              <w:rPr>
                <w:rFonts w:eastAsia="Times New Roman" w:cs="Times New Roman"/>
                <w:sz w:val="24"/>
                <w:szCs w:val="24"/>
              </w:rPr>
            </w:pPr>
            <w:r w:rsidRPr="00FD3311">
              <w:rPr>
                <w:rFonts w:eastAsia="Times New Roman" w:cs="Times New Roman"/>
                <w:sz w:val="24"/>
                <w:szCs w:val="24"/>
              </w:rPr>
              <w:t>LTIFR</w:t>
            </w:r>
          </w:p>
        </w:tc>
        <w:tc>
          <w:tcPr>
            <w:tcW w:w="0" w:type="auto"/>
            <w:vAlign w:val="center"/>
            <w:hideMark/>
          </w:tcPr>
          <w:p w14:paraId="21E5D654" w14:textId="77777777" w:rsidR="00FD3311" w:rsidRPr="00FD3311" w:rsidRDefault="00FD3311" w:rsidP="00FD3311">
            <w:pPr>
              <w:jc w:val="center"/>
              <w:rPr>
                <w:rFonts w:eastAsia="Times New Roman" w:cs="Times New Roman"/>
                <w:sz w:val="24"/>
                <w:szCs w:val="24"/>
              </w:rPr>
            </w:pPr>
            <w:r w:rsidRPr="00FD3311">
              <w:rPr>
                <w:rFonts w:eastAsia="Times New Roman" w:cs="Times New Roman"/>
                <w:sz w:val="24"/>
                <w:szCs w:val="24"/>
              </w:rPr>
              <w:t>Lost Time Injury Frequency Rate</w:t>
            </w:r>
          </w:p>
        </w:tc>
      </w:tr>
      <w:tr w:rsidR="00FD3311" w:rsidRPr="00FD3311" w14:paraId="25393DCB" w14:textId="77777777" w:rsidTr="00FD3311">
        <w:tc>
          <w:tcPr>
            <w:tcW w:w="0" w:type="auto"/>
            <w:vAlign w:val="center"/>
            <w:hideMark/>
          </w:tcPr>
          <w:p w14:paraId="2FAA9366" w14:textId="77777777" w:rsidR="00FD3311" w:rsidRPr="00FD3311" w:rsidRDefault="00FD3311" w:rsidP="00FD3311">
            <w:pPr>
              <w:jc w:val="center"/>
              <w:rPr>
                <w:rFonts w:eastAsia="Times New Roman" w:cs="Times New Roman"/>
                <w:sz w:val="24"/>
                <w:szCs w:val="24"/>
              </w:rPr>
            </w:pPr>
            <w:r w:rsidRPr="00FD3311">
              <w:rPr>
                <w:rFonts w:eastAsia="Times New Roman" w:cs="Times New Roman"/>
                <w:sz w:val="24"/>
                <w:szCs w:val="24"/>
              </w:rPr>
              <w:t>CAPA</w:t>
            </w:r>
          </w:p>
        </w:tc>
        <w:tc>
          <w:tcPr>
            <w:tcW w:w="0" w:type="auto"/>
            <w:vAlign w:val="center"/>
            <w:hideMark/>
          </w:tcPr>
          <w:p w14:paraId="3DE56AA6" w14:textId="77777777" w:rsidR="00FD3311" w:rsidRPr="00FD3311" w:rsidRDefault="00FD3311" w:rsidP="00FD3311">
            <w:pPr>
              <w:jc w:val="center"/>
              <w:rPr>
                <w:rFonts w:eastAsia="Times New Roman" w:cs="Times New Roman"/>
                <w:sz w:val="24"/>
                <w:szCs w:val="24"/>
              </w:rPr>
            </w:pPr>
            <w:r w:rsidRPr="00FD3311">
              <w:rPr>
                <w:rFonts w:eastAsia="Times New Roman" w:cs="Times New Roman"/>
                <w:sz w:val="24"/>
                <w:szCs w:val="24"/>
              </w:rPr>
              <w:t>Corrective and Preventive Action</w:t>
            </w:r>
          </w:p>
        </w:tc>
      </w:tr>
      <w:tr w:rsidR="00FD3311" w:rsidRPr="00FD3311" w14:paraId="5E5634C8" w14:textId="77777777" w:rsidTr="00FD3311">
        <w:tc>
          <w:tcPr>
            <w:tcW w:w="0" w:type="auto"/>
            <w:vAlign w:val="center"/>
            <w:hideMark/>
          </w:tcPr>
          <w:p w14:paraId="20046645" w14:textId="77777777" w:rsidR="00FD3311" w:rsidRPr="00FD3311" w:rsidRDefault="00FD3311" w:rsidP="00FD3311">
            <w:pPr>
              <w:jc w:val="center"/>
              <w:rPr>
                <w:rFonts w:eastAsia="Times New Roman" w:cs="Times New Roman"/>
                <w:sz w:val="24"/>
                <w:szCs w:val="24"/>
              </w:rPr>
            </w:pPr>
            <w:r w:rsidRPr="00FD3311">
              <w:rPr>
                <w:rFonts w:eastAsia="Times New Roman" w:cs="Times New Roman"/>
                <w:sz w:val="24"/>
                <w:szCs w:val="24"/>
              </w:rPr>
              <w:t>PPE</w:t>
            </w:r>
          </w:p>
        </w:tc>
        <w:tc>
          <w:tcPr>
            <w:tcW w:w="0" w:type="auto"/>
            <w:vAlign w:val="center"/>
            <w:hideMark/>
          </w:tcPr>
          <w:p w14:paraId="63D43084" w14:textId="77777777" w:rsidR="00FD3311" w:rsidRPr="00FD3311" w:rsidRDefault="00FD3311" w:rsidP="00FD3311">
            <w:pPr>
              <w:jc w:val="center"/>
              <w:rPr>
                <w:rFonts w:eastAsia="Times New Roman" w:cs="Times New Roman"/>
                <w:sz w:val="24"/>
                <w:szCs w:val="24"/>
              </w:rPr>
            </w:pPr>
            <w:r w:rsidRPr="00FD3311">
              <w:rPr>
                <w:rFonts w:eastAsia="Times New Roman" w:cs="Times New Roman"/>
                <w:sz w:val="24"/>
                <w:szCs w:val="24"/>
              </w:rPr>
              <w:t>Personal Protective Equipment</w:t>
            </w:r>
          </w:p>
        </w:tc>
      </w:tr>
      <w:tr w:rsidR="00FD3311" w:rsidRPr="00FD3311" w14:paraId="1E497B42" w14:textId="77777777" w:rsidTr="00FD3311">
        <w:tc>
          <w:tcPr>
            <w:tcW w:w="0" w:type="auto"/>
            <w:vAlign w:val="center"/>
            <w:hideMark/>
          </w:tcPr>
          <w:p w14:paraId="2C33CE06" w14:textId="77777777" w:rsidR="00FD3311" w:rsidRPr="00FD3311" w:rsidRDefault="00FD3311" w:rsidP="00FD3311">
            <w:pPr>
              <w:jc w:val="center"/>
              <w:rPr>
                <w:rFonts w:eastAsia="Times New Roman" w:cs="Times New Roman"/>
                <w:sz w:val="24"/>
                <w:szCs w:val="24"/>
              </w:rPr>
            </w:pPr>
            <w:r w:rsidRPr="00FD3311">
              <w:rPr>
                <w:rFonts w:eastAsia="Times New Roman" w:cs="Times New Roman"/>
                <w:sz w:val="24"/>
                <w:szCs w:val="24"/>
              </w:rPr>
              <w:t>IDP</w:t>
            </w:r>
          </w:p>
        </w:tc>
        <w:tc>
          <w:tcPr>
            <w:tcW w:w="0" w:type="auto"/>
            <w:vAlign w:val="center"/>
            <w:hideMark/>
          </w:tcPr>
          <w:p w14:paraId="5A738F33" w14:textId="77777777" w:rsidR="00FD3311" w:rsidRPr="00FD3311" w:rsidRDefault="00FD3311" w:rsidP="00FD3311">
            <w:pPr>
              <w:jc w:val="center"/>
              <w:rPr>
                <w:rFonts w:eastAsia="Times New Roman" w:cs="Times New Roman"/>
                <w:sz w:val="24"/>
                <w:szCs w:val="24"/>
              </w:rPr>
            </w:pPr>
            <w:r w:rsidRPr="00FD3311">
              <w:rPr>
                <w:rFonts w:eastAsia="Times New Roman" w:cs="Times New Roman"/>
                <w:sz w:val="24"/>
                <w:szCs w:val="24"/>
              </w:rPr>
              <w:t>Individual Development Plan</w:t>
            </w:r>
          </w:p>
        </w:tc>
      </w:tr>
      <w:tr w:rsidR="00FD3311" w:rsidRPr="00FD3311" w14:paraId="5A013D33" w14:textId="77777777" w:rsidTr="00FD3311">
        <w:tc>
          <w:tcPr>
            <w:tcW w:w="0" w:type="auto"/>
            <w:vAlign w:val="center"/>
            <w:hideMark/>
          </w:tcPr>
          <w:p w14:paraId="040A63C1" w14:textId="77777777" w:rsidR="00FD3311" w:rsidRPr="00FD3311" w:rsidRDefault="00FD3311" w:rsidP="00FD3311">
            <w:pPr>
              <w:jc w:val="center"/>
              <w:rPr>
                <w:rFonts w:eastAsia="Times New Roman" w:cs="Times New Roman"/>
                <w:sz w:val="24"/>
                <w:szCs w:val="24"/>
              </w:rPr>
            </w:pPr>
            <w:r w:rsidRPr="00FD3311">
              <w:rPr>
                <w:rFonts w:eastAsia="Times New Roman" w:cs="Times New Roman"/>
                <w:sz w:val="24"/>
                <w:szCs w:val="24"/>
              </w:rPr>
              <w:t>SDGs</w:t>
            </w:r>
          </w:p>
        </w:tc>
        <w:tc>
          <w:tcPr>
            <w:tcW w:w="0" w:type="auto"/>
            <w:vAlign w:val="center"/>
            <w:hideMark/>
          </w:tcPr>
          <w:p w14:paraId="1DA18F40" w14:textId="77777777" w:rsidR="00FD3311" w:rsidRPr="00FD3311" w:rsidRDefault="00FD3311" w:rsidP="00FD3311">
            <w:pPr>
              <w:jc w:val="center"/>
              <w:rPr>
                <w:rFonts w:eastAsia="Times New Roman" w:cs="Times New Roman"/>
                <w:sz w:val="24"/>
                <w:szCs w:val="24"/>
              </w:rPr>
            </w:pPr>
            <w:r w:rsidRPr="00FD3311">
              <w:rPr>
                <w:rFonts w:eastAsia="Times New Roman" w:cs="Times New Roman"/>
                <w:sz w:val="24"/>
                <w:szCs w:val="24"/>
              </w:rPr>
              <w:t>Sustainable Development Goals</w:t>
            </w:r>
          </w:p>
        </w:tc>
      </w:tr>
      <w:tr w:rsidR="00FD3311" w:rsidRPr="00FD3311" w14:paraId="11A48EF7" w14:textId="77777777" w:rsidTr="00FD3311">
        <w:tc>
          <w:tcPr>
            <w:tcW w:w="0" w:type="auto"/>
            <w:vAlign w:val="center"/>
            <w:hideMark/>
          </w:tcPr>
          <w:p w14:paraId="7C95BB25" w14:textId="77777777" w:rsidR="00FD3311" w:rsidRPr="00FD3311" w:rsidRDefault="00FD3311" w:rsidP="00FD3311">
            <w:pPr>
              <w:jc w:val="center"/>
              <w:rPr>
                <w:rFonts w:eastAsia="Times New Roman" w:cs="Times New Roman"/>
                <w:sz w:val="24"/>
                <w:szCs w:val="24"/>
              </w:rPr>
            </w:pPr>
            <w:r w:rsidRPr="00FD3311">
              <w:rPr>
                <w:rFonts w:eastAsia="Times New Roman" w:cs="Times New Roman"/>
                <w:sz w:val="24"/>
                <w:szCs w:val="24"/>
              </w:rPr>
              <w:t>MIDC</w:t>
            </w:r>
          </w:p>
        </w:tc>
        <w:tc>
          <w:tcPr>
            <w:tcW w:w="0" w:type="auto"/>
            <w:vAlign w:val="center"/>
            <w:hideMark/>
          </w:tcPr>
          <w:p w14:paraId="173970AE" w14:textId="77777777" w:rsidR="00FD3311" w:rsidRPr="00FD3311" w:rsidRDefault="00FD3311" w:rsidP="00FD3311">
            <w:pPr>
              <w:jc w:val="center"/>
              <w:rPr>
                <w:rFonts w:eastAsia="Times New Roman" w:cs="Times New Roman"/>
                <w:sz w:val="24"/>
                <w:szCs w:val="24"/>
              </w:rPr>
            </w:pPr>
            <w:r w:rsidRPr="00FD3311">
              <w:rPr>
                <w:rFonts w:eastAsia="Times New Roman" w:cs="Times New Roman"/>
                <w:sz w:val="24"/>
                <w:szCs w:val="24"/>
              </w:rPr>
              <w:t>Maharashtra Industrial Development Corporation</w:t>
            </w:r>
          </w:p>
        </w:tc>
      </w:tr>
    </w:tbl>
    <w:p w14:paraId="399E47DF" w14:textId="77777777" w:rsidR="00FD3311" w:rsidRDefault="00FD3311" w:rsidP="00FD3311"/>
    <w:p w14:paraId="2CAF6D02" w14:textId="5204477E" w:rsidR="00FD3311" w:rsidRPr="00FD3311" w:rsidRDefault="00FD3311" w:rsidP="00FD3311">
      <w:r w:rsidRPr="00FD3311">
        <w:br w:type="page"/>
      </w:r>
    </w:p>
    <w:p w14:paraId="0C4A6FFE" w14:textId="3E7514E5" w:rsidR="009E4837" w:rsidRPr="00C028C6" w:rsidRDefault="009E4837" w:rsidP="009E4837">
      <w:pPr>
        <w:pStyle w:val="Heading1"/>
        <w:numPr>
          <w:ilvl w:val="0"/>
          <w:numId w:val="1"/>
        </w:numPr>
        <w:rPr>
          <w:rFonts w:cstheme="majorHAnsi"/>
          <w:b/>
          <w:color w:val="auto"/>
        </w:rPr>
      </w:pPr>
      <w:bookmarkStart w:id="3" w:name="_Toc235115598"/>
      <w:r w:rsidRPr="009E4837">
        <w:rPr>
          <w:b/>
          <w:color w:val="auto"/>
        </w:rPr>
        <w:lastRenderedPageBreak/>
        <w:t>Alignment</w:t>
      </w:r>
      <w:r w:rsidRPr="00C028C6">
        <w:rPr>
          <w:rFonts w:cstheme="majorHAnsi"/>
          <w:b/>
          <w:color w:val="auto"/>
        </w:rPr>
        <w:t xml:space="preserve"> with </w:t>
      </w:r>
      <w:proofErr w:type="spellStart"/>
      <w:r w:rsidRPr="00C028C6">
        <w:rPr>
          <w:rFonts w:cstheme="majorHAnsi"/>
          <w:b/>
          <w:color w:val="auto"/>
        </w:rPr>
        <w:t>Anthea</w:t>
      </w:r>
      <w:proofErr w:type="spellEnd"/>
      <w:r w:rsidRPr="00C028C6">
        <w:rPr>
          <w:rFonts w:cstheme="majorHAnsi"/>
          <w:b/>
          <w:color w:val="auto"/>
        </w:rPr>
        <w:t xml:space="preserve"> Group </w:t>
      </w:r>
      <w:r>
        <w:rPr>
          <w:rFonts w:cstheme="majorHAnsi"/>
          <w:b/>
          <w:color w:val="auto"/>
        </w:rPr>
        <w:t>Responsible Workforce Management Framework</w:t>
      </w:r>
      <w:bookmarkEnd w:id="3"/>
    </w:p>
    <w:p w14:paraId="1EB711E2" w14:textId="77777777" w:rsidR="009E4837" w:rsidRPr="009E4837" w:rsidRDefault="009E4837" w:rsidP="009E4837">
      <w:pPr>
        <w:spacing w:before="100" w:beforeAutospacing="1" w:after="100" w:afterAutospacing="1" w:line="240" w:lineRule="auto"/>
        <w:jc w:val="both"/>
        <w:rPr>
          <w:rFonts w:eastAsia="Times New Roman" w:cstheme="minorHAnsi"/>
          <w:sz w:val="24"/>
          <w:szCs w:val="24"/>
        </w:rPr>
      </w:pPr>
      <w:r w:rsidRPr="009E4837">
        <w:rPr>
          <w:rFonts w:eastAsia="Times New Roman" w:cstheme="minorHAnsi"/>
          <w:sz w:val="24"/>
          <w:szCs w:val="24"/>
        </w:rPr>
        <w:t xml:space="preserve">To support and align with the people-centric vision, workforce commitments, and strategic objectives of the </w:t>
      </w:r>
      <w:proofErr w:type="spellStart"/>
      <w:r w:rsidRPr="009E4837">
        <w:rPr>
          <w:rFonts w:eastAsia="Times New Roman" w:cstheme="minorHAnsi"/>
          <w:sz w:val="24"/>
          <w:szCs w:val="24"/>
        </w:rPr>
        <w:t>Anthea</w:t>
      </w:r>
      <w:proofErr w:type="spellEnd"/>
      <w:r w:rsidRPr="009E4837">
        <w:rPr>
          <w:rFonts w:eastAsia="Times New Roman" w:cstheme="minorHAnsi"/>
          <w:sz w:val="24"/>
          <w:szCs w:val="24"/>
        </w:rPr>
        <w:t xml:space="preserve"> Group, DRT-</w:t>
      </w:r>
      <w:proofErr w:type="spellStart"/>
      <w:r w:rsidRPr="009E4837">
        <w:rPr>
          <w:rFonts w:eastAsia="Times New Roman" w:cstheme="minorHAnsi"/>
          <w:sz w:val="24"/>
          <w:szCs w:val="24"/>
        </w:rPr>
        <w:t>Anthea</w:t>
      </w:r>
      <w:proofErr w:type="spellEnd"/>
      <w:r w:rsidRPr="009E4837">
        <w:rPr>
          <w:rFonts w:eastAsia="Times New Roman" w:cstheme="minorHAnsi"/>
          <w:sz w:val="24"/>
          <w:szCs w:val="24"/>
        </w:rPr>
        <w:t xml:space="preserve"> Aroma Chemicals Pvt. Ltd. has established this Responsible Workforce Management Framework as a comprehensive approach for managing its workforce responsibilities across all business operations. The Framework is designed to foster a safe, inclusive, respectful, and engaging workplace while promoting employee well-being, fair </w:t>
      </w:r>
      <w:proofErr w:type="spellStart"/>
      <w:r w:rsidRPr="009E4837">
        <w:rPr>
          <w:rFonts w:eastAsia="Times New Roman" w:cstheme="minorHAnsi"/>
          <w:sz w:val="24"/>
          <w:szCs w:val="24"/>
        </w:rPr>
        <w:t>labour</w:t>
      </w:r>
      <w:proofErr w:type="spellEnd"/>
      <w:r w:rsidRPr="009E4837">
        <w:rPr>
          <w:rFonts w:eastAsia="Times New Roman" w:cstheme="minorHAnsi"/>
          <w:sz w:val="24"/>
          <w:szCs w:val="24"/>
        </w:rPr>
        <w:t xml:space="preserve"> practices, diversity, equal opportunity, capability development, and compliance with applicable </w:t>
      </w:r>
      <w:proofErr w:type="spellStart"/>
      <w:r w:rsidRPr="009E4837">
        <w:rPr>
          <w:rFonts w:eastAsia="Times New Roman" w:cstheme="minorHAnsi"/>
          <w:sz w:val="24"/>
          <w:szCs w:val="24"/>
        </w:rPr>
        <w:t>labour</w:t>
      </w:r>
      <w:proofErr w:type="spellEnd"/>
      <w:r w:rsidRPr="009E4837">
        <w:rPr>
          <w:rFonts w:eastAsia="Times New Roman" w:cstheme="minorHAnsi"/>
          <w:sz w:val="24"/>
          <w:szCs w:val="24"/>
        </w:rPr>
        <w:t xml:space="preserve"> laws and international standards.</w:t>
      </w:r>
    </w:p>
    <w:p w14:paraId="7035BDD3" w14:textId="77777777" w:rsidR="009E4837" w:rsidRPr="009E4837" w:rsidRDefault="009E4837" w:rsidP="009E4837">
      <w:pPr>
        <w:spacing w:before="100" w:beforeAutospacing="1" w:after="100" w:afterAutospacing="1" w:line="240" w:lineRule="auto"/>
        <w:jc w:val="both"/>
        <w:rPr>
          <w:rFonts w:eastAsia="Times New Roman" w:cstheme="minorHAnsi"/>
          <w:sz w:val="24"/>
          <w:szCs w:val="24"/>
        </w:rPr>
      </w:pPr>
      <w:r w:rsidRPr="009E4837">
        <w:rPr>
          <w:rFonts w:eastAsia="Times New Roman" w:cstheme="minorHAnsi"/>
          <w:sz w:val="24"/>
          <w:szCs w:val="24"/>
        </w:rPr>
        <w:t>To facilitate the effective implementation of this Framework, the Company has also developed an internal Responsible</w:t>
      </w:r>
      <w:bookmarkStart w:id="4" w:name="_GoBack"/>
      <w:bookmarkEnd w:id="4"/>
      <w:r w:rsidRPr="009E4837">
        <w:rPr>
          <w:rFonts w:eastAsia="Times New Roman" w:cstheme="minorHAnsi"/>
          <w:sz w:val="24"/>
          <w:szCs w:val="24"/>
        </w:rPr>
        <w:t xml:space="preserve"> Workforce Management Roadmap, which translates the Group's workforce priorities into site-specific objectives, targets, action plans, and performance monitoring mechanisms. This Roadmap supports the continuous enhancement of workforce management practices, employee engagement, occupational health and safety, talent development, and organizational culture, while reinforcing the Company's commitment to responsible and sustainable business operations.</w:t>
      </w:r>
    </w:p>
    <w:p w14:paraId="58C046BB" w14:textId="77777777" w:rsidR="00347F28" w:rsidRDefault="00B17F03" w:rsidP="00B17F03">
      <w:pPr>
        <w:pStyle w:val="Heading1"/>
        <w:numPr>
          <w:ilvl w:val="0"/>
          <w:numId w:val="1"/>
        </w:numPr>
        <w:rPr>
          <w:b/>
          <w:color w:val="auto"/>
        </w:rPr>
      </w:pPr>
      <w:bookmarkStart w:id="5" w:name="_Toc235115599"/>
      <w:r>
        <w:rPr>
          <w:b/>
          <w:color w:val="auto"/>
        </w:rPr>
        <w:t>Preamble</w:t>
      </w:r>
      <w:bookmarkEnd w:id="5"/>
    </w:p>
    <w:p w14:paraId="6366502B" w14:textId="77777777" w:rsidR="00B17F03" w:rsidRPr="00B17F03" w:rsidRDefault="00B17F03" w:rsidP="00B17F03">
      <w:pPr>
        <w:pStyle w:val="pdq2pgselectionanchorcontainer"/>
        <w:jc w:val="both"/>
        <w:rPr>
          <w:rFonts w:asciiTheme="minorHAnsi" w:hAnsiTheme="minorHAnsi" w:cstheme="minorHAnsi"/>
        </w:rPr>
      </w:pPr>
      <w:r w:rsidRPr="00B17F03">
        <w:rPr>
          <w:rFonts w:asciiTheme="minorHAnsi" w:hAnsiTheme="minorHAnsi" w:cstheme="minorHAnsi"/>
        </w:rPr>
        <w:t>DRT</w:t>
      </w:r>
      <w:r>
        <w:rPr>
          <w:rFonts w:asciiTheme="minorHAnsi" w:hAnsiTheme="minorHAnsi" w:cstheme="minorHAnsi"/>
        </w:rPr>
        <w:t xml:space="preserve"> </w:t>
      </w:r>
      <w:r w:rsidRPr="00B17F03">
        <w:rPr>
          <w:rFonts w:asciiTheme="minorHAnsi" w:hAnsiTheme="minorHAnsi" w:cstheme="minorHAnsi"/>
        </w:rPr>
        <w:t>–</w:t>
      </w:r>
      <w:r>
        <w:rPr>
          <w:rFonts w:asciiTheme="minorHAnsi" w:hAnsiTheme="minorHAnsi" w:cstheme="minorHAnsi"/>
        </w:rPr>
        <w:t xml:space="preserve"> </w:t>
      </w:r>
      <w:proofErr w:type="spellStart"/>
      <w:r w:rsidRPr="00B17F03">
        <w:rPr>
          <w:rFonts w:asciiTheme="minorHAnsi" w:hAnsiTheme="minorHAnsi" w:cstheme="minorHAnsi"/>
        </w:rPr>
        <w:t>Anthea</w:t>
      </w:r>
      <w:proofErr w:type="spellEnd"/>
      <w:r w:rsidRPr="00B17F03">
        <w:rPr>
          <w:rFonts w:asciiTheme="minorHAnsi" w:hAnsiTheme="minorHAnsi" w:cstheme="minorHAnsi"/>
        </w:rPr>
        <w:t xml:space="preserve"> Aroma Chemicals Pvt. Ltd. is committed to fostering a workplace where human rights are respected, employees are treated with dignity and fairness, and everyone has the opportunity to work in a safe, inclusive, and supportive environment. As a manufacturer of specialty aroma chemicals, the Company recognizes that protecting labor and human rights is fundamental to sustainable business growth, operational excellence, regulatory compliance, and long-term value creation for employees, customers, business partners, and other stakeholders.</w:t>
      </w:r>
    </w:p>
    <w:p w14:paraId="671E7276" w14:textId="77777777" w:rsidR="00B17F03" w:rsidRDefault="00B17F03" w:rsidP="00B17F03">
      <w:pPr>
        <w:pStyle w:val="NormalWeb"/>
        <w:jc w:val="both"/>
        <w:rPr>
          <w:rFonts w:asciiTheme="minorHAnsi" w:hAnsiTheme="minorHAnsi" w:cstheme="minorHAnsi"/>
        </w:rPr>
      </w:pPr>
      <w:r w:rsidRPr="00B17F03">
        <w:rPr>
          <w:rFonts w:asciiTheme="minorHAnsi" w:hAnsiTheme="minorHAnsi" w:cstheme="minorHAnsi"/>
        </w:rPr>
        <w:t xml:space="preserve">This </w:t>
      </w:r>
      <w:r w:rsidR="009E4837">
        <w:rPr>
          <w:rFonts w:asciiTheme="minorHAnsi" w:hAnsiTheme="minorHAnsi" w:cstheme="minorHAnsi"/>
        </w:rPr>
        <w:t xml:space="preserve">Responsible Workforce Management Framework </w:t>
      </w:r>
      <w:r w:rsidRPr="00B17F03">
        <w:rPr>
          <w:rFonts w:asciiTheme="minorHAnsi" w:hAnsiTheme="minorHAnsi" w:cstheme="minorHAnsi"/>
        </w:rPr>
        <w:t xml:space="preserve">establishes the Company's commitment to upholding internationally recognized human rights principles and complying with all applicable labor laws and regulations across its manufacturing facilities located at Unit I and Unit II in </w:t>
      </w:r>
      <w:proofErr w:type="spellStart"/>
      <w:r w:rsidRPr="00B17F03">
        <w:rPr>
          <w:rFonts w:asciiTheme="minorHAnsi" w:hAnsiTheme="minorHAnsi" w:cstheme="minorHAnsi"/>
        </w:rPr>
        <w:t>Roha</w:t>
      </w:r>
      <w:proofErr w:type="spellEnd"/>
      <w:r w:rsidRPr="00B17F03">
        <w:rPr>
          <w:rFonts w:asciiTheme="minorHAnsi" w:hAnsiTheme="minorHAnsi" w:cstheme="minorHAnsi"/>
        </w:rPr>
        <w:t>, Raigad, Maharashtra. The policy provides a comprehensive framework for promoting occupational health and safety, preventing discrimination and harassment, ensuring fair working conditions, supporting employee learning and career development, prohibiting child labor, forced labor, and human trafficking, and fostering open social dialogue and employee engagement. Through this policy, DRT–</w:t>
      </w:r>
      <w:proofErr w:type="spellStart"/>
      <w:r w:rsidRPr="00B17F03">
        <w:rPr>
          <w:rFonts w:asciiTheme="minorHAnsi" w:hAnsiTheme="minorHAnsi" w:cstheme="minorHAnsi"/>
        </w:rPr>
        <w:t>Anthea</w:t>
      </w:r>
      <w:proofErr w:type="spellEnd"/>
      <w:r w:rsidRPr="00B17F03">
        <w:rPr>
          <w:rFonts w:asciiTheme="minorHAnsi" w:hAnsiTheme="minorHAnsi" w:cstheme="minorHAnsi"/>
        </w:rPr>
        <w:t xml:space="preserve"> Aroma Chemicals Pvt. Ltd. aims to cultivate a respectful, ethical, and responsible workplace culture while driving continual improvement in labor and human rights performance across its operations and business relationships.</w:t>
      </w:r>
    </w:p>
    <w:p w14:paraId="161A07D7" w14:textId="77777777" w:rsidR="00B17F03" w:rsidRPr="00B17F03" w:rsidRDefault="00B17F03" w:rsidP="00B17F03">
      <w:pPr>
        <w:pStyle w:val="Heading1"/>
        <w:numPr>
          <w:ilvl w:val="0"/>
          <w:numId w:val="1"/>
        </w:numPr>
        <w:rPr>
          <w:color w:val="auto"/>
        </w:rPr>
      </w:pPr>
      <w:bookmarkStart w:id="6" w:name="_Toc235115600"/>
      <w:r w:rsidRPr="00B17F03">
        <w:rPr>
          <w:rStyle w:val="Strong"/>
          <w:bCs w:val="0"/>
          <w:color w:val="auto"/>
        </w:rPr>
        <w:lastRenderedPageBreak/>
        <w:t>Objective</w:t>
      </w:r>
      <w:bookmarkEnd w:id="6"/>
    </w:p>
    <w:p w14:paraId="7FAB76F4" w14:textId="77777777" w:rsidR="00B17F03" w:rsidRPr="00B17F03" w:rsidRDefault="00B17F03" w:rsidP="00B17F03">
      <w:pPr>
        <w:pStyle w:val="NormalWeb"/>
        <w:jc w:val="both"/>
        <w:rPr>
          <w:rFonts w:asciiTheme="minorHAnsi" w:hAnsiTheme="minorHAnsi" w:cstheme="minorHAnsi"/>
        </w:rPr>
      </w:pPr>
      <w:r w:rsidRPr="00B17F03">
        <w:rPr>
          <w:rFonts w:asciiTheme="minorHAnsi" w:hAnsiTheme="minorHAnsi" w:cstheme="minorHAnsi"/>
        </w:rPr>
        <w:t xml:space="preserve">The objective of this </w:t>
      </w:r>
      <w:r w:rsidR="009E4837">
        <w:rPr>
          <w:rFonts w:asciiTheme="minorHAnsi" w:hAnsiTheme="minorHAnsi" w:cstheme="minorHAnsi"/>
        </w:rPr>
        <w:t xml:space="preserve">Responsible Workforce Management </w:t>
      </w:r>
      <w:proofErr w:type="spellStart"/>
      <w:r w:rsidR="009E4837">
        <w:rPr>
          <w:rFonts w:asciiTheme="minorHAnsi" w:hAnsiTheme="minorHAnsi" w:cstheme="minorHAnsi"/>
        </w:rPr>
        <w:t>Framework</w:t>
      </w:r>
      <w:r w:rsidRPr="00B17F03">
        <w:rPr>
          <w:rFonts w:asciiTheme="minorHAnsi" w:hAnsiTheme="minorHAnsi" w:cstheme="minorHAnsi"/>
        </w:rPr>
        <w:t>is</w:t>
      </w:r>
      <w:proofErr w:type="spellEnd"/>
      <w:r w:rsidRPr="00B17F03">
        <w:rPr>
          <w:rFonts w:asciiTheme="minorHAnsi" w:hAnsiTheme="minorHAnsi" w:cstheme="minorHAnsi"/>
        </w:rPr>
        <w:t xml:space="preserve"> to establish a comprehensive framework for promoting and protecting labor and human rights across the operations of DRT</w:t>
      </w:r>
      <w:r>
        <w:rPr>
          <w:rFonts w:asciiTheme="minorHAnsi" w:hAnsiTheme="minorHAnsi" w:cstheme="minorHAnsi"/>
        </w:rPr>
        <w:t xml:space="preserve"> </w:t>
      </w:r>
      <w:r w:rsidRPr="00B17F03">
        <w:rPr>
          <w:rFonts w:asciiTheme="minorHAnsi" w:hAnsiTheme="minorHAnsi" w:cstheme="minorHAnsi"/>
        </w:rPr>
        <w:t>–</w:t>
      </w:r>
      <w:r>
        <w:rPr>
          <w:rFonts w:asciiTheme="minorHAnsi" w:hAnsiTheme="minorHAnsi" w:cstheme="minorHAnsi"/>
        </w:rPr>
        <w:t xml:space="preserve"> </w:t>
      </w:r>
      <w:proofErr w:type="spellStart"/>
      <w:r w:rsidRPr="00B17F03">
        <w:rPr>
          <w:rFonts w:asciiTheme="minorHAnsi" w:hAnsiTheme="minorHAnsi" w:cstheme="minorHAnsi"/>
        </w:rPr>
        <w:t>Anthea</w:t>
      </w:r>
      <w:proofErr w:type="spellEnd"/>
      <w:r w:rsidRPr="00B17F03">
        <w:rPr>
          <w:rFonts w:asciiTheme="minorHAnsi" w:hAnsiTheme="minorHAnsi" w:cstheme="minorHAnsi"/>
        </w:rPr>
        <w:t xml:space="preserve"> Aroma Chemicals Pvt. Ltd. and to foster a safe, inclusive, ethical, and respectful workplace for all employees and workers associated with the Company.</w:t>
      </w:r>
    </w:p>
    <w:p w14:paraId="6FFF6327" w14:textId="77777777" w:rsidR="00B17F03" w:rsidRPr="00B17F03" w:rsidRDefault="00B17F03" w:rsidP="00B17F03">
      <w:pPr>
        <w:pStyle w:val="NormalWeb"/>
        <w:rPr>
          <w:rFonts w:asciiTheme="minorHAnsi" w:hAnsiTheme="minorHAnsi" w:cstheme="minorHAnsi"/>
        </w:rPr>
      </w:pPr>
      <w:r w:rsidRPr="00B17F03">
        <w:rPr>
          <w:rFonts w:asciiTheme="minorHAnsi" w:hAnsiTheme="minorHAnsi" w:cstheme="minorHAnsi"/>
        </w:rPr>
        <w:t>This policy aims to:</w:t>
      </w:r>
    </w:p>
    <w:p w14:paraId="338BBA64" w14:textId="77777777" w:rsidR="00B17F03" w:rsidRPr="00B17F03" w:rsidRDefault="00B17F03" w:rsidP="00B17F03">
      <w:pPr>
        <w:numPr>
          <w:ilvl w:val="0"/>
          <w:numId w:val="2"/>
        </w:numPr>
        <w:spacing w:before="100" w:beforeAutospacing="1" w:after="100" w:afterAutospacing="1" w:line="240" w:lineRule="auto"/>
        <w:jc w:val="both"/>
        <w:rPr>
          <w:sz w:val="24"/>
        </w:rPr>
      </w:pPr>
      <w:r w:rsidRPr="00B17F03">
        <w:rPr>
          <w:sz w:val="24"/>
        </w:rPr>
        <w:t xml:space="preserve">Ensure compliance with all applicable labor laws, employment regulations, human rights principles, and other statutory requirements. </w:t>
      </w:r>
    </w:p>
    <w:p w14:paraId="127A6579" w14:textId="77777777" w:rsidR="00B17F03" w:rsidRPr="00B17F03" w:rsidRDefault="00B17F03" w:rsidP="00B17F03">
      <w:pPr>
        <w:numPr>
          <w:ilvl w:val="0"/>
          <w:numId w:val="2"/>
        </w:numPr>
        <w:spacing w:before="100" w:beforeAutospacing="1" w:after="100" w:afterAutospacing="1" w:line="240" w:lineRule="auto"/>
        <w:jc w:val="both"/>
        <w:rPr>
          <w:sz w:val="24"/>
        </w:rPr>
      </w:pPr>
      <w:r w:rsidRPr="00B17F03">
        <w:rPr>
          <w:sz w:val="24"/>
        </w:rPr>
        <w:t xml:space="preserve">Protect the health, safety, and wellbeing of employees by maintaining a safe and healthy working environment and preventing occupational injuries and illnesses. </w:t>
      </w:r>
    </w:p>
    <w:p w14:paraId="7C938FF2" w14:textId="77777777" w:rsidR="00B17F03" w:rsidRPr="00B17F03" w:rsidRDefault="00B17F03" w:rsidP="00B17F03">
      <w:pPr>
        <w:numPr>
          <w:ilvl w:val="0"/>
          <w:numId w:val="2"/>
        </w:numPr>
        <w:spacing w:before="100" w:beforeAutospacing="1" w:after="100" w:afterAutospacing="1" w:line="240" w:lineRule="auto"/>
        <w:jc w:val="both"/>
        <w:rPr>
          <w:sz w:val="24"/>
        </w:rPr>
      </w:pPr>
      <w:r w:rsidRPr="00B17F03">
        <w:rPr>
          <w:sz w:val="24"/>
        </w:rPr>
        <w:t xml:space="preserve">Promote equal employment opportunities and maintain a workplace free from discrimination, harassment, bullying, retaliation, and any form of unfair treatment. </w:t>
      </w:r>
    </w:p>
    <w:p w14:paraId="44063192" w14:textId="77777777" w:rsidR="00B17F03" w:rsidRPr="00B17F03" w:rsidRDefault="00B17F03" w:rsidP="00B17F03">
      <w:pPr>
        <w:numPr>
          <w:ilvl w:val="0"/>
          <w:numId w:val="2"/>
        </w:numPr>
        <w:spacing w:before="100" w:beforeAutospacing="1" w:after="100" w:afterAutospacing="1" w:line="240" w:lineRule="auto"/>
        <w:jc w:val="both"/>
        <w:rPr>
          <w:sz w:val="24"/>
        </w:rPr>
      </w:pPr>
      <w:r w:rsidRPr="00B17F03">
        <w:rPr>
          <w:sz w:val="24"/>
        </w:rPr>
        <w:t xml:space="preserve">Provide fair and lawful working conditions, including equitable wages, working hours, employee benefits, leave entitlements, welfare facilities, and respectful treatment in accordance with applicable legal requirements. </w:t>
      </w:r>
    </w:p>
    <w:p w14:paraId="3CA89537" w14:textId="77777777" w:rsidR="00B17F03" w:rsidRPr="00B17F03" w:rsidRDefault="00B17F03" w:rsidP="00B17F03">
      <w:pPr>
        <w:numPr>
          <w:ilvl w:val="0"/>
          <w:numId w:val="2"/>
        </w:numPr>
        <w:spacing w:before="100" w:beforeAutospacing="1" w:after="100" w:afterAutospacing="1" w:line="240" w:lineRule="auto"/>
        <w:jc w:val="both"/>
        <w:rPr>
          <w:sz w:val="24"/>
        </w:rPr>
      </w:pPr>
      <w:r w:rsidRPr="00B17F03">
        <w:rPr>
          <w:sz w:val="24"/>
        </w:rPr>
        <w:t xml:space="preserve">Support employee growth through continuous learning, competency development, performance management, and equal access to career development opportunities. </w:t>
      </w:r>
    </w:p>
    <w:p w14:paraId="2A713D64" w14:textId="77777777" w:rsidR="00B17F03" w:rsidRPr="00B17F03" w:rsidRDefault="00B17F03" w:rsidP="00B17F03">
      <w:pPr>
        <w:numPr>
          <w:ilvl w:val="0"/>
          <w:numId w:val="2"/>
        </w:numPr>
        <w:spacing w:before="100" w:beforeAutospacing="1" w:after="100" w:afterAutospacing="1" w:line="240" w:lineRule="auto"/>
        <w:jc w:val="both"/>
        <w:rPr>
          <w:sz w:val="24"/>
        </w:rPr>
      </w:pPr>
      <w:r w:rsidRPr="00B17F03">
        <w:rPr>
          <w:sz w:val="24"/>
        </w:rPr>
        <w:t xml:space="preserve">Prohibit all forms of child labor, forced labor, bonded labor, compulsory labor, human trafficking, and any other form of modern slavery throughout the Company's operations and, where applicable, within its supply chain. </w:t>
      </w:r>
    </w:p>
    <w:p w14:paraId="554CFA12" w14:textId="77777777" w:rsidR="00B17F03" w:rsidRPr="00B17F03" w:rsidRDefault="00B17F03" w:rsidP="00B17F03">
      <w:pPr>
        <w:numPr>
          <w:ilvl w:val="0"/>
          <w:numId w:val="2"/>
        </w:numPr>
        <w:spacing w:before="100" w:beforeAutospacing="1" w:after="100" w:afterAutospacing="1" w:line="240" w:lineRule="auto"/>
        <w:jc w:val="both"/>
        <w:rPr>
          <w:sz w:val="24"/>
        </w:rPr>
      </w:pPr>
      <w:r w:rsidRPr="00B17F03">
        <w:rPr>
          <w:sz w:val="24"/>
        </w:rPr>
        <w:t xml:space="preserve">Respect employees' rights to freedom of association, collective bargaining where legally applicable, and constructive social dialogue while encouraging open communication and employee participation. </w:t>
      </w:r>
    </w:p>
    <w:p w14:paraId="05226F17" w14:textId="77777777" w:rsidR="00B17F03" w:rsidRPr="00B17F03" w:rsidRDefault="00B17F03" w:rsidP="00B17F03">
      <w:pPr>
        <w:numPr>
          <w:ilvl w:val="0"/>
          <w:numId w:val="2"/>
        </w:numPr>
        <w:spacing w:before="100" w:beforeAutospacing="1" w:after="100" w:afterAutospacing="1" w:line="240" w:lineRule="auto"/>
        <w:jc w:val="both"/>
        <w:rPr>
          <w:sz w:val="24"/>
        </w:rPr>
      </w:pPr>
      <w:r w:rsidRPr="00B17F03">
        <w:rPr>
          <w:sz w:val="24"/>
        </w:rPr>
        <w:t>Provide accessible, confidential, and transparent grievance mechanisms that enable employees to raise concerns without fear of retaliation and ensure timely investigation and resolution.</w:t>
      </w:r>
    </w:p>
    <w:p w14:paraId="150C8413" w14:textId="77777777" w:rsidR="00B17F03" w:rsidRPr="00B17F03" w:rsidRDefault="00B17F03" w:rsidP="00B17F03">
      <w:pPr>
        <w:pStyle w:val="Heading1"/>
        <w:numPr>
          <w:ilvl w:val="0"/>
          <w:numId w:val="1"/>
        </w:numPr>
        <w:rPr>
          <w:color w:val="auto"/>
        </w:rPr>
      </w:pPr>
      <w:bookmarkStart w:id="7" w:name="_Toc235115601"/>
      <w:r w:rsidRPr="00B17F03">
        <w:rPr>
          <w:rStyle w:val="Strong"/>
          <w:bCs w:val="0"/>
          <w:color w:val="auto"/>
        </w:rPr>
        <w:t>Scope</w:t>
      </w:r>
      <w:bookmarkEnd w:id="7"/>
    </w:p>
    <w:p w14:paraId="1C3381A8" w14:textId="77777777" w:rsidR="00B17F03" w:rsidRDefault="00B17F03" w:rsidP="00B17F03">
      <w:pPr>
        <w:pStyle w:val="NormalWeb"/>
        <w:jc w:val="both"/>
        <w:rPr>
          <w:rFonts w:asciiTheme="minorHAnsi" w:hAnsiTheme="minorHAnsi" w:cstheme="minorHAnsi"/>
        </w:rPr>
      </w:pPr>
      <w:r w:rsidRPr="00B17F03">
        <w:rPr>
          <w:rFonts w:asciiTheme="minorHAnsi" w:hAnsiTheme="minorHAnsi" w:cstheme="minorHAnsi"/>
        </w:rPr>
        <w:t xml:space="preserve">This </w:t>
      </w:r>
      <w:r w:rsidR="009E4837">
        <w:rPr>
          <w:rFonts w:asciiTheme="minorHAnsi" w:hAnsiTheme="minorHAnsi" w:cstheme="minorHAnsi"/>
        </w:rPr>
        <w:t xml:space="preserve">Responsible Workforce Management </w:t>
      </w:r>
      <w:proofErr w:type="spellStart"/>
      <w:r w:rsidR="009E4837">
        <w:rPr>
          <w:rFonts w:asciiTheme="minorHAnsi" w:hAnsiTheme="minorHAnsi" w:cstheme="minorHAnsi"/>
        </w:rPr>
        <w:t>Framework</w:t>
      </w:r>
      <w:r w:rsidRPr="00B17F03">
        <w:rPr>
          <w:rFonts w:asciiTheme="minorHAnsi" w:hAnsiTheme="minorHAnsi" w:cstheme="minorHAnsi"/>
        </w:rPr>
        <w:t>applies</w:t>
      </w:r>
      <w:proofErr w:type="spellEnd"/>
      <w:r w:rsidRPr="00B17F03">
        <w:rPr>
          <w:rFonts w:asciiTheme="minorHAnsi" w:hAnsiTheme="minorHAnsi" w:cstheme="minorHAnsi"/>
        </w:rPr>
        <w:t xml:space="preserve"> to all business activities and employment practices of DRT–</w:t>
      </w:r>
      <w:proofErr w:type="spellStart"/>
      <w:r w:rsidRPr="00B17F03">
        <w:rPr>
          <w:rFonts w:asciiTheme="minorHAnsi" w:hAnsiTheme="minorHAnsi" w:cstheme="minorHAnsi"/>
        </w:rPr>
        <w:t>Anthea</w:t>
      </w:r>
      <w:proofErr w:type="spellEnd"/>
      <w:r w:rsidRPr="00B17F03">
        <w:rPr>
          <w:rFonts w:asciiTheme="minorHAnsi" w:hAnsiTheme="minorHAnsi" w:cstheme="minorHAnsi"/>
        </w:rPr>
        <w:t xml:space="preserve"> Aroma Chemicals Pvt. Ltd. The policy is applicable to all permanent employees, temporary employees, contract workers, trainees, apprentices, interns, consultants, and other personnel working on behalf of the Company. The Company also expects contractors, suppliers, service providers, and business partners to uphold the principles set forth in this policy and to conduct their operations in a manner consistent with applicable labor laws, human rights standards, and ethical business practices.</w:t>
      </w:r>
    </w:p>
    <w:p w14:paraId="7F01B8B5" w14:textId="77777777" w:rsidR="009E4837" w:rsidRPr="00B17F03" w:rsidRDefault="009E4837" w:rsidP="00B17F03">
      <w:pPr>
        <w:pStyle w:val="NormalWeb"/>
        <w:jc w:val="both"/>
        <w:rPr>
          <w:rFonts w:asciiTheme="minorHAnsi" w:hAnsiTheme="minorHAnsi" w:cstheme="minorHAnsi"/>
        </w:rPr>
      </w:pPr>
    </w:p>
    <w:p w14:paraId="0017FE2E" w14:textId="77777777" w:rsidR="00B17F03" w:rsidRPr="00B17F03" w:rsidRDefault="00B17F03" w:rsidP="00B17F03">
      <w:pPr>
        <w:pStyle w:val="NormalWeb"/>
        <w:jc w:val="both"/>
        <w:rPr>
          <w:rFonts w:asciiTheme="minorHAnsi" w:hAnsiTheme="minorHAnsi" w:cstheme="minorHAnsi"/>
        </w:rPr>
      </w:pPr>
      <w:r w:rsidRPr="00B17F03">
        <w:rPr>
          <w:rFonts w:asciiTheme="minorHAnsi" w:hAnsiTheme="minorHAnsi" w:cstheme="minorHAnsi"/>
        </w:rPr>
        <w:lastRenderedPageBreak/>
        <w:t>The scope of this policy covers all operational locations of the Company, including:</w:t>
      </w:r>
    </w:p>
    <w:p w14:paraId="337ED918" w14:textId="77777777" w:rsidR="00B17F03" w:rsidRPr="00B17F03" w:rsidRDefault="00B17F03" w:rsidP="00B17F03">
      <w:pPr>
        <w:numPr>
          <w:ilvl w:val="0"/>
          <w:numId w:val="3"/>
        </w:numPr>
        <w:spacing w:before="100" w:beforeAutospacing="1" w:after="100" w:afterAutospacing="1" w:line="240" w:lineRule="auto"/>
        <w:jc w:val="both"/>
        <w:rPr>
          <w:rFonts w:cstheme="minorHAnsi"/>
          <w:sz w:val="24"/>
          <w:szCs w:val="24"/>
        </w:rPr>
      </w:pPr>
      <w:r w:rsidRPr="00B17F03">
        <w:rPr>
          <w:rStyle w:val="Strong"/>
          <w:rFonts w:cstheme="minorHAnsi"/>
          <w:sz w:val="24"/>
          <w:szCs w:val="24"/>
        </w:rPr>
        <w:t>Unit I:</w:t>
      </w:r>
      <w:r w:rsidRPr="00B17F03">
        <w:rPr>
          <w:rFonts w:cstheme="minorHAnsi"/>
          <w:sz w:val="24"/>
          <w:szCs w:val="24"/>
        </w:rPr>
        <w:t xml:space="preserve"> Plot Nos. 49, 50 &amp; 51 A, MIDC </w:t>
      </w:r>
      <w:proofErr w:type="spellStart"/>
      <w:r w:rsidRPr="00B17F03">
        <w:rPr>
          <w:rFonts w:cstheme="minorHAnsi"/>
          <w:sz w:val="24"/>
          <w:szCs w:val="24"/>
        </w:rPr>
        <w:t>Dhatav</w:t>
      </w:r>
      <w:proofErr w:type="spellEnd"/>
      <w:r w:rsidRPr="00B17F03">
        <w:rPr>
          <w:rFonts w:cstheme="minorHAnsi"/>
          <w:sz w:val="24"/>
          <w:szCs w:val="24"/>
        </w:rPr>
        <w:t xml:space="preserve">, </w:t>
      </w:r>
      <w:proofErr w:type="spellStart"/>
      <w:r w:rsidRPr="00B17F03">
        <w:rPr>
          <w:rFonts w:cstheme="minorHAnsi"/>
          <w:sz w:val="24"/>
          <w:szCs w:val="24"/>
        </w:rPr>
        <w:t>Roha</w:t>
      </w:r>
      <w:proofErr w:type="spellEnd"/>
      <w:r w:rsidRPr="00B17F03">
        <w:rPr>
          <w:rFonts w:cstheme="minorHAnsi"/>
          <w:sz w:val="24"/>
          <w:szCs w:val="24"/>
        </w:rPr>
        <w:t xml:space="preserve">, Dist. Raigad – 402116, Maharashtra, India. </w:t>
      </w:r>
    </w:p>
    <w:p w14:paraId="245B31E8" w14:textId="77777777" w:rsidR="00B17F03" w:rsidRPr="00B17F03" w:rsidRDefault="00B17F03" w:rsidP="00B17F03">
      <w:pPr>
        <w:numPr>
          <w:ilvl w:val="0"/>
          <w:numId w:val="3"/>
        </w:numPr>
        <w:spacing w:before="100" w:beforeAutospacing="1" w:after="100" w:afterAutospacing="1" w:line="240" w:lineRule="auto"/>
        <w:jc w:val="both"/>
        <w:rPr>
          <w:rFonts w:cstheme="minorHAnsi"/>
          <w:sz w:val="24"/>
          <w:szCs w:val="24"/>
        </w:rPr>
      </w:pPr>
      <w:r w:rsidRPr="00B17F03">
        <w:rPr>
          <w:rStyle w:val="Strong"/>
          <w:rFonts w:cstheme="minorHAnsi"/>
          <w:sz w:val="24"/>
          <w:szCs w:val="24"/>
        </w:rPr>
        <w:t>Unit II:</w:t>
      </w:r>
      <w:r w:rsidRPr="00B17F03">
        <w:rPr>
          <w:rFonts w:cstheme="minorHAnsi"/>
          <w:sz w:val="24"/>
          <w:szCs w:val="24"/>
        </w:rPr>
        <w:t xml:space="preserve"> Plot No. 51 A/1, </w:t>
      </w:r>
      <w:proofErr w:type="spellStart"/>
      <w:r w:rsidRPr="00B17F03">
        <w:rPr>
          <w:rFonts w:cstheme="minorHAnsi"/>
          <w:sz w:val="24"/>
          <w:szCs w:val="24"/>
        </w:rPr>
        <w:t>Roha</w:t>
      </w:r>
      <w:proofErr w:type="spellEnd"/>
      <w:r w:rsidRPr="00B17F03">
        <w:rPr>
          <w:rFonts w:cstheme="minorHAnsi"/>
          <w:sz w:val="24"/>
          <w:szCs w:val="24"/>
        </w:rPr>
        <w:t xml:space="preserve"> Industrial Area, Village Roth </w:t>
      </w:r>
      <w:proofErr w:type="spellStart"/>
      <w:r w:rsidRPr="00B17F03">
        <w:rPr>
          <w:rFonts w:cstheme="minorHAnsi"/>
          <w:sz w:val="24"/>
          <w:szCs w:val="24"/>
        </w:rPr>
        <w:t>Budruk</w:t>
      </w:r>
      <w:proofErr w:type="spellEnd"/>
      <w:r w:rsidRPr="00B17F03">
        <w:rPr>
          <w:rFonts w:cstheme="minorHAnsi"/>
          <w:sz w:val="24"/>
          <w:szCs w:val="24"/>
        </w:rPr>
        <w:t xml:space="preserve">, </w:t>
      </w:r>
      <w:proofErr w:type="spellStart"/>
      <w:r w:rsidRPr="00B17F03">
        <w:rPr>
          <w:rFonts w:cstheme="minorHAnsi"/>
          <w:sz w:val="24"/>
          <w:szCs w:val="24"/>
        </w:rPr>
        <w:t>Roha</w:t>
      </w:r>
      <w:proofErr w:type="spellEnd"/>
      <w:r w:rsidRPr="00B17F03">
        <w:rPr>
          <w:rFonts w:cstheme="minorHAnsi"/>
          <w:sz w:val="24"/>
          <w:szCs w:val="24"/>
        </w:rPr>
        <w:t xml:space="preserve">, Dist. Raigad – 402116, Maharashtra, India. </w:t>
      </w:r>
    </w:p>
    <w:p w14:paraId="59965DA2" w14:textId="77777777" w:rsidR="00B17F03" w:rsidRPr="00B17F03" w:rsidRDefault="00B17F03" w:rsidP="00B17F03">
      <w:pPr>
        <w:pStyle w:val="NormalWeb"/>
        <w:jc w:val="both"/>
        <w:rPr>
          <w:rFonts w:asciiTheme="minorHAnsi" w:hAnsiTheme="minorHAnsi" w:cstheme="minorHAnsi"/>
        </w:rPr>
      </w:pPr>
      <w:r w:rsidRPr="00B17F03">
        <w:rPr>
          <w:rFonts w:asciiTheme="minorHAnsi" w:hAnsiTheme="minorHAnsi" w:cstheme="minorHAnsi"/>
        </w:rPr>
        <w:t>This policy encompasses all employment-related activities, including recruitment and hiring, onboarding, working conditions, occupational health and safety, wages and benefits, working hours, employee welfare, performance management, learning and development, career advancement, equal opportunity, diversity and inclusion, prevention of discrimination and harassment, grievance management, social dialogue, and the prevention of child labor, forced labor, bonded labor, human trafficking, and other forms of modern slavery across the Company's operations and, where applicable, within its supply chain.</w:t>
      </w:r>
    </w:p>
    <w:p w14:paraId="7892ED36" w14:textId="77777777" w:rsidR="00B17F03" w:rsidRPr="00817AFD" w:rsidRDefault="00B17F03" w:rsidP="00817AFD">
      <w:pPr>
        <w:pStyle w:val="Heading1"/>
        <w:numPr>
          <w:ilvl w:val="0"/>
          <w:numId w:val="1"/>
        </w:numPr>
        <w:rPr>
          <w:color w:val="auto"/>
        </w:rPr>
      </w:pPr>
      <w:bookmarkStart w:id="8" w:name="_Toc235115602"/>
      <w:r w:rsidRPr="00817AFD">
        <w:rPr>
          <w:rStyle w:val="Strong"/>
          <w:bCs w:val="0"/>
          <w:color w:val="auto"/>
        </w:rPr>
        <w:t>Key Performance Areas</w:t>
      </w:r>
      <w:bookmarkEnd w:id="8"/>
    </w:p>
    <w:p w14:paraId="37A316E5" w14:textId="5DFBA199" w:rsidR="00B17F03" w:rsidRPr="00817AFD" w:rsidRDefault="00F65F2E" w:rsidP="00817AFD">
      <w:pPr>
        <w:pStyle w:val="Heading2"/>
        <w:rPr>
          <w:color w:val="auto"/>
          <w:sz w:val="28"/>
          <w:u w:val="single"/>
        </w:rPr>
      </w:pPr>
      <w:bookmarkStart w:id="9" w:name="_Toc235115603"/>
      <w:r>
        <w:rPr>
          <w:rStyle w:val="Strong"/>
          <w:bCs w:val="0"/>
          <w:color w:val="auto"/>
          <w:sz w:val="28"/>
          <w:u w:val="single"/>
        </w:rPr>
        <w:t>5</w:t>
      </w:r>
      <w:r w:rsidR="00B17F03" w:rsidRPr="00817AFD">
        <w:rPr>
          <w:rStyle w:val="Strong"/>
          <w:bCs w:val="0"/>
          <w:color w:val="auto"/>
          <w:sz w:val="28"/>
          <w:u w:val="single"/>
        </w:rPr>
        <w:t xml:space="preserve">.1 </w:t>
      </w:r>
      <w:r>
        <w:rPr>
          <w:rStyle w:val="Strong"/>
          <w:bCs w:val="0"/>
          <w:color w:val="auto"/>
          <w:sz w:val="28"/>
          <w:u w:val="single"/>
        </w:rPr>
        <w:t>O</w:t>
      </w:r>
      <w:r w:rsidR="001A5F85">
        <w:rPr>
          <w:rStyle w:val="Strong"/>
          <w:bCs w:val="0"/>
          <w:color w:val="auto"/>
          <w:sz w:val="28"/>
          <w:u w:val="single"/>
        </w:rPr>
        <w:t>ccupational</w:t>
      </w:r>
      <w:r w:rsidR="00B17F03" w:rsidRPr="00817AFD">
        <w:rPr>
          <w:rStyle w:val="Strong"/>
          <w:bCs w:val="0"/>
          <w:color w:val="auto"/>
          <w:sz w:val="28"/>
          <w:u w:val="single"/>
        </w:rPr>
        <w:t xml:space="preserve"> Health and Safety</w:t>
      </w:r>
      <w:bookmarkEnd w:id="9"/>
    </w:p>
    <w:p w14:paraId="06B226C9" w14:textId="77777777" w:rsidR="00B17F03" w:rsidRPr="00817AFD" w:rsidRDefault="00B17F03" w:rsidP="00817AFD">
      <w:pPr>
        <w:pStyle w:val="NormalWeb"/>
        <w:jc w:val="both"/>
        <w:rPr>
          <w:rFonts w:asciiTheme="minorHAnsi" w:hAnsiTheme="minorHAnsi" w:cstheme="minorHAnsi"/>
        </w:rPr>
      </w:pPr>
      <w:r w:rsidRPr="00817AFD">
        <w:rPr>
          <w:rFonts w:asciiTheme="minorHAnsi" w:hAnsiTheme="minorHAnsi" w:cstheme="minorHAnsi"/>
        </w:rPr>
        <w:t>Promote a safe, healthy, and secure working environment by preventing occupational injuries and illnesses, identifying and mitigating workplace hazards, ensuring emergency preparedness, and fostering a proactive safety culture through employee participation, training, and continual improvement.</w:t>
      </w:r>
    </w:p>
    <w:p w14:paraId="7B86AD74" w14:textId="76A3AECF" w:rsidR="00B17F03" w:rsidRPr="00817AFD" w:rsidRDefault="00F65F2E" w:rsidP="00817AFD">
      <w:pPr>
        <w:pStyle w:val="Heading2"/>
        <w:rPr>
          <w:color w:val="auto"/>
          <w:sz w:val="28"/>
          <w:u w:val="single"/>
        </w:rPr>
      </w:pPr>
      <w:bookmarkStart w:id="10" w:name="_Toc235115604"/>
      <w:r>
        <w:rPr>
          <w:rStyle w:val="Strong"/>
          <w:bCs w:val="0"/>
          <w:color w:val="auto"/>
          <w:sz w:val="28"/>
          <w:u w:val="single"/>
        </w:rPr>
        <w:t>5</w:t>
      </w:r>
      <w:r w:rsidR="00B17F03" w:rsidRPr="00817AFD">
        <w:rPr>
          <w:rStyle w:val="Strong"/>
          <w:bCs w:val="0"/>
          <w:color w:val="auto"/>
          <w:sz w:val="28"/>
          <w:u w:val="single"/>
        </w:rPr>
        <w:t>.2 Discrimination and Harassment</w:t>
      </w:r>
      <w:bookmarkEnd w:id="10"/>
    </w:p>
    <w:p w14:paraId="78B9436F" w14:textId="77777777" w:rsidR="00B17F03" w:rsidRPr="00817AFD" w:rsidRDefault="00B17F03" w:rsidP="00817AFD">
      <w:pPr>
        <w:pStyle w:val="NormalWeb"/>
        <w:jc w:val="both"/>
        <w:rPr>
          <w:rFonts w:asciiTheme="minorHAnsi" w:hAnsiTheme="minorHAnsi" w:cstheme="minorHAnsi"/>
        </w:rPr>
      </w:pPr>
      <w:r w:rsidRPr="00817AFD">
        <w:rPr>
          <w:rFonts w:asciiTheme="minorHAnsi" w:hAnsiTheme="minorHAnsi" w:cstheme="minorHAnsi"/>
        </w:rPr>
        <w:t>Maintain a workplace that is free from discrimination, harassment, bullying, retaliation, and any form of inappropriate behavior by promoting equal opportunity, diversity, inclusion, dignity, respect, and fair treatment for all employees.</w:t>
      </w:r>
    </w:p>
    <w:p w14:paraId="765CE2BF" w14:textId="0321619F" w:rsidR="00B17F03" w:rsidRPr="00817AFD" w:rsidRDefault="00F65F2E" w:rsidP="00817AFD">
      <w:pPr>
        <w:pStyle w:val="Heading2"/>
        <w:rPr>
          <w:sz w:val="28"/>
          <w:u w:val="single"/>
        </w:rPr>
      </w:pPr>
      <w:bookmarkStart w:id="11" w:name="_Toc235115605"/>
      <w:r>
        <w:rPr>
          <w:rStyle w:val="Strong"/>
          <w:bCs w:val="0"/>
          <w:color w:val="auto"/>
          <w:sz w:val="28"/>
          <w:u w:val="single"/>
        </w:rPr>
        <w:t>5</w:t>
      </w:r>
      <w:r w:rsidR="00B17F03" w:rsidRPr="00817AFD">
        <w:rPr>
          <w:rStyle w:val="Strong"/>
          <w:bCs w:val="0"/>
          <w:color w:val="auto"/>
          <w:sz w:val="28"/>
          <w:u w:val="single"/>
        </w:rPr>
        <w:t xml:space="preserve">.3 </w:t>
      </w:r>
      <w:r w:rsidR="001A5F85">
        <w:rPr>
          <w:rStyle w:val="Strong"/>
          <w:bCs w:val="0"/>
          <w:color w:val="auto"/>
          <w:sz w:val="28"/>
          <w:u w:val="single"/>
        </w:rPr>
        <w:t>Workplace Practices</w:t>
      </w:r>
      <w:bookmarkEnd w:id="11"/>
    </w:p>
    <w:p w14:paraId="6473A91A" w14:textId="77777777" w:rsidR="00B17F03" w:rsidRPr="00817AFD" w:rsidRDefault="00B17F03" w:rsidP="00817AFD">
      <w:pPr>
        <w:pStyle w:val="NormalWeb"/>
        <w:jc w:val="both"/>
        <w:rPr>
          <w:rFonts w:asciiTheme="minorHAnsi" w:hAnsiTheme="minorHAnsi" w:cstheme="minorHAnsi"/>
        </w:rPr>
      </w:pPr>
      <w:r w:rsidRPr="00817AFD">
        <w:rPr>
          <w:rFonts w:asciiTheme="minorHAnsi" w:hAnsiTheme="minorHAnsi" w:cstheme="minorHAnsi"/>
        </w:rPr>
        <w:t>Provide fair, safe, and lawful working conditions by ensuring compliance with applicable labor laws relating to working hours, wages, benefits, leave, welfare facilities, employment practices, and workplace wellbeing while promoting work-life balance.</w:t>
      </w:r>
    </w:p>
    <w:p w14:paraId="442B440E" w14:textId="3D91337E" w:rsidR="00B17F03" w:rsidRPr="00817AFD" w:rsidRDefault="00F65F2E" w:rsidP="00817AFD">
      <w:pPr>
        <w:pStyle w:val="Heading2"/>
        <w:rPr>
          <w:color w:val="auto"/>
          <w:sz w:val="28"/>
          <w:u w:val="single"/>
        </w:rPr>
      </w:pPr>
      <w:bookmarkStart w:id="12" w:name="_Toc235115606"/>
      <w:r>
        <w:rPr>
          <w:rStyle w:val="Strong"/>
          <w:bCs w:val="0"/>
          <w:color w:val="auto"/>
          <w:sz w:val="28"/>
          <w:u w:val="single"/>
        </w:rPr>
        <w:t>5</w:t>
      </w:r>
      <w:r w:rsidR="00B17F03" w:rsidRPr="00817AFD">
        <w:rPr>
          <w:rStyle w:val="Strong"/>
          <w:bCs w:val="0"/>
          <w:color w:val="auto"/>
          <w:sz w:val="28"/>
          <w:u w:val="single"/>
        </w:rPr>
        <w:t xml:space="preserve">.4 </w:t>
      </w:r>
      <w:r w:rsidR="001A5F85">
        <w:rPr>
          <w:rStyle w:val="Strong"/>
          <w:bCs w:val="0"/>
          <w:color w:val="auto"/>
          <w:sz w:val="28"/>
          <w:u w:val="single"/>
        </w:rPr>
        <w:t xml:space="preserve">Skill &amp; </w:t>
      </w:r>
      <w:r w:rsidR="00B17F03" w:rsidRPr="00817AFD">
        <w:rPr>
          <w:rStyle w:val="Strong"/>
          <w:bCs w:val="0"/>
          <w:color w:val="auto"/>
          <w:sz w:val="28"/>
          <w:u w:val="single"/>
        </w:rPr>
        <w:t>Career Management and Training</w:t>
      </w:r>
      <w:bookmarkEnd w:id="12"/>
    </w:p>
    <w:p w14:paraId="4ADE9F5B" w14:textId="77777777" w:rsidR="00B17F03" w:rsidRPr="00817AFD" w:rsidRDefault="00B17F03" w:rsidP="00817AFD">
      <w:pPr>
        <w:pStyle w:val="NormalWeb"/>
        <w:jc w:val="both"/>
        <w:rPr>
          <w:rFonts w:asciiTheme="minorHAnsi" w:hAnsiTheme="minorHAnsi" w:cstheme="minorHAnsi"/>
        </w:rPr>
      </w:pPr>
      <w:r w:rsidRPr="00817AFD">
        <w:rPr>
          <w:rFonts w:asciiTheme="minorHAnsi" w:hAnsiTheme="minorHAnsi" w:cstheme="minorHAnsi"/>
        </w:rPr>
        <w:t>Support employee growth and long-term career development through fair performance management, competency development, equal access to learning opportunities, leadership development, succession planning, and continuous professional training.</w:t>
      </w:r>
    </w:p>
    <w:p w14:paraId="599450D5" w14:textId="2CEFDFBE" w:rsidR="00B17F03" w:rsidRPr="00817AFD" w:rsidRDefault="00F65F2E" w:rsidP="00817AFD">
      <w:pPr>
        <w:pStyle w:val="Heading2"/>
        <w:rPr>
          <w:color w:val="auto"/>
          <w:sz w:val="28"/>
          <w:u w:val="single"/>
        </w:rPr>
      </w:pPr>
      <w:bookmarkStart w:id="13" w:name="_Toc235115607"/>
      <w:r>
        <w:rPr>
          <w:rStyle w:val="Strong"/>
          <w:bCs w:val="0"/>
          <w:color w:val="auto"/>
          <w:sz w:val="28"/>
          <w:u w:val="single"/>
        </w:rPr>
        <w:lastRenderedPageBreak/>
        <w:t>5</w:t>
      </w:r>
      <w:r w:rsidR="00B17F03" w:rsidRPr="00817AFD">
        <w:rPr>
          <w:rStyle w:val="Strong"/>
          <w:bCs w:val="0"/>
          <w:color w:val="auto"/>
          <w:sz w:val="28"/>
          <w:u w:val="single"/>
        </w:rPr>
        <w:t>.5 Child Labor, Forced Labor, and Human Trafficking</w:t>
      </w:r>
      <w:bookmarkEnd w:id="13"/>
    </w:p>
    <w:p w14:paraId="29EDCF00" w14:textId="77777777" w:rsidR="00B17F03" w:rsidRPr="00817AFD" w:rsidRDefault="00B17F03" w:rsidP="00817AFD">
      <w:pPr>
        <w:pStyle w:val="NormalWeb"/>
        <w:jc w:val="both"/>
        <w:rPr>
          <w:rFonts w:asciiTheme="minorHAnsi" w:hAnsiTheme="minorHAnsi" w:cstheme="minorHAnsi"/>
        </w:rPr>
      </w:pPr>
      <w:r w:rsidRPr="00817AFD">
        <w:rPr>
          <w:rFonts w:asciiTheme="minorHAnsi" w:hAnsiTheme="minorHAnsi" w:cstheme="minorHAnsi"/>
        </w:rPr>
        <w:t>Maintain zero tolerance for child labor, forced labor, bonded labor, compulsory labor, prison labor, debt bondage, human trafficking, and any other form of modern slavery throughout the Company's operations and, where applicable, its supply chain.</w:t>
      </w:r>
    </w:p>
    <w:p w14:paraId="232B01C0" w14:textId="25C463EA" w:rsidR="00B17F03" w:rsidRPr="00817AFD" w:rsidRDefault="00F65F2E" w:rsidP="00817AFD">
      <w:pPr>
        <w:pStyle w:val="Heading2"/>
        <w:rPr>
          <w:color w:val="auto"/>
          <w:sz w:val="28"/>
          <w:u w:val="single"/>
        </w:rPr>
      </w:pPr>
      <w:bookmarkStart w:id="14" w:name="_Toc235115608"/>
      <w:r>
        <w:rPr>
          <w:rStyle w:val="Strong"/>
          <w:bCs w:val="0"/>
          <w:color w:val="auto"/>
          <w:sz w:val="28"/>
          <w:u w:val="single"/>
        </w:rPr>
        <w:t>5</w:t>
      </w:r>
      <w:r w:rsidR="00B17F03" w:rsidRPr="00817AFD">
        <w:rPr>
          <w:rStyle w:val="Strong"/>
          <w:bCs w:val="0"/>
          <w:color w:val="auto"/>
          <w:sz w:val="28"/>
          <w:u w:val="single"/>
        </w:rPr>
        <w:t>.6 Social Dialogue</w:t>
      </w:r>
      <w:bookmarkEnd w:id="14"/>
    </w:p>
    <w:p w14:paraId="43EEF8EB" w14:textId="77777777" w:rsidR="00B17F03" w:rsidRPr="00817AFD" w:rsidRDefault="00B17F03" w:rsidP="00817AFD">
      <w:pPr>
        <w:pStyle w:val="NormalWeb"/>
        <w:jc w:val="both"/>
        <w:rPr>
          <w:rFonts w:asciiTheme="minorHAnsi" w:hAnsiTheme="minorHAnsi" w:cstheme="minorHAnsi"/>
        </w:rPr>
      </w:pPr>
      <w:r w:rsidRPr="00817AFD">
        <w:rPr>
          <w:rFonts w:asciiTheme="minorHAnsi" w:hAnsiTheme="minorHAnsi" w:cstheme="minorHAnsi"/>
        </w:rPr>
        <w:t>Promote open, transparent, and constructive communication between management and employees by respecting freedom of association, enabling employee participation, encouraging consultation, supporting grievance mechanisms, and maintaining positive industrial relations.</w:t>
      </w:r>
    </w:p>
    <w:p w14:paraId="41D024DD" w14:textId="68BBBAE1" w:rsidR="00B17F03" w:rsidRPr="00817AFD" w:rsidRDefault="00F65F2E" w:rsidP="00817AFD">
      <w:pPr>
        <w:pStyle w:val="Heading2"/>
        <w:rPr>
          <w:color w:val="auto"/>
          <w:sz w:val="28"/>
          <w:u w:val="single"/>
        </w:rPr>
      </w:pPr>
      <w:bookmarkStart w:id="15" w:name="_Toc235115609"/>
      <w:r>
        <w:rPr>
          <w:rStyle w:val="Strong"/>
          <w:bCs w:val="0"/>
          <w:color w:val="auto"/>
          <w:sz w:val="28"/>
          <w:u w:val="single"/>
        </w:rPr>
        <w:t>5</w:t>
      </w:r>
      <w:r w:rsidR="00B17F03" w:rsidRPr="00817AFD">
        <w:rPr>
          <w:rStyle w:val="Strong"/>
          <w:bCs w:val="0"/>
          <w:color w:val="auto"/>
          <w:sz w:val="28"/>
          <w:u w:val="single"/>
        </w:rPr>
        <w:t>.7 Employee Wellbeing and Welfare</w:t>
      </w:r>
      <w:bookmarkEnd w:id="15"/>
    </w:p>
    <w:p w14:paraId="692315CA" w14:textId="77777777" w:rsidR="00B17F03" w:rsidRPr="00817AFD" w:rsidRDefault="00B17F03" w:rsidP="00817AFD">
      <w:pPr>
        <w:pStyle w:val="NormalWeb"/>
        <w:jc w:val="both"/>
        <w:rPr>
          <w:rFonts w:asciiTheme="minorHAnsi" w:hAnsiTheme="minorHAnsi" w:cstheme="minorHAnsi"/>
        </w:rPr>
      </w:pPr>
      <w:r w:rsidRPr="00817AFD">
        <w:rPr>
          <w:rFonts w:asciiTheme="minorHAnsi" w:hAnsiTheme="minorHAnsi" w:cstheme="minorHAnsi"/>
        </w:rPr>
        <w:t>Promote the physical, mental, and social wellbeing of employees by providing appropriate welfare facilities, supporting work-life balance, encouraging wellness initiatives, and fostering a healthy, respectful, and engaging work environment that enhances employee satisfaction and productivity.</w:t>
      </w:r>
    </w:p>
    <w:p w14:paraId="0207C89E" w14:textId="4192C1E6" w:rsidR="00B17F03" w:rsidRPr="00817AFD" w:rsidRDefault="00F65F2E" w:rsidP="00817AFD">
      <w:pPr>
        <w:pStyle w:val="Heading2"/>
        <w:rPr>
          <w:color w:val="auto"/>
          <w:sz w:val="28"/>
          <w:u w:val="single"/>
        </w:rPr>
      </w:pPr>
      <w:bookmarkStart w:id="16" w:name="_Toc235115610"/>
      <w:r>
        <w:rPr>
          <w:rStyle w:val="Strong"/>
          <w:bCs w:val="0"/>
          <w:color w:val="auto"/>
          <w:sz w:val="28"/>
          <w:u w:val="single"/>
        </w:rPr>
        <w:t>5</w:t>
      </w:r>
      <w:r w:rsidR="00B17F03" w:rsidRPr="00817AFD">
        <w:rPr>
          <w:rStyle w:val="Strong"/>
          <w:bCs w:val="0"/>
          <w:color w:val="auto"/>
          <w:sz w:val="28"/>
          <w:u w:val="single"/>
        </w:rPr>
        <w:t>.8 Grievance Mechanism and Ethical Workplace</w:t>
      </w:r>
      <w:bookmarkEnd w:id="16"/>
    </w:p>
    <w:p w14:paraId="7FA80DE4" w14:textId="77777777" w:rsidR="00B17F03" w:rsidRPr="00817AFD" w:rsidRDefault="00B17F03" w:rsidP="00817AFD">
      <w:pPr>
        <w:pStyle w:val="NormalWeb"/>
        <w:jc w:val="both"/>
        <w:rPr>
          <w:rFonts w:asciiTheme="minorHAnsi" w:hAnsiTheme="minorHAnsi" w:cstheme="minorHAnsi"/>
        </w:rPr>
      </w:pPr>
      <w:r w:rsidRPr="00817AFD">
        <w:rPr>
          <w:rFonts w:asciiTheme="minorHAnsi" w:hAnsiTheme="minorHAnsi" w:cstheme="minorHAnsi"/>
        </w:rPr>
        <w:t>Maintain accessible, confidential, and transparent grievance mechanisms that enable employees and workers to raise concerns without fear of retaliation. Promote ethical conduct, accountability, fair investigation of complaints, and timely resolution of workplace issues while strengthening trust and integrity across the organization.</w:t>
      </w:r>
    </w:p>
    <w:p w14:paraId="6D29E262" w14:textId="77777777" w:rsidR="00B17F03" w:rsidRPr="00817AFD" w:rsidRDefault="00B17F03" w:rsidP="00817AFD">
      <w:pPr>
        <w:pStyle w:val="Heading1"/>
        <w:numPr>
          <w:ilvl w:val="0"/>
          <w:numId w:val="1"/>
        </w:numPr>
        <w:rPr>
          <w:color w:val="auto"/>
        </w:rPr>
      </w:pPr>
      <w:bookmarkStart w:id="17" w:name="_Toc235115611"/>
      <w:r w:rsidRPr="00817AFD">
        <w:rPr>
          <w:rStyle w:val="Strong"/>
          <w:bCs w:val="0"/>
          <w:color w:val="auto"/>
        </w:rPr>
        <w:t>Commitments &amp; Targets</w:t>
      </w:r>
      <w:bookmarkEnd w:id="17"/>
    </w:p>
    <w:p w14:paraId="7ADEB26C" w14:textId="02B6503A" w:rsidR="00B17F03" w:rsidRPr="00817AFD" w:rsidRDefault="00B17F03" w:rsidP="00B17F03">
      <w:pPr>
        <w:pStyle w:val="NormalWeb"/>
        <w:rPr>
          <w:rFonts w:asciiTheme="minorHAnsi" w:hAnsiTheme="minorHAnsi" w:cstheme="minorHAnsi"/>
        </w:rPr>
      </w:pPr>
      <w:r w:rsidRPr="00817AFD">
        <w:rPr>
          <w:rStyle w:val="Strong"/>
          <w:rFonts w:asciiTheme="minorHAnsi" w:hAnsiTheme="minorHAnsi" w:cstheme="minorHAnsi"/>
        </w:rPr>
        <w:t xml:space="preserve">Baseline Year: </w:t>
      </w:r>
      <w:r w:rsidR="009E4837">
        <w:rPr>
          <w:rStyle w:val="Strong"/>
          <w:rFonts w:asciiTheme="minorHAnsi" w:hAnsiTheme="minorHAnsi" w:cstheme="minorHAnsi"/>
        </w:rPr>
        <w:t xml:space="preserve">FY </w:t>
      </w:r>
      <w:r w:rsidR="001A5F85">
        <w:rPr>
          <w:rStyle w:val="Strong"/>
          <w:rFonts w:asciiTheme="minorHAnsi" w:hAnsiTheme="minorHAnsi" w:cstheme="minorHAnsi"/>
        </w:rPr>
        <w:t>2</w:t>
      </w:r>
      <w:r w:rsidR="00FD5BCF">
        <w:rPr>
          <w:rStyle w:val="Strong"/>
          <w:rFonts w:asciiTheme="minorHAnsi" w:hAnsiTheme="minorHAnsi" w:cstheme="minorHAnsi"/>
        </w:rPr>
        <w:t>023-24</w:t>
      </w:r>
    </w:p>
    <w:p w14:paraId="4C6FDDEF" w14:textId="77777777" w:rsidR="00B17F03" w:rsidRDefault="00B17F03" w:rsidP="00B17F03">
      <w:pPr>
        <w:pStyle w:val="NormalWeb"/>
        <w:jc w:val="both"/>
        <w:rPr>
          <w:rFonts w:asciiTheme="minorHAnsi" w:hAnsiTheme="minorHAnsi" w:cstheme="minorHAnsi"/>
        </w:rPr>
      </w:pPr>
      <w:r w:rsidRPr="00817AFD">
        <w:rPr>
          <w:rFonts w:asciiTheme="minorHAnsi" w:hAnsiTheme="minorHAnsi" w:cstheme="minorHAnsi"/>
        </w:rPr>
        <w:t xml:space="preserve">DRT – </w:t>
      </w:r>
      <w:proofErr w:type="spellStart"/>
      <w:r w:rsidRPr="00817AFD">
        <w:rPr>
          <w:rFonts w:asciiTheme="minorHAnsi" w:hAnsiTheme="minorHAnsi" w:cstheme="minorHAnsi"/>
        </w:rPr>
        <w:t>Anthea</w:t>
      </w:r>
      <w:proofErr w:type="spellEnd"/>
      <w:r w:rsidRPr="00817AFD">
        <w:rPr>
          <w:rFonts w:asciiTheme="minorHAnsi" w:hAnsiTheme="minorHAnsi" w:cstheme="minorHAnsi"/>
        </w:rPr>
        <w:t xml:space="preserve"> Aroma Chemicals Pvt. Ltd. is committed to fostering a safe, inclusive, ethical, and respectful workplace by integrating labor and human rights principles into its business operations and employment practices. The Company shall pursue the following commitments and qualitative targets to strengthen employee wellbeing, uphold internationally recognized human rights, ensure compliance with applicable labor laws, and promote continual improvement across its operations and value chain.</w:t>
      </w:r>
    </w:p>
    <w:p w14:paraId="7AA1E7AC" w14:textId="77777777" w:rsidR="009E4837" w:rsidRPr="00817AFD" w:rsidRDefault="009E4837" w:rsidP="00B17F03">
      <w:pPr>
        <w:pStyle w:val="NormalWeb"/>
        <w:jc w:val="both"/>
        <w:rPr>
          <w:rFonts w:asciiTheme="minorHAnsi" w:hAnsiTheme="minorHAnsi" w:cstheme="minorHAnsi"/>
        </w:rPr>
      </w:pPr>
    </w:p>
    <w:p w14:paraId="3041A720" w14:textId="44867781" w:rsidR="00B17F03" w:rsidRPr="00487355" w:rsidRDefault="006F6273" w:rsidP="00487355">
      <w:pPr>
        <w:pStyle w:val="Heading2"/>
        <w:rPr>
          <w:b/>
          <w:color w:val="auto"/>
          <w:sz w:val="28"/>
          <w:u w:val="single"/>
        </w:rPr>
      </w:pPr>
      <w:bookmarkStart w:id="18" w:name="_Toc235115612"/>
      <w:r>
        <w:rPr>
          <w:b/>
          <w:color w:val="auto"/>
          <w:sz w:val="28"/>
          <w:u w:val="single"/>
        </w:rPr>
        <w:lastRenderedPageBreak/>
        <w:t>6</w:t>
      </w:r>
      <w:r w:rsidR="00B17F03" w:rsidRPr="00487355">
        <w:rPr>
          <w:b/>
          <w:color w:val="auto"/>
          <w:sz w:val="28"/>
          <w:u w:val="single"/>
        </w:rPr>
        <w:t>.1 Employee Health and Safety</w:t>
      </w:r>
      <w:bookmarkEnd w:id="18"/>
    </w:p>
    <w:tbl>
      <w:tblPr>
        <w:tblStyle w:val="TableGrid"/>
        <w:tblW w:w="0" w:type="auto"/>
        <w:tblLook w:val="04A0" w:firstRow="1" w:lastRow="0" w:firstColumn="1" w:lastColumn="0" w:noHBand="0" w:noVBand="1"/>
      </w:tblPr>
      <w:tblGrid>
        <w:gridCol w:w="1663"/>
        <w:gridCol w:w="2402"/>
        <w:gridCol w:w="2646"/>
        <w:gridCol w:w="2639"/>
      </w:tblGrid>
      <w:tr w:rsidR="00B17F03" w:rsidRPr="00B17F03" w14:paraId="6B3C69BE" w14:textId="77777777" w:rsidTr="00B17F03">
        <w:tc>
          <w:tcPr>
            <w:tcW w:w="0" w:type="auto"/>
            <w:hideMark/>
          </w:tcPr>
          <w:p w14:paraId="61B530FE" w14:textId="77777777" w:rsidR="00B17F03" w:rsidRPr="00B17F03" w:rsidRDefault="00B17F03" w:rsidP="00B17F03">
            <w:pPr>
              <w:jc w:val="center"/>
              <w:rPr>
                <w:rFonts w:eastAsia="Times New Roman" w:cstheme="minorHAnsi"/>
                <w:b/>
                <w:bCs/>
                <w:sz w:val="24"/>
                <w:szCs w:val="24"/>
              </w:rPr>
            </w:pPr>
            <w:r w:rsidRPr="00817AFD">
              <w:rPr>
                <w:rFonts w:eastAsia="Times New Roman" w:cstheme="minorHAnsi"/>
                <w:b/>
                <w:bCs/>
                <w:sz w:val="24"/>
                <w:szCs w:val="24"/>
              </w:rPr>
              <w:t>Objective</w:t>
            </w:r>
          </w:p>
        </w:tc>
        <w:tc>
          <w:tcPr>
            <w:tcW w:w="0" w:type="auto"/>
            <w:hideMark/>
          </w:tcPr>
          <w:p w14:paraId="7F256D37" w14:textId="77777777" w:rsidR="00B17F03" w:rsidRPr="00B17F03" w:rsidRDefault="00B17F03" w:rsidP="00B17F03">
            <w:pPr>
              <w:jc w:val="center"/>
              <w:rPr>
                <w:rFonts w:eastAsia="Times New Roman" w:cstheme="minorHAnsi"/>
                <w:b/>
                <w:bCs/>
                <w:sz w:val="24"/>
                <w:szCs w:val="24"/>
              </w:rPr>
            </w:pPr>
            <w:r w:rsidRPr="00817AFD">
              <w:rPr>
                <w:rFonts w:eastAsia="Times New Roman" w:cstheme="minorHAnsi"/>
                <w:b/>
                <w:bCs/>
                <w:sz w:val="24"/>
                <w:szCs w:val="24"/>
              </w:rPr>
              <w:t>Commitment</w:t>
            </w:r>
          </w:p>
        </w:tc>
        <w:tc>
          <w:tcPr>
            <w:tcW w:w="0" w:type="auto"/>
            <w:hideMark/>
          </w:tcPr>
          <w:p w14:paraId="59DBDB3A" w14:textId="77777777" w:rsidR="00B17F03" w:rsidRPr="00B17F03" w:rsidRDefault="00B17F03" w:rsidP="00B17F03">
            <w:pPr>
              <w:jc w:val="center"/>
              <w:rPr>
                <w:rFonts w:eastAsia="Times New Roman" w:cstheme="minorHAnsi"/>
                <w:b/>
                <w:bCs/>
                <w:sz w:val="24"/>
                <w:szCs w:val="24"/>
              </w:rPr>
            </w:pPr>
            <w:r w:rsidRPr="00817AFD">
              <w:rPr>
                <w:rFonts w:eastAsia="Times New Roman" w:cstheme="minorHAnsi"/>
                <w:b/>
                <w:bCs/>
                <w:sz w:val="24"/>
                <w:szCs w:val="24"/>
              </w:rPr>
              <w:t xml:space="preserve">Target (Baseline Year: </w:t>
            </w:r>
            <w:r w:rsidR="00FD5BCF">
              <w:rPr>
                <w:rFonts w:eastAsia="Times New Roman" w:cstheme="minorHAnsi"/>
                <w:b/>
                <w:bCs/>
                <w:sz w:val="24"/>
                <w:szCs w:val="24"/>
              </w:rPr>
              <w:t>FY 2023-24</w:t>
            </w:r>
            <w:r w:rsidRPr="00817AFD">
              <w:rPr>
                <w:rFonts w:eastAsia="Times New Roman" w:cstheme="minorHAnsi"/>
                <w:b/>
                <w:bCs/>
                <w:sz w:val="24"/>
                <w:szCs w:val="24"/>
              </w:rPr>
              <w:t>)</w:t>
            </w:r>
          </w:p>
        </w:tc>
        <w:tc>
          <w:tcPr>
            <w:tcW w:w="0" w:type="auto"/>
            <w:hideMark/>
          </w:tcPr>
          <w:p w14:paraId="627630D6" w14:textId="77777777" w:rsidR="00B17F03" w:rsidRPr="00B17F03" w:rsidRDefault="00B27286" w:rsidP="00B27286">
            <w:pPr>
              <w:jc w:val="center"/>
              <w:rPr>
                <w:rFonts w:eastAsia="Times New Roman" w:cstheme="minorHAnsi"/>
                <w:b/>
                <w:bCs/>
                <w:sz w:val="24"/>
                <w:szCs w:val="24"/>
              </w:rPr>
            </w:pPr>
            <w:r>
              <w:rPr>
                <w:rFonts w:eastAsia="Times New Roman" w:cstheme="minorHAnsi"/>
                <w:b/>
                <w:bCs/>
                <w:sz w:val="24"/>
                <w:szCs w:val="24"/>
              </w:rPr>
              <w:t>Future Action Plan</w:t>
            </w:r>
          </w:p>
        </w:tc>
      </w:tr>
      <w:tr w:rsidR="00B17F03" w:rsidRPr="00B17F03" w14:paraId="028FDF8C" w14:textId="77777777" w:rsidTr="00B17F03">
        <w:tc>
          <w:tcPr>
            <w:tcW w:w="0" w:type="auto"/>
            <w:hideMark/>
          </w:tcPr>
          <w:p w14:paraId="07B17C5D" w14:textId="77777777" w:rsidR="00B17F03" w:rsidRPr="00FD5BCF" w:rsidRDefault="00B17F03" w:rsidP="00B17F03">
            <w:pPr>
              <w:rPr>
                <w:rFonts w:eastAsia="Times New Roman" w:cstheme="minorHAnsi"/>
                <w:sz w:val="24"/>
                <w:szCs w:val="24"/>
                <w:highlight w:val="yellow"/>
              </w:rPr>
            </w:pPr>
            <w:r w:rsidRPr="00FD5BCF">
              <w:rPr>
                <w:rFonts w:eastAsia="Times New Roman" w:cstheme="minorHAnsi"/>
                <w:sz w:val="24"/>
                <w:szCs w:val="24"/>
                <w:highlight w:val="yellow"/>
              </w:rPr>
              <w:t>Occupational Health &amp; Safety</w:t>
            </w:r>
          </w:p>
        </w:tc>
        <w:tc>
          <w:tcPr>
            <w:tcW w:w="0" w:type="auto"/>
            <w:hideMark/>
          </w:tcPr>
          <w:p w14:paraId="3EFCA346" w14:textId="77777777" w:rsidR="00B17F03" w:rsidRPr="00FD5BCF" w:rsidRDefault="00B17F03" w:rsidP="00B17F03">
            <w:pPr>
              <w:rPr>
                <w:rFonts w:eastAsia="Times New Roman" w:cstheme="minorHAnsi"/>
                <w:sz w:val="24"/>
                <w:szCs w:val="24"/>
                <w:highlight w:val="yellow"/>
              </w:rPr>
            </w:pPr>
            <w:r w:rsidRPr="00FD5BCF">
              <w:rPr>
                <w:rFonts w:eastAsia="Times New Roman" w:cstheme="minorHAnsi"/>
                <w:sz w:val="24"/>
                <w:szCs w:val="24"/>
                <w:highlight w:val="yellow"/>
              </w:rPr>
              <w:t>Provide and maintain a safe and healthy workplace for all employees, contractors, and visitors.</w:t>
            </w:r>
          </w:p>
        </w:tc>
        <w:tc>
          <w:tcPr>
            <w:tcW w:w="0" w:type="auto"/>
            <w:hideMark/>
          </w:tcPr>
          <w:p w14:paraId="7D1083B3" w14:textId="77777777" w:rsidR="00B17F03" w:rsidRPr="00FD5BCF" w:rsidRDefault="00B17F03" w:rsidP="00B17F03">
            <w:pPr>
              <w:rPr>
                <w:rFonts w:eastAsia="Times New Roman" w:cstheme="minorHAnsi"/>
                <w:sz w:val="24"/>
                <w:szCs w:val="24"/>
                <w:highlight w:val="yellow"/>
              </w:rPr>
            </w:pPr>
            <w:r w:rsidRPr="00FD5BCF">
              <w:rPr>
                <w:rFonts w:eastAsia="Times New Roman" w:cstheme="minorHAnsi"/>
                <w:sz w:val="24"/>
                <w:szCs w:val="24"/>
                <w:highlight w:val="yellow"/>
              </w:rPr>
              <w:t xml:space="preserve">Maintain </w:t>
            </w:r>
            <w:r w:rsidRPr="00FD5BCF">
              <w:rPr>
                <w:rFonts w:eastAsia="Times New Roman" w:cstheme="minorHAnsi"/>
                <w:b/>
                <w:bCs/>
                <w:sz w:val="24"/>
                <w:szCs w:val="24"/>
                <w:highlight w:val="yellow"/>
              </w:rPr>
              <w:t>Zero Fatalities</w:t>
            </w:r>
            <w:r w:rsidRPr="00FD5BCF">
              <w:rPr>
                <w:rFonts w:eastAsia="Times New Roman" w:cstheme="minorHAnsi"/>
                <w:sz w:val="24"/>
                <w:szCs w:val="24"/>
                <w:highlight w:val="yellow"/>
              </w:rPr>
              <w:t xml:space="preserve"> and reduce the Lost Time Injury Frequency Rate (LTIFR) through continual improvement by </w:t>
            </w:r>
            <w:r w:rsidR="00FD5BCF" w:rsidRPr="00FD5BCF">
              <w:rPr>
                <w:rFonts w:eastAsia="Times New Roman" w:cstheme="minorHAnsi"/>
                <w:b/>
                <w:bCs/>
                <w:sz w:val="24"/>
                <w:szCs w:val="24"/>
                <w:highlight w:val="yellow"/>
              </w:rPr>
              <w:t>FY 2029-30</w:t>
            </w:r>
            <w:r w:rsidRPr="00FD5BCF">
              <w:rPr>
                <w:rFonts w:eastAsia="Times New Roman" w:cstheme="minorHAnsi"/>
                <w:sz w:val="24"/>
                <w:szCs w:val="24"/>
                <w:highlight w:val="yellow"/>
              </w:rPr>
              <w:t>.</w:t>
            </w:r>
          </w:p>
        </w:tc>
        <w:tc>
          <w:tcPr>
            <w:tcW w:w="0" w:type="auto"/>
            <w:hideMark/>
          </w:tcPr>
          <w:p w14:paraId="7D9970F8" w14:textId="77777777" w:rsidR="00B17F03" w:rsidRPr="00FD5BCF" w:rsidRDefault="00B17F03" w:rsidP="00B17F03">
            <w:pPr>
              <w:rPr>
                <w:rFonts w:eastAsia="Times New Roman" w:cstheme="minorHAnsi"/>
                <w:sz w:val="24"/>
                <w:szCs w:val="24"/>
                <w:highlight w:val="yellow"/>
              </w:rPr>
            </w:pPr>
            <w:r w:rsidRPr="00FD5BCF">
              <w:rPr>
                <w:rFonts w:eastAsia="Times New Roman" w:cstheme="minorHAnsi"/>
                <w:sz w:val="24"/>
                <w:szCs w:val="24"/>
                <w:highlight w:val="yellow"/>
              </w:rPr>
              <w:t>Hazard identification and risk assessments, implementation of safety controls, routine workplace inspections, and preventive actions.</w:t>
            </w:r>
          </w:p>
        </w:tc>
      </w:tr>
      <w:tr w:rsidR="00B17F03" w:rsidRPr="00B17F03" w14:paraId="1D88FC9F" w14:textId="77777777" w:rsidTr="00B17F03">
        <w:tc>
          <w:tcPr>
            <w:tcW w:w="0" w:type="auto"/>
            <w:hideMark/>
          </w:tcPr>
          <w:p w14:paraId="647F9E4D" w14:textId="77777777" w:rsidR="00B17F03" w:rsidRPr="00B17F03" w:rsidRDefault="00B17F03" w:rsidP="00B17F03">
            <w:pPr>
              <w:rPr>
                <w:rFonts w:eastAsia="Times New Roman" w:cstheme="minorHAnsi"/>
                <w:sz w:val="24"/>
                <w:szCs w:val="24"/>
              </w:rPr>
            </w:pPr>
            <w:r w:rsidRPr="00B17F03">
              <w:rPr>
                <w:rFonts w:eastAsia="Times New Roman" w:cstheme="minorHAnsi"/>
                <w:sz w:val="24"/>
                <w:szCs w:val="24"/>
              </w:rPr>
              <w:t>Legal Compliance</w:t>
            </w:r>
          </w:p>
        </w:tc>
        <w:tc>
          <w:tcPr>
            <w:tcW w:w="0" w:type="auto"/>
            <w:hideMark/>
          </w:tcPr>
          <w:p w14:paraId="0EE8E2C5" w14:textId="77777777" w:rsidR="00B17F03" w:rsidRPr="00B17F03" w:rsidRDefault="00B17F03" w:rsidP="00B17F03">
            <w:pPr>
              <w:rPr>
                <w:rFonts w:eastAsia="Times New Roman" w:cstheme="minorHAnsi"/>
                <w:sz w:val="24"/>
                <w:szCs w:val="24"/>
              </w:rPr>
            </w:pPr>
            <w:r w:rsidRPr="00B17F03">
              <w:rPr>
                <w:rFonts w:eastAsia="Times New Roman" w:cstheme="minorHAnsi"/>
                <w:sz w:val="24"/>
                <w:szCs w:val="24"/>
              </w:rPr>
              <w:t>Ensure compliance with applicable occupational health and safety laws, regulations, permits, and internal requirements.</w:t>
            </w:r>
          </w:p>
        </w:tc>
        <w:tc>
          <w:tcPr>
            <w:tcW w:w="0" w:type="auto"/>
            <w:hideMark/>
          </w:tcPr>
          <w:p w14:paraId="17504E2D" w14:textId="77777777" w:rsidR="00B17F03" w:rsidRPr="00B17F03" w:rsidRDefault="00B17F03" w:rsidP="00B17F03">
            <w:pPr>
              <w:rPr>
                <w:rFonts w:eastAsia="Times New Roman" w:cstheme="minorHAnsi"/>
                <w:sz w:val="24"/>
                <w:szCs w:val="24"/>
              </w:rPr>
            </w:pPr>
            <w:r w:rsidRPr="00B17F03">
              <w:rPr>
                <w:rFonts w:eastAsia="Times New Roman" w:cstheme="minorHAnsi"/>
                <w:sz w:val="24"/>
                <w:szCs w:val="24"/>
              </w:rPr>
              <w:t xml:space="preserve">Maintain </w:t>
            </w:r>
            <w:r w:rsidRPr="00817AFD">
              <w:rPr>
                <w:rFonts w:eastAsia="Times New Roman" w:cstheme="minorHAnsi"/>
                <w:b/>
                <w:bCs/>
                <w:sz w:val="24"/>
                <w:szCs w:val="24"/>
              </w:rPr>
              <w:t>100% compliance</w:t>
            </w:r>
            <w:r w:rsidRPr="00B17F03">
              <w:rPr>
                <w:rFonts w:eastAsia="Times New Roman" w:cstheme="minorHAnsi"/>
                <w:sz w:val="24"/>
                <w:szCs w:val="24"/>
              </w:rPr>
              <w:t xml:space="preserve"> with applicable occupational health and safety legal and regulatory requirements annually.</w:t>
            </w:r>
          </w:p>
        </w:tc>
        <w:tc>
          <w:tcPr>
            <w:tcW w:w="0" w:type="auto"/>
            <w:hideMark/>
          </w:tcPr>
          <w:p w14:paraId="7ED3C712" w14:textId="77777777" w:rsidR="00B17F03" w:rsidRPr="00B17F03" w:rsidRDefault="00B17F03" w:rsidP="00B17F03">
            <w:pPr>
              <w:rPr>
                <w:rFonts w:eastAsia="Times New Roman" w:cstheme="minorHAnsi"/>
                <w:sz w:val="24"/>
                <w:szCs w:val="24"/>
              </w:rPr>
            </w:pPr>
            <w:r w:rsidRPr="00B17F03">
              <w:rPr>
                <w:rFonts w:eastAsia="Times New Roman" w:cstheme="minorHAnsi"/>
                <w:sz w:val="24"/>
                <w:szCs w:val="24"/>
              </w:rPr>
              <w:t>Periodic legal compliance evaluations, internal audits, corrective and preventive actions (CAPA), and management reviews.</w:t>
            </w:r>
          </w:p>
        </w:tc>
      </w:tr>
      <w:tr w:rsidR="00B17F03" w:rsidRPr="00B17F03" w14:paraId="46AC7A4E" w14:textId="77777777" w:rsidTr="00B17F03">
        <w:tc>
          <w:tcPr>
            <w:tcW w:w="0" w:type="auto"/>
            <w:hideMark/>
          </w:tcPr>
          <w:p w14:paraId="2B5015A3" w14:textId="77777777" w:rsidR="00B17F03" w:rsidRPr="00B17F03" w:rsidRDefault="00B17F03" w:rsidP="00B17F03">
            <w:pPr>
              <w:rPr>
                <w:rFonts w:eastAsia="Times New Roman" w:cstheme="minorHAnsi"/>
                <w:sz w:val="24"/>
                <w:szCs w:val="24"/>
              </w:rPr>
            </w:pPr>
            <w:r w:rsidRPr="00B17F03">
              <w:rPr>
                <w:rFonts w:eastAsia="Times New Roman" w:cstheme="minorHAnsi"/>
                <w:sz w:val="24"/>
                <w:szCs w:val="24"/>
              </w:rPr>
              <w:t>Safety Training &amp; Awareness</w:t>
            </w:r>
          </w:p>
        </w:tc>
        <w:tc>
          <w:tcPr>
            <w:tcW w:w="0" w:type="auto"/>
            <w:hideMark/>
          </w:tcPr>
          <w:p w14:paraId="3A5AD8B2" w14:textId="77777777" w:rsidR="00B17F03" w:rsidRPr="00B17F03" w:rsidRDefault="00B17F03" w:rsidP="00B17F03">
            <w:pPr>
              <w:rPr>
                <w:rFonts w:eastAsia="Times New Roman" w:cstheme="minorHAnsi"/>
                <w:sz w:val="24"/>
                <w:szCs w:val="24"/>
              </w:rPr>
            </w:pPr>
            <w:r w:rsidRPr="00B17F03">
              <w:rPr>
                <w:rFonts w:eastAsia="Times New Roman" w:cstheme="minorHAnsi"/>
                <w:sz w:val="24"/>
                <w:szCs w:val="24"/>
              </w:rPr>
              <w:t>Strengthen employee competency and promote a proactive safety culture across all operations.</w:t>
            </w:r>
          </w:p>
        </w:tc>
        <w:tc>
          <w:tcPr>
            <w:tcW w:w="0" w:type="auto"/>
            <w:hideMark/>
          </w:tcPr>
          <w:p w14:paraId="4A37ED45" w14:textId="77777777" w:rsidR="00B17F03" w:rsidRPr="00B17F03" w:rsidRDefault="00B17F03" w:rsidP="00B17F03">
            <w:pPr>
              <w:rPr>
                <w:rFonts w:eastAsia="Times New Roman" w:cstheme="minorHAnsi"/>
                <w:sz w:val="24"/>
                <w:szCs w:val="24"/>
              </w:rPr>
            </w:pPr>
            <w:r w:rsidRPr="00B17F03">
              <w:rPr>
                <w:rFonts w:eastAsia="Times New Roman" w:cstheme="minorHAnsi"/>
                <w:sz w:val="24"/>
                <w:szCs w:val="24"/>
              </w:rPr>
              <w:t xml:space="preserve">Provide </w:t>
            </w:r>
            <w:r w:rsidRPr="00817AFD">
              <w:rPr>
                <w:rFonts w:eastAsia="Times New Roman" w:cstheme="minorHAnsi"/>
                <w:b/>
                <w:bCs/>
                <w:sz w:val="24"/>
                <w:szCs w:val="24"/>
              </w:rPr>
              <w:t>annual occupational health and safety training to 100%</w:t>
            </w:r>
            <w:r w:rsidRPr="00B17F03">
              <w:rPr>
                <w:rFonts w:eastAsia="Times New Roman" w:cstheme="minorHAnsi"/>
                <w:sz w:val="24"/>
                <w:szCs w:val="24"/>
              </w:rPr>
              <w:t xml:space="preserve"> of employees, trainees, and relevant contractors.</w:t>
            </w:r>
          </w:p>
        </w:tc>
        <w:tc>
          <w:tcPr>
            <w:tcW w:w="0" w:type="auto"/>
            <w:hideMark/>
          </w:tcPr>
          <w:p w14:paraId="5E964A47" w14:textId="77777777" w:rsidR="00B17F03" w:rsidRPr="00B17F03" w:rsidRDefault="00B17F03" w:rsidP="00B17F03">
            <w:pPr>
              <w:rPr>
                <w:rFonts w:eastAsia="Times New Roman" w:cstheme="minorHAnsi"/>
                <w:sz w:val="24"/>
                <w:szCs w:val="24"/>
              </w:rPr>
            </w:pPr>
            <w:r w:rsidRPr="00B17F03">
              <w:rPr>
                <w:rFonts w:eastAsia="Times New Roman" w:cstheme="minorHAnsi"/>
                <w:sz w:val="24"/>
                <w:szCs w:val="24"/>
              </w:rPr>
              <w:t>Employee induction, refresher training, toolbox talks, emergency response drills, and safety awareness campaigns.</w:t>
            </w:r>
          </w:p>
        </w:tc>
      </w:tr>
      <w:tr w:rsidR="00B17F03" w:rsidRPr="00B17F03" w14:paraId="317C80AD" w14:textId="77777777" w:rsidTr="00B17F03">
        <w:tc>
          <w:tcPr>
            <w:tcW w:w="0" w:type="auto"/>
            <w:hideMark/>
          </w:tcPr>
          <w:p w14:paraId="61DCED7B" w14:textId="77777777" w:rsidR="00B17F03" w:rsidRPr="00B17F03" w:rsidRDefault="00B17F03" w:rsidP="00B17F03">
            <w:pPr>
              <w:rPr>
                <w:rFonts w:eastAsia="Times New Roman" w:cstheme="minorHAnsi"/>
                <w:sz w:val="24"/>
                <w:szCs w:val="24"/>
              </w:rPr>
            </w:pPr>
            <w:r w:rsidRPr="00B17F03">
              <w:rPr>
                <w:rFonts w:eastAsia="Times New Roman" w:cstheme="minorHAnsi"/>
                <w:sz w:val="24"/>
                <w:szCs w:val="24"/>
              </w:rPr>
              <w:t>Incident Prevention &amp; Reporting</w:t>
            </w:r>
          </w:p>
        </w:tc>
        <w:tc>
          <w:tcPr>
            <w:tcW w:w="0" w:type="auto"/>
            <w:hideMark/>
          </w:tcPr>
          <w:p w14:paraId="738F7E24" w14:textId="77777777" w:rsidR="00B17F03" w:rsidRPr="00B17F03" w:rsidRDefault="00B17F03" w:rsidP="00B17F03">
            <w:pPr>
              <w:rPr>
                <w:rFonts w:eastAsia="Times New Roman" w:cstheme="minorHAnsi"/>
                <w:sz w:val="24"/>
                <w:szCs w:val="24"/>
              </w:rPr>
            </w:pPr>
            <w:r w:rsidRPr="00B17F03">
              <w:rPr>
                <w:rFonts w:eastAsia="Times New Roman" w:cstheme="minorHAnsi"/>
                <w:sz w:val="24"/>
                <w:szCs w:val="24"/>
              </w:rPr>
              <w:t>Prevent workplace incidents through timely reporting, investigation, and implementation of corrective actions.</w:t>
            </w:r>
          </w:p>
        </w:tc>
        <w:tc>
          <w:tcPr>
            <w:tcW w:w="0" w:type="auto"/>
            <w:hideMark/>
          </w:tcPr>
          <w:p w14:paraId="62E731F2" w14:textId="77777777" w:rsidR="00B17F03" w:rsidRPr="00B17F03" w:rsidRDefault="00B17F03" w:rsidP="00B17F03">
            <w:pPr>
              <w:rPr>
                <w:rFonts w:eastAsia="Times New Roman" w:cstheme="minorHAnsi"/>
                <w:sz w:val="24"/>
                <w:szCs w:val="24"/>
              </w:rPr>
            </w:pPr>
            <w:r w:rsidRPr="00B17F03">
              <w:rPr>
                <w:rFonts w:eastAsia="Times New Roman" w:cstheme="minorHAnsi"/>
                <w:sz w:val="24"/>
                <w:szCs w:val="24"/>
              </w:rPr>
              <w:t xml:space="preserve">Investigate </w:t>
            </w:r>
            <w:r w:rsidRPr="00817AFD">
              <w:rPr>
                <w:rFonts w:eastAsia="Times New Roman" w:cstheme="minorHAnsi"/>
                <w:b/>
                <w:bCs/>
                <w:sz w:val="24"/>
                <w:szCs w:val="24"/>
              </w:rPr>
              <w:t>100% of reportable incidents and near misses</w:t>
            </w:r>
            <w:r w:rsidRPr="00B17F03">
              <w:rPr>
                <w:rFonts w:eastAsia="Times New Roman" w:cstheme="minorHAnsi"/>
                <w:sz w:val="24"/>
                <w:szCs w:val="24"/>
              </w:rPr>
              <w:t xml:space="preserve"> and implement corrective actions within defined timelines.</w:t>
            </w:r>
          </w:p>
        </w:tc>
        <w:tc>
          <w:tcPr>
            <w:tcW w:w="0" w:type="auto"/>
            <w:hideMark/>
          </w:tcPr>
          <w:p w14:paraId="5A740F51" w14:textId="77777777" w:rsidR="00B17F03" w:rsidRPr="00B17F03" w:rsidRDefault="00B17F03" w:rsidP="00B17F03">
            <w:pPr>
              <w:rPr>
                <w:rFonts w:eastAsia="Times New Roman" w:cstheme="minorHAnsi"/>
                <w:sz w:val="24"/>
                <w:szCs w:val="24"/>
              </w:rPr>
            </w:pPr>
            <w:r w:rsidRPr="00B17F03">
              <w:rPr>
                <w:rFonts w:eastAsia="Times New Roman" w:cstheme="minorHAnsi"/>
                <w:sz w:val="24"/>
                <w:szCs w:val="24"/>
              </w:rPr>
              <w:t>Incident reporting system, root cause analysis, CAPA implementation, trend analysis, and periodic management review.</w:t>
            </w:r>
          </w:p>
        </w:tc>
      </w:tr>
      <w:tr w:rsidR="00B17F03" w:rsidRPr="00B17F03" w14:paraId="11B7F058" w14:textId="77777777" w:rsidTr="00B17F03">
        <w:tc>
          <w:tcPr>
            <w:tcW w:w="0" w:type="auto"/>
            <w:hideMark/>
          </w:tcPr>
          <w:p w14:paraId="1061360E" w14:textId="77777777" w:rsidR="00B17F03" w:rsidRPr="00F20A79" w:rsidRDefault="00B17F03" w:rsidP="00B17F03">
            <w:pPr>
              <w:rPr>
                <w:rFonts w:eastAsia="Times New Roman" w:cstheme="minorHAnsi"/>
                <w:sz w:val="24"/>
                <w:szCs w:val="24"/>
                <w:highlight w:val="yellow"/>
              </w:rPr>
            </w:pPr>
            <w:r w:rsidRPr="00F20A79">
              <w:rPr>
                <w:rFonts w:eastAsia="Times New Roman" w:cstheme="minorHAnsi"/>
                <w:sz w:val="24"/>
                <w:szCs w:val="24"/>
                <w:highlight w:val="yellow"/>
              </w:rPr>
              <w:t>Emergency Preparedness</w:t>
            </w:r>
          </w:p>
        </w:tc>
        <w:tc>
          <w:tcPr>
            <w:tcW w:w="0" w:type="auto"/>
            <w:hideMark/>
          </w:tcPr>
          <w:p w14:paraId="7C637C51" w14:textId="77777777" w:rsidR="00B17F03" w:rsidRPr="00F20A79" w:rsidRDefault="00B17F03" w:rsidP="00B17F03">
            <w:pPr>
              <w:rPr>
                <w:rFonts w:eastAsia="Times New Roman" w:cstheme="minorHAnsi"/>
                <w:sz w:val="24"/>
                <w:szCs w:val="24"/>
                <w:highlight w:val="yellow"/>
              </w:rPr>
            </w:pPr>
            <w:r w:rsidRPr="00F20A79">
              <w:rPr>
                <w:rFonts w:eastAsia="Times New Roman" w:cstheme="minorHAnsi"/>
                <w:sz w:val="24"/>
                <w:szCs w:val="24"/>
                <w:highlight w:val="yellow"/>
              </w:rPr>
              <w:t>Enhance preparedness for workplace emergencies to protect employees, assets, and the environment.</w:t>
            </w:r>
          </w:p>
        </w:tc>
        <w:tc>
          <w:tcPr>
            <w:tcW w:w="0" w:type="auto"/>
            <w:hideMark/>
          </w:tcPr>
          <w:p w14:paraId="0FA52956" w14:textId="77777777" w:rsidR="00B17F03" w:rsidRPr="00F20A79" w:rsidRDefault="00B17F03" w:rsidP="00B17F03">
            <w:pPr>
              <w:rPr>
                <w:rFonts w:eastAsia="Times New Roman" w:cstheme="minorHAnsi"/>
                <w:sz w:val="24"/>
                <w:szCs w:val="24"/>
                <w:highlight w:val="yellow"/>
              </w:rPr>
            </w:pPr>
            <w:r w:rsidRPr="00F20A79">
              <w:rPr>
                <w:rFonts w:eastAsia="Times New Roman" w:cstheme="minorHAnsi"/>
                <w:sz w:val="24"/>
                <w:szCs w:val="24"/>
                <w:highlight w:val="yellow"/>
              </w:rPr>
              <w:t xml:space="preserve">Conduct </w:t>
            </w:r>
            <w:r w:rsidRPr="00F20A79">
              <w:rPr>
                <w:rFonts w:eastAsia="Times New Roman" w:cstheme="minorHAnsi"/>
                <w:b/>
                <w:bCs/>
                <w:sz w:val="24"/>
                <w:szCs w:val="24"/>
                <w:highlight w:val="yellow"/>
              </w:rPr>
              <w:t>at least two emergency preparedness and response drills annually</w:t>
            </w:r>
            <w:r w:rsidRPr="00F20A79">
              <w:rPr>
                <w:rFonts w:eastAsia="Times New Roman" w:cstheme="minorHAnsi"/>
                <w:sz w:val="24"/>
                <w:szCs w:val="24"/>
                <w:highlight w:val="yellow"/>
              </w:rPr>
              <w:t xml:space="preserve"> at each manufacturing facility.</w:t>
            </w:r>
          </w:p>
        </w:tc>
        <w:tc>
          <w:tcPr>
            <w:tcW w:w="0" w:type="auto"/>
            <w:hideMark/>
          </w:tcPr>
          <w:p w14:paraId="4E2F9019" w14:textId="77777777" w:rsidR="00B17F03" w:rsidRPr="00F20A79" w:rsidRDefault="00B17F03" w:rsidP="00B17F03">
            <w:pPr>
              <w:rPr>
                <w:rFonts w:eastAsia="Times New Roman" w:cstheme="minorHAnsi"/>
                <w:sz w:val="24"/>
                <w:szCs w:val="24"/>
                <w:highlight w:val="yellow"/>
              </w:rPr>
            </w:pPr>
            <w:r w:rsidRPr="00F20A79">
              <w:rPr>
                <w:rFonts w:eastAsia="Times New Roman" w:cstheme="minorHAnsi"/>
                <w:sz w:val="24"/>
                <w:szCs w:val="24"/>
                <w:highlight w:val="yellow"/>
              </w:rPr>
              <w:t>Emergency response plans, mock drills, evacuation exercises, first-aid preparedness, and periodic review of emergency procedures.</w:t>
            </w:r>
          </w:p>
        </w:tc>
      </w:tr>
      <w:tr w:rsidR="00B17F03" w:rsidRPr="00B17F03" w14:paraId="0F9FC73B" w14:textId="77777777" w:rsidTr="00B17F03">
        <w:tc>
          <w:tcPr>
            <w:tcW w:w="0" w:type="auto"/>
            <w:hideMark/>
          </w:tcPr>
          <w:p w14:paraId="588C0A9A" w14:textId="77777777" w:rsidR="00B17F03" w:rsidRPr="00FD5BCF" w:rsidRDefault="00B17F03" w:rsidP="00B17F03">
            <w:pPr>
              <w:rPr>
                <w:rFonts w:eastAsia="Times New Roman" w:cstheme="minorHAnsi"/>
                <w:sz w:val="24"/>
                <w:szCs w:val="24"/>
                <w:highlight w:val="yellow"/>
              </w:rPr>
            </w:pPr>
            <w:r w:rsidRPr="00FD5BCF">
              <w:rPr>
                <w:rFonts w:eastAsia="Times New Roman" w:cstheme="minorHAnsi"/>
                <w:sz w:val="24"/>
                <w:szCs w:val="24"/>
                <w:highlight w:val="yellow"/>
              </w:rPr>
              <w:t>Occupational Health &amp; Wellbeing</w:t>
            </w:r>
          </w:p>
        </w:tc>
        <w:tc>
          <w:tcPr>
            <w:tcW w:w="0" w:type="auto"/>
            <w:hideMark/>
          </w:tcPr>
          <w:p w14:paraId="0F7F9D5A" w14:textId="77777777" w:rsidR="00B17F03" w:rsidRPr="00FD5BCF" w:rsidRDefault="00B17F03" w:rsidP="00B17F03">
            <w:pPr>
              <w:rPr>
                <w:rFonts w:eastAsia="Times New Roman" w:cstheme="minorHAnsi"/>
                <w:sz w:val="24"/>
                <w:szCs w:val="24"/>
                <w:highlight w:val="yellow"/>
              </w:rPr>
            </w:pPr>
            <w:r w:rsidRPr="00FD5BCF">
              <w:rPr>
                <w:rFonts w:eastAsia="Times New Roman" w:cstheme="minorHAnsi"/>
                <w:sz w:val="24"/>
                <w:szCs w:val="24"/>
                <w:highlight w:val="yellow"/>
              </w:rPr>
              <w:t>Protect employee health by identifying and managing occupational health risks arising from workplace activities.</w:t>
            </w:r>
          </w:p>
        </w:tc>
        <w:tc>
          <w:tcPr>
            <w:tcW w:w="0" w:type="auto"/>
            <w:hideMark/>
          </w:tcPr>
          <w:p w14:paraId="2DC42C49" w14:textId="77777777" w:rsidR="00B17F03" w:rsidRPr="00FD5BCF" w:rsidRDefault="00B17F03" w:rsidP="00B17F03">
            <w:pPr>
              <w:rPr>
                <w:rFonts w:eastAsia="Times New Roman" w:cstheme="minorHAnsi"/>
                <w:sz w:val="24"/>
                <w:szCs w:val="24"/>
                <w:highlight w:val="yellow"/>
              </w:rPr>
            </w:pPr>
            <w:r w:rsidRPr="00FD5BCF">
              <w:rPr>
                <w:rFonts w:eastAsia="Times New Roman" w:cstheme="minorHAnsi"/>
                <w:sz w:val="24"/>
                <w:szCs w:val="24"/>
                <w:highlight w:val="yellow"/>
              </w:rPr>
              <w:t xml:space="preserve">Conduct </w:t>
            </w:r>
            <w:r w:rsidRPr="00FD5BCF">
              <w:rPr>
                <w:rFonts w:eastAsia="Times New Roman" w:cstheme="minorHAnsi"/>
                <w:b/>
                <w:bCs/>
                <w:sz w:val="24"/>
                <w:szCs w:val="24"/>
                <w:highlight w:val="yellow"/>
              </w:rPr>
              <w:t>100% periodic occupational health assessments</w:t>
            </w:r>
            <w:r w:rsidRPr="00FD5BCF">
              <w:rPr>
                <w:rFonts w:eastAsia="Times New Roman" w:cstheme="minorHAnsi"/>
                <w:sz w:val="24"/>
                <w:szCs w:val="24"/>
                <w:highlight w:val="yellow"/>
              </w:rPr>
              <w:t xml:space="preserve"> for employees exposed to identified occupational hazards, in accordance </w:t>
            </w:r>
            <w:r w:rsidRPr="00FD5BCF">
              <w:rPr>
                <w:rFonts w:eastAsia="Times New Roman" w:cstheme="minorHAnsi"/>
                <w:sz w:val="24"/>
                <w:szCs w:val="24"/>
                <w:highlight w:val="yellow"/>
              </w:rPr>
              <w:lastRenderedPageBreak/>
              <w:t>with applicable legal and operational requirements.</w:t>
            </w:r>
          </w:p>
        </w:tc>
        <w:tc>
          <w:tcPr>
            <w:tcW w:w="0" w:type="auto"/>
            <w:hideMark/>
          </w:tcPr>
          <w:p w14:paraId="59E3B4E6" w14:textId="77777777" w:rsidR="00B17F03" w:rsidRPr="00FD5BCF" w:rsidRDefault="00B17F03" w:rsidP="00B17F03">
            <w:pPr>
              <w:rPr>
                <w:rFonts w:eastAsia="Times New Roman" w:cstheme="minorHAnsi"/>
                <w:sz w:val="24"/>
                <w:szCs w:val="24"/>
                <w:highlight w:val="yellow"/>
              </w:rPr>
            </w:pPr>
            <w:r w:rsidRPr="00FD5BCF">
              <w:rPr>
                <w:rFonts w:eastAsia="Times New Roman" w:cstheme="minorHAnsi"/>
                <w:sz w:val="24"/>
                <w:szCs w:val="24"/>
                <w:highlight w:val="yellow"/>
              </w:rPr>
              <w:lastRenderedPageBreak/>
              <w:t xml:space="preserve">Periodic medical examinations, workplace exposure monitoring, industrial hygiene assessments, health surveillance, and </w:t>
            </w:r>
            <w:r w:rsidRPr="00FD5BCF">
              <w:rPr>
                <w:rFonts w:eastAsia="Times New Roman" w:cstheme="minorHAnsi"/>
                <w:sz w:val="24"/>
                <w:szCs w:val="24"/>
                <w:highlight w:val="yellow"/>
              </w:rPr>
              <w:lastRenderedPageBreak/>
              <w:t>employee wellness initiatives.</w:t>
            </w:r>
          </w:p>
        </w:tc>
      </w:tr>
    </w:tbl>
    <w:p w14:paraId="7FAAD695" w14:textId="77777777" w:rsidR="00B17F03" w:rsidRDefault="00B17F03" w:rsidP="00817AFD">
      <w:pPr>
        <w:pStyle w:val="NormalWeb"/>
        <w:spacing w:after="0" w:afterAutospacing="0"/>
        <w:jc w:val="both"/>
      </w:pPr>
    </w:p>
    <w:p w14:paraId="57F6FC27" w14:textId="6C9FCFB2" w:rsidR="00B17F03" w:rsidRPr="00487355" w:rsidRDefault="006F6273" w:rsidP="00487355">
      <w:pPr>
        <w:pStyle w:val="Heading2"/>
        <w:rPr>
          <w:b/>
          <w:color w:val="auto"/>
          <w:sz w:val="28"/>
          <w:u w:val="single"/>
        </w:rPr>
      </w:pPr>
      <w:bookmarkStart w:id="19" w:name="_Toc235115613"/>
      <w:r>
        <w:rPr>
          <w:b/>
          <w:color w:val="auto"/>
          <w:sz w:val="28"/>
          <w:u w:val="single"/>
        </w:rPr>
        <w:t>6</w:t>
      </w:r>
      <w:r w:rsidR="00487355" w:rsidRPr="00487355">
        <w:rPr>
          <w:b/>
          <w:color w:val="auto"/>
          <w:sz w:val="28"/>
          <w:u w:val="single"/>
        </w:rPr>
        <w:t>.2 Discrimination and Harassment</w:t>
      </w:r>
      <w:bookmarkEnd w:id="19"/>
    </w:p>
    <w:tbl>
      <w:tblPr>
        <w:tblStyle w:val="TableGrid"/>
        <w:tblW w:w="0" w:type="auto"/>
        <w:tblLook w:val="04A0" w:firstRow="1" w:lastRow="0" w:firstColumn="1" w:lastColumn="0" w:noHBand="0" w:noVBand="1"/>
      </w:tblPr>
      <w:tblGrid>
        <w:gridCol w:w="1769"/>
        <w:gridCol w:w="2726"/>
        <w:gridCol w:w="2333"/>
        <w:gridCol w:w="2522"/>
      </w:tblGrid>
      <w:tr w:rsidR="00487355" w:rsidRPr="00487355" w14:paraId="19B7D4C3" w14:textId="77777777" w:rsidTr="00487355">
        <w:tc>
          <w:tcPr>
            <w:tcW w:w="0" w:type="auto"/>
            <w:hideMark/>
          </w:tcPr>
          <w:p w14:paraId="39343EE8" w14:textId="77777777" w:rsidR="00487355" w:rsidRPr="00487355" w:rsidRDefault="00487355" w:rsidP="00487355">
            <w:pPr>
              <w:jc w:val="center"/>
              <w:rPr>
                <w:rFonts w:eastAsia="Times New Roman" w:cstheme="minorHAnsi"/>
                <w:b/>
                <w:bCs/>
                <w:sz w:val="24"/>
                <w:szCs w:val="24"/>
              </w:rPr>
            </w:pPr>
            <w:r w:rsidRPr="00817AFD">
              <w:rPr>
                <w:rFonts w:eastAsia="Times New Roman" w:cstheme="minorHAnsi"/>
                <w:b/>
                <w:bCs/>
                <w:sz w:val="24"/>
                <w:szCs w:val="24"/>
              </w:rPr>
              <w:t>Objective</w:t>
            </w:r>
          </w:p>
        </w:tc>
        <w:tc>
          <w:tcPr>
            <w:tcW w:w="0" w:type="auto"/>
            <w:hideMark/>
          </w:tcPr>
          <w:p w14:paraId="245E22D9" w14:textId="77777777" w:rsidR="00487355" w:rsidRPr="00487355" w:rsidRDefault="00487355" w:rsidP="00487355">
            <w:pPr>
              <w:jc w:val="center"/>
              <w:rPr>
                <w:rFonts w:eastAsia="Times New Roman" w:cstheme="minorHAnsi"/>
                <w:b/>
                <w:bCs/>
                <w:sz w:val="24"/>
                <w:szCs w:val="24"/>
              </w:rPr>
            </w:pPr>
            <w:r w:rsidRPr="00817AFD">
              <w:rPr>
                <w:rFonts w:eastAsia="Times New Roman" w:cstheme="minorHAnsi"/>
                <w:b/>
                <w:bCs/>
                <w:sz w:val="24"/>
                <w:szCs w:val="24"/>
              </w:rPr>
              <w:t>Commitment</w:t>
            </w:r>
          </w:p>
        </w:tc>
        <w:tc>
          <w:tcPr>
            <w:tcW w:w="0" w:type="auto"/>
            <w:hideMark/>
          </w:tcPr>
          <w:p w14:paraId="4A6BAD22" w14:textId="77777777" w:rsidR="00487355" w:rsidRPr="00487355" w:rsidRDefault="00487355" w:rsidP="00487355">
            <w:pPr>
              <w:jc w:val="center"/>
              <w:rPr>
                <w:rFonts w:eastAsia="Times New Roman" w:cstheme="minorHAnsi"/>
                <w:b/>
                <w:bCs/>
                <w:sz w:val="24"/>
                <w:szCs w:val="24"/>
              </w:rPr>
            </w:pPr>
            <w:r w:rsidRPr="00817AFD">
              <w:rPr>
                <w:rFonts w:eastAsia="Times New Roman" w:cstheme="minorHAnsi"/>
                <w:b/>
                <w:bCs/>
                <w:sz w:val="24"/>
                <w:szCs w:val="24"/>
              </w:rPr>
              <w:t xml:space="preserve">Target (Baseline Year: </w:t>
            </w:r>
            <w:r w:rsidR="00FD5BCF">
              <w:rPr>
                <w:rFonts w:eastAsia="Times New Roman" w:cstheme="minorHAnsi"/>
                <w:b/>
                <w:bCs/>
                <w:sz w:val="24"/>
                <w:szCs w:val="24"/>
              </w:rPr>
              <w:t>FY 2023-24</w:t>
            </w:r>
            <w:r w:rsidRPr="00817AFD">
              <w:rPr>
                <w:rFonts w:eastAsia="Times New Roman" w:cstheme="minorHAnsi"/>
                <w:b/>
                <w:bCs/>
                <w:sz w:val="24"/>
                <w:szCs w:val="24"/>
              </w:rPr>
              <w:t>)</w:t>
            </w:r>
          </w:p>
        </w:tc>
        <w:tc>
          <w:tcPr>
            <w:tcW w:w="0" w:type="auto"/>
            <w:hideMark/>
          </w:tcPr>
          <w:p w14:paraId="1FDDC413" w14:textId="77777777" w:rsidR="00487355" w:rsidRPr="00487355" w:rsidRDefault="00B27286" w:rsidP="00487355">
            <w:pPr>
              <w:jc w:val="center"/>
              <w:rPr>
                <w:rFonts w:eastAsia="Times New Roman" w:cstheme="minorHAnsi"/>
                <w:b/>
                <w:bCs/>
                <w:sz w:val="24"/>
                <w:szCs w:val="24"/>
              </w:rPr>
            </w:pPr>
            <w:r>
              <w:rPr>
                <w:rFonts w:eastAsia="Times New Roman" w:cstheme="minorHAnsi"/>
                <w:b/>
                <w:bCs/>
                <w:sz w:val="24"/>
                <w:szCs w:val="24"/>
              </w:rPr>
              <w:t>Future Action Plan</w:t>
            </w:r>
          </w:p>
        </w:tc>
      </w:tr>
      <w:tr w:rsidR="00487355" w:rsidRPr="00487355" w14:paraId="6D55615B" w14:textId="77777777" w:rsidTr="00487355">
        <w:tc>
          <w:tcPr>
            <w:tcW w:w="0" w:type="auto"/>
            <w:hideMark/>
          </w:tcPr>
          <w:p w14:paraId="3C69F7BC" w14:textId="77777777" w:rsidR="00487355" w:rsidRPr="00487355" w:rsidRDefault="00487355" w:rsidP="00487355">
            <w:pPr>
              <w:rPr>
                <w:rFonts w:eastAsia="Times New Roman" w:cstheme="minorHAnsi"/>
                <w:sz w:val="24"/>
                <w:szCs w:val="24"/>
              </w:rPr>
            </w:pPr>
            <w:r w:rsidRPr="00487355">
              <w:rPr>
                <w:rFonts w:eastAsia="Times New Roman" w:cstheme="minorHAnsi"/>
                <w:sz w:val="24"/>
                <w:szCs w:val="24"/>
              </w:rPr>
              <w:t>Equal Opportunity</w:t>
            </w:r>
          </w:p>
        </w:tc>
        <w:tc>
          <w:tcPr>
            <w:tcW w:w="0" w:type="auto"/>
            <w:hideMark/>
          </w:tcPr>
          <w:p w14:paraId="4851B84B" w14:textId="77777777" w:rsidR="00487355" w:rsidRPr="00487355" w:rsidRDefault="00487355" w:rsidP="00487355">
            <w:pPr>
              <w:rPr>
                <w:rFonts w:eastAsia="Times New Roman" w:cstheme="minorHAnsi"/>
                <w:sz w:val="24"/>
                <w:szCs w:val="24"/>
              </w:rPr>
            </w:pPr>
            <w:r w:rsidRPr="00487355">
              <w:rPr>
                <w:rFonts w:eastAsia="Times New Roman" w:cstheme="minorHAnsi"/>
                <w:sz w:val="24"/>
                <w:szCs w:val="24"/>
              </w:rPr>
              <w:t>Promote a workplace that provides equal employment opportunities and fair treatment to all employees regardless of gender, age, race, religion, caste, nationality, disability, marital status, or any other legally protected characteristic.</w:t>
            </w:r>
          </w:p>
        </w:tc>
        <w:tc>
          <w:tcPr>
            <w:tcW w:w="0" w:type="auto"/>
            <w:hideMark/>
          </w:tcPr>
          <w:p w14:paraId="0217FCA7" w14:textId="77777777" w:rsidR="00487355" w:rsidRPr="00487355" w:rsidRDefault="00487355" w:rsidP="00487355">
            <w:pPr>
              <w:rPr>
                <w:rFonts w:eastAsia="Times New Roman" w:cstheme="minorHAnsi"/>
                <w:sz w:val="24"/>
                <w:szCs w:val="24"/>
              </w:rPr>
            </w:pPr>
            <w:r w:rsidRPr="00487355">
              <w:rPr>
                <w:rFonts w:eastAsia="Times New Roman" w:cstheme="minorHAnsi"/>
                <w:sz w:val="24"/>
                <w:szCs w:val="24"/>
              </w:rPr>
              <w:t xml:space="preserve">Maintain </w:t>
            </w:r>
            <w:r w:rsidRPr="00817AFD">
              <w:rPr>
                <w:rFonts w:eastAsia="Times New Roman" w:cstheme="minorHAnsi"/>
                <w:b/>
                <w:bCs/>
                <w:sz w:val="24"/>
                <w:szCs w:val="24"/>
              </w:rPr>
              <w:t>100% compliance</w:t>
            </w:r>
            <w:r w:rsidRPr="00487355">
              <w:rPr>
                <w:rFonts w:eastAsia="Times New Roman" w:cstheme="minorHAnsi"/>
                <w:sz w:val="24"/>
                <w:szCs w:val="24"/>
              </w:rPr>
              <w:t xml:space="preserve"> with the Company's Equal Employment Opportunity principles and applicable anti-discrimination laws annually.</w:t>
            </w:r>
          </w:p>
        </w:tc>
        <w:tc>
          <w:tcPr>
            <w:tcW w:w="0" w:type="auto"/>
            <w:hideMark/>
          </w:tcPr>
          <w:p w14:paraId="6D443941" w14:textId="77777777" w:rsidR="00487355" w:rsidRPr="00487355" w:rsidRDefault="00487355" w:rsidP="00487355">
            <w:pPr>
              <w:rPr>
                <w:rFonts w:eastAsia="Times New Roman" w:cstheme="minorHAnsi"/>
                <w:sz w:val="24"/>
                <w:szCs w:val="24"/>
              </w:rPr>
            </w:pPr>
            <w:r w:rsidRPr="00487355">
              <w:rPr>
                <w:rFonts w:eastAsia="Times New Roman" w:cstheme="minorHAnsi"/>
                <w:sz w:val="24"/>
                <w:szCs w:val="24"/>
              </w:rPr>
              <w:t>Fair recruitment and promotion practices, objective performance evaluations, periodic policy reviews, and awareness programs.</w:t>
            </w:r>
          </w:p>
        </w:tc>
      </w:tr>
      <w:tr w:rsidR="00487355" w:rsidRPr="00487355" w14:paraId="76D9AF09" w14:textId="77777777" w:rsidTr="00487355">
        <w:tc>
          <w:tcPr>
            <w:tcW w:w="0" w:type="auto"/>
            <w:hideMark/>
          </w:tcPr>
          <w:p w14:paraId="7F84E2CE" w14:textId="77777777" w:rsidR="00487355" w:rsidRPr="00487355" w:rsidRDefault="00487355" w:rsidP="00487355">
            <w:pPr>
              <w:rPr>
                <w:rFonts w:eastAsia="Times New Roman" w:cstheme="minorHAnsi"/>
                <w:sz w:val="24"/>
                <w:szCs w:val="24"/>
              </w:rPr>
            </w:pPr>
            <w:r w:rsidRPr="00487355">
              <w:rPr>
                <w:rFonts w:eastAsia="Times New Roman" w:cstheme="minorHAnsi"/>
                <w:sz w:val="24"/>
                <w:szCs w:val="24"/>
              </w:rPr>
              <w:t>Prevention of Discrimination &amp; Harassment</w:t>
            </w:r>
          </w:p>
        </w:tc>
        <w:tc>
          <w:tcPr>
            <w:tcW w:w="0" w:type="auto"/>
            <w:hideMark/>
          </w:tcPr>
          <w:p w14:paraId="27FDF7B1" w14:textId="77777777" w:rsidR="00487355" w:rsidRPr="00487355" w:rsidRDefault="00487355" w:rsidP="00487355">
            <w:pPr>
              <w:rPr>
                <w:rFonts w:eastAsia="Times New Roman" w:cstheme="minorHAnsi"/>
                <w:sz w:val="24"/>
                <w:szCs w:val="24"/>
              </w:rPr>
            </w:pPr>
            <w:r w:rsidRPr="00487355">
              <w:rPr>
                <w:rFonts w:eastAsia="Times New Roman" w:cstheme="minorHAnsi"/>
                <w:sz w:val="24"/>
                <w:szCs w:val="24"/>
              </w:rPr>
              <w:t>Maintain a workplace free from discrimination, harassment, bullying, retaliation, and any form of inappropriate workplace behavior.</w:t>
            </w:r>
          </w:p>
        </w:tc>
        <w:tc>
          <w:tcPr>
            <w:tcW w:w="0" w:type="auto"/>
            <w:hideMark/>
          </w:tcPr>
          <w:p w14:paraId="551408B5" w14:textId="77777777" w:rsidR="00487355" w:rsidRPr="00487355" w:rsidRDefault="00487355" w:rsidP="00487355">
            <w:pPr>
              <w:rPr>
                <w:rFonts w:eastAsia="Times New Roman" w:cstheme="minorHAnsi"/>
                <w:sz w:val="24"/>
                <w:szCs w:val="24"/>
              </w:rPr>
            </w:pPr>
            <w:r w:rsidRPr="00487355">
              <w:rPr>
                <w:rFonts w:eastAsia="Times New Roman" w:cstheme="minorHAnsi"/>
                <w:sz w:val="24"/>
                <w:szCs w:val="24"/>
              </w:rPr>
              <w:t xml:space="preserve">Achieve </w:t>
            </w:r>
            <w:r w:rsidRPr="00817AFD">
              <w:rPr>
                <w:rFonts w:eastAsia="Times New Roman" w:cstheme="minorHAnsi"/>
                <w:b/>
                <w:bCs/>
                <w:sz w:val="24"/>
                <w:szCs w:val="24"/>
              </w:rPr>
              <w:t>Zero Tolerance</w:t>
            </w:r>
            <w:r w:rsidRPr="00487355">
              <w:rPr>
                <w:rFonts w:eastAsia="Times New Roman" w:cstheme="minorHAnsi"/>
                <w:sz w:val="24"/>
                <w:szCs w:val="24"/>
              </w:rPr>
              <w:t xml:space="preserve"> for substantiated cases of discrimination, harassment, or workplace bullying through timely investigation and corrective actions.</w:t>
            </w:r>
          </w:p>
        </w:tc>
        <w:tc>
          <w:tcPr>
            <w:tcW w:w="0" w:type="auto"/>
            <w:hideMark/>
          </w:tcPr>
          <w:p w14:paraId="7C9EE590" w14:textId="77777777" w:rsidR="00487355" w:rsidRPr="00487355" w:rsidRDefault="00487355" w:rsidP="00487355">
            <w:pPr>
              <w:rPr>
                <w:rFonts w:eastAsia="Times New Roman" w:cstheme="minorHAnsi"/>
                <w:sz w:val="24"/>
                <w:szCs w:val="24"/>
              </w:rPr>
            </w:pPr>
            <w:r w:rsidRPr="00487355">
              <w:rPr>
                <w:rFonts w:eastAsia="Times New Roman" w:cstheme="minorHAnsi"/>
                <w:sz w:val="24"/>
                <w:szCs w:val="24"/>
              </w:rPr>
              <w:t>Implementation of anti-discrimination and anti-harassment policies, confidential reporting channels, prompt investigations, and disciplinary actions where appropriate.</w:t>
            </w:r>
          </w:p>
        </w:tc>
      </w:tr>
      <w:tr w:rsidR="00487355" w:rsidRPr="00487355" w14:paraId="47D37FD9" w14:textId="77777777" w:rsidTr="00487355">
        <w:tc>
          <w:tcPr>
            <w:tcW w:w="0" w:type="auto"/>
            <w:hideMark/>
          </w:tcPr>
          <w:p w14:paraId="181CD180" w14:textId="77777777" w:rsidR="00487355" w:rsidRPr="00487355" w:rsidRDefault="00487355" w:rsidP="00487355">
            <w:pPr>
              <w:rPr>
                <w:rFonts w:eastAsia="Times New Roman" w:cstheme="minorHAnsi"/>
                <w:sz w:val="24"/>
                <w:szCs w:val="24"/>
              </w:rPr>
            </w:pPr>
            <w:r w:rsidRPr="00487355">
              <w:rPr>
                <w:rFonts w:eastAsia="Times New Roman" w:cstheme="minorHAnsi"/>
                <w:sz w:val="24"/>
                <w:szCs w:val="24"/>
              </w:rPr>
              <w:t>Employee Awareness &amp; Training</w:t>
            </w:r>
          </w:p>
        </w:tc>
        <w:tc>
          <w:tcPr>
            <w:tcW w:w="0" w:type="auto"/>
            <w:hideMark/>
          </w:tcPr>
          <w:p w14:paraId="249DDE43" w14:textId="77777777" w:rsidR="00487355" w:rsidRPr="00487355" w:rsidRDefault="00487355" w:rsidP="00487355">
            <w:pPr>
              <w:rPr>
                <w:rFonts w:eastAsia="Times New Roman" w:cstheme="minorHAnsi"/>
                <w:sz w:val="24"/>
                <w:szCs w:val="24"/>
              </w:rPr>
            </w:pPr>
            <w:r w:rsidRPr="00487355">
              <w:rPr>
                <w:rFonts w:eastAsia="Times New Roman" w:cstheme="minorHAnsi"/>
                <w:sz w:val="24"/>
                <w:szCs w:val="24"/>
              </w:rPr>
              <w:t>Build employee awareness and promote a culture of dignity, inclusion, and mutual respect.</w:t>
            </w:r>
          </w:p>
        </w:tc>
        <w:tc>
          <w:tcPr>
            <w:tcW w:w="0" w:type="auto"/>
            <w:hideMark/>
          </w:tcPr>
          <w:p w14:paraId="5764841C" w14:textId="77777777" w:rsidR="00487355" w:rsidRPr="00487355" w:rsidRDefault="00487355" w:rsidP="00487355">
            <w:pPr>
              <w:rPr>
                <w:rFonts w:eastAsia="Times New Roman" w:cstheme="minorHAnsi"/>
                <w:sz w:val="24"/>
                <w:szCs w:val="24"/>
              </w:rPr>
            </w:pPr>
            <w:r w:rsidRPr="00487355">
              <w:rPr>
                <w:rFonts w:eastAsia="Times New Roman" w:cstheme="minorHAnsi"/>
                <w:sz w:val="24"/>
                <w:szCs w:val="24"/>
              </w:rPr>
              <w:t xml:space="preserve">Provide </w:t>
            </w:r>
            <w:r w:rsidRPr="00817AFD">
              <w:rPr>
                <w:rFonts w:eastAsia="Times New Roman" w:cstheme="minorHAnsi"/>
                <w:b/>
                <w:bCs/>
                <w:sz w:val="24"/>
                <w:szCs w:val="24"/>
              </w:rPr>
              <w:t>annual discrimination and harassment prevention training to 100%</w:t>
            </w:r>
            <w:r w:rsidRPr="00487355">
              <w:rPr>
                <w:rFonts w:eastAsia="Times New Roman" w:cstheme="minorHAnsi"/>
                <w:sz w:val="24"/>
                <w:szCs w:val="24"/>
              </w:rPr>
              <w:t xml:space="preserve"> of employees, supervisors, managers, and relevant contractors.</w:t>
            </w:r>
          </w:p>
        </w:tc>
        <w:tc>
          <w:tcPr>
            <w:tcW w:w="0" w:type="auto"/>
            <w:hideMark/>
          </w:tcPr>
          <w:p w14:paraId="462D02DC" w14:textId="77777777" w:rsidR="00487355" w:rsidRPr="00487355" w:rsidRDefault="00487355" w:rsidP="00487355">
            <w:pPr>
              <w:rPr>
                <w:rFonts w:eastAsia="Times New Roman" w:cstheme="minorHAnsi"/>
                <w:sz w:val="24"/>
                <w:szCs w:val="24"/>
              </w:rPr>
            </w:pPr>
            <w:r w:rsidRPr="00487355">
              <w:rPr>
                <w:rFonts w:eastAsia="Times New Roman" w:cstheme="minorHAnsi"/>
                <w:sz w:val="24"/>
                <w:szCs w:val="24"/>
              </w:rPr>
              <w:t>Employee induction, refresher training, awareness campaigns, leadership workshops, and behavioral competency programs.</w:t>
            </w:r>
          </w:p>
        </w:tc>
      </w:tr>
      <w:tr w:rsidR="00487355" w:rsidRPr="00487355" w14:paraId="40DE09DF" w14:textId="77777777" w:rsidTr="00487355">
        <w:tc>
          <w:tcPr>
            <w:tcW w:w="0" w:type="auto"/>
            <w:hideMark/>
          </w:tcPr>
          <w:p w14:paraId="17DC7E14" w14:textId="77777777" w:rsidR="00487355" w:rsidRPr="00487355" w:rsidRDefault="00487355" w:rsidP="00487355">
            <w:pPr>
              <w:rPr>
                <w:rFonts w:eastAsia="Times New Roman" w:cstheme="minorHAnsi"/>
                <w:sz w:val="24"/>
                <w:szCs w:val="24"/>
              </w:rPr>
            </w:pPr>
            <w:r w:rsidRPr="00487355">
              <w:rPr>
                <w:rFonts w:eastAsia="Times New Roman" w:cstheme="minorHAnsi"/>
                <w:sz w:val="24"/>
                <w:szCs w:val="24"/>
              </w:rPr>
              <w:t>Grievance Handling</w:t>
            </w:r>
          </w:p>
        </w:tc>
        <w:tc>
          <w:tcPr>
            <w:tcW w:w="0" w:type="auto"/>
            <w:hideMark/>
          </w:tcPr>
          <w:p w14:paraId="00DD7B5E" w14:textId="77777777" w:rsidR="00487355" w:rsidRPr="00487355" w:rsidRDefault="00487355" w:rsidP="00487355">
            <w:pPr>
              <w:rPr>
                <w:rFonts w:eastAsia="Times New Roman" w:cstheme="minorHAnsi"/>
                <w:sz w:val="24"/>
                <w:szCs w:val="24"/>
              </w:rPr>
            </w:pPr>
            <w:r w:rsidRPr="00487355">
              <w:rPr>
                <w:rFonts w:eastAsia="Times New Roman" w:cstheme="minorHAnsi"/>
                <w:sz w:val="24"/>
                <w:szCs w:val="24"/>
              </w:rPr>
              <w:t xml:space="preserve">Ensure employees can raise concerns without fear of retaliation </w:t>
            </w:r>
            <w:r w:rsidRPr="00487355">
              <w:rPr>
                <w:rFonts w:eastAsia="Times New Roman" w:cstheme="minorHAnsi"/>
                <w:sz w:val="24"/>
                <w:szCs w:val="24"/>
              </w:rPr>
              <w:lastRenderedPageBreak/>
              <w:t>through accessible and confidential reporting mechanisms.</w:t>
            </w:r>
          </w:p>
        </w:tc>
        <w:tc>
          <w:tcPr>
            <w:tcW w:w="0" w:type="auto"/>
            <w:hideMark/>
          </w:tcPr>
          <w:p w14:paraId="4BD27E2B" w14:textId="77777777" w:rsidR="00487355" w:rsidRPr="00487355" w:rsidRDefault="00487355" w:rsidP="00487355">
            <w:pPr>
              <w:rPr>
                <w:rFonts w:eastAsia="Times New Roman" w:cstheme="minorHAnsi"/>
                <w:sz w:val="24"/>
                <w:szCs w:val="24"/>
              </w:rPr>
            </w:pPr>
            <w:r w:rsidRPr="00487355">
              <w:rPr>
                <w:rFonts w:eastAsia="Times New Roman" w:cstheme="minorHAnsi"/>
                <w:sz w:val="24"/>
                <w:szCs w:val="24"/>
              </w:rPr>
              <w:lastRenderedPageBreak/>
              <w:t xml:space="preserve">Investigate and address </w:t>
            </w:r>
            <w:r w:rsidRPr="00817AFD">
              <w:rPr>
                <w:rFonts w:eastAsia="Times New Roman" w:cstheme="minorHAnsi"/>
                <w:b/>
                <w:bCs/>
                <w:sz w:val="24"/>
                <w:szCs w:val="24"/>
              </w:rPr>
              <w:t xml:space="preserve">100% of reported </w:t>
            </w:r>
            <w:r w:rsidRPr="00817AFD">
              <w:rPr>
                <w:rFonts w:eastAsia="Times New Roman" w:cstheme="minorHAnsi"/>
                <w:b/>
                <w:bCs/>
                <w:sz w:val="24"/>
                <w:szCs w:val="24"/>
              </w:rPr>
              <w:lastRenderedPageBreak/>
              <w:t>discrimination and harassment complaints</w:t>
            </w:r>
            <w:r w:rsidRPr="00487355">
              <w:rPr>
                <w:rFonts w:eastAsia="Times New Roman" w:cstheme="minorHAnsi"/>
                <w:sz w:val="24"/>
                <w:szCs w:val="24"/>
              </w:rPr>
              <w:t xml:space="preserve"> within established timelines.</w:t>
            </w:r>
          </w:p>
        </w:tc>
        <w:tc>
          <w:tcPr>
            <w:tcW w:w="0" w:type="auto"/>
            <w:hideMark/>
          </w:tcPr>
          <w:p w14:paraId="653F1A3A" w14:textId="77777777" w:rsidR="00487355" w:rsidRPr="00487355" w:rsidRDefault="00487355" w:rsidP="00487355">
            <w:pPr>
              <w:rPr>
                <w:rFonts w:eastAsia="Times New Roman" w:cstheme="minorHAnsi"/>
                <w:sz w:val="24"/>
                <w:szCs w:val="24"/>
              </w:rPr>
            </w:pPr>
            <w:r w:rsidRPr="00487355">
              <w:rPr>
                <w:rFonts w:eastAsia="Times New Roman" w:cstheme="minorHAnsi"/>
                <w:sz w:val="24"/>
                <w:szCs w:val="24"/>
              </w:rPr>
              <w:lastRenderedPageBreak/>
              <w:t xml:space="preserve">Confidential grievance mechanisms, impartial investigations, </w:t>
            </w:r>
            <w:r w:rsidRPr="00487355">
              <w:rPr>
                <w:rFonts w:eastAsia="Times New Roman" w:cstheme="minorHAnsi"/>
                <w:sz w:val="24"/>
                <w:szCs w:val="24"/>
              </w:rPr>
              <w:lastRenderedPageBreak/>
              <w:t>corrective and preventive actions (CAPA), and periodic monitoring of complaint resolution.</w:t>
            </w:r>
          </w:p>
        </w:tc>
      </w:tr>
      <w:tr w:rsidR="00487355" w:rsidRPr="00487355" w14:paraId="642D67D2" w14:textId="77777777" w:rsidTr="00487355">
        <w:tc>
          <w:tcPr>
            <w:tcW w:w="0" w:type="auto"/>
            <w:hideMark/>
          </w:tcPr>
          <w:p w14:paraId="0B574F9D" w14:textId="77777777" w:rsidR="00487355" w:rsidRPr="00487355" w:rsidRDefault="00487355" w:rsidP="00487355">
            <w:pPr>
              <w:rPr>
                <w:rFonts w:eastAsia="Times New Roman" w:cstheme="minorHAnsi"/>
                <w:sz w:val="24"/>
                <w:szCs w:val="24"/>
              </w:rPr>
            </w:pPr>
            <w:r w:rsidRPr="00487355">
              <w:rPr>
                <w:rFonts w:eastAsia="Times New Roman" w:cstheme="minorHAnsi"/>
                <w:sz w:val="24"/>
                <w:szCs w:val="24"/>
              </w:rPr>
              <w:lastRenderedPageBreak/>
              <w:t>Workplace Culture Monitoring</w:t>
            </w:r>
          </w:p>
        </w:tc>
        <w:tc>
          <w:tcPr>
            <w:tcW w:w="0" w:type="auto"/>
            <w:hideMark/>
          </w:tcPr>
          <w:p w14:paraId="2F95FF7F" w14:textId="77777777" w:rsidR="00487355" w:rsidRPr="00487355" w:rsidRDefault="00487355" w:rsidP="00487355">
            <w:pPr>
              <w:rPr>
                <w:rFonts w:eastAsia="Times New Roman" w:cstheme="minorHAnsi"/>
                <w:sz w:val="24"/>
                <w:szCs w:val="24"/>
              </w:rPr>
            </w:pPr>
            <w:r w:rsidRPr="00487355">
              <w:rPr>
                <w:rFonts w:eastAsia="Times New Roman" w:cstheme="minorHAnsi"/>
                <w:sz w:val="24"/>
                <w:szCs w:val="24"/>
              </w:rPr>
              <w:t>Continuously evaluate workplace culture to identify improvement opportunities related to respect, inclusion, and employee experience.</w:t>
            </w:r>
          </w:p>
        </w:tc>
        <w:tc>
          <w:tcPr>
            <w:tcW w:w="0" w:type="auto"/>
            <w:hideMark/>
          </w:tcPr>
          <w:p w14:paraId="28776D3A" w14:textId="77777777" w:rsidR="00487355" w:rsidRPr="00487355" w:rsidRDefault="00487355" w:rsidP="00487355">
            <w:pPr>
              <w:rPr>
                <w:rFonts w:eastAsia="Times New Roman" w:cstheme="minorHAnsi"/>
                <w:sz w:val="24"/>
                <w:szCs w:val="24"/>
              </w:rPr>
            </w:pPr>
            <w:r w:rsidRPr="00487355">
              <w:rPr>
                <w:rFonts w:eastAsia="Times New Roman" w:cstheme="minorHAnsi"/>
                <w:sz w:val="24"/>
                <w:szCs w:val="24"/>
              </w:rPr>
              <w:t xml:space="preserve">Conduct </w:t>
            </w:r>
            <w:r w:rsidRPr="00817AFD">
              <w:rPr>
                <w:rFonts w:eastAsia="Times New Roman" w:cstheme="minorHAnsi"/>
                <w:b/>
                <w:bCs/>
                <w:sz w:val="24"/>
                <w:szCs w:val="24"/>
              </w:rPr>
              <w:t>an employee workplace culture or satisfaction survey at least once every two years</w:t>
            </w:r>
            <w:r w:rsidRPr="00487355">
              <w:rPr>
                <w:rFonts w:eastAsia="Times New Roman" w:cstheme="minorHAnsi"/>
                <w:sz w:val="24"/>
                <w:szCs w:val="24"/>
              </w:rPr>
              <w:t xml:space="preserve"> and implement improvement actions where applicable.</w:t>
            </w:r>
          </w:p>
        </w:tc>
        <w:tc>
          <w:tcPr>
            <w:tcW w:w="0" w:type="auto"/>
            <w:hideMark/>
          </w:tcPr>
          <w:p w14:paraId="08A6057E" w14:textId="77777777" w:rsidR="00487355" w:rsidRPr="00487355" w:rsidRDefault="00487355" w:rsidP="00487355">
            <w:pPr>
              <w:rPr>
                <w:rFonts w:eastAsia="Times New Roman" w:cstheme="minorHAnsi"/>
                <w:sz w:val="24"/>
                <w:szCs w:val="24"/>
              </w:rPr>
            </w:pPr>
            <w:r w:rsidRPr="00487355">
              <w:rPr>
                <w:rFonts w:eastAsia="Times New Roman" w:cstheme="minorHAnsi"/>
                <w:sz w:val="24"/>
                <w:szCs w:val="24"/>
              </w:rPr>
              <w:t>Employee feedback surveys, management reviews, action plans, awareness initiatives, and monitoring of organizational culture indicators.</w:t>
            </w:r>
          </w:p>
        </w:tc>
      </w:tr>
    </w:tbl>
    <w:p w14:paraId="3CF4D435" w14:textId="77777777" w:rsidR="00487355" w:rsidRDefault="00487355" w:rsidP="00B17F03"/>
    <w:p w14:paraId="177DC4D5" w14:textId="5C9B50C3" w:rsidR="00487355" w:rsidRPr="00487355" w:rsidRDefault="006F6273" w:rsidP="00487355">
      <w:pPr>
        <w:pStyle w:val="Heading2"/>
        <w:rPr>
          <w:color w:val="auto"/>
          <w:sz w:val="28"/>
          <w:u w:val="single"/>
        </w:rPr>
      </w:pPr>
      <w:bookmarkStart w:id="20" w:name="_Toc235115614"/>
      <w:r>
        <w:rPr>
          <w:rStyle w:val="Strong"/>
          <w:bCs w:val="0"/>
          <w:color w:val="auto"/>
          <w:sz w:val="28"/>
          <w:u w:val="single"/>
        </w:rPr>
        <w:t>6</w:t>
      </w:r>
      <w:r w:rsidR="00487355" w:rsidRPr="00487355">
        <w:rPr>
          <w:rStyle w:val="Strong"/>
          <w:bCs w:val="0"/>
          <w:color w:val="auto"/>
          <w:sz w:val="28"/>
          <w:u w:val="single"/>
        </w:rPr>
        <w:t>.3 Working Conditions</w:t>
      </w:r>
      <w:bookmarkEnd w:id="20"/>
    </w:p>
    <w:tbl>
      <w:tblPr>
        <w:tblStyle w:val="TableGrid"/>
        <w:tblW w:w="0" w:type="auto"/>
        <w:tblLook w:val="04A0" w:firstRow="1" w:lastRow="0" w:firstColumn="1" w:lastColumn="0" w:noHBand="0" w:noVBand="1"/>
      </w:tblPr>
      <w:tblGrid>
        <w:gridCol w:w="1756"/>
        <w:gridCol w:w="2475"/>
        <w:gridCol w:w="2597"/>
        <w:gridCol w:w="2522"/>
      </w:tblGrid>
      <w:tr w:rsidR="00487355" w:rsidRPr="00817AFD" w14:paraId="1C80800B" w14:textId="77777777" w:rsidTr="00487355">
        <w:tc>
          <w:tcPr>
            <w:tcW w:w="0" w:type="auto"/>
            <w:hideMark/>
          </w:tcPr>
          <w:p w14:paraId="4EF4CF1C" w14:textId="77777777" w:rsidR="00487355" w:rsidRPr="00817AFD" w:rsidRDefault="00487355">
            <w:pPr>
              <w:jc w:val="center"/>
              <w:rPr>
                <w:b/>
                <w:bCs/>
                <w:sz w:val="24"/>
              </w:rPr>
            </w:pPr>
            <w:r w:rsidRPr="00817AFD">
              <w:rPr>
                <w:rStyle w:val="Strong"/>
                <w:sz w:val="24"/>
              </w:rPr>
              <w:t>Objective</w:t>
            </w:r>
          </w:p>
        </w:tc>
        <w:tc>
          <w:tcPr>
            <w:tcW w:w="0" w:type="auto"/>
            <w:hideMark/>
          </w:tcPr>
          <w:p w14:paraId="20BA33B3" w14:textId="77777777" w:rsidR="00487355" w:rsidRPr="00817AFD" w:rsidRDefault="00487355">
            <w:pPr>
              <w:jc w:val="center"/>
              <w:rPr>
                <w:b/>
                <w:bCs/>
                <w:sz w:val="24"/>
              </w:rPr>
            </w:pPr>
            <w:r w:rsidRPr="00817AFD">
              <w:rPr>
                <w:rStyle w:val="Strong"/>
                <w:sz w:val="24"/>
              </w:rPr>
              <w:t>Commitment</w:t>
            </w:r>
          </w:p>
        </w:tc>
        <w:tc>
          <w:tcPr>
            <w:tcW w:w="0" w:type="auto"/>
            <w:hideMark/>
          </w:tcPr>
          <w:p w14:paraId="225E1B4B" w14:textId="77777777" w:rsidR="00487355" w:rsidRPr="00817AFD" w:rsidRDefault="00487355">
            <w:pPr>
              <w:jc w:val="center"/>
              <w:rPr>
                <w:b/>
                <w:bCs/>
                <w:sz w:val="24"/>
              </w:rPr>
            </w:pPr>
            <w:r w:rsidRPr="00817AFD">
              <w:rPr>
                <w:rStyle w:val="Strong"/>
                <w:sz w:val="24"/>
              </w:rPr>
              <w:t xml:space="preserve">Target (Baseline Year: </w:t>
            </w:r>
            <w:r w:rsidR="00FD5BCF">
              <w:rPr>
                <w:rStyle w:val="Strong"/>
                <w:sz w:val="24"/>
              </w:rPr>
              <w:t>FY 2023-24</w:t>
            </w:r>
            <w:r w:rsidRPr="00817AFD">
              <w:rPr>
                <w:rStyle w:val="Strong"/>
                <w:sz w:val="24"/>
              </w:rPr>
              <w:t>)</w:t>
            </w:r>
          </w:p>
        </w:tc>
        <w:tc>
          <w:tcPr>
            <w:tcW w:w="0" w:type="auto"/>
            <w:hideMark/>
          </w:tcPr>
          <w:p w14:paraId="0F49C7BE" w14:textId="77777777" w:rsidR="00487355" w:rsidRPr="00817AFD" w:rsidRDefault="00B27286">
            <w:pPr>
              <w:jc w:val="center"/>
              <w:rPr>
                <w:b/>
                <w:bCs/>
                <w:sz w:val="24"/>
              </w:rPr>
            </w:pPr>
            <w:r>
              <w:rPr>
                <w:rFonts w:eastAsia="Times New Roman" w:cstheme="minorHAnsi"/>
                <w:b/>
                <w:bCs/>
                <w:sz w:val="24"/>
                <w:szCs w:val="24"/>
              </w:rPr>
              <w:t>Future Action Plan</w:t>
            </w:r>
          </w:p>
        </w:tc>
      </w:tr>
      <w:tr w:rsidR="00487355" w:rsidRPr="00817AFD" w14:paraId="0E9661D8" w14:textId="77777777" w:rsidTr="00487355">
        <w:tc>
          <w:tcPr>
            <w:tcW w:w="0" w:type="auto"/>
            <w:hideMark/>
          </w:tcPr>
          <w:p w14:paraId="08BCEC6F" w14:textId="77777777" w:rsidR="00487355" w:rsidRPr="00817AFD" w:rsidRDefault="00487355">
            <w:pPr>
              <w:rPr>
                <w:sz w:val="24"/>
              </w:rPr>
            </w:pPr>
            <w:r w:rsidRPr="00817AFD">
              <w:rPr>
                <w:sz w:val="24"/>
              </w:rPr>
              <w:t>Fair Employment Practices</w:t>
            </w:r>
          </w:p>
        </w:tc>
        <w:tc>
          <w:tcPr>
            <w:tcW w:w="0" w:type="auto"/>
            <w:hideMark/>
          </w:tcPr>
          <w:p w14:paraId="52C707E9" w14:textId="77777777" w:rsidR="00487355" w:rsidRPr="00817AFD" w:rsidRDefault="00487355">
            <w:pPr>
              <w:rPr>
                <w:sz w:val="24"/>
              </w:rPr>
            </w:pPr>
            <w:r w:rsidRPr="00817AFD">
              <w:rPr>
                <w:sz w:val="24"/>
              </w:rPr>
              <w:t>Provide fair, lawful, and equitable employment conditions for all employees.</w:t>
            </w:r>
          </w:p>
        </w:tc>
        <w:tc>
          <w:tcPr>
            <w:tcW w:w="0" w:type="auto"/>
            <w:hideMark/>
          </w:tcPr>
          <w:p w14:paraId="38874837" w14:textId="77777777" w:rsidR="00487355" w:rsidRPr="00817AFD" w:rsidRDefault="00487355">
            <w:pPr>
              <w:rPr>
                <w:sz w:val="24"/>
              </w:rPr>
            </w:pPr>
            <w:r w:rsidRPr="00817AFD">
              <w:rPr>
                <w:sz w:val="24"/>
              </w:rPr>
              <w:t xml:space="preserve">Maintain </w:t>
            </w:r>
            <w:r w:rsidRPr="00817AFD">
              <w:rPr>
                <w:rStyle w:val="Strong"/>
                <w:sz w:val="24"/>
              </w:rPr>
              <w:t>100% compliance</w:t>
            </w:r>
            <w:r w:rsidRPr="00817AFD">
              <w:rPr>
                <w:sz w:val="24"/>
              </w:rPr>
              <w:t xml:space="preserve"> with applicable labor laws relating to wages, working hours, leave, and statutory benefits annually.</w:t>
            </w:r>
          </w:p>
        </w:tc>
        <w:tc>
          <w:tcPr>
            <w:tcW w:w="0" w:type="auto"/>
            <w:hideMark/>
          </w:tcPr>
          <w:p w14:paraId="38EA4644" w14:textId="77777777" w:rsidR="00487355" w:rsidRPr="00817AFD" w:rsidRDefault="00487355">
            <w:pPr>
              <w:rPr>
                <w:sz w:val="24"/>
              </w:rPr>
            </w:pPr>
            <w:r w:rsidRPr="00817AFD">
              <w:rPr>
                <w:sz w:val="24"/>
              </w:rPr>
              <w:t>Periodic legal compliance reviews, payroll verification, internal audits, and policy updates.</w:t>
            </w:r>
          </w:p>
        </w:tc>
      </w:tr>
      <w:tr w:rsidR="00487355" w:rsidRPr="00817AFD" w14:paraId="092D7037" w14:textId="77777777" w:rsidTr="00487355">
        <w:tc>
          <w:tcPr>
            <w:tcW w:w="0" w:type="auto"/>
            <w:hideMark/>
          </w:tcPr>
          <w:p w14:paraId="148FC752" w14:textId="77777777" w:rsidR="00487355" w:rsidRPr="00F20A79" w:rsidRDefault="00487355">
            <w:pPr>
              <w:rPr>
                <w:sz w:val="24"/>
                <w:highlight w:val="yellow"/>
              </w:rPr>
            </w:pPr>
            <w:r w:rsidRPr="00F20A79">
              <w:rPr>
                <w:sz w:val="24"/>
                <w:highlight w:val="yellow"/>
              </w:rPr>
              <w:t>Employee Welfare Facilities</w:t>
            </w:r>
          </w:p>
        </w:tc>
        <w:tc>
          <w:tcPr>
            <w:tcW w:w="0" w:type="auto"/>
            <w:hideMark/>
          </w:tcPr>
          <w:p w14:paraId="6ADE468A" w14:textId="77777777" w:rsidR="00487355" w:rsidRPr="00F20A79" w:rsidRDefault="00487355">
            <w:pPr>
              <w:rPr>
                <w:sz w:val="24"/>
                <w:highlight w:val="yellow"/>
              </w:rPr>
            </w:pPr>
            <w:r w:rsidRPr="00F20A79">
              <w:rPr>
                <w:sz w:val="24"/>
                <w:highlight w:val="yellow"/>
              </w:rPr>
              <w:t>Provide safe, hygienic, and adequate welfare facilities that support employee wellbeing and productivity.</w:t>
            </w:r>
          </w:p>
        </w:tc>
        <w:tc>
          <w:tcPr>
            <w:tcW w:w="0" w:type="auto"/>
            <w:hideMark/>
          </w:tcPr>
          <w:p w14:paraId="6C450D59" w14:textId="77777777" w:rsidR="00487355" w:rsidRPr="00F20A79" w:rsidRDefault="00487355">
            <w:pPr>
              <w:rPr>
                <w:sz w:val="24"/>
                <w:highlight w:val="yellow"/>
              </w:rPr>
            </w:pPr>
            <w:r w:rsidRPr="00F20A79">
              <w:rPr>
                <w:sz w:val="24"/>
                <w:highlight w:val="yellow"/>
              </w:rPr>
              <w:t xml:space="preserve">Maintain </w:t>
            </w:r>
            <w:r w:rsidRPr="00F20A79">
              <w:rPr>
                <w:rStyle w:val="Strong"/>
                <w:sz w:val="24"/>
                <w:highlight w:val="yellow"/>
              </w:rPr>
              <w:t>100% availability and periodic inspection</w:t>
            </w:r>
            <w:r w:rsidRPr="00F20A79">
              <w:rPr>
                <w:sz w:val="24"/>
                <w:highlight w:val="yellow"/>
              </w:rPr>
              <w:t xml:space="preserve"> of applicable employee welfare facilities annually.</w:t>
            </w:r>
          </w:p>
        </w:tc>
        <w:tc>
          <w:tcPr>
            <w:tcW w:w="0" w:type="auto"/>
            <w:hideMark/>
          </w:tcPr>
          <w:p w14:paraId="301DFADB" w14:textId="77777777" w:rsidR="00487355" w:rsidRPr="00F20A79" w:rsidRDefault="00487355">
            <w:pPr>
              <w:rPr>
                <w:sz w:val="24"/>
                <w:highlight w:val="yellow"/>
              </w:rPr>
            </w:pPr>
            <w:r w:rsidRPr="00F20A79">
              <w:rPr>
                <w:sz w:val="24"/>
                <w:highlight w:val="yellow"/>
              </w:rPr>
              <w:t>Maintenance of canteen, sanitation, drinking water, rest areas, PPE, and welfare inspections.</w:t>
            </w:r>
          </w:p>
        </w:tc>
      </w:tr>
      <w:tr w:rsidR="00487355" w:rsidRPr="00817AFD" w14:paraId="1F95F4FA" w14:textId="77777777" w:rsidTr="00487355">
        <w:tc>
          <w:tcPr>
            <w:tcW w:w="0" w:type="auto"/>
            <w:hideMark/>
          </w:tcPr>
          <w:p w14:paraId="2F369A7D" w14:textId="77777777" w:rsidR="00487355" w:rsidRPr="00817AFD" w:rsidRDefault="00487355">
            <w:pPr>
              <w:rPr>
                <w:sz w:val="24"/>
              </w:rPr>
            </w:pPr>
            <w:r w:rsidRPr="00817AFD">
              <w:rPr>
                <w:sz w:val="24"/>
              </w:rPr>
              <w:t>Fair Compensation &amp; Benefits</w:t>
            </w:r>
          </w:p>
        </w:tc>
        <w:tc>
          <w:tcPr>
            <w:tcW w:w="0" w:type="auto"/>
            <w:hideMark/>
          </w:tcPr>
          <w:p w14:paraId="5CD18334" w14:textId="77777777" w:rsidR="00487355" w:rsidRPr="00817AFD" w:rsidRDefault="00487355">
            <w:pPr>
              <w:rPr>
                <w:sz w:val="24"/>
              </w:rPr>
            </w:pPr>
            <w:r w:rsidRPr="00817AFD">
              <w:rPr>
                <w:sz w:val="24"/>
              </w:rPr>
              <w:t>Ensure employees receive fair wages, statutory benefits, and timely remuneration.</w:t>
            </w:r>
          </w:p>
        </w:tc>
        <w:tc>
          <w:tcPr>
            <w:tcW w:w="0" w:type="auto"/>
            <w:hideMark/>
          </w:tcPr>
          <w:p w14:paraId="6CA33AE7" w14:textId="77777777" w:rsidR="00487355" w:rsidRPr="00817AFD" w:rsidRDefault="00487355">
            <w:pPr>
              <w:rPr>
                <w:sz w:val="24"/>
              </w:rPr>
            </w:pPr>
            <w:r w:rsidRPr="00817AFD">
              <w:rPr>
                <w:sz w:val="24"/>
              </w:rPr>
              <w:t xml:space="preserve">Ensure </w:t>
            </w:r>
            <w:r w:rsidRPr="00817AFD">
              <w:rPr>
                <w:rStyle w:val="Strong"/>
                <w:sz w:val="24"/>
              </w:rPr>
              <w:t>100% timely payment</w:t>
            </w:r>
            <w:r w:rsidRPr="00817AFD">
              <w:rPr>
                <w:sz w:val="24"/>
              </w:rPr>
              <w:t xml:space="preserve"> of wages and statutory benefits in accordance with applicable legal requirements.</w:t>
            </w:r>
          </w:p>
        </w:tc>
        <w:tc>
          <w:tcPr>
            <w:tcW w:w="0" w:type="auto"/>
            <w:hideMark/>
          </w:tcPr>
          <w:p w14:paraId="4D17A807" w14:textId="77777777" w:rsidR="00487355" w:rsidRPr="00817AFD" w:rsidRDefault="00487355">
            <w:pPr>
              <w:rPr>
                <w:sz w:val="24"/>
              </w:rPr>
            </w:pPr>
            <w:r w:rsidRPr="00817AFD">
              <w:rPr>
                <w:sz w:val="24"/>
              </w:rPr>
              <w:t>Payroll management, statutory compliance monitoring, benefit administration, and internal verification.</w:t>
            </w:r>
          </w:p>
        </w:tc>
      </w:tr>
      <w:tr w:rsidR="00487355" w:rsidRPr="00817AFD" w14:paraId="01FCA8F7" w14:textId="77777777" w:rsidTr="00487355">
        <w:tc>
          <w:tcPr>
            <w:tcW w:w="0" w:type="auto"/>
            <w:hideMark/>
          </w:tcPr>
          <w:p w14:paraId="56E3EBE4" w14:textId="77777777" w:rsidR="00487355" w:rsidRPr="00817AFD" w:rsidRDefault="00487355">
            <w:pPr>
              <w:rPr>
                <w:sz w:val="24"/>
              </w:rPr>
            </w:pPr>
            <w:r w:rsidRPr="00817AFD">
              <w:rPr>
                <w:sz w:val="24"/>
              </w:rPr>
              <w:t>Workplace Risk Assessment</w:t>
            </w:r>
          </w:p>
        </w:tc>
        <w:tc>
          <w:tcPr>
            <w:tcW w:w="0" w:type="auto"/>
            <w:hideMark/>
          </w:tcPr>
          <w:p w14:paraId="00DD7834" w14:textId="77777777" w:rsidR="00487355" w:rsidRPr="00817AFD" w:rsidRDefault="00487355">
            <w:pPr>
              <w:rPr>
                <w:sz w:val="24"/>
              </w:rPr>
            </w:pPr>
            <w:r w:rsidRPr="00817AFD">
              <w:rPr>
                <w:sz w:val="24"/>
              </w:rPr>
              <w:t xml:space="preserve">Identify and address workplace risks that may impact employee </w:t>
            </w:r>
            <w:r w:rsidRPr="00817AFD">
              <w:rPr>
                <w:sz w:val="24"/>
              </w:rPr>
              <w:lastRenderedPageBreak/>
              <w:t>wellbeing and working conditions.</w:t>
            </w:r>
          </w:p>
        </w:tc>
        <w:tc>
          <w:tcPr>
            <w:tcW w:w="0" w:type="auto"/>
            <w:hideMark/>
          </w:tcPr>
          <w:p w14:paraId="4B59055B" w14:textId="77777777" w:rsidR="00487355" w:rsidRPr="00817AFD" w:rsidRDefault="00487355">
            <w:pPr>
              <w:rPr>
                <w:sz w:val="24"/>
              </w:rPr>
            </w:pPr>
            <w:r w:rsidRPr="00817AFD">
              <w:rPr>
                <w:sz w:val="24"/>
              </w:rPr>
              <w:lastRenderedPageBreak/>
              <w:t xml:space="preserve">Conduct </w:t>
            </w:r>
            <w:r w:rsidRPr="00817AFD">
              <w:rPr>
                <w:rStyle w:val="Strong"/>
                <w:sz w:val="24"/>
              </w:rPr>
              <w:t xml:space="preserve">workplace condition assessments at all manufacturing </w:t>
            </w:r>
            <w:r w:rsidRPr="00817AFD">
              <w:rPr>
                <w:rStyle w:val="Strong"/>
                <w:sz w:val="24"/>
              </w:rPr>
              <w:lastRenderedPageBreak/>
              <w:t>facilities at least once every year</w:t>
            </w:r>
            <w:r w:rsidRPr="00817AFD">
              <w:rPr>
                <w:sz w:val="24"/>
              </w:rPr>
              <w:t>.</w:t>
            </w:r>
          </w:p>
        </w:tc>
        <w:tc>
          <w:tcPr>
            <w:tcW w:w="0" w:type="auto"/>
            <w:hideMark/>
          </w:tcPr>
          <w:p w14:paraId="312F632E" w14:textId="77777777" w:rsidR="00487355" w:rsidRPr="00817AFD" w:rsidRDefault="00487355">
            <w:pPr>
              <w:rPr>
                <w:sz w:val="24"/>
              </w:rPr>
            </w:pPr>
            <w:r w:rsidRPr="00817AFD">
              <w:rPr>
                <w:sz w:val="24"/>
              </w:rPr>
              <w:lastRenderedPageBreak/>
              <w:t>Workplace inspections, employee feedback, corrective actions, and periodic reviews.</w:t>
            </w:r>
          </w:p>
        </w:tc>
      </w:tr>
      <w:tr w:rsidR="00487355" w:rsidRPr="00817AFD" w14:paraId="37CEA8B1" w14:textId="77777777" w:rsidTr="00487355">
        <w:tc>
          <w:tcPr>
            <w:tcW w:w="0" w:type="auto"/>
            <w:hideMark/>
          </w:tcPr>
          <w:p w14:paraId="54EAC99F" w14:textId="77777777" w:rsidR="00487355" w:rsidRPr="00817AFD" w:rsidRDefault="00487355">
            <w:pPr>
              <w:rPr>
                <w:sz w:val="24"/>
              </w:rPr>
            </w:pPr>
            <w:r w:rsidRPr="00817AFD">
              <w:rPr>
                <w:sz w:val="24"/>
              </w:rPr>
              <w:lastRenderedPageBreak/>
              <w:t>Employee Awareness</w:t>
            </w:r>
          </w:p>
        </w:tc>
        <w:tc>
          <w:tcPr>
            <w:tcW w:w="0" w:type="auto"/>
            <w:hideMark/>
          </w:tcPr>
          <w:p w14:paraId="4E45B3F4" w14:textId="77777777" w:rsidR="00487355" w:rsidRPr="00817AFD" w:rsidRDefault="00487355">
            <w:pPr>
              <w:rPr>
                <w:sz w:val="24"/>
              </w:rPr>
            </w:pPr>
            <w:r w:rsidRPr="00817AFD">
              <w:rPr>
                <w:sz w:val="24"/>
              </w:rPr>
              <w:t>Promote awareness of employee rights, responsibilities, and workplace standards.</w:t>
            </w:r>
          </w:p>
        </w:tc>
        <w:tc>
          <w:tcPr>
            <w:tcW w:w="0" w:type="auto"/>
            <w:hideMark/>
          </w:tcPr>
          <w:p w14:paraId="6315644A" w14:textId="77777777" w:rsidR="00487355" w:rsidRPr="00817AFD" w:rsidRDefault="00487355">
            <w:pPr>
              <w:rPr>
                <w:sz w:val="24"/>
              </w:rPr>
            </w:pPr>
            <w:r w:rsidRPr="00817AFD">
              <w:rPr>
                <w:sz w:val="24"/>
              </w:rPr>
              <w:t xml:space="preserve">Provide </w:t>
            </w:r>
            <w:r w:rsidRPr="00817AFD">
              <w:rPr>
                <w:rStyle w:val="Strong"/>
                <w:sz w:val="24"/>
              </w:rPr>
              <w:t>annual awareness training on employee rights, workplace conduct, and Company policies to 100% of employees</w:t>
            </w:r>
            <w:r w:rsidRPr="00817AFD">
              <w:rPr>
                <w:sz w:val="24"/>
              </w:rPr>
              <w:t>.</w:t>
            </w:r>
          </w:p>
        </w:tc>
        <w:tc>
          <w:tcPr>
            <w:tcW w:w="0" w:type="auto"/>
            <w:hideMark/>
          </w:tcPr>
          <w:p w14:paraId="46B5641E" w14:textId="77777777" w:rsidR="00487355" w:rsidRPr="00817AFD" w:rsidRDefault="00487355">
            <w:pPr>
              <w:rPr>
                <w:sz w:val="24"/>
              </w:rPr>
            </w:pPr>
            <w:r w:rsidRPr="00817AFD">
              <w:rPr>
                <w:sz w:val="24"/>
              </w:rPr>
              <w:t>Employee induction, refresher training, policy communication, and awareness campaigns.</w:t>
            </w:r>
          </w:p>
        </w:tc>
      </w:tr>
    </w:tbl>
    <w:p w14:paraId="0E2A6752" w14:textId="77777777" w:rsidR="00487355" w:rsidRDefault="00487355" w:rsidP="00487355"/>
    <w:p w14:paraId="0BCA602D" w14:textId="47218B9F" w:rsidR="00487355" w:rsidRPr="00487355" w:rsidRDefault="006F6273" w:rsidP="00487355">
      <w:pPr>
        <w:pStyle w:val="Heading2"/>
        <w:rPr>
          <w:color w:val="auto"/>
          <w:sz w:val="28"/>
          <w:u w:val="single"/>
        </w:rPr>
      </w:pPr>
      <w:bookmarkStart w:id="21" w:name="_Toc235115615"/>
      <w:r>
        <w:rPr>
          <w:rStyle w:val="Strong"/>
          <w:bCs w:val="0"/>
          <w:color w:val="auto"/>
          <w:sz w:val="28"/>
          <w:u w:val="single"/>
        </w:rPr>
        <w:t>6</w:t>
      </w:r>
      <w:r w:rsidR="00487355" w:rsidRPr="00487355">
        <w:rPr>
          <w:rStyle w:val="Strong"/>
          <w:bCs w:val="0"/>
          <w:color w:val="auto"/>
          <w:sz w:val="28"/>
          <w:u w:val="single"/>
        </w:rPr>
        <w:t>.4 Career Management and Training</w:t>
      </w:r>
      <w:bookmarkEnd w:id="21"/>
    </w:p>
    <w:tbl>
      <w:tblPr>
        <w:tblStyle w:val="TableGrid"/>
        <w:tblW w:w="0" w:type="auto"/>
        <w:tblLook w:val="04A0" w:firstRow="1" w:lastRow="0" w:firstColumn="1" w:lastColumn="0" w:noHBand="0" w:noVBand="1"/>
      </w:tblPr>
      <w:tblGrid>
        <w:gridCol w:w="1677"/>
        <w:gridCol w:w="2356"/>
        <w:gridCol w:w="2757"/>
        <w:gridCol w:w="2560"/>
      </w:tblGrid>
      <w:tr w:rsidR="00487355" w:rsidRPr="00817AFD" w14:paraId="71AA9BF3" w14:textId="77777777" w:rsidTr="00487355">
        <w:tc>
          <w:tcPr>
            <w:tcW w:w="0" w:type="auto"/>
            <w:hideMark/>
          </w:tcPr>
          <w:p w14:paraId="6DD85857" w14:textId="77777777" w:rsidR="00487355" w:rsidRPr="00817AFD" w:rsidRDefault="00487355">
            <w:pPr>
              <w:jc w:val="center"/>
              <w:rPr>
                <w:b/>
                <w:bCs/>
                <w:sz w:val="24"/>
              </w:rPr>
            </w:pPr>
            <w:r w:rsidRPr="00817AFD">
              <w:rPr>
                <w:rStyle w:val="Strong"/>
                <w:sz w:val="24"/>
              </w:rPr>
              <w:t>Objective</w:t>
            </w:r>
          </w:p>
        </w:tc>
        <w:tc>
          <w:tcPr>
            <w:tcW w:w="0" w:type="auto"/>
            <w:hideMark/>
          </w:tcPr>
          <w:p w14:paraId="1FC1F213" w14:textId="77777777" w:rsidR="00487355" w:rsidRPr="00817AFD" w:rsidRDefault="00487355">
            <w:pPr>
              <w:jc w:val="center"/>
              <w:rPr>
                <w:b/>
                <w:bCs/>
                <w:sz w:val="24"/>
              </w:rPr>
            </w:pPr>
            <w:r w:rsidRPr="00817AFD">
              <w:rPr>
                <w:rStyle w:val="Strong"/>
                <w:sz w:val="24"/>
              </w:rPr>
              <w:t>Commitment</w:t>
            </w:r>
          </w:p>
        </w:tc>
        <w:tc>
          <w:tcPr>
            <w:tcW w:w="0" w:type="auto"/>
            <w:hideMark/>
          </w:tcPr>
          <w:p w14:paraId="6E708F1A" w14:textId="77777777" w:rsidR="00487355" w:rsidRPr="00817AFD" w:rsidRDefault="00487355">
            <w:pPr>
              <w:jc w:val="center"/>
              <w:rPr>
                <w:b/>
                <w:bCs/>
                <w:sz w:val="24"/>
              </w:rPr>
            </w:pPr>
            <w:r w:rsidRPr="00817AFD">
              <w:rPr>
                <w:rStyle w:val="Strong"/>
                <w:sz w:val="24"/>
              </w:rPr>
              <w:t xml:space="preserve">Target (Baseline Year: </w:t>
            </w:r>
            <w:r w:rsidR="00FD5BCF">
              <w:rPr>
                <w:rStyle w:val="Strong"/>
                <w:sz w:val="24"/>
              </w:rPr>
              <w:t>FY 2023-24</w:t>
            </w:r>
            <w:r w:rsidRPr="00817AFD">
              <w:rPr>
                <w:rStyle w:val="Strong"/>
                <w:sz w:val="24"/>
              </w:rPr>
              <w:t>)</w:t>
            </w:r>
          </w:p>
        </w:tc>
        <w:tc>
          <w:tcPr>
            <w:tcW w:w="0" w:type="auto"/>
            <w:hideMark/>
          </w:tcPr>
          <w:p w14:paraId="6F2ECE3B" w14:textId="77777777" w:rsidR="00487355" w:rsidRPr="00817AFD" w:rsidRDefault="00B27286">
            <w:pPr>
              <w:jc w:val="center"/>
              <w:rPr>
                <w:b/>
                <w:bCs/>
                <w:sz w:val="24"/>
              </w:rPr>
            </w:pPr>
            <w:r>
              <w:rPr>
                <w:rFonts w:eastAsia="Times New Roman" w:cstheme="minorHAnsi"/>
                <w:b/>
                <w:bCs/>
                <w:sz w:val="24"/>
                <w:szCs w:val="24"/>
              </w:rPr>
              <w:t>Future Action Plan</w:t>
            </w:r>
          </w:p>
        </w:tc>
      </w:tr>
      <w:tr w:rsidR="00487355" w:rsidRPr="00817AFD" w14:paraId="2353E290" w14:textId="77777777" w:rsidTr="00487355">
        <w:tc>
          <w:tcPr>
            <w:tcW w:w="0" w:type="auto"/>
            <w:hideMark/>
          </w:tcPr>
          <w:p w14:paraId="392DB67C" w14:textId="77777777" w:rsidR="00487355" w:rsidRPr="004D1AD6" w:rsidRDefault="00487355">
            <w:pPr>
              <w:rPr>
                <w:sz w:val="24"/>
                <w:highlight w:val="yellow"/>
              </w:rPr>
            </w:pPr>
            <w:r w:rsidRPr="004D1AD6">
              <w:rPr>
                <w:sz w:val="24"/>
                <w:highlight w:val="yellow"/>
              </w:rPr>
              <w:t>Learning &amp; Development</w:t>
            </w:r>
          </w:p>
        </w:tc>
        <w:tc>
          <w:tcPr>
            <w:tcW w:w="0" w:type="auto"/>
            <w:hideMark/>
          </w:tcPr>
          <w:p w14:paraId="29BE7A9B" w14:textId="77777777" w:rsidR="00487355" w:rsidRPr="004D1AD6" w:rsidRDefault="00487355">
            <w:pPr>
              <w:rPr>
                <w:sz w:val="24"/>
                <w:highlight w:val="yellow"/>
              </w:rPr>
            </w:pPr>
            <w:r w:rsidRPr="004D1AD6">
              <w:rPr>
                <w:sz w:val="24"/>
                <w:highlight w:val="yellow"/>
              </w:rPr>
              <w:t>Promote continuous learning and competency development for employees.</w:t>
            </w:r>
          </w:p>
        </w:tc>
        <w:tc>
          <w:tcPr>
            <w:tcW w:w="0" w:type="auto"/>
            <w:hideMark/>
          </w:tcPr>
          <w:p w14:paraId="0B7251B2" w14:textId="77777777" w:rsidR="00487355" w:rsidRPr="004D1AD6" w:rsidRDefault="00487355">
            <w:pPr>
              <w:rPr>
                <w:sz w:val="24"/>
                <w:highlight w:val="yellow"/>
              </w:rPr>
            </w:pPr>
            <w:r w:rsidRPr="004D1AD6">
              <w:rPr>
                <w:sz w:val="24"/>
                <w:highlight w:val="yellow"/>
              </w:rPr>
              <w:t xml:space="preserve">Provide </w:t>
            </w:r>
            <w:r w:rsidRPr="004D1AD6">
              <w:rPr>
                <w:rStyle w:val="Strong"/>
                <w:sz w:val="24"/>
                <w:highlight w:val="yellow"/>
              </w:rPr>
              <w:t>at least one structured training program annually to 100% of employees</w:t>
            </w:r>
            <w:r w:rsidRPr="004D1AD6">
              <w:rPr>
                <w:sz w:val="24"/>
                <w:highlight w:val="yellow"/>
              </w:rPr>
              <w:t>, based on role and business requirements.</w:t>
            </w:r>
          </w:p>
        </w:tc>
        <w:tc>
          <w:tcPr>
            <w:tcW w:w="0" w:type="auto"/>
            <w:hideMark/>
          </w:tcPr>
          <w:p w14:paraId="3BB4D4C8" w14:textId="77777777" w:rsidR="00487355" w:rsidRPr="004D1AD6" w:rsidRDefault="00487355">
            <w:pPr>
              <w:rPr>
                <w:sz w:val="24"/>
                <w:highlight w:val="yellow"/>
              </w:rPr>
            </w:pPr>
            <w:r w:rsidRPr="004D1AD6">
              <w:rPr>
                <w:sz w:val="24"/>
                <w:highlight w:val="yellow"/>
              </w:rPr>
              <w:t>Annual training calendar, competency mapping, technical and behavioral training.</w:t>
            </w:r>
          </w:p>
        </w:tc>
      </w:tr>
      <w:tr w:rsidR="00487355" w:rsidRPr="00817AFD" w14:paraId="3520E084" w14:textId="77777777" w:rsidTr="00487355">
        <w:tc>
          <w:tcPr>
            <w:tcW w:w="0" w:type="auto"/>
            <w:hideMark/>
          </w:tcPr>
          <w:p w14:paraId="642762FC" w14:textId="77777777" w:rsidR="00487355" w:rsidRPr="00817AFD" w:rsidRDefault="00487355">
            <w:pPr>
              <w:rPr>
                <w:sz w:val="24"/>
              </w:rPr>
            </w:pPr>
            <w:r w:rsidRPr="00817AFD">
              <w:rPr>
                <w:sz w:val="24"/>
              </w:rPr>
              <w:t>Performance Management</w:t>
            </w:r>
          </w:p>
        </w:tc>
        <w:tc>
          <w:tcPr>
            <w:tcW w:w="0" w:type="auto"/>
            <w:hideMark/>
          </w:tcPr>
          <w:p w14:paraId="560D51FC" w14:textId="77777777" w:rsidR="00487355" w:rsidRPr="00817AFD" w:rsidRDefault="00487355">
            <w:pPr>
              <w:rPr>
                <w:sz w:val="24"/>
              </w:rPr>
            </w:pPr>
            <w:r w:rsidRPr="00817AFD">
              <w:rPr>
                <w:sz w:val="24"/>
              </w:rPr>
              <w:t>Ensure fair and transparent performance evaluation processes.</w:t>
            </w:r>
          </w:p>
        </w:tc>
        <w:tc>
          <w:tcPr>
            <w:tcW w:w="0" w:type="auto"/>
            <w:hideMark/>
          </w:tcPr>
          <w:p w14:paraId="580F14BA" w14:textId="77777777" w:rsidR="00487355" w:rsidRPr="00817AFD" w:rsidRDefault="00487355">
            <w:pPr>
              <w:rPr>
                <w:sz w:val="24"/>
              </w:rPr>
            </w:pPr>
            <w:r w:rsidRPr="00817AFD">
              <w:rPr>
                <w:sz w:val="24"/>
              </w:rPr>
              <w:t xml:space="preserve">Conduct </w:t>
            </w:r>
            <w:r w:rsidRPr="00817AFD">
              <w:rPr>
                <w:rStyle w:val="Strong"/>
                <w:sz w:val="24"/>
              </w:rPr>
              <w:t>100% annual performance evaluations</w:t>
            </w:r>
            <w:r w:rsidRPr="00817AFD">
              <w:rPr>
                <w:sz w:val="24"/>
              </w:rPr>
              <w:t xml:space="preserve"> for eligible employees.</w:t>
            </w:r>
          </w:p>
        </w:tc>
        <w:tc>
          <w:tcPr>
            <w:tcW w:w="0" w:type="auto"/>
            <w:hideMark/>
          </w:tcPr>
          <w:p w14:paraId="559AF7CA" w14:textId="77777777" w:rsidR="00487355" w:rsidRPr="00817AFD" w:rsidRDefault="00487355">
            <w:pPr>
              <w:rPr>
                <w:sz w:val="24"/>
              </w:rPr>
            </w:pPr>
            <w:r w:rsidRPr="00817AFD">
              <w:rPr>
                <w:sz w:val="24"/>
              </w:rPr>
              <w:t>Performance appraisal system, objective setting, feedback discussions, and development planning.</w:t>
            </w:r>
          </w:p>
        </w:tc>
      </w:tr>
      <w:tr w:rsidR="00487355" w:rsidRPr="00817AFD" w14:paraId="3A53CBEA" w14:textId="77777777" w:rsidTr="00487355">
        <w:tc>
          <w:tcPr>
            <w:tcW w:w="0" w:type="auto"/>
            <w:hideMark/>
          </w:tcPr>
          <w:p w14:paraId="49520384" w14:textId="77777777" w:rsidR="00487355" w:rsidRPr="00817AFD" w:rsidRDefault="00487355">
            <w:pPr>
              <w:rPr>
                <w:sz w:val="24"/>
              </w:rPr>
            </w:pPr>
            <w:r w:rsidRPr="00817AFD">
              <w:rPr>
                <w:sz w:val="24"/>
              </w:rPr>
              <w:t>Career Development</w:t>
            </w:r>
          </w:p>
        </w:tc>
        <w:tc>
          <w:tcPr>
            <w:tcW w:w="0" w:type="auto"/>
            <w:hideMark/>
          </w:tcPr>
          <w:p w14:paraId="6A5DB771" w14:textId="77777777" w:rsidR="00487355" w:rsidRPr="00817AFD" w:rsidRDefault="00487355">
            <w:pPr>
              <w:rPr>
                <w:sz w:val="24"/>
              </w:rPr>
            </w:pPr>
            <w:r w:rsidRPr="00817AFD">
              <w:rPr>
                <w:sz w:val="24"/>
              </w:rPr>
              <w:t>Support employee career growth through equal access to development opportunities.</w:t>
            </w:r>
          </w:p>
        </w:tc>
        <w:tc>
          <w:tcPr>
            <w:tcW w:w="0" w:type="auto"/>
            <w:hideMark/>
          </w:tcPr>
          <w:p w14:paraId="285357BF" w14:textId="77777777" w:rsidR="00487355" w:rsidRPr="00817AFD" w:rsidRDefault="00487355">
            <w:pPr>
              <w:rPr>
                <w:sz w:val="24"/>
              </w:rPr>
            </w:pPr>
            <w:r w:rsidRPr="00817AFD">
              <w:rPr>
                <w:sz w:val="24"/>
              </w:rPr>
              <w:t xml:space="preserve">Prepare </w:t>
            </w:r>
            <w:r w:rsidRPr="00817AFD">
              <w:rPr>
                <w:rStyle w:val="Strong"/>
                <w:sz w:val="24"/>
              </w:rPr>
              <w:t>Individual Development Plans (IDPs) for 100% of eligible employees</w:t>
            </w:r>
            <w:r w:rsidRPr="00817AFD">
              <w:rPr>
                <w:sz w:val="24"/>
              </w:rPr>
              <w:t xml:space="preserve"> where applicable.</w:t>
            </w:r>
          </w:p>
        </w:tc>
        <w:tc>
          <w:tcPr>
            <w:tcW w:w="0" w:type="auto"/>
            <w:hideMark/>
          </w:tcPr>
          <w:p w14:paraId="205A113B" w14:textId="77777777" w:rsidR="00487355" w:rsidRPr="00817AFD" w:rsidRDefault="00487355">
            <w:pPr>
              <w:rPr>
                <w:sz w:val="24"/>
              </w:rPr>
            </w:pPr>
            <w:r w:rsidRPr="00817AFD">
              <w:rPr>
                <w:sz w:val="24"/>
              </w:rPr>
              <w:t>Career discussions, competency assessment, mentoring, and succession planning.</w:t>
            </w:r>
          </w:p>
        </w:tc>
      </w:tr>
      <w:tr w:rsidR="00487355" w:rsidRPr="00817AFD" w14:paraId="03F21BBC" w14:textId="77777777" w:rsidTr="00487355">
        <w:tc>
          <w:tcPr>
            <w:tcW w:w="0" w:type="auto"/>
            <w:hideMark/>
          </w:tcPr>
          <w:p w14:paraId="3BC2B4C9" w14:textId="77777777" w:rsidR="00487355" w:rsidRPr="004D1AD6" w:rsidRDefault="00487355">
            <w:pPr>
              <w:rPr>
                <w:sz w:val="24"/>
                <w:highlight w:val="yellow"/>
              </w:rPr>
            </w:pPr>
            <w:r w:rsidRPr="004D1AD6">
              <w:rPr>
                <w:sz w:val="24"/>
                <w:highlight w:val="yellow"/>
              </w:rPr>
              <w:t>Leadership Development</w:t>
            </w:r>
          </w:p>
        </w:tc>
        <w:tc>
          <w:tcPr>
            <w:tcW w:w="0" w:type="auto"/>
            <w:hideMark/>
          </w:tcPr>
          <w:p w14:paraId="379E68A0" w14:textId="77777777" w:rsidR="00487355" w:rsidRPr="004D1AD6" w:rsidRDefault="00487355">
            <w:pPr>
              <w:rPr>
                <w:sz w:val="24"/>
                <w:highlight w:val="yellow"/>
              </w:rPr>
            </w:pPr>
            <w:r w:rsidRPr="004D1AD6">
              <w:rPr>
                <w:sz w:val="24"/>
                <w:highlight w:val="yellow"/>
              </w:rPr>
              <w:t>Build future organizational capability through leadership development initiatives.</w:t>
            </w:r>
          </w:p>
        </w:tc>
        <w:tc>
          <w:tcPr>
            <w:tcW w:w="0" w:type="auto"/>
            <w:hideMark/>
          </w:tcPr>
          <w:p w14:paraId="5320814A" w14:textId="77777777" w:rsidR="00487355" w:rsidRPr="004D1AD6" w:rsidRDefault="00487355">
            <w:pPr>
              <w:rPr>
                <w:sz w:val="24"/>
                <w:highlight w:val="yellow"/>
              </w:rPr>
            </w:pPr>
            <w:r w:rsidRPr="004D1AD6">
              <w:rPr>
                <w:sz w:val="24"/>
                <w:highlight w:val="yellow"/>
              </w:rPr>
              <w:t xml:space="preserve">Conduct </w:t>
            </w:r>
            <w:r w:rsidRPr="004D1AD6">
              <w:rPr>
                <w:rStyle w:val="Strong"/>
                <w:sz w:val="24"/>
                <w:highlight w:val="yellow"/>
              </w:rPr>
              <w:t>at least one leadership development program annually</w:t>
            </w:r>
            <w:r w:rsidRPr="004D1AD6">
              <w:rPr>
                <w:sz w:val="24"/>
                <w:highlight w:val="yellow"/>
              </w:rPr>
              <w:t xml:space="preserve"> for identified employees.</w:t>
            </w:r>
          </w:p>
        </w:tc>
        <w:tc>
          <w:tcPr>
            <w:tcW w:w="0" w:type="auto"/>
            <w:hideMark/>
          </w:tcPr>
          <w:p w14:paraId="210CD272" w14:textId="77777777" w:rsidR="00487355" w:rsidRPr="004D1AD6" w:rsidRDefault="00487355">
            <w:pPr>
              <w:rPr>
                <w:sz w:val="24"/>
                <w:highlight w:val="yellow"/>
              </w:rPr>
            </w:pPr>
            <w:r w:rsidRPr="004D1AD6">
              <w:rPr>
                <w:sz w:val="24"/>
                <w:highlight w:val="yellow"/>
              </w:rPr>
              <w:t>Leadership workshops, coaching, mentoring, and cross-functional exposure.</w:t>
            </w:r>
          </w:p>
        </w:tc>
      </w:tr>
      <w:tr w:rsidR="00487355" w:rsidRPr="00817AFD" w14:paraId="52B822EF" w14:textId="77777777" w:rsidTr="00487355">
        <w:tc>
          <w:tcPr>
            <w:tcW w:w="0" w:type="auto"/>
            <w:hideMark/>
          </w:tcPr>
          <w:p w14:paraId="7A1EB73C" w14:textId="77777777" w:rsidR="00487355" w:rsidRPr="004D1AD6" w:rsidRDefault="00487355">
            <w:pPr>
              <w:rPr>
                <w:sz w:val="24"/>
                <w:highlight w:val="yellow"/>
              </w:rPr>
            </w:pPr>
            <w:r w:rsidRPr="004D1AD6">
              <w:rPr>
                <w:sz w:val="24"/>
                <w:highlight w:val="yellow"/>
              </w:rPr>
              <w:t>Skills Assessment</w:t>
            </w:r>
          </w:p>
        </w:tc>
        <w:tc>
          <w:tcPr>
            <w:tcW w:w="0" w:type="auto"/>
            <w:hideMark/>
          </w:tcPr>
          <w:p w14:paraId="076884FE" w14:textId="77777777" w:rsidR="00487355" w:rsidRPr="004D1AD6" w:rsidRDefault="00487355">
            <w:pPr>
              <w:rPr>
                <w:sz w:val="24"/>
                <w:highlight w:val="yellow"/>
              </w:rPr>
            </w:pPr>
            <w:r w:rsidRPr="004D1AD6">
              <w:rPr>
                <w:sz w:val="24"/>
                <w:highlight w:val="yellow"/>
              </w:rPr>
              <w:t>Continuously evaluate employee competencies to meet operational requirements.</w:t>
            </w:r>
          </w:p>
        </w:tc>
        <w:tc>
          <w:tcPr>
            <w:tcW w:w="0" w:type="auto"/>
            <w:hideMark/>
          </w:tcPr>
          <w:p w14:paraId="4FC2B20E" w14:textId="77777777" w:rsidR="00487355" w:rsidRPr="004D1AD6" w:rsidRDefault="00487355">
            <w:pPr>
              <w:rPr>
                <w:sz w:val="24"/>
                <w:highlight w:val="yellow"/>
              </w:rPr>
            </w:pPr>
            <w:r w:rsidRPr="004D1AD6">
              <w:rPr>
                <w:sz w:val="24"/>
                <w:highlight w:val="yellow"/>
              </w:rPr>
              <w:t xml:space="preserve">Conduct </w:t>
            </w:r>
            <w:r w:rsidRPr="004D1AD6">
              <w:rPr>
                <w:rStyle w:val="Strong"/>
                <w:sz w:val="24"/>
                <w:highlight w:val="yellow"/>
              </w:rPr>
              <w:t>annual competency assessments</w:t>
            </w:r>
            <w:r w:rsidRPr="004D1AD6">
              <w:rPr>
                <w:sz w:val="24"/>
                <w:highlight w:val="yellow"/>
              </w:rPr>
              <w:t xml:space="preserve"> for employees performing critical functions.</w:t>
            </w:r>
          </w:p>
        </w:tc>
        <w:tc>
          <w:tcPr>
            <w:tcW w:w="0" w:type="auto"/>
            <w:hideMark/>
          </w:tcPr>
          <w:p w14:paraId="7B359C3F" w14:textId="77777777" w:rsidR="00487355" w:rsidRPr="004D1AD6" w:rsidRDefault="00487355">
            <w:pPr>
              <w:rPr>
                <w:sz w:val="24"/>
                <w:highlight w:val="yellow"/>
              </w:rPr>
            </w:pPr>
            <w:r w:rsidRPr="004D1AD6">
              <w:rPr>
                <w:sz w:val="24"/>
                <w:highlight w:val="yellow"/>
              </w:rPr>
              <w:t>Skills matrix review, competency evaluations, refresher training, and qualification tracking.</w:t>
            </w:r>
          </w:p>
        </w:tc>
      </w:tr>
      <w:tr w:rsidR="00487355" w:rsidRPr="00817AFD" w14:paraId="5999E13D" w14:textId="77777777" w:rsidTr="00487355">
        <w:tc>
          <w:tcPr>
            <w:tcW w:w="0" w:type="auto"/>
            <w:hideMark/>
          </w:tcPr>
          <w:p w14:paraId="7D210303" w14:textId="77777777" w:rsidR="00487355" w:rsidRPr="00817AFD" w:rsidRDefault="00487355">
            <w:pPr>
              <w:rPr>
                <w:sz w:val="24"/>
              </w:rPr>
            </w:pPr>
            <w:r w:rsidRPr="00817AFD">
              <w:rPr>
                <w:sz w:val="24"/>
              </w:rPr>
              <w:lastRenderedPageBreak/>
              <w:t>Employee Awareness</w:t>
            </w:r>
          </w:p>
        </w:tc>
        <w:tc>
          <w:tcPr>
            <w:tcW w:w="0" w:type="auto"/>
            <w:hideMark/>
          </w:tcPr>
          <w:p w14:paraId="767D8246" w14:textId="77777777" w:rsidR="00487355" w:rsidRPr="00817AFD" w:rsidRDefault="00487355">
            <w:pPr>
              <w:rPr>
                <w:sz w:val="24"/>
              </w:rPr>
            </w:pPr>
            <w:r w:rsidRPr="00817AFD">
              <w:rPr>
                <w:sz w:val="24"/>
              </w:rPr>
              <w:t>Promote a culture of continuous improvement and lifelong learning.</w:t>
            </w:r>
          </w:p>
        </w:tc>
        <w:tc>
          <w:tcPr>
            <w:tcW w:w="0" w:type="auto"/>
            <w:hideMark/>
          </w:tcPr>
          <w:p w14:paraId="47FB9EC1" w14:textId="77777777" w:rsidR="00487355" w:rsidRPr="00817AFD" w:rsidRDefault="00487355">
            <w:pPr>
              <w:rPr>
                <w:sz w:val="24"/>
              </w:rPr>
            </w:pPr>
            <w:r w:rsidRPr="00817AFD">
              <w:rPr>
                <w:sz w:val="24"/>
              </w:rPr>
              <w:t xml:space="preserve">Achieve </w:t>
            </w:r>
            <w:r w:rsidRPr="00817AFD">
              <w:rPr>
                <w:rStyle w:val="Strong"/>
                <w:sz w:val="24"/>
              </w:rPr>
              <w:t>100% employee participation</w:t>
            </w:r>
            <w:r w:rsidRPr="00817AFD">
              <w:rPr>
                <w:sz w:val="24"/>
              </w:rPr>
              <w:t xml:space="preserve"> in mandatory compliance and competency training annually.</w:t>
            </w:r>
          </w:p>
        </w:tc>
        <w:tc>
          <w:tcPr>
            <w:tcW w:w="0" w:type="auto"/>
            <w:hideMark/>
          </w:tcPr>
          <w:p w14:paraId="1B063E89" w14:textId="77777777" w:rsidR="00487355" w:rsidRPr="00817AFD" w:rsidRDefault="00487355">
            <w:pPr>
              <w:rPr>
                <w:sz w:val="24"/>
              </w:rPr>
            </w:pPr>
            <w:r w:rsidRPr="00817AFD">
              <w:rPr>
                <w:sz w:val="24"/>
              </w:rPr>
              <w:t>Learning Management System (where applicable), awareness campaigns, and training effectiveness evaluations.</w:t>
            </w:r>
          </w:p>
        </w:tc>
      </w:tr>
    </w:tbl>
    <w:p w14:paraId="7F62C855" w14:textId="77777777" w:rsidR="00487355" w:rsidRDefault="00487355" w:rsidP="00487355"/>
    <w:p w14:paraId="0BAC69A8" w14:textId="72EEF8E2" w:rsidR="00487355" w:rsidRPr="00487355" w:rsidRDefault="006F6273" w:rsidP="00487355">
      <w:pPr>
        <w:pStyle w:val="Heading2"/>
        <w:rPr>
          <w:color w:val="auto"/>
          <w:sz w:val="28"/>
          <w:u w:val="single"/>
        </w:rPr>
      </w:pPr>
      <w:bookmarkStart w:id="22" w:name="_Toc235115616"/>
      <w:r>
        <w:rPr>
          <w:rStyle w:val="Strong"/>
          <w:bCs w:val="0"/>
          <w:color w:val="auto"/>
          <w:sz w:val="28"/>
          <w:u w:val="single"/>
        </w:rPr>
        <w:t>6</w:t>
      </w:r>
      <w:r w:rsidR="00487355" w:rsidRPr="00487355">
        <w:rPr>
          <w:rStyle w:val="Strong"/>
          <w:bCs w:val="0"/>
          <w:color w:val="auto"/>
          <w:sz w:val="28"/>
          <w:u w:val="single"/>
        </w:rPr>
        <w:t>.5 Child Labor, Forced Labor, and Human Trafficking</w:t>
      </w:r>
      <w:bookmarkEnd w:id="22"/>
    </w:p>
    <w:tbl>
      <w:tblPr>
        <w:tblStyle w:val="TableGrid"/>
        <w:tblW w:w="0" w:type="auto"/>
        <w:tblLook w:val="04A0" w:firstRow="1" w:lastRow="0" w:firstColumn="1" w:lastColumn="0" w:noHBand="0" w:noVBand="1"/>
      </w:tblPr>
      <w:tblGrid>
        <w:gridCol w:w="1595"/>
        <w:gridCol w:w="2367"/>
        <w:gridCol w:w="2640"/>
        <w:gridCol w:w="2748"/>
      </w:tblGrid>
      <w:tr w:rsidR="00487355" w:rsidRPr="00817AFD" w14:paraId="6C61BA85" w14:textId="77777777" w:rsidTr="00487355">
        <w:tc>
          <w:tcPr>
            <w:tcW w:w="0" w:type="auto"/>
            <w:hideMark/>
          </w:tcPr>
          <w:p w14:paraId="705E0069" w14:textId="77777777" w:rsidR="00487355" w:rsidRPr="00817AFD" w:rsidRDefault="00487355">
            <w:pPr>
              <w:jc w:val="center"/>
              <w:rPr>
                <w:b/>
                <w:bCs/>
                <w:sz w:val="24"/>
              </w:rPr>
            </w:pPr>
            <w:r w:rsidRPr="00817AFD">
              <w:rPr>
                <w:rStyle w:val="Strong"/>
                <w:sz w:val="24"/>
              </w:rPr>
              <w:t>Objective</w:t>
            </w:r>
          </w:p>
        </w:tc>
        <w:tc>
          <w:tcPr>
            <w:tcW w:w="0" w:type="auto"/>
            <w:hideMark/>
          </w:tcPr>
          <w:p w14:paraId="6142A6B1" w14:textId="77777777" w:rsidR="00487355" w:rsidRPr="00817AFD" w:rsidRDefault="00487355">
            <w:pPr>
              <w:jc w:val="center"/>
              <w:rPr>
                <w:b/>
                <w:bCs/>
                <w:sz w:val="24"/>
              </w:rPr>
            </w:pPr>
            <w:r w:rsidRPr="00817AFD">
              <w:rPr>
                <w:rStyle w:val="Strong"/>
                <w:sz w:val="24"/>
              </w:rPr>
              <w:t>Commitment</w:t>
            </w:r>
          </w:p>
        </w:tc>
        <w:tc>
          <w:tcPr>
            <w:tcW w:w="0" w:type="auto"/>
            <w:hideMark/>
          </w:tcPr>
          <w:p w14:paraId="5501B987" w14:textId="77777777" w:rsidR="00487355" w:rsidRPr="00817AFD" w:rsidRDefault="00487355">
            <w:pPr>
              <w:jc w:val="center"/>
              <w:rPr>
                <w:b/>
                <w:bCs/>
                <w:sz w:val="24"/>
              </w:rPr>
            </w:pPr>
            <w:r w:rsidRPr="00817AFD">
              <w:rPr>
                <w:rStyle w:val="Strong"/>
                <w:sz w:val="24"/>
              </w:rPr>
              <w:t xml:space="preserve">Target (Baseline Year: </w:t>
            </w:r>
            <w:r w:rsidR="00FD5BCF">
              <w:rPr>
                <w:rStyle w:val="Strong"/>
                <w:sz w:val="24"/>
              </w:rPr>
              <w:t>FY 2023-24</w:t>
            </w:r>
            <w:r w:rsidRPr="00817AFD">
              <w:rPr>
                <w:rStyle w:val="Strong"/>
                <w:sz w:val="24"/>
              </w:rPr>
              <w:t>)</w:t>
            </w:r>
          </w:p>
        </w:tc>
        <w:tc>
          <w:tcPr>
            <w:tcW w:w="0" w:type="auto"/>
            <w:hideMark/>
          </w:tcPr>
          <w:p w14:paraId="3E375918" w14:textId="77777777" w:rsidR="00487355" w:rsidRPr="00817AFD" w:rsidRDefault="00B27286">
            <w:pPr>
              <w:jc w:val="center"/>
              <w:rPr>
                <w:b/>
                <w:bCs/>
                <w:sz w:val="24"/>
              </w:rPr>
            </w:pPr>
            <w:r>
              <w:rPr>
                <w:rFonts w:eastAsia="Times New Roman" w:cstheme="minorHAnsi"/>
                <w:b/>
                <w:bCs/>
                <w:sz w:val="24"/>
                <w:szCs w:val="24"/>
              </w:rPr>
              <w:t>Future Action Plan</w:t>
            </w:r>
          </w:p>
        </w:tc>
      </w:tr>
      <w:tr w:rsidR="00487355" w:rsidRPr="00817AFD" w14:paraId="2D65A890" w14:textId="77777777" w:rsidTr="00487355">
        <w:tc>
          <w:tcPr>
            <w:tcW w:w="0" w:type="auto"/>
            <w:hideMark/>
          </w:tcPr>
          <w:p w14:paraId="7C3D611F" w14:textId="77777777" w:rsidR="00487355" w:rsidRPr="00F20A79" w:rsidRDefault="00487355">
            <w:pPr>
              <w:rPr>
                <w:sz w:val="24"/>
                <w:highlight w:val="yellow"/>
              </w:rPr>
            </w:pPr>
            <w:r w:rsidRPr="00F20A79">
              <w:rPr>
                <w:sz w:val="24"/>
                <w:highlight w:val="yellow"/>
              </w:rPr>
              <w:t>Prevention of Child Labor</w:t>
            </w:r>
          </w:p>
        </w:tc>
        <w:tc>
          <w:tcPr>
            <w:tcW w:w="0" w:type="auto"/>
            <w:hideMark/>
          </w:tcPr>
          <w:p w14:paraId="59C3D62D" w14:textId="77777777" w:rsidR="00487355" w:rsidRPr="00F20A79" w:rsidRDefault="00487355">
            <w:pPr>
              <w:rPr>
                <w:sz w:val="24"/>
                <w:highlight w:val="yellow"/>
              </w:rPr>
            </w:pPr>
            <w:r w:rsidRPr="00F20A79">
              <w:rPr>
                <w:sz w:val="24"/>
                <w:highlight w:val="yellow"/>
              </w:rPr>
              <w:t>Prohibit the employment of child labor across all Company operations.</w:t>
            </w:r>
          </w:p>
        </w:tc>
        <w:tc>
          <w:tcPr>
            <w:tcW w:w="0" w:type="auto"/>
            <w:hideMark/>
          </w:tcPr>
          <w:p w14:paraId="48FC5630" w14:textId="77777777" w:rsidR="00487355" w:rsidRPr="00F20A79" w:rsidRDefault="00487355">
            <w:pPr>
              <w:rPr>
                <w:sz w:val="24"/>
                <w:highlight w:val="yellow"/>
              </w:rPr>
            </w:pPr>
            <w:r w:rsidRPr="00F20A79">
              <w:rPr>
                <w:sz w:val="24"/>
                <w:highlight w:val="yellow"/>
              </w:rPr>
              <w:t xml:space="preserve">Maintain </w:t>
            </w:r>
            <w:r w:rsidRPr="00F20A79">
              <w:rPr>
                <w:rStyle w:val="Strong"/>
                <w:sz w:val="24"/>
                <w:highlight w:val="yellow"/>
              </w:rPr>
              <w:t>Zero Child Labor</w:t>
            </w:r>
            <w:r w:rsidRPr="00F20A79">
              <w:rPr>
                <w:sz w:val="24"/>
                <w:highlight w:val="yellow"/>
              </w:rPr>
              <w:t xml:space="preserve"> across all operations annually.</w:t>
            </w:r>
          </w:p>
        </w:tc>
        <w:tc>
          <w:tcPr>
            <w:tcW w:w="0" w:type="auto"/>
            <w:hideMark/>
          </w:tcPr>
          <w:p w14:paraId="1383411D" w14:textId="77777777" w:rsidR="00487355" w:rsidRPr="00F20A79" w:rsidRDefault="00487355">
            <w:pPr>
              <w:rPr>
                <w:sz w:val="24"/>
                <w:highlight w:val="yellow"/>
              </w:rPr>
            </w:pPr>
            <w:r w:rsidRPr="00F20A79">
              <w:rPr>
                <w:sz w:val="24"/>
                <w:highlight w:val="yellow"/>
              </w:rPr>
              <w:t>Age verification procedures, recruitment controls, document verification, and periodic audits.</w:t>
            </w:r>
          </w:p>
        </w:tc>
      </w:tr>
      <w:tr w:rsidR="00487355" w:rsidRPr="00817AFD" w14:paraId="7D3C0F58" w14:textId="77777777" w:rsidTr="00487355">
        <w:tc>
          <w:tcPr>
            <w:tcW w:w="0" w:type="auto"/>
            <w:hideMark/>
          </w:tcPr>
          <w:p w14:paraId="30006A8A" w14:textId="77777777" w:rsidR="00487355" w:rsidRPr="00817AFD" w:rsidRDefault="00487355">
            <w:pPr>
              <w:rPr>
                <w:sz w:val="24"/>
              </w:rPr>
            </w:pPr>
            <w:r w:rsidRPr="00817AFD">
              <w:rPr>
                <w:sz w:val="24"/>
              </w:rPr>
              <w:t>Prevention of Forced Labor</w:t>
            </w:r>
          </w:p>
        </w:tc>
        <w:tc>
          <w:tcPr>
            <w:tcW w:w="0" w:type="auto"/>
            <w:hideMark/>
          </w:tcPr>
          <w:p w14:paraId="1B03FBE3" w14:textId="77777777" w:rsidR="00487355" w:rsidRPr="00817AFD" w:rsidRDefault="00487355">
            <w:pPr>
              <w:rPr>
                <w:sz w:val="24"/>
              </w:rPr>
            </w:pPr>
            <w:r w:rsidRPr="00817AFD">
              <w:rPr>
                <w:sz w:val="24"/>
              </w:rPr>
              <w:t>Eliminate all forms of forced, bonded, compulsory, or involuntary labor.</w:t>
            </w:r>
          </w:p>
        </w:tc>
        <w:tc>
          <w:tcPr>
            <w:tcW w:w="0" w:type="auto"/>
            <w:hideMark/>
          </w:tcPr>
          <w:p w14:paraId="02E2FF72" w14:textId="77777777" w:rsidR="00487355" w:rsidRPr="00817AFD" w:rsidRDefault="00487355">
            <w:pPr>
              <w:rPr>
                <w:sz w:val="24"/>
              </w:rPr>
            </w:pPr>
            <w:r w:rsidRPr="00817AFD">
              <w:rPr>
                <w:sz w:val="24"/>
              </w:rPr>
              <w:t xml:space="preserve">Maintain </w:t>
            </w:r>
            <w:r w:rsidRPr="00817AFD">
              <w:rPr>
                <w:rStyle w:val="Strong"/>
                <w:sz w:val="24"/>
              </w:rPr>
              <w:t>Zero Incidents of Forced or Bonded Labor</w:t>
            </w:r>
            <w:r w:rsidRPr="00817AFD">
              <w:rPr>
                <w:sz w:val="24"/>
              </w:rPr>
              <w:t xml:space="preserve"> annually.</w:t>
            </w:r>
          </w:p>
        </w:tc>
        <w:tc>
          <w:tcPr>
            <w:tcW w:w="0" w:type="auto"/>
            <w:hideMark/>
          </w:tcPr>
          <w:p w14:paraId="596E72EF" w14:textId="77777777" w:rsidR="00487355" w:rsidRPr="00817AFD" w:rsidRDefault="00487355">
            <w:pPr>
              <w:rPr>
                <w:sz w:val="24"/>
              </w:rPr>
            </w:pPr>
            <w:r w:rsidRPr="00817AFD">
              <w:rPr>
                <w:sz w:val="24"/>
              </w:rPr>
              <w:t>Ethical recruitment practices, voluntary employment verification, and employee interviews.</w:t>
            </w:r>
          </w:p>
        </w:tc>
      </w:tr>
      <w:tr w:rsidR="00487355" w:rsidRPr="00817AFD" w14:paraId="07D246B9" w14:textId="77777777" w:rsidTr="00487355">
        <w:tc>
          <w:tcPr>
            <w:tcW w:w="0" w:type="auto"/>
            <w:hideMark/>
          </w:tcPr>
          <w:p w14:paraId="04258F9E" w14:textId="77777777" w:rsidR="00487355" w:rsidRPr="00817AFD" w:rsidRDefault="00487355">
            <w:pPr>
              <w:rPr>
                <w:sz w:val="24"/>
              </w:rPr>
            </w:pPr>
            <w:r w:rsidRPr="00817AFD">
              <w:rPr>
                <w:sz w:val="24"/>
              </w:rPr>
              <w:t>Prevention of Human Trafficking</w:t>
            </w:r>
          </w:p>
        </w:tc>
        <w:tc>
          <w:tcPr>
            <w:tcW w:w="0" w:type="auto"/>
            <w:hideMark/>
          </w:tcPr>
          <w:p w14:paraId="30036290" w14:textId="77777777" w:rsidR="00487355" w:rsidRPr="00817AFD" w:rsidRDefault="00487355">
            <w:pPr>
              <w:rPr>
                <w:sz w:val="24"/>
              </w:rPr>
            </w:pPr>
            <w:r w:rsidRPr="00817AFD">
              <w:rPr>
                <w:sz w:val="24"/>
              </w:rPr>
              <w:t>Prevent human trafficking and all forms of modern slavery within Company operations.</w:t>
            </w:r>
          </w:p>
        </w:tc>
        <w:tc>
          <w:tcPr>
            <w:tcW w:w="0" w:type="auto"/>
            <w:hideMark/>
          </w:tcPr>
          <w:p w14:paraId="0CE8F0B4" w14:textId="77777777" w:rsidR="00487355" w:rsidRPr="00817AFD" w:rsidRDefault="00487355">
            <w:pPr>
              <w:rPr>
                <w:sz w:val="24"/>
              </w:rPr>
            </w:pPr>
            <w:r w:rsidRPr="00817AFD">
              <w:rPr>
                <w:sz w:val="24"/>
              </w:rPr>
              <w:t xml:space="preserve">Maintain </w:t>
            </w:r>
            <w:r w:rsidRPr="00817AFD">
              <w:rPr>
                <w:rStyle w:val="Strong"/>
                <w:sz w:val="24"/>
              </w:rPr>
              <w:t>Zero Cases of Human Trafficking or Modern Slavery</w:t>
            </w:r>
            <w:r w:rsidRPr="00817AFD">
              <w:rPr>
                <w:sz w:val="24"/>
              </w:rPr>
              <w:t xml:space="preserve"> annually.</w:t>
            </w:r>
          </w:p>
        </w:tc>
        <w:tc>
          <w:tcPr>
            <w:tcW w:w="0" w:type="auto"/>
            <w:hideMark/>
          </w:tcPr>
          <w:p w14:paraId="5F66DA51" w14:textId="77777777" w:rsidR="00487355" w:rsidRPr="00817AFD" w:rsidRDefault="00487355">
            <w:pPr>
              <w:rPr>
                <w:sz w:val="24"/>
              </w:rPr>
            </w:pPr>
            <w:r w:rsidRPr="00817AFD">
              <w:rPr>
                <w:sz w:val="24"/>
              </w:rPr>
              <w:t>Supplier due diligence, awareness programs, contractual requirements, and compliance monitoring.</w:t>
            </w:r>
          </w:p>
        </w:tc>
      </w:tr>
      <w:tr w:rsidR="00487355" w:rsidRPr="00817AFD" w14:paraId="5EE774AC" w14:textId="77777777" w:rsidTr="00487355">
        <w:tc>
          <w:tcPr>
            <w:tcW w:w="0" w:type="auto"/>
            <w:hideMark/>
          </w:tcPr>
          <w:p w14:paraId="28EFCCE6" w14:textId="77777777" w:rsidR="00487355" w:rsidRPr="00F20A79" w:rsidRDefault="00487355">
            <w:pPr>
              <w:rPr>
                <w:sz w:val="24"/>
                <w:highlight w:val="yellow"/>
              </w:rPr>
            </w:pPr>
            <w:r w:rsidRPr="00F20A79">
              <w:rPr>
                <w:sz w:val="24"/>
                <w:highlight w:val="yellow"/>
              </w:rPr>
              <w:t>Supplier Compliance</w:t>
            </w:r>
          </w:p>
        </w:tc>
        <w:tc>
          <w:tcPr>
            <w:tcW w:w="0" w:type="auto"/>
            <w:hideMark/>
          </w:tcPr>
          <w:p w14:paraId="1294550C" w14:textId="77777777" w:rsidR="00487355" w:rsidRPr="00F20A79" w:rsidRDefault="00487355">
            <w:pPr>
              <w:rPr>
                <w:sz w:val="24"/>
                <w:highlight w:val="yellow"/>
              </w:rPr>
            </w:pPr>
            <w:r w:rsidRPr="00F20A79">
              <w:rPr>
                <w:sz w:val="24"/>
                <w:highlight w:val="yellow"/>
              </w:rPr>
              <w:t>Promote responsible labor practices throughout the supply chain.</w:t>
            </w:r>
          </w:p>
        </w:tc>
        <w:tc>
          <w:tcPr>
            <w:tcW w:w="0" w:type="auto"/>
            <w:hideMark/>
          </w:tcPr>
          <w:p w14:paraId="5F8F5764" w14:textId="77777777" w:rsidR="00487355" w:rsidRPr="00F20A79" w:rsidRDefault="00487355">
            <w:pPr>
              <w:rPr>
                <w:sz w:val="24"/>
                <w:highlight w:val="yellow"/>
              </w:rPr>
            </w:pPr>
            <w:r w:rsidRPr="00F20A79">
              <w:rPr>
                <w:sz w:val="24"/>
                <w:highlight w:val="yellow"/>
              </w:rPr>
              <w:t xml:space="preserve">Communicate labor and human rights expectations to </w:t>
            </w:r>
            <w:r w:rsidRPr="00F20A79">
              <w:rPr>
                <w:rStyle w:val="Strong"/>
                <w:sz w:val="24"/>
                <w:highlight w:val="yellow"/>
              </w:rPr>
              <w:t xml:space="preserve">100% of strategic suppliers by </w:t>
            </w:r>
            <w:r w:rsidR="00FD5BCF" w:rsidRPr="00F20A79">
              <w:rPr>
                <w:rStyle w:val="Strong"/>
                <w:sz w:val="24"/>
                <w:highlight w:val="yellow"/>
              </w:rPr>
              <w:t>FY 2029-30</w:t>
            </w:r>
            <w:r w:rsidRPr="00F20A79">
              <w:rPr>
                <w:sz w:val="24"/>
                <w:highlight w:val="yellow"/>
              </w:rPr>
              <w:t>.</w:t>
            </w:r>
          </w:p>
        </w:tc>
        <w:tc>
          <w:tcPr>
            <w:tcW w:w="0" w:type="auto"/>
            <w:hideMark/>
          </w:tcPr>
          <w:p w14:paraId="191893B6" w14:textId="77777777" w:rsidR="00487355" w:rsidRPr="00F20A79" w:rsidRDefault="00487355">
            <w:pPr>
              <w:rPr>
                <w:sz w:val="24"/>
                <w:highlight w:val="yellow"/>
              </w:rPr>
            </w:pPr>
            <w:r w:rsidRPr="00F20A79">
              <w:rPr>
                <w:sz w:val="24"/>
                <w:highlight w:val="yellow"/>
              </w:rPr>
              <w:t>Supplier Code of Conduct, supplier assessments, audits, and corrective action plans.</w:t>
            </w:r>
          </w:p>
        </w:tc>
      </w:tr>
      <w:tr w:rsidR="00487355" w:rsidRPr="00817AFD" w14:paraId="1D24768B" w14:textId="77777777" w:rsidTr="00487355">
        <w:tc>
          <w:tcPr>
            <w:tcW w:w="0" w:type="auto"/>
            <w:hideMark/>
          </w:tcPr>
          <w:p w14:paraId="7073D63B" w14:textId="77777777" w:rsidR="00487355" w:rsidRPr="00F20A79" w:rsidRDefault="00487355">
            <w:pPr>
              <w:rPr>
                <w:sz w:val="24"/>
                <w:highlight w:val="yellow"/>
              </w:rPr>
            </w:pPr>
            <w:r w:rsidRPr="00F20A79">
              <w:rPr>
                <w:sz w:val="24"/>
                <w:highlight w:val="yellow"/>
              </w:rPr>
              <w:t>Employee Awareness</w:t>
            </w:r>
          </w:p>
        </w:tc>
        <w:tc>
          <w:tcPr>
            <w:tcW w:w="0" w:type="auto"/>
            <w:hideMark/>
          </w:tcPr>
          <w:p w14:paraId="26EE76EB" w14:textId="77777777" w:rsidR="00487355" w:rsidRPr="00F20A79" w:rsidRDefault="00487355">
            <w:pPr>
              <w:rPr>
                <w:sz w:val="24"/>
                <w:highlight w:val="yellow"/>
              </w:rPr>
            </w:pPr>
            <w:r w:rsidRPr="00F20A79">
              <w:rPr>
                <w:sz w:val="24"/>
                <w:highlight w:val="yellow"/>
              </w:rPr>
              <w:t>Increase awareness regarding modern slavery and ethical employment practices.</w:t>
            </w:r>
          </w:p>
        </w:tc>
        <w:tc>
          <w:tcPr>
            <w:tcW w:w="0" w:type="auto"/>
            <w:hideMark/>
          </w:tcPr>
          <w:p w14:paraId="2554D4FD" w14:textId="77777777" w:rsidR="00487355" w:rsidRPr="00F20A79" w:rsidRDefault="00487355">
            <w:pPr>
              <w:rPr>
                <w:sz w:val="24"/>
                <w:highlight w:val="yellow"/>
              </w:rPr>
            </w:pPr>
            <w:r w:rsidRPr="00F20A79">
              <w:rPr>
                <w:sz w:val="24"/>
                <w:highlight w:val="yellow"/>
              </w:rPr>
              <w:t xml:space="preserve">Provide </w:t>
            </w:r>
            <w:r w:rsidRPr="00F20A79">
              <w:rPr>
                <w:rStyle w:val="Strong"/>
                <w:sz w:val="24"/>
                <w:highlight w:val="yellow"/>
              </w:rPr>
              <w:t>annual awareness training to 100% of HR personnel, managers, and relevant employees</w:t>
            </w:r>
            <w:r w:rsidRPr="00F20A79">
              <w:rPr>
                <w:sz w:val="24"/>
                <w:highlight w:val="yellow"/>
              </w:rPr>
              <w:t>.</w:t>
            </w:r>
          </w:p>
        </w:tc>
        <w:tc>
          <w:tcPr>
            <w:tcW w:w="0" w:type="auto"/>
            <w:hideMark/>
          </w:tcPr>
          <w:p w14:paraId="427BA98E" w14:textId="77777777" w:rsidR="00487355" w:rsidRPr="00F20A79" w:rsidRDefault="00487355">
            <w:pPr>
              <w:rPr>
                <w:sz w:val="24"/>
                <w:highlight w:val="yellow"/>
              </w:rPr>
            </w:pPr>
            <w:r w:rsidRPr="00F20A79">
              <w:rPr>
                <w:sz w:val="24"/>
                <w:highlight w:val="yellow"/>
              </w:rPr>
              <w:t>Training programs, induction sessions, awareness campaigns, and policy communication.</w:t>
            </w:r>
          </w:p>
        </w:tc>
      </w:tr>
      <w:tr w:rsidR="00487355" w:rsidRPr="00817AFD" w14:paraId="414B0BC0" w14:textId="77777777" w:rsidTr="00487355">
        <w:tc>
          <w:tcPr>
            <w:tcW w:w="0" w:type="auto"/>
            <w:hideMark/>
          </w:tcPr>
          <w:p w14:paraId="1AE470B0" w14:textId="77777777" w:rsidR="00487355" w:rsidRPr="00817AFD" w:rsidRDefault="00487355">
            <w:pPr>
              <w:rPr>
                <w:sz w:val="24"/>
              </w:rPr>
            </w:pPr>
            <w:r w:rsidRPr="00817AFD">
              <w:rPr>
                <w:sz w:val="24"/>
              </w:rPr>
              <w:t>Monitoring &amp; Compliance</w:t>
            </w:r>
          </w:p>
        </w:tc>
        <w:tc>
          <w:tcPr>
            <w:tcW w:w="0" w:type="auto"/>
            <w:hideMark/>
          </w:tcPr>
          <w:p w14:paraId="48C3E0A3" w14:textId="77777777" w:rsidR="00487355" w:rsidRPr="00817AFD" w:rsidRDefault="00487355">
            <w:pPr>
              <w:rPr>
                <w:sz w:val="24"/>
              </w:rPr>
            </w:pPr>
            <w:r w:rsidRPr="00817AFD">
              <w:rPr>
                <w:sz w:val="24"/>
              </w:rPr>
              <w:t>Strengthen monitoring of labor and human rights compliance across operations.</w:t>
            </w:r>
          </w:p>
        </w:tc>
        <w:tc>
          <w:tcPr>
            <w:tcW w:w="0" w:type="auto"/>
            <w:hideMark/>
          </w:tcPr>
          <w:p w14:paraId="1D8D98BF" w14:textId="00700A06" w:rsidR="00487355" w:rsidRPr="00817AFD" w:rsidRDefault="00487355">
            <w:pPr>
              <w:rPr>
                <w:sz w:val="24"/>
              </w:rPr>
            </w:pPr>
            <w:r w:rsidRPr="00817AFD">
              <w:rPr>
                <w:sz w:val="24"/>
              </w:rPr>
              <w:t xml:space="preserve">Conduct </w:t>
            </w:r>
            <w:r w:rsidRPr="00817AFD">
              <w:rPr>
                <w:rStyle w:val="Strong"/>
                <w:sz w:val="24"/>
              </w:rPr>
              <w:t xml:space="preserve">annual labor and human rights </w:t>
            </w:r>
            <w:r w:rsidR="00D24E79">
              <w:rPr>
                <w:rStyle w:val="Strong"/>
                <w:sz w:val="24"/>
              </w:rPr>
              <w:t>r</w:t>
            </w:r>
            <w:r w:rsidR="00D24E79">
              <w:rPr>
                <w:rStyle w:val="Strong"/>
              </w:rPr>
              <w:t>isk</w:t>
            </w:r>
            <w:r w:rsidRPr="00817AFD">
              <w:rPr>
                <w:rStyle w:val="Strong"/>
                <w:sz w:val="24"/>
              </w:rPr>
              <w:t xml:space="preserve"> assessments</w:t>
            </w:r>
            <w:r w:rsidR="00D24E79">
              <w:rPr>
                <w:rStyle w:val="Strong"/>
                <w:sz w:val="24"/>
              </w:rPr>
              <w:t xml:space="preserve"> </w:t>
            </w:r>
            <w:r w:rsidR="00D24E79">
              <w:rPr>
                <w:rStyle w:val="Strong"/>
              </w:rPr>
              <w:t>and internal audit</w:t>
            </w:r>
            <w:r w:rsidRPr="00817AFD">
              <w:rPr>
                <w:sz w:val="24"/>
              </w:rPr>
              <w:t xml:space="preserve"> at manufacturing facilities.</w:t>
            </w:r>
          </w:p>
        </w:tc>
        <w:tc>
          <w:tcPr>
            <w:tcW w:w="0" w:type="auto"/>
            <w:hideMark/>
          </w:tcPr>
          <w:p w14:paraId="5C298E75" w14:textId="77777777" w:rsidR="00487355" w:rsidRPr="00817AFD" w:rsidRDefault="00487355">
            <w:pPr>
              <w:rPr>
                <w:sz w:val="24"/>
              </w:rPr>
            </w:pPr>
            <w:r w:rsidRPr="00817AFD">
              <w:rPr>
                <w:sz w:val="24"/>
              </w:rPr>
              <w:t>Internal audits, legal compliance reviews, management reviews, and corrective actions.</w:t>
            </w:r>
          </w:p>
        </w:tc>
      </w:tr>
    </w:tbl>
    <w:p w14:paraId="770E9824" w14:textId="77777777" w:rsidR="00487355" w:rsidRDefault="00487355" w:rsidP="00487355"/>
    <w:p w14:paraId="05EFA3A7" w14:textId="0B7FD0C1" w:rsidR="00487355" w:rsidRPr="006F187D" w:rsidRDefault="006F6273" w:rsidP="006F187D">
      <w:pPr>
        <w:pStyle w:val="Heading2"/>
        <w:rPr>
          <w:color w:val="auto"/>
          <w:sz w:val="28"/>
          <w:u w:val="single"/>
        </w:rPr>
      </w:pPr>
      <w:bookmarkStart w:id="23" w:name="_Toc235115617"/>
      <w:r>
        <w:rPr>
          <w:rStyle w:val="Strong"/>
          <w:bCs w:val="0"/>
          <w:color w:val="auto"/>
          <w:sz w:val="28"/>
          <w:u w:val="single"/>
        </w:rPr>
        <w:lastRenderedPageBreak/>
        <w:t>6</w:t>
      </w:r>
      <w:r w:rsidR="00487355" w:rsidRPr="006F187D">
        <w:rPr>
          <w:rStyle w:val="Strong"/>
          <w:bCs w:val="0"/>
          <w:color w:val="auto"/>
          <w:sz w:val="28"/>
          <w:u w:val="single"/>
        </w:rPr>
        <w:t>.6 Social Dialogue</w:t>
      </w:r>
      <w:bookmarkEnd w:id="23"/>
    </w:p>
    <w:tbl>
      <w:tblPr>
        <w:tblStyle w:val="TableGrid"/>
        <w:tblW w:w="0" w:type="auto"/>
        <w:tblLook w:val="04A0" w:firstRow="1" w:lastRow="0" w:firstColumn="1" w:lastColumn="0" w:noHBand="0" w:noVBand="1"/>
      </w:tblPr>
      <w:tblGrid>
        <w:gridCol w:w="1860"/>
        <w:gridCol w:w="2394"/>
        <w:gridCol w:w="2658"/>
        <w:gridCol w:w="2438"/>
      </w:tblGrid>
      <w:tr w:rsidR="00487355" w:rsidRPr="0045188E" w14:paraId="0C95A7B6" w14:textId="77777777" w:rsidTr="00487355">
        <w:tc>
          <w:tcPr>
            <w:tcW w:w="0" w:type="auto"/>
            <w:hideMark/>
          </w:tcPr>
          <w:p w14:paraId="5565F9D6" w14:textId="77777777" w:rsidR="00487355" w:rsidRPr="0045188E" w:rsidRDefault="00487355">
            <w:pPr>
              <w:jc w:val="center"/>
              <w:rPr>
                <w:b/>
                <w:bCs/>
                <w:sz w:val="24"/>
              </w:rPr>
            </w:pPr>
            <w:r w:rsidRPr="0045188E">
              <w:rPr>
                <w:rStyle w:val="Strong"/>
                <w:sz w:val="24"/>
              </w:rPr>
              <w:t>Objective</w:t>
            </w:r>
          </w:p>
        </w:tc>
        <w:tc>
          <w:tcPr>
            <w:tcW w:w="0" w:type="auto"/>
            <w:hideMark/>
          </w:tcPr>
          <w:p w14:paraId="442E5B1D" w14:textId="77777777" w:rsidR="00487355" w:rsidRPr="0045188E" w:rsidRDefault="00487355">
            <w:pPr>
              <w:jc w:val="center"/>
              <w:rPr>
                <w:b/>
                <w:bCs/>
                <w:sz w:val="24"/>
              </w:rPr>
            </w:pPr>
            <w:r w:rsidRPr="0045188E">
              <w:rPr>
                <w:rStyle w:val="Strong"/>
                <w:sz w:val="24"/>
              </w:rPr>
              <w:t>Commitment</w:t>
            </w:r>
          </w:p>
        </w:tc>
        <w:tc>
          <w:tcPr>
            <w:tcW w:w="0" w:type="auto"/>
            <w:hideMark/>
          </w:tcPr>
          <w:p w14:paraId="416A2F3E" w14:textId="77777777" w:rsidR="00487355" w:rsidRPr="0045188E" w:rsidRDefault="00487355">
            <w:pPr>
              <w:jc w:val="center"/>
              <w:rPr>
                <w:b/>
                <w:bCs/>
                <w:sz w:val="24"/>
              </w:rPr>
            </w:pPr>
            <w:r w:rsidRPr="0045188E">
              <w:rPr>
                <w:rStyle w:val="Strong"/>
                <w:sz w:val="24"/>
              </w:rPr>
              <w:t xml:space="preserve">Target (Baseline Year: </w:t>
            </w:r>
            <w:r w:rsidR="00FD5BCF">
              <w:rPr>
                <w:rStyle w:val="Strong"/>
                <w:sz w:val="24"/>
              </w:rPr>
              <w:t>FY 2023-24</w:t>
            </w:r>
            <w:r w:rsidRPr="0045188E">
              <w:rPr>
                <w:rStyle w:val="Strong"/>
                <w:sz w:val="24"/>
              </w:rPr>
              <w:t>)</w:t>
            </w:r>
          </w:p>
        </w:tc>
        <w:tc>
          <w:tcPr>
            <w:tcW w:w="0" w:type="auto"/>
            <w:hideMark/>
          </w:tcPr>
          <w:p w14:paraId="21A330D9" w14:textId="77777777" w:rsidR="00487355" w:rsidRPr="0045188E" w:rsidRDefault="00B27286">
            <w:pPr>
              <w:jc w:val="center"/>
              <w:rPr>
                <w:b/>
                <w:bCs/>
                <w:sz w:val="24"/>
              </w:rPr>
            </w:pPr>
            <w:r>
              <w:rPr>
                <w:rFonts w:eastAsia="Times New Roman" w:cstheme="minorHAnsi"/>
                <w:b/>
                <w:bCs/>
                <w:sz w:val="24"/>
                <w:szCs w:val="24"/>
              </w:rPr>
              <w:t>Future Action Plan</w:t>
            </w:r>
          </w:p>
        </w:tc>
      </w:tr>
      <w:tr w:rsidR="00487355" w:rsidRPr="0045188E" w14:paraId="1D02B2E4" w14:textId="77777777" w:rsidTr="00487355">
        <w:tc>
          <w:tcPr>
            <w:tcW w:w="0" w:type="auto"/>
            <w:hideMark/>
          </w:tcPr>
          <w:p w14:paraId="644FB167" w14:textId="77777777" w:rsidR="00487355" w:rsidRPr="0045188E" w:rsidRDefault="00487355">
            <w:pPr>
              <w:rPr>
                <w:sz w:val="24"/>
              </w:rPr>
            </w:pPr>
            <w:r w:rsidRPr="0045188E">
              <w:rPr>
                <w:sz w:val="24"/>
              </w:rPr>
              <w:t>Employee Communication</w:t>
            </w:r>
          </w:p>
        </w:tc>
        <w:tc>
          <w:tcPr>
            <w:tcW w:w="0" w:type="auto"/>
            <w:hideMark/>
          </w:tcPr>
          <w:p w14:paraId="6055B6C6" w14:textId="77777777" w:rsidR="00487355" w:rsidRPr="0045188E" w:rsidRDefault="00487355">
            <w:pPr>
              <w:rPr>
                <w:sz w:val="24"/>
              </w:rPr>
            </w:pPr>
            <w:r w:rsidRPr="0045188E">
              <w:rPr>
                <w:sz w:val="24"/>
              </w:rPr>
              <w:t>Promote open, transparent, and respectful communication between employees and management.</w:t>
            </w:r>
          </w:p>
        </w:tc>
        <w:tc>
          <w:tcPr>
            <w:tcW w:w="0" w:type="auto"/>
            <w:hideMark/>
          </w:tcPr>
          <w:p w14:paraId="5351BB85" w14:textId="77777777" w:rsidR="00487355" w:rsidRPr="0045188E" w:rsidRDefault="00487355">
            <w:pPr>
              <w:rPr>
                <w:sz w:val="24"/>
              </w:rPr>
            </w:pPr>
            <w:r w:rsidRPr="0045188E">
              <w:rPr>
                <w:sz w:val="24"/>
              </w:rPr>
              <w:t xml:space="preserve">Conduct </w:t>
            </w:r>
            <w:r w:rsidRPr="0045188E">
              <w:rPr>
                <w:rStyle w:val="Strong"/>
                <w:sz w:val="24"/>
              </w:rPr>
              <w:t>at least two employee communication sessions annually</w:t>
            </w:r>
            <w:r w:rsidRPr="0045188E">
              <w:rPr>
                <w:sz w:val="24"/>
              </w:rPr>
              <w:t xml:space="preserve"> at each manufacturing facility.</w:t>
            </w:r>
          </w:p>
        </w:tc>
        <w:tc>
          <w:tcPr>
            <w:tcW w:w="0" w:type="auto"/>
            <w:hideMark/>
          </w:tcPr>
          <w:p w14:paraId="0193C53F" w14:textId="77777777" w:rsidR="00487355" w:rsidRPr="0045188E" w:rsidRDefault="00487355">
            <w:pPr>
              <w:rPr>
                <w:sz w:val="24"/>
              </w:rPr>
            </w:pPr>
            <w:r w:rsidRPr="0045188E">
              <w:rPr>
                <w:sz w:val="24"/>
              </w:rPr>
              <w:t>Town hall meetings, departmental meetings, suggestion schemes, and employee engagement activities.</w:t>
            </w:r>
          </w:p>
        </w:tc>
      </w:tr>
      <w:tr w:rsidR="00487355" w:rsidRPr="0045188E" w14:paraId="7D579F59" w14:textId="77777777" w:rsidTr="00487355">
        <w:tc>
          <w:tcPr>
            <w:tcW w:w="0" w:type="auto"/>
            <w:hideMark/>
          </w:tcPr>
          <w:p w14:paraId="0B95A6BB" w14:textId="77777777" w:rsidR="00487355" w:rsidRPr="0045188E" w:rsidRDefault="00487355">
            <w:pPr>
              <w:rPr>
                <w:sz w:val="24"/>
              </w:rPr>
            </w:pPr>
            <w:r w:rsidRPr="0045188E">
              <w:rPr>
                <w:sz w:val="24"/>
              </w:rPr>
              <w:t>Freedom of Association</w:t>
            </w:r>
          </w:p>
        </w:tc>
        <w:tc>
          <w:tcPr>
            <w:tcW w:w="0" w:type="auto"/>
            <w:hideMark/>
          </w:tcPr>
          <w:p w14:paraId="072A0102" w14:textId="77777777" w:rsidR="00487355" w:rsidRPr="0045188E" w:rsidRDefault="00487355">
            <w:pPr>
              <w:rPr>
                <w:sz w:val="24"/>
              </w:rPr>
            </w:pPr>
            <w:r w:rsidRPr="0045188E">
              <w:rPr>
                <w:sz w:val="24"/>
              </w:rPr>
              <w:t>Respect employees' rights to freedom of association and collective dialogue in accordance with applicable laws.</w:t>
            </w:r>
          </w:p>
        </w:tc>
        <w:tc>
          <w:tcPr>
            <w:tcW w:w="0" w:type="auto"/>
            <w:hideMark/>
          </w:tcPr>
          <w:p w14:paraId="717553DF" w14:textId="16FF3E44" w:rsidR="00487355" w:rsidRPr="0045188E" w:rsidRDefault="00487355">
            <w:pPr>
              <w:rPr>
                <w:sz w:val="24"/>
              </w:rPr>
            </w:pPr>
            <w:r w:rsidRPr="0045188E">
              <w:rPr>
                <w:sz w:val="24"/>
              </w:rPr>
              <w:t xml:space="preserve">Maintain </w:t>
            </w:r>
            <w:r w:rsidRPr="0045188E">
              <w:rPr>
                <w:rStyle w:val="Strong"/>
                <w:sz w:val="24"/>
              </w:rPr>
              <w:t>100% compliance</w:t>
            </w:r>
            <w:r w:rsidRPr="0045188E">
              <w:rPr>
                <w:sz w:val="24"/>
              </w:rPr>
              <w:t xml:space="preserve"> with applicable legal requirements relating to employee representation </w:t>
            </w:r>
            <w:r w:rsidR="00D24E79">
              <w:rPr>
                <w:sz w:val="24"/>
              </w:rPr>
              <w:t xml:space="preserve">and collective bargaining agreement </w:t>
            </w:r>
            <w:r w:rsidRPr="0045188E">
              <w:rPr>
                <w:sz w:val="24"/>
              </w:rPr>
              <w:t>annually.</w:t>
            </w:r>
          </w:p>
        </w:tc>
        <w:tc>
          <w:tcPr>
            <w:tcW w:w="0" w:type="auto"/>
            <w:hideMark/>
          </w:tcPr>
          <w:p w14:paraId="3D1F85AA" w14:textId="77777777" w:rsidR="00487355" w:rsidRPr="0045188E" w:rsidRDefault="00487355">
            <w:pPr>
              <w:rPr>
                <w:sz w:val="24"/>
              </w:rPr>
            </w:pPr>
            <w:r w:rsidRPr="0045188E">
              <w:rPr>
                <w:sz w:val="24"/>
              </w:rPr>
              <w:t>Policy implementation, management engagement, and legal compliance monitoring.</w:t>
            </w:r>
          </w:p>
        </w:tc>
      </w:tr>
      <w:tr w:rsidR="00487355" w:rsidRPr="0045188E" w14:paraId="31676733" w14:textId="77777777" w:rsidTr="00487355">
        <w:tc>
          <w:tcPr>
            <w:tcW w:w="0" w:type="auto"/>
            <w:hideMark/>
          </w:tcPr>
          <w:p w14:paraId="25891C4F" w14:textId="77777777" w:rsidR="00487355" w:rsidRPr="0045188E" w:rsidRDefault="00487355">
            <w:pPr>
              <w:rPr>
                <w:sz w:val="24"/>
              </w:rPr>
            </w:pPr>
            <w:r w:rsidRPr="0045188E">
              <w:rPr>
                <w:sz w:val="24"/>
              </w:rPr>
              <w:t>Employee Participation</w:t>
            </w:r>
          </w:p>
        </w:tc>
        <w:tc>
          <w:tcPr>
            <w:tcW w:w="0" w:type="auto"/>
            <w:hideMark/>
          </w:tcPr>
          <w:p w14:paraId="180FC9A9" w14:textId="77777777" w:rsidR="00487355" w:rsidRPr="0045188E" w:rsidRDefault="00487355">
            <w:pPr>
              <w:rPr>
                <w:sz w:val="24"/>
              </w:rPr>
            </w:pPr>
            <w:r w:rsidRPr="0045188E">
              <w:rPr>
                <w:sz w:val="24"/>
              </w:rPr>
              <w:t>Encourage employees to actively participate in workplace improvement initiatives.</w:t>
            </w:r>
          </w:p>
        </w:tc>
        <w:tc>
          <w:tcPr>
            <w:tcW w:w="0" w:type="auto"/>
            <w:hideMark/>
          </w:tcPr>
          <w:p w14:paraId="30B80C65" w14:textId="77777777" w:rsidR="00487355" w:rsidRPr="0045188E" w:rsidRDefault="00487355">
            <w:pPr>
              <w:rPr>
                <w:sz w:val="24"/>
              </w:rPr>
            </w:pPr>
            <w:r w:rsidRPr="0045188E">
              <w:rPr>
                <w:sz w:val="24"/>
              </w:rPr>
              <w:t xml:space="preserve">Implement </w:t>
            </w:r>
            <w:r w:rsidRPr="0045188E">
              <w:rPr>
                <w:rStyle w:val="Strong"/>
                <w:sz w:val="24"/>
              </w:rPr>
              <w:t>at least one employee engagement initiative annually</w:t>
            </w:r>
            <w:r w:rsidRPr="0045188E">
              <w:rPr>
                <w:sz w:val="24"/>
              </w:rPr>
              <w:t xml:space="preserve"> in each department.</w:t>
            </w:r>
          </w:p>
        </w:tc>
        <w:tc>
          <w:tcPr>
            <w:tcW w:w="0" w:type="auto"/>
            <w:hideMark/>
          </w:tcPr>
          <w:p w14:paraId="1FC05AC8" w14:textId="77777777" w:rsidR="00487355" w:rsidRPr="0045188E" w:rsidRDefault="00487355">
            <w:pPr>
              <w:rPr>
                <w:sz w:val="24"/>
              </w:rPr>
            </w:pPr>
            <w:r w:rsidRPr="0045188E">
              <w:rPr>
                <w:sz w:val="24"/>
              </w:rPr>
              <w:t>Suggestion schemes, quality circles, safety committees, and improvement programs.</w:t>
            </w:r>
          </w:p>
        </w:tc>
      </w:tr>
      <w:tr w:rsidR="00487355" w:rsidRPr="0045188E" w14:paraId="72ECFEAD" w14:textId="77777777" w:rsidTr="00487355">
        <w:tc>
          <w:tcPr>
            <w:tcW w:w="0" w:type="auto"/>
            <w:hideMark/>
          </w:tcPr>
          <w:p w14:paraId="16261626" w14:textId="77777777" w:rsidR="00487355" w:rsidRPr="0045188E" w:rsidRDefault="00487355">
            <w:pPr>
              <w:rPr>
                <w:sz w:val="24"/>
              </w:rPr>
            </w:pPr>
            <w:r w:rsidRPr="0045188E">
              <w:rPr>
                <w:sz w:val="24"/>
              </w:rPr>
              <w:t>Communication Effectiveness</w:t>
            </w:r>
          </w:p>
        </w:tc>
        <w:tc>
          <w:tcPr>
            <w:tcW w:w="0" w:type="auto"/>
            <w:hideMark/>
          </w:tcPr>
          <w:p w14:paraId="4E2C7018" w14:textId="77777777" w:rsidR="00487355" w:rsidRPr="0045188E" w:rsidRDefault="00487355">
            <w:pPr>
              <w:rPr>
                <w:sz w:val="24"/>
              </w:rPr>
            </w:pPr>
            <w:r w:rsidRPr="0045188E">
              <w:rPr>
                <w:sz w:val="24"/>
              </w:rPr>
              <w:t>Improve employee awareness of Company policies and organizational changes.</w:t>
            </w:r>
          </w:p>
        </w:tc>
        <w:tc>
          <w:tcPr>
            <w:tcW w:w="0" w:type="auto"/>
            <w:hideMark/>
          </w:tcPr>
          <w:p w14:paraId="19D51CB7" w14:textId="77777777" w:rsidR="00487355" w:rsidRPr="0045188E" w:rsidRDefault="00487355">
            <w:pPr>
              <w:rPr>
                <w:sz w:val="24"/>
              </w:rPr>
            </w:pPr>
            <w:r w:rsidRPr="0045188E">
              <w:rPr>
                <w:sz w:val="24"/>
              </w:rPr>
              <w:t xml:space="preserve">Achieve </w:t>
            </w:r>
            <w:r w:rsidRPr="0045188E">
              <w:rPr>
                <w:rStyle w:val="Strong"/>
                <w:sz w:val="24"/>
              </w:rPr>
              <w:t>100% communication of significant policy updates</w:t>
            </w:r>
            <w:r w:rsidRPr="0045188E">
              <w:rPr>
                <w:sz w:val="24"/>
              </w:rPr>
              <w:t xml:space="preserve"> to all relevant employees.</w:t>
            </w:r>
          </w:p>
        </w:tc>
        <w:tc>
          <w:tcPr>
            <w:tcW w:w="0" w:type="auto"/>
            <w:hideMark/>
          </w:tcPr>
          <w:p w14:paraId="1FBB63B6" w14:textId="77777777" w:rsidR="00487355" w:rsidRPr="0045188E" w:rsidRDefault="00487355">
            <w:pPr>
              <w:rPr>
                <w:sz w:val="24"/>
              </w:rPr>
            </w:pPr>
            <w:r w:rsidRPr="0045188E">
              <w:rPr>
                <w:sz w:val="24"/>
              </w:rPr>
              <w:t>Circulars, toolbox talks, digital communication, notice boards, and awareness sessions.</w:t>
            </w:r>
          </w:p>
        </w:tc>
      </w:tr>
      <w:tr w:rsidR="00487355" w:rsidRPr="0045188E" w14:paraId="146DD449" w14:textId="77777777" w:rsidTr="00487355">
        <w:tc>
          <w:tcPr>
            <w:tcW w:w="0" w:type="auto"/>
            <w:hideMark/>
          </w:tcPr>
          <w:p w14:paraId="08F33095" w14:textId="77777777" w:rsidR="00487355" w:rsidRPr="0045188E" w:rsidRDefault="00487355">
            <w:pPr>
              <w:rPr>
                <w:sz w:val="24"/>
              </w:rPr>
            </w:pPr>
            <w:r w:rsidRPr="0045188E">
              <w:rPr>
                <w:sz w:val="24"/>
              </w:rPr>
              <w:t>Continuous Improvement</w:t>
            </w:r>
          </w:p>
        </w:tc>
        <w:tc>
          <w:tcPr>
            <w:tcW w:w="0" w:type="auto"/>
            <w:hideMark/>
          </w:tcPr>
          <w:p w14:paraId="749B6FCF" w14:textId="77777777" w:rsidR="00487355" w:rsidRPr="0045188E" w:rsidRDefault="00487355">
            <w:pPr>
              <w:rPr>
                <w:sz w:val="24"/>
              </w:rPr>
            </w:pPr>
            <w:r w:rsidRPr="0045188E">
              <w:rPr>
                <w:sz w:val="24"/>
              </w:rPr>
              <w:t>Strengthen employee engagement and organizational trust.</w:t>
            </w:r>
          </w:p>
        </w:tc>
        <w:tc>
          <w:tcPr>
            <w:tcW w:w="0" w:type="auto"/>
            <w:hideMark/>
          </w:tcPr>
          <w:p w14:paraId="0A1D546F" w14:textId="77777777" w:rsidR="00487355" w:rsidRPr="0045188E" w:rsidRDefault="00487355">
            <w:pPr>
              <w:rPr>
                <w:sz w:val="24"/>
              </w:rPr>
            </w:pPr>
            <w:r w:rsidRPr="0045188E">
              <w:rPr>
                <w:sz w:val="24"/>
              </w:rPr>
              <w:t xml:space="preserve">Conduct </w:t>
            </w:r>
            <w:r w:rsidRPr="0045188E">
              <w:rPr>
                <w:rStyle w:val="Strong"/>
                <w:sz w:val="24"/>
              </w:rPr>
              <w:t>employee engagement surveys at least once every two years</w:t>
            </w:r>
            <w:r w:rsidRPr="0045188E">
              <w:rPr>
                <w:sz w:val="24"/>
              </w:rPr>
              <w:t xml:space="preserve"> and implement improvement actions where applicable.</w:t>
            </w:r>
          </w:p>
        </w:tc>
        <w:tc>
          <w:tcPr>
            <w:tcW w:w="0" w:type="auto"/>
            <w:hideMark/>
          </w:tcPr>
          <w:p w14:paraId="223CE019" w14:textId="77777777" w:rsidR="00487355" w:rsidRPr="0045188E" w:rsidRDefault="00487355">
            <w:pPr>
              <w:rPr>
                <w:sz w:val="24"/>
              </w:rPr>
            </w:pPr>
            <w:r w:rsidRPr="0045188E">
              <w:rPr>
                <w:sz w:val="24"/>
              </w:rPr>
              <w:t>Employee surveys, management review, action plans, and performance monitoring.</w:t>
            </w:r>
          </w:p>
        </w:tc>
      </w:tr>
    </w:tbl>
    <w:p w14:paraId="5475A6A5" w14:textId="77777777" w:rsidR="00487355" w:rsidRDefault="00487355" w:rsidP="00487355"/>
    <w:p w14:paraId="4086F5A3" w14:textId="0219C5EA" w:rsidR="00487355" w:rsidRPr="006F187D" w:rsidRDefault="006F6273" w:rsidP="006F187D">
      <w:pPr>
        <w:pStyle w:val="Heading2"/>
        <w:rPr>
          <w:color w:val="auto"/>
          <w:sz w:val="28"/>
          <w:u w:val="single"/>
        </w:rPr>
      </w:pPr>
      <w:bookmarkStart w:id="24" w:name="_Toc235115618"/>
      <w:r>
        <w:rPr>
          <w:rStyle w:val="Strong"/>
          <w:bCs w:val="0"/>
          <w:color w:val="auto"/>
          <w:sz w:val="28"/>
          <w:u w:val="single"/>
        </w:rPr>
        <w:t>6</w:t>
      </w:r>
      <w:r w:rsidR="00487355" w:rsidRPr="006F187D">
        <w:rPr>
          <w:rStyle w:val="Strong"/>
          <w:bCs w:val="0"/>
          <w:color w:val="auto"/>
          <w:sz w:val="28"/>
          <w:u w:val="single"/>
        </w:rPr>
        <w:t>.7 Employee Wellbeing and Welfare</w:t>
      </w:r>
      <w:bookmarkEnd w:id="24"/>
    </w:p>
    <w:tbl>
      <w:tblPr>
        <w:tblStyle w:val="TableGrid"/>
        <w:tblW w:w="0" w:type="auto"/>
        <w:tblLook w:val="04A0" w:firstRow="1" w:lastRow="0" w:firstColumn="1" w:lastColumn="0" w:noHBand="0" w:noVBand="1"/>
      </w:tblPr>
      <w:tblGrid>
        <w:gridCol w:w="1663"/>
        <w:gridCol w:w="2329"/>
        <w:gridCol w:w="2767"/>
        <w:gridCol w:w="2591"/>
      </w:tblGrid>
      <w:tr w:rsidR="00487355" w:rsidRPr="0045188E" w14:paraId="57D51D5E" w14:textId="77777777" w:rsidTr="00487355">
        <w:tc>
          <w:tcPr>
            <w:tcW w:w="0" w:type="auto"/>
            <w:hideMark/>
          </w:tcPr>
          <w:p w14:paraId="148A450F" w14:textId="77777777" w:rsidR="00487355" w:rsidRPr="0045188E" w:rsidRDefault="00487355">
            <w:pPr>
              <w:jc w:val="center"/>
              <w:rPr>
                <w:b/>
                <w:bCs/>
                <w:sz w:val="24"/>
              </w:rPr>
            </w:pPr>
            <w:r w:rsidRPr="0045188E">
              <w:rPr>
                <w:rStyle w:val="Strong"/>
                <w:sz w:val="24"/>
              </w:rPr>
              <w:t>Objective</w:t>
            </w:r>
          </w:p>
        </w:tc>
        <w:tc>
          <w:tcPr>
            <w:tcW w:w="0" w:type="auto"/>
            <w:hideMark/>
          </w:tcPr>
          <w:p w14:paraId="178817EF" w14:textId="77777777" w:rsidR="00487355" w:rsidRPr="0045188E" w:rsidRDefault="00487355">
            <w:pPr>
              <w:jc w:val="center"/>
              <w:rPr>
                <w:b/>
                <w:bCs/>
                <w:sz w:val="24"/>
              </w:rPr>
            </w:pPr>
            <w:r w:rsidRPr="0045188E">
              <w:rPr>
                <w:rStyle w:val="Strong"/>
                <w:sz w:val="24"/>
              </w:rPr>
              <w:t>Commitment</w:t>
            </w:r>
          </w:p>
        </w:tc>
        <w:tc>
          <w:tcPr>
            <w:tcW w:w="0" w:type="auto"/>
            <w:hideMark/>
          </w:tcPr>
          <w:p w14:paraId="5B0AEA3D" w14:textId="77777777" w:rsidR="00487355" w:rsidRPr="0045188E" w:rsidRDefault="00487355">
            <w:pPr>
              <w:jc w:val="center"/>
              <w:rPr>
                <w:b/>
                <w:bCs/>
                <w:sz w:val="24"/>
              </w:rPr>
            </w:pPr>
            <w:r w:rsidRPr="0045188E">
              <w:rPr>
                <w:rStyle w:val="Strong"/>
                <w:sz w:val="24"/>
              </w:rPr>
              <w:t xml:space="preserve">Target (Baseline Year: </w:t>
            </w:r>
            <w:r w:rsidR="00FD5BCF">
              <w:rPr>
                <w:rStyle w:val="Strong"/>
                <w:sz w:val="24"/>
              </w:rPr>
              <w:t>FY 2023-24</w:t>
            </w:r>
            <w:r w:rsidRPr="0045188E">
              <w:rPr>
                <w:rStyle w:val="Strong"/>
                <w:sz w:val="24"/>
              </w:rPr>
              <w:t>)</w:t>
            </w:r>
          </w:p>
        </w:tc>
        <w:tc>
          <w:tcPr>
            <w:tcW w:w="0" w:type="auto"/>
            <w:hideMark/>
          </w:tcPr>
          <w:p w14:paraId="4CC90BC3" w14:textId="77777777" w:rsidR="00487355" w:rsidRPr="0045188E" w:rsidRDefault="00B27286">
            <w:pPr>
              <w:jc w:val="center"/>
              <w:rPr>
                <w:b/>
                <w:bCs/>
                <w:sz w:val="24"/>
              </w:rPr>
            </w:pPr>
            <w:r>
              <w:rPr>
                <w:rFonts w:eastAsia="Times New Roman" w:cstheme="minorHAnsi"/>
                <w:b/>
                <w:bCs/>
                <w:sz w:val="24"/>
                <w:szCs w:val="24"/>
              </w:rPr>
              <w:t>Future Action Plan</w:t>
            </w:r>
          </w:p>
        </w:tc>
      </w:tr>
      <w:tr w:rsidR="00487355" w:rsidRPr="0045188E" w14:paraId="772DE07E" w14:textId="77777777" w:rsidTr="00487355">
        <w:tc>
          <w:tcPr>
            <w:tcW w:w="0" w:type="auto"/>
            <w:hideMark/>
          </w:tcPr>
          <w:p w14:paraId="25D47DB6" w14:textId="77777777" w:rsidR="00487355" w:rsidRPr="0045188E" w:rsidRDefault="00487355">
            <w:pPr>
              <w:rPr>
                <w:sz w:val="24"/>
              </w:rPr>
            </w:pPr>
            <w:r w:rsidRPr="0045188E">
              <w:rPr>
                <w:sz w:val="24"/>
              </w:rPr>
              <w:t>Employee Wellbeing</w:t>
            </w:r>
          </w:p>
        </w:tc>
        <w:tc>
          <w:tcPr>
            <w:tcW w:w="0" w:type="auto"/>
            <w:hideMark/>
          </w:tcPr>
          <w:p w14:paraId="63E76B6F" w14:textId="77777777" w:rsidR="00487355" w:rsidRPr="0045188E" w:rsidRDefault="00487355">
            <w:pPr>
              <w:rPr>
                <w:sz w:val="24"/>
              </w:rPr>
            </w:pPr>
            <w:r w:rsidRPr="0045188E">
              <w:rPr>
                <w:sz w:val="24"/>
              </w:rPr>
              <w:t>Promote the physical and mental wellbeing of employees.</w:t>
            </w:r>
          </w:p>
        </w:tc>
        <w:tc>
          <w:tcPr>
            <w:tcW w:w="0" w:type="auto"/>
            <w:hideMark/>
          </w:tcPr>
          <w:p w14:paraId="401163A1" w14:textId="77777777" w:rsidR="00487355" w:rsidRPr="0045188E" w:rsidRDefault="00487355">
            <w:pPr>
              <w:rPr>
                <w:sz w:val="24"/>
              </w:rPr>
            </w:pPr>
            <w:r w:rsidRPr="0045188E">
              <w:rPr>
                <w:sz w:val="24"/>
              </w:rPr>
              <w:t xml:space="preserve">Conduct </w:t>
            </w:r>
            <w:r w:rsidRPr="0045188E">
              <w:rPr>
                <w:rStyle w:val="Strong"/>
                <w:sz w:val="24"/>
              </w:rPr>
              <w:t>at least one employee wellbeing initiative annually</w:t>
            </w:r>
            <w:r w:rsidRPr="0045188E">
              <w:rPr>
                <w:sz w:val="24"/>
              </w:rPr>
              <w:t xml:space="preserve"> at </w:t>
            </w:r>
            <w:r w:rsidRPr="0045188E">
              <w:rPr>
                <w:sz w:val="24"/>
              </w:rPr>
              <w:lastRenderedPageBreak/>
              <w:t>each manufacturing facility.</w:t>
            </w:r>
          </w:p>
        </w:tc>
        <w:tc>
          <w:tcPr>
            <w:tcW w:w="0" w:type="auto"/>
            <w:hideMark/>
          </w:tcPr>
          <w:p w14:paraId="7627FD50" w14:textId="77777777" w:rsidR="00487355" w:rsidRPr="0045188E" w:rsidRDefault="00487355">
            <w:pPr>
              <w:rPr>
                <w:sz w:val="24"/>
              </w:rPr>
            </w:pPr>
            <w:r w:rsidRPr="0045188E">
              <w:rPr>
                <w:sz w:val="24"/>
              </w:rPr>
              <w:lastRenderedPageBreak/>
              <w:t xml:space="preserve">Health awareness campaigns, wellness programs, stress </w:t>
            </w:r>
            <w:r w:rsidRPr="0045188E">
              <w:rPr>
                <w:sz w:val="24"/>
              </w:rPr>
              <w:lastRenderedPageBreak/>
              <w:t>management sessions, and fitness initiatives.</w:t>
            </w:r>
          </w:p>
        </w:tc>
      </w:tr>
      <w:tr w:rsidR="00487355" w:rsidRPr="0045188E" w14:paraId="77F7F119" w14:textId="77777777" w:rsidTr="00487355">
        <w:tc>
          <w:tcPr>
            <w:tcW w:w="0" w:type="auto"/>
            <w:hideMark/>
          </w:tcPr>
          <w:p w14:paraId="360A3A7C" w14:textId="77777777" w:rsidR="00487355" w:rsidRPr="00FD5BCF" w:rsidRDefault="00487355">
            <w:pPr>
              <w:rPr>
                <w:sz w:val="24"/>
                <w:highlight w:val="yellow"/>
              </w:rPr>
            </w:pPr>
            <w:r w:rsidRPr="00FD5BCF">
              <w:rPr>
                <w:sz w:val="24"/>
                <w:highlight w:val="yellow"/>
              </w:rPr>
              <w:lastRenderedPageBreak/>
              <w:t>Occupational Health</w:t>
            </w:r>
          </w:p>
        </w:tc>
        <w:tc>
          <w:tcPr>
            <w:tcW w:w="0" w:type="auto"/>
            <w:hideMark/>
          </w:tcPr>
          <w:p w14:paraId="41727280" w14:textId="77777777" w:rsidR="00487355" w:rsidRPr="00FD5BCF" w:rsidRDefault="00487355">
            <w:pPr>
              <w:rPr>
                <w:sz w:val="24"/>
                <w:highlight w:val="yellow"/>
              </w:rPr>
            </w:pPr>
            <w:r w:rsidRPr="00FD5BCF">
              <w:rPr>
                <w:sz w:val="24"/>
                <w:highlight w:val="yellow"/>
              </w:rPr>
              <w:t>Support employee health through preventive healthcare initiatives.</w:t>
            </w:r>
          </w:p>
        </w:tc>
        <w:tc>
          <w:tcPr>
            <w:tcW w:w="0" w:type="auto"/>
            <w:hideMark/>
          </w:tcPr>
          <w:p w14:paraId="5E9F6EF7" w14:textId="77777777" w:rsidR="00487355" w:rsidRPr="00FD5BCF" w:rsidRDefault="00487355">
            <w:pPr>
              <w:rPr>
                <w:sz w:val="24"/>
                <w:highlight w:val="yellow"/>
              </w:rPr>
            </w:pPr>
            <w:r w:rsidRPr="00FD5BCF">
              <w:rPr>
                <w:sz w:val="24"/>
                <w:highlight w:val="yellow"/>
              </w:rPr>
              <w:t xml:space="preserve">Conduct </w:t>
            </w:r>
            <w:r w:rsidRPr="00FD5BCF">
              <w:rPr>
                <w:rStyle w:val="Strong"/>
                <w:sz w:val="24"/>
                <w:highlight w:val="yellow"/>
              </w:rPr>
              <w:t>periodic health check-ups for 100% of eligible employees</w:t>
            </w:r>
            <w:r w:rsidRPr="00FD5BCF">
              <w:rPr>
                <w:sz w:val="24"/>
                <w:highlight w:val="yellow"/>
              </w:rPr>
              <w:t xml:space="preserve"> in accordance with applicable legal and operational requirements.</w:t>
            </w:r>
          </w:p>
        </w:tc>
        <w:tc>
          <w:tcPr>
            <w:tcW w:w="0" w:type="auto"/>
            <w:hideMark/>
          </w:tcPr>
          <w:p w14:paraId="2570EB19" w14:textId="77777777" w:rsidR="00487355" w:rsidRPr="00FD5BCF" w:rsidRDefault="00487355">
            <w:pPr>
              <w:rPr>
                <w:sz w:val="24"/>
                <w:highlight w:val="yellow"/>
              </w:rPr>
            </w:pPr>
            <w:r w:rsidRPr="00FD5BCF">
              <w:rPr>
                <w:sz w:val="24"/>
                <w:highlight w:val="yellow"/>
              </w:rPr>
              <w:t>Medical examinations, health monitoring, vaccination programs, and occupational health surveillance.</w:t>
            </w:r>
          </w:p>
        </w:tc>
      </w:tr>
      <w:tr w:rsidR="00487355" w:rsidRPr="0045188E" w14:paraId="2BA19BF8" w14:textId="77777777" w:rsidTr="00487355">
        <w:tc>
          <w:tcPr>
            <w:tcW w:w="0" w:type="auto"/>
            <w:hideMark/>
          </w:tcPr>
          <w:p w14:paraId="7DE9562C" w14:textId="77777777" w:rsidR="00487355" w:rsidRPr="0045188E" w:rsidRDefault="00487355">
            <w:pPr>
              <w:rPr>
                <w:sz w:val="24"/>
              </w:rPr>
            </w:pPr>
            <w:r w:rsidRPr="0045188E">
              <w:rPr>
                <w:sz w:val="24"/>
              </w:rPr>
              <w:t>Employee Welfare</w:t>
            </w:r>
          </w:p>
        </w:tc>
        <w:tc>
          <w:tcPr>
            <w:tcW w:w="0" w:type="auto"/>
            <w:hideMark/>
          </w:tcPr>
          <w:p w14:paraId="7B9BCD31" w14:textId="77777777" w:rsidR="00487355" w:rsidRPr="0045188E" w:rsidRDefault="00487355">
            <w:pPr>
              <w:rPr>
                <w:sz w:val="24"/>
              </w:rPr>
            </w:pPr>
            <w:r w:rsidRPr="0045188E">
              <w:rPr>
                <w:sz w:val="24"/>
              </w:rPr>
              <w:t>Maintain adequate welfare facilities that enhance employee comfort and wellbeing.</w:t>
            </w:r>
          </w:p>
        </w:tc>
        <w:tc>
          <w:tcPr>
            <w:tcW w:w="0" w:type="auto"/>
            <w:hideMark/>
          </w:tcPr>
          <w:p w14:paraId="231BD0B5" w14:textId="77777777" w:rsidR="00487355" w:rsidRPr="0045188E" w:rsidRDefault="00487355">
            <w:pPr>
              <w:rPr>
                <w:sz w:val="24"/>
              </w:rPr>
            </w:pPr>
            <w:r w:rsidRPr="0045188E">
              <w:rPr>
                <w:sz w:val="24"/>
              </w:rPr>
              <w:t xml:space="preserve">Maintain </w:t>
            </w:r>
            <w:r w:rsidRPr="0045188E">
              <w:rPr>
                <w:rStyle w:val="Strong"/>
                <w:sz w:val="24"/>
              </w:rPr>
              <w:t>100% operational availability</w:t>
            </w:r>
            <w:r w:rsidRPr="0045188E">
              <w:rPr>
                <w:sz w:val="24"/>
              </w:rPr>
              <w:t xml:space="preserve"> of applicable welfare facilities annually.</w:t>
            </w:r>
          </w:p>
        </w:tc>
        <w:tc>
          <w:tcPr>
            <w:tcW w:w="0" w:type="auto"/>
            <w:hideMark/>
          </w:tcPr>
          <w:p w14:paraId="7D2265A0" w14:textId="77777777" w:rsidR="00487355" w:rsidRPr="0045188E" w:rsidRDefault="00487355">
            <w:pPr>
              <w:rPr>
                <w:sz w:val="24"/>
              </w:rPr>
            </w:pPr>
            <w:r w:rsidRPr="0045188E">
              <w:rPr>
                <w:sz w:val="24"/>
              </w:rPr>
              <w:t>Maintenance of canteen, sanitation, drinking water, rest rooms, transportation, and housekeeping.</w:t>
            </w:r>
          </w:p>
        </w:tc>
      </w:tr>
      <w:tr w:rsidR="00487355" w:rsidRPr="0045188E" w14:paraId="32DC3078" w14:textId="77777777" w:rsidTr="00487355">
        <w:tc>
          <w:tcPr>
            <w:tcW w:w="0" w:type="auto"/>
            <w:hideMark/>
          </w:tcPr>
          <w:p w14:paraId="71E941D9" w14:textId="77777777" w:rsidR="00487355" w:rsidRPr="0045188E" w:rsidRDefault="00487355">
            <w:pPr>
              <w:rPr>
                <w:sz w:val="24"/>
              </w:rPr>
            </w:pPr>
            <w:r w:rsidRPr="0045188E">
              <w:rPr>
                <w:sz w:val="24"/>
              </w:rPr>
              <w:t>Work-Life Balance</w:t>
            </w:r>
          </w:p>
        </w:tc>
        <w:tc>
          <w:tcPr>
            <w:tcW w:w="0" w:type="auto"/>
            <w:hideMark/>
          </w:tcPr>
          <w:p w14:paraId="1C9009FC" w14:textId="77777777" w:rsidR="00487355" w:rsidRPr="0045188E" w:rsidRDefault="00487355">
            <w:pPr>
              <w:rPr>
                <w:sz w:val="24"/>
              </w:rPr>
            </w:pPr>
            <w:r w:rsidRPr="0045188E">
              <w:rPr>
                <w:sz w:val="24"/>
              </w:rPr>
              <w:t>Encourage a healthy balance between work responsibilities and personal wellbeing.</w:t>
            </w:r>
          </w:p>
        </w:tc>
        <w:tc>
          <w:tcPr>
            <w:tcW w:w="0" w:type="auto"/>
            <w:hideMark/>
          </w:tcPr>
          <w:p w14:paraId="5CDBCE9A" w14:textId="77777777" w:rsidR="00487355" w:rsidRPr="0045188E" w:rsidRDefault="00487355">
            <w:pPr>
              <w:rPr>
                <w:sz w:val="24"/>
              </w:rPr>
            </w:pPr>
            <w:r w:rsidRPr="0045188E">
              <w:rPr>
                <w:sz w:val="24"/>
              </w:rPr>
              <w:t xml:space="preserve">Review </w:t>
            </w:r>
            <w:r w:rsidRPr="0045188E">
              <w:rPr>
                <w:rStyle w:val="Strong"/>
                <w:sz w:val="24"/>
              </w:rPr>
              <w:t>employee wellbeing indicators annually</w:t>
            </w:r>
            <w:r w:rsidRPr="0045188E">
              <w:rPr>
                <w:sz w:val="24"/>
              </w:rPr>
              <w:t xml:space="preserve"> and implement improvement initiatives where applicable.</w:t>
            </w:r>
          </w:p>
        </w:tc>
        <w:tc>
          <w:tcPr>
            <w:tcW w:w="0" w:type="auto"/>
            <w:hideMark/>
          </w:tcPr>
          <w:p w14:paraId="7791E3C7" w14:textId="77777777" w:rsidR="00487355" w:rsidRPr="0045188E" w:rsidRDefault="00487355">
            <w:pPr>
              <w:rPr>
                <w:sz w:val="24"/>
              </w:rPr>
            </w:pPr>
            <w:r w:rsidRPr="0045188E">
              <w:rPr>
                <w:sz w:val="24"/>
              </w:rPr>
              <w:t>Leave management, flexible planning where feasible, employee assistance initiatives, and wellness awareness.</w:t>
            </w:r>
          </w:p>
        </w:tc>
      </w:tr>
      <w:tr w:rsidR="00487355" w:rsidRPr="0045188E" w14:paraId="7DCCD031" w14:textId="77777777" w:rsidTr="001A5F85">
        <w:tc>
          <w:tcPr>
            <w:tcW w:w="0" w:type="auto"/>
          </w:tcPr>
          <w:p w14:paraId="443C4A14" w14:textId="1391F02C" w:rsidR="00487355" w:rsidRPr="0045188E" w:rsidRDefault="001A5F85">
            <w:pPr>
              <w:rPr>
                <w:sz w:val="24"/>
              </w:rPr>
            </w:pPr>
            <w:r>
              <w:rPr>
                <w:sz w:val="24"/>
              </w:rPr>
              <w:t>Health care plan</w:t>
            </w:r>
          </w:p>
        </w:tc>
        <w:tc>
          <w:tcPr>
            <w:tcW w:w="0" w:type="auto"/>
          </w:tcPr>
          <w:p w14:paraId="57F2BCFA" w14:textId="25F38FB9" w:rsidR="00487355" w:rsidRPr="0045188E" w:rsidRDefault="001A5F85">
            <w:pPr>
              <w:rPr>
                <w:sz w:val="24"/>
              </w:rPr>
            </w:pPr>
            <w:r>
              <w:rPr>
                <w:sz w:val="24"/>
              </w:rPr>
              <w:t>Provide adequate health care plan to employee</w:t>
            </w:r>
          </w:p>
        </w:tc>
        <w:tc>
          <w:tcPr>
            <w:tcW w:w="0" w:type="auto"/>
          </w:tcPr>
          <w:p w14:paraId="1648A940" w14:textId="1D44845C" w:rsidR="00487355" w:rsidRPr="0045188E" w:rsidRDefault="001A5F85">
            <w:pPr>
              <w:rPr>
                <w:sz w:val="24"/>
              </w:rPr>
            </w:pPr>
            <w:r>
              <w:rPr>
                <w:sz w:val="24"/>
              </w:rPr>
              <w:t xml:space="preserve">Cover 100% of the employees in health care plan </w:t>
            </w:r>
          </w:p>
        </w:tc>
        <w:tc>
          <w:tcPr>
            <w:tcW w:w="0" w:type="auto"/>
          </w:tcPr>
          <w:p w14:paraId="7C91BB56" w14:textId="00E29373" w:rsidR="00487355" w:rsidRPr="0045188E" w:rsidRDefault="001A5F85">
            <w:pPr>
              <w:rPr>
                <w:sz w:val="24"/>
              </w:rPr>
            </w:pPr>
            <w:r>
              <w:rPr>
                <w:sz w:val="24"/>
              </w:rPr>
              <w:t>Health insurance policy</w:t>
            </w:r>
          </w:p>
        </w:tc>
      </w:tr>
      <w:tr w:rsidR="00487355" w:rsidRPr="0045188E" w14:paraId="47F3D0EC" w14:textId="77777777" w:rsidTr="00487355">
        <w:tc>
          <w:tcPr>
            <w:tcW w:w="0" w:type="auto"/>
            <w:hideMark/>
          </w:tcPr>
          <w:p w14:paraId="355BF50B" w14:textId="77777777" w:rsidR="00487355" w:rsidRPr="0045188E" w:rsidRDefault="00487355">
            <w:pPr>
              <w:rPr>
                <w:sz w:val="24"/>
              </w:rPr>
            </w:pPr>
            <w:r w:rsidRPr="0045188E">
              <w:rPr>
                <w:sz w:val="24"/>
              </w:rPr>
              <w:t>Continuous Improvement</w:t>
            </w:r>
          </w:p>
        </w:tc>
        <w:tc>
          <w:tcPr>
            <w:tcW w:w="0" w:type="auto"/>
            <w:hideMark/>
          </w:tcPr>
          <w:p w14:paraId="23D4699C" w14:textId="77777777" w:rsidR="00487355" w:rsidRPr="0045188E" w:rsidRDefault="00487355">
            <w:pPr>
              <w:rPr>
                <w:sz w:val="24"/>
              </w:rPr>
            </w:pPr>
            <w:r w:rsidRPr="0045188E">
              <w:rPr>
                <w:sz w:val="24"/>
              </w:rPr>
              <w:t>Enhance employee wellbeing through periodic assessment and review.</w:t>
            </w:r>
          </w:p>
        </w:tc>
        <w:tc>
          <w:tcPr>
            <w:tcW w:w="0" w:type="auto"/>
            <w:hideMark/>
          </w:tcPr>
          <w:p w14:paraId="26E44B82" w14:textId="77777777" w:rsidR="00487355" w:rsidRPr="0045188E" w:rsidRDefault="00487355">
            <w:pPr>
              <w:rPr>
                <w:sz w:val="24"/>
              </w:rPr>
            </w:pPr>
            <w:r w:rsidRPr="0045188E">
              <w:rPr>
                <w:sz w:val="24"/>
              </w:rPr>
              <w:t xml:space="preserve">Conduct </w:t>
            </w:r>
            <w:r w:rsidRPr="0045188E">
              <w:rPr>
                <w:rStyle w:val="Strong"/>
                <w:sz w:val="24"/>
              </w:rPr>
              <w:t>annual reviews of employee wellbeing and welfare programs</w:t>
            </w:r>
            <w:r w:rsidRPr="0045188E">
              <w:rPr>
                <w:sz w:val="24"/>
              </w:rPr>
              <w:t xml:space="preserve"> and implement improvement actions where required.</w:t>
            </w:r>
          </w:p>
        </w:tc>
        <w:tc>
          <w:tcPr>
            <w:tcW w:w="0" w:type="auto"/>
            <w:hideMark/>
          </w:tcPr>
          <w:p w14:paraId="1F3178CB" w14:textId="77777777" w:rsidR="00487355" w:rsidRPr="0045188E" w:rsidRDefault="00487355">
            <w:pPr>
              <w:rPr>
                <w:sz w:val="24"/>
              </w:rPr>
            </w:pPr>
            <w:r w:rsidRPr="0045188E">
              <w:rPr>
                <w:sz w:val="24"/>
              </w:rPr>
              <w:t>Employee feedback surveys, KPI monitoring, management review, and continual improvement initiatives.</w:t>
            </w:r>
          </w:p>
        </w:tc>
      </w:tr>
    </w:tbl>
    <w:p w14:paraId="6FA2CB04" w14:textId="77777777" w:rsidR="00487355" w:rsidRDefault="00487355" w:rsidP="00487355"/>
    <w:p w14:paraId="53535E20" w14:textId="2E2B1179" w:rsidR="00487355" w:rsidRPr="006F187D" w:rsidRDefault="006F6273" w:rsidP="006F187D">
      <w:pPr>
        <w:pStyle w:val="Heading2"/>
        <w:rPr>
          <w:color w:val="auto"/>
          <w:sz w:val="28"/>
          <w:u w:val="single"/>
        </w:rPr>
      </w:pPr>
      <w:bookmarkStart w:id="25" w:name="_Toc235115619"/>
      <w:r>
        <w:rPr>
          <w:rStyle w:val="Strong"/>
          <w:bCs w:val="0"/>
          <w:color w:val="auto"/>
          <w:sz w:val="28"/>
          <w:u w:val="single"/>
        </w:rPr>
        <w:t>6</w:t>
      </w:r>
      <w:r w:rsidR="00487355" w:rsidRPr="006F187D">
        <w:rPr>
          <w:rStyle w:val="Strong"/>
          <w:bCs w:val="0"/>
          <w:color w:val="auto"/>
          <w:sz w:val="28"/>
          <w:u w:val="single"/>
        </w:rPr>
        <w:t>.8 Grievance Mechanism and Ethical Workplace</w:t>
      </w:r>
      <w:bookmarkEnd w:id="25"/>
    </w:p>
    <w:tbl>
      <w:tblPr>
        <w:tblStyle w:val="TableGrid"/>
        <w:tblW w:w="0" w:type="auto"/>
        <w:tblLook w:val="04A0" w:firstRow="1" w:lastRow="0" w:firstColumn="1" w:lastColumn="0" w:noHBand="0" w:noVBand="1"/>
      </w:tblPr>
      <w:tblGrid>
        <w:gridCol w:w="1602"/>
        <w:gridCol w:w="2541"/>
        <w:gridCol w:w="2396"/>
        <w:gridCol w:w="2811"/>
      </w:tblGrid>
      <w:tr w:rsidR="00487355" w:rsidRPr="0045188E" w14:paraId="45F97CB5" w14:textId="77777777" w:rsidTr="00487355">
        <w:tc>
          <w:tcPr>
            <w:tcW w:w="0" w:type="auto"/>
            <w:hideMark/>
          </w:tcPr>
          <w:p w14:paraId="404ECD43" w14:textId="77777777" w:rsidR="00487355" w:rsidRPr="0045188E" w:rsidRDefault="00487355">
            <w:pPr>
              <w:jc w:val="center"/>
              <w:rPr>
                <w:b/>
                <w:bCs/>
                <w:sz w:val="24"/>
              </w:rPr>
            </w:pPr>
            <w:r w:rsidRPr="0045188E">
              <w:rPr>
                <w:rStyle w:val="Strong"/>
                <w:sz w:val="24"/>
              </w:rPr>
              <w:t>Objective</w:t>
            </w:r>
          </w:p>
        </w:tc>
        <w:tc>
          <w:tcPr>
            <w:tcW w:w="0" w:type="auto"/>
            <w:hideMark/>
          </w:tcPr>
          <w:p w14:paraId="2A2562CD" w14:textId="77777777" w:rsidR="00487355" w:rsidRPr="0045188E" w:rsidRDefault="00487355">
            <w:pPr>
              <w:jc w:val="center"/>
              <w:rPr>
                <w:b/>
                <w:bCs/>
                <w:sz w:val="24"/>
              </w:rPr>
            </w:pPr>
            <w:r w:rsidRPr="0045188E">
              <w:rPr>
                <w:rStyle w:val="Strong"/>
                <w:sz w:val="24"/>
              </w:rPr>
              <w:t>Commitment</w:t>
            </w:r>
          </w:p>
        </w:tc>
        <w:tc>
          <w:tcPr>
            <w:tcW w:w="0" w:type="auto"/>
            <w:hideMark/>
          </w:tcPr>
          <w:p w14:paraId="774C15AE" w14:textId="77777777" w:rsidR="00487355" w:rsidRPr="0045188E" w:rsidRDefault="00487355">
            <w:pPr>
              <w:jc w:val="center"/>
              <w:rPr>
                <w:b/>
                <w:bCs/>
                <w:sz w:val="24"/>
              </w:rPr>
            </w:pPr>
            <w:r w:rsidRPr="0045188E">
              <w:rPr>
                <w:rStyle w:val="Strong"/>
                <w:sz w:val="24"/>
              </w:rPr>
              <w:t xml:space="preserve">Target (Baseline Year: </w:t>
            </w:r>
            <w:r w:rsidR="00FD5BCF">
              <w:rPr>
                <w:rStyle w:val="Strong"/>
                <w:sz w:val="24"/>
              </w:rPr>
              <w:t>FY 2023-24</w:t>
            </w:r>
            <w:r w:rsidRPr="0045188E">
              <w:rPr>
                <w:rStyle w:val="Strong"/>
                <w:sz w:val="24"/>
              </w:rPr>
              <w:t>)</w:t>
            </w:r>
          </w:p>
        </w:tc>
        <w:tc>
          <w:tcPr>
            <w:tcW w:w="0" w:type="auto"/>
            <w:hideMark/>
          </w:tcPr>
          <w:p w14:paraId="3CE8B1CB" w14:textId="77777777" w:rsidR="00487355" w:rsidRPr="0045188E" w:rsidRDefault="00B27286">
            <w:pPr>
              <w:jc w:val="center"/>
              <w:rPr>
                <w:b/>
                <w:bCs/>
                <w:sz w:val="24"/>
              </w:rPr>
            </w:pPr>
            <w:r>
              <w:rPr>
                <w:rFonts w:eastAsia="Times New Roman" w:cstheme="minorHAnsi"/>
                <w:b/>
                <w:bCs/>
                <w:sz w:val="24"/>
                <w:szCs w:val="24"/>
              </w:rPr>
              <w:t>Future Action Plan</w:t>
            </w:r>
          </w:p>
        </w:tc>
      </w:tr>
      <w:tr w:rsidR="00487355" w:rsidRPr="0045188E" w14:paraId="105E8132" w14:textId="77777777" w:rsidTr="00487355">
        <w:tc>
          <w:tcPr>
            <w:tcW w:w="0" w:type="auto"/>
            <w:hideMark/>
          </w:tcPr>
          <w:p w14:paraId="0F31FBEE" w14:textId="77777777" w:rsidR="00487355" w:rsidRPr="0045188E" w:rsidRDefault="00487355">
            <w:pPr>
              <w:rPr>
                <w:sz w:val="24"/>
              </w:rPr>
            </w:pPr>
            <w:r w:rsidRPr="0045188E">
              <w:rPr>
                <w:sz w:val="24"/>
              </w:rPr>
              <w:t>Grievance Mechanism</w:t>
            </w:r>
          </w:p>
        </w:tc>
        <w:tc>
          <w:tcPr>
            <w:tcW w:w="0" w:type="auto"/>
            <w:hideMark/>
          </w:tcPr>
          <w:p w14:paraId="0B9A9A94" w14:textId="77777777" w:rsidR="00487355" w:rsidRPr="0045188E" w:rsidRDefault="00487355">
            <w:pPr>
              <w:rPr>
                <w:sz w:val="24"/>
              </w:rPr>
            </w:pPr>
            <w:r w:rsidRPr="0045188E">
              <w:rPr>
                <w:sz w:val="24"/>
              </w:rPr>
              <w:t>Provide accessible, confidential, and transparent grievance channels for all employees.</w:t>
            </w:r>
          </w:p>
        </w:tc>
        <w:tc>
          <w:tcPr>
            <w:tcW w:w="0" w:type="auto"/>
            <w:hideMark/>
          </w:tcPr>
          <w:p w14:paraId="4528CD52" w14:textId="77777777" w:rsidR="00487355" w:rsidRPr="0045188E" w:rsidRDefault="00487355">
            <w:pPr>
              <w:rPr>
                <w:sz w:val="24"/>
              </w:rPr>
            </w:pPr>
            <w:r w:rsidRPr="0045188E">
              <w:rPr>
                <w:sz w:val="24"/>
              </w:rPr>
              <w:t xml:space="preserve">Investigate and respond to </w:t>
            </w:r>
            <w:r w:rsidRPr="0045188E">
              <w:rPr>
                <w:rStyle w:val="Strong"/>
                <w:sz w:val="24"/>
              </w:rPr>
              <w:t>100% of reported grievances</w:t>
            </w:r>
            <w:r w:rsidRPr="0045188E">
              <w:rPr>
                <w:sz w:val="24"/>
              </w:rPr>
              <w:t xml:space="preserve"> within established timelines.</w:t>
            </w:r>
          </w:p>
        </w:tc>
        <w:tc>
          <w:tcPr>
            <w:tcW w:w="0" w:type="auto"/>
            <w:hideMark/>
          </w:tcPr>
          <w:p w14:paraId="4959AD69" w14:textId="77777777" w:rsidR="00487355" w:rsidRPr="0045188E" w:rsidRDefault="00487355">
            <w:pPr>
              <w:rPr>
                <w:sz w:val="24"/>
              </w:rPr>
            </w:pPr>
            <w:r w:rsidRPr="0045188E">
              <w:rPr>
                <w:sz w:val="24"/>
              </w:rPr>
              <w:t>Grievance procedure, confidential reporting channels, investigation process, and corrective actions.</w:t>
            </w:r>
          </w:p>
        </w:tc>
      </w:tr>
      <w:tr w:rsidR="00487355" w:rsidRPr="0045188E" w14:paraId="02A34692" w14:textId="77777777" w:rsidTr="00487355">
        <w:tc>
          <w:tcPr>
            <w:tcW w:w="0" w:type="auto"/>
            <w:hideMark/>
          </w:tcPr>
          <w:p w14:paraId="148F0BCC" w14:textId="77777777" w:rsidR="00487355" w:rsidRPr="0045188E" w:rsidRDefault="00487355">
            <w:pPr>
              <w:rPr>
                <w:sz w:val="24"/>
              </w:rPr>
            </w:pPr>
            <w:r w:rsidRPr="0045188E">
              <w:rPr>
                <w:sz w:val="24"/>
              </w:rPr>
              <w:lastRenderedPageBreak/>
              <w:t>Protection Against Retaliation</w:t>
            </w:r>
          </w:p>
        </w:tc>
        <w:tc>
          <w:tcPr>
            <w:tcW w:w="0" w:type="auto"/>
            <w:hideMark/>
          </w:tcPr>
          <w:p w14:paraId="4EC4402A" w14:textId="77777777" w:rsidR="00487355" w:rsidRPr="0045188E" w:rsidRDefault="00487355">
            <w:pPr>
              <w:rPr>
                <w:sz w:val="24"/>
              </w:rPr>
            </w:pPr>
            <w:r w:rsidRPr="0045188E">
              <w:rPr>
                <w:sz w:val="24"/>
              </w:rPr>
              <w:t>Ensure employees can raise concerns without fear of retaliation or unfair treatment.</w:t>
            </w:r>
          </w:p>
        </w:tc>
        <w:tc>
          <w:tcPr>
            <w:tcW w:w="0" w:type="auto"/>
            <w:hideMark/>
          </w:tcPr>
          <w:p w14:paraId="59DE67CB" w14:textId="77777777" w:rsidR="00487355" w:rsidRPr="0045188E" w:rsidRDefault="00487355">
            <w:pPr>
              <w:rPr>
                <w:sz w:val="24"/>
              </w:rPr>
            </w:pPr>
            <w:r w:rsidRPr="0045188E">
              <w:rPr>
                <w:sz w:val="24"/>
              </w:rPr>
              <w:t xml:space="preserve">Maintain </w:t>
            </w:r>
            <w:r w:rsidRPr="0045188E">
              <w:rPr>
                <w:rStyle w:val="Strong"/>
                <w:sz w:val="24"/>
              </w:rPr>
              <w:t>Zero Tolerance</w:t>
            </w:r>
            <w:r w:rsidRPr="0045188E">
              <w:rPr>
                <w:sz w:val="24"/>
              </w:rPr>
              <w:t xml:space="preserve"> for retaliation against employees raising concerns in good faith.</w:t>
            </w:r>
          </w:p>
        </w:tc>
        <w:tc>
          <w:tcPr>
            <w:tcW w:w="0" w:type="auto"/>
            <w:hideMark/>
          </w:tcPr>
          <w:p w14:paraId="4440BD19" w14:textId="77777777" w:rsidR="00487355" w:rsidRPr="0045188E" w:rsidRDefault="00487355">
            <w:pPr>
              <w:rPr>
                <w:sz w:val="24"/>
              </w:rPr>
            </w:pPr>
            <w:r w:rsidRPr="0045188E">
              <w:rPr>
                <w:sz w:val="24"/>
              </w:rPr>
              <w:t>Non-retaliation policy, management oversight, confidential investigations, and awareness programs.</w:t>
            </w:r>
          </w:p>
        </w:tc>
      </w:tr>
    </w:tbl>
    <w:p w14:paraId="263CD433" w14:textId="77777777" w:rsidR="00487355" w:rsidRDefault="00487355" w:rsidP="00B17F03"/>
    <w:p w14:paraId="06A581FF" w14:textId="77777777" w:rsidR="006F187D" w:rsidRPr="0045188E" w:rsidRDefault="006F187D" w:rsidP="0045188E">
      <w:pPr>
        <w:pStyle w:val="Heading1"/>
        <w:numPr>
          <w:ilvl w:val="0"/>
          <w:numId w:val="1"/>
        </w:numPr>
        <w:rPr>
          <w:color w:val="auto"/>
        </w:rPr>
      </w:pPr>
      <w:bookmarkStart w:id="26" w:name="_Toc235115620"/>
      <w:r w:rsidRPr="0045188E">
        <w:rPr>
          <w:rStyle w:val="Strong"/>
          <w:bCs w:val="0"/>
          <w:color w:val="auto"/>
        </w:rPr>
        <w:t>Governance and Responsibilities</w:t>
      </w:r>
      <w:bookmarkEnd w:id="26"/>
    </w:p>
    <w:p w14:paraId="1678C278" w14:textId="77777777" w:rsidR="006F187D" w:rsidRPr="0045188E" w:rsidRDefault="006F187D" w:rsidP="0045188E">
      <w:pPr>
        <w:pStyle w:val="NormalWeb"/>
        <w:jc w:val="both"/>
        <w:rPr>
          <w:rFonts w:asciiTheme="minorHAnsi" w:hAnsiTheme="minorHAnsi" w:cstheme="minorHAnsi"/>
        </w:rPr>
      </w:pPr>
      <w:r w:rsidRPr="0045188E">
        <w:rPr>
          <w:rFonts w:asciiTheme="minorHAnsi" w:hAnsiTheme="minorHAnsi" w:cstheme="minorHAnsi"/>
        </w:rPr>
        <w:t xml:space="preserve">Effective implementation of this </w:t>
      </w:r>
      <w:r w:rsidR="009E4837">
        <w:rPr>
          <w:rFonts w:asciiTheme="minorHAnsi" w:hAnsiTheme="minorHAnsi" w:cstheme="minorHAnsi"/>
        </w:rPr>
        <w:t>Responsible Workforce Management Framework</w:t>
      </w:r>
      <w:r w:rsidR="00577A64">
        <w:rPr>
          <w:rFonts w:asciiTheme="minorHAnsi" w:hAnsiTheme="minorHAnsi" w:cstheme="minorHAnsi"/>
        </w:rPr>
        <w:t xml:space="preserve"> </w:t>
      </w:r>
      <w:r w:rsidRPr="0045188E">
        <w:rPr>
          <w:rFonts w:asciiTheme="minorHAnsi" w:hAnsiTheme="minorHAnsi" w:cstheme="minorHAnsi"/>
        </w:rPr>
        <w:t>requires active leadership, accountability, and participation across all levels of DRT–</w:t>
      </w:r>
      <w:proofErr w:type="spellStart"/>
      <w:r w:rsidRPr="0045188E">
        <w:rPr>
          <w:rFonts w:asciiTheme="minorHAnsi" w:hAnsiTheme="minorHAnsi" w:cstheme="minorHAnsi"/>
        </w:rPr>
        <w:t>Anthea</w:t>
      </w:r>
      <w:proofErr w:type="spellEnd"/>
      <w:r w:rsidRPr="0045188E">
        <w:rPr>
          <w:rFonts w:asciiTheme="minorHAnsi" w:hAnsiTheme="minorHAnsi" w:cstheme="minorHAnsi"/>
        </w:rPr>
        <w:t xml:space="preserve"> Aroma Chemicals Pvt. Ltd. The following governance structure defines the roles and responsibilities for ensuring compliance with labor laws, protecting human rights, promoting employee wellbeing, and achieving the Company's labor and human rights commitments.</w:t>
      </w:r>
    </w:p>
    <w:tbl>
      <w:tblPr>
        <w:tblStyle w:val="TableGrid"/>
        <w:tblW w:w="0" w:type="auto"/>
        <w:tblLook w:val="04A0" w:firstRow="1" w:lastRow="0" w:firstColumn="1" w:lastColumn="0" w:noHBand="0" w:noVBand="1"/>
      </w:tblPr>
      <w:tblGrid>
        <w:gridCol w:w="2737"/>
        <w:gridCol w:w="6613"/>
      </w:tblGrid>
      <w:tr w:rsidR="006F187D" w14:paraId="4E835A98" w14:textId="77777777" w:rsidTr="006F187D">
        <w:tc>
          <w:tcPr>
            <w:tcW w:w="0" w:type="auto"/>
            <w:hideMark/>
          </w:tcPr>
          <w:p w14:paraId="31C93D3A" w14:textId="77777777" w:rsidR="006F187D" w:rsidRPr="00577A64" w:rsidRDefault="00577A64" w:rsidP="00577A64">
            <w:pPr>
              <w:jc w:val="center"/>
              <w:rPr>
                <w:b/>
                <w:bCs/>
                <w:sz w:val="24"/>
              </w:rPr>
            </w:pPr>
            <w:r>
              <w:rPr>
                <w:rStyle w:val="Strong"/>
                <w:sz w:val="24"/>
              </w:rPr>
              <w:t xml:space="preserve">Role </w:t>
            </w:r>
          </w:p>
        </w:tc>
        <w:tc>
          <w:tcPr>
            <w:tcW w:w="0" w:type="auto"/>
            <w:hideMark/>
          </w:tcPr>
          <w:p w14:paraId="103EA66D" w14:textId="77777777" w:rsidR="006F187D" w:rsidRPr="00577A64" w:rsidRDefault="006F187D">
            <w:pPr>
              <w:jc w:val="center"/>
              <w:rPr>
                <w:b/>
                <w:bCs/>
                <w:sz w:val="24"/>
              </w:rPr>
            </w:pPr>
            <w:r w:rsidRPr="00577A64">
              <w:rPr>
                <w:rStyle w:val="Strong"/>
                <w:sz w:val="24"/>
              </w:rPr>
              <w:t>Key Responsibilities</w:t>
            </w:r>
          </w:p>
        </w:tc>
      </w:tr>
      <w:tr w:rsidR="006F187D" w14:paraId="3E708080" w14:textId="77777777" w:rsidTr="006F187D">
        <w:tc>
          <w:tcPr>
            <w:tcW w:w="0" w:type="auto"/>
            <w:hideMark/>
          </w:tcPr>
          <w:p w14:paraId="20375F80" w14:textId="77777777" w:rsidR="006F187D" w:rsidRDefault="006F187D">
            <w:r>
              <w:rPr>
                <w:rStyle w:val="Strong"/>
              </w:rPr>
              <w:t>Executive Management</w:t>
            </w:r>
          </w:p>
        </w:tc>
        <w:tc>
          <w:tcPr>
            <w:tcW w:w="0" w:type="auto"/>
            <w:hideMark/>
          </w:tcPr>
          <w:p w14:paraId="075762A8" w14:textId="77777777" w:rsidR="006F187D" w:rsidRDefault="006F187D">
            <w:r>
              <w:t>• Provide strategic direction and leadership for labor and human rights management.</w:t>
            </w:r>
            <w:r>
              <w:br/>
              <w:t xml:space="preserve">• Approve the </w:t>
            </w:r>
            <w:r w:rsidR="009E4837">
              <w:t>Responsible Workforce Management Framework</w:t>
            </w:r>
            <w:r w:rsidR="00577A64">
              <w:t xml:space="preserve"> </w:t>
            </w:r>
            <w:r>
              <w:t>and related objectives.</w:t>
            </w:r>
            <w:r>
              <w:br/>
              <w:t>• Allocate adequate financial, technological, and human resources for policy implementation.</w:t>
            </w:r>
            <w:r>
              <w:br/>
              <w:t>• Review labor and human rights performance and ensure continual improvement through Management Review meetings.</w:t>
            </w:r>
          </w:p>
        </w:tc>
      </w:tr>
      <w:tr w:rsidR="006F187D" w14:paraId="07144070" w14:textId="77777777" w:rsidTr="006F187D">
        <w:tc>
          <w:tcPr>
            <w:tcW w:w="0" w:type="auto"/>
            <w:hideMark/>
          </w:tcPr>
          <w:p w14:paraId="7CFE948D" w14:textId="77777777" w:rsidR="006F187D" w:rsidRDefault="00577A64">
            <w:r>
              <w:rPr>
                <w:rStyle w:val="Strong"/>
              </w:rPr>
              <w:t>Plant</w:t>
            </w:r>
            <w:r w:rsidR="006F187D">
              <w:rPr>
                <w:rStyle w:val="Strong"/>
              </w:rPr>
              <w:t xml:space="preserve"> Head</w:t>
            </w:r>
          </w:p>
        </w:tc>
        <w:tc>
          <w:tcPr>
            <w:tcW w:w="0" w:type="auto"/>
            <w:hideMark/>
          </w:tcPr>
          <w:p w14:paraId="4D95CE32" w14:textId="77777777" w:rsidR="006F187D" w:rsidRDefault="006F187D">
            <w:r>
              <w:t xml:space="preserve">• Ensure effective implementation of the </w:t>
            </w:r>
            <w:r w:rsidR="009E4837">
              <w:t>Responsible Workforce Management Framework</w:t>
            </w:r>
            <w:r w:rsidR="00A15CD0">
              <w:t xml:space="preserve"> </w:t>
            </w:r>
            <w:r>
              <w:t>across Unit I and Unit II.</w:t>
            </w:r>
            <w:r>
              <w:br/>
              <w:t>• Ensure compliance with applicable labor laws, human rights requirements, and Company policies.</w:t>
            </w:r>
            <w:r>
              <w:br/>
              <w:t>• Monitor achievement of labor and human rights objectives, targets, and KPIs.</w:t>
            </w:r>
            <w:r>
              <w:br/>
              <w:t>• Foster a safe, inclusive, respectful, and ethical workplace culture.</w:t>
            </w:r>
          </w:p>
        </w:tc>
      </w:tr>
      <w:tr w:rsidR="006F187D" w14:paraId="5FAAFB80" w14:textId="77777777" w:rsidTr="006F187D">
        <w:tc>
          <w:tcPr>
            <w:tcW w:w="0" w:type="auto"/>
            <w:hideMark/>
          </w:tcPr>
          <w:p w14:paraId="2EF8CE39" w14:textId="77777777" w:rsidR="006F187D" w:rsidRDefault="006F187D">
            <w:r>
              <w:rPr>
                <w:rStyle w:val="Strong"/>
              </w:rPr>
              <w:t>Human Resources (HR) Department</w:t>
            </w:r>
          </w:p>
        </w:tc>
        <w:tc>
          <w:tcPr>
            <w:tcW w:w="0" w:type="auto"/>
            <w:hideMark/>
          </w:tcPr>
          <w:p w14:paraId="1A0C29C4" w14:textId="77777777" w:rsidR="006F187D" w:rsidRDefault="006F187D">
            <w:r>
              <w:t>• Develop, implement, and maintain labor and human rights management practices.</w:t>
            </w:r>
            <w:r>
              <w:br/>
              <w:t>• Ensure fair recruitment, employment, compensation, performance management, and employee welfare practices.</w:t>
            </w:r>
            <w:r>
              <w:br/>
              <w:t>• Coordinate employee induction, competency development, awareness, and training programs.</w:t>
            </w:r>
            <w:r>
              <w:br/>
              <w:t>• Manage grievance mechanisms, employee engagement initiatives, and workplace investigations where applicable.</w:t>
            </w:r>
            <w:r>
              <w:br/>
              <w:t>• Monitor compliance with labor laws and maintain employee-related records.</w:t>
            </w:r>
          </w:p>
        </w:tc>
      </w:tr>
      <w:tr w:rsidR="006F187D" w14:paraId="3AA1FC57" w14:textId="77777777" w:rsidTr="006F187D">
        <w:tc>
          <w:tcPr>
            <w:tcW w:w="0" w:type="auto"/>
            <w:hideMark/>
          </w:tcPr>
          <w:p w14:paraId="3D7F394A" w14:textId="77777777" w:rsidR="006F187D" w:rsidRDefault="006F187D">
            <w:r>
              <w:rPr>
                <w:rStyle w:val="Strong"/>
              </w:rPr>
              <w:lastRenderedPageBreak/>
              <w:t>Environment, Health &amp; Safety (EHS) Department</w:t>
            </w:r>
          </w:p>
        </w:tc>
        <w:tc>
          <w:tcPr>
            <w:tcW w:w="0" w:type="auto"/>
            <w:hideMark/>
          </w:tcPr>
          <w:p w14:paraId="54C592EA" w14:textId="77777777" w:rsidR="006F187D" w:rsidRDefault="006F187D">
            <w:r>
              <w:t>• Promote occupational health and safety across all operations.</w:t>
            </w:r>
            <w:r>
              <w:br/>
              <w:t>• Conduct workplace risk assessments, safety inspections, and emergency preparedness activities.</w:t>
            </w:r>
            <w:r>
              <w:br/>
              <w:t>• Monitor occupational health and safety performance and recommend corrective actions.</w:t>
            </w:r>
            <w:r>
              <w:br/>
              <w:t>• Conduct health and safety awareness programs and support employee wellbeing initiatives.</w:t>
            </w:r>
          </w:p>
        </w:tc>
      </w:tr>
      <w:tr w:rsidR="006F187D" w14:paraId="22FF0AFA" w14:textId="77777777" w:rsidTr="006F187D">
        <w:tc>
          <w:tcPr>
            <w:tcW w:w="0" w:type="auto"/>
            <w:hideMark/>
          </w:tcPr>
          <w:p w14:paraId="1E8783B5" w14:textId="77777777" w:rsidR="006F187D" w:rsidRDefault="006F187D">
            <w:r>
              <w:rPr>
                <w:rStyle w:val="Strong"/>
              </w:rPr>
              <w:t>Supervisors &amp; Line Managers</w:t>
            </w:r>
          </w:p>
        </w:tc>
        <w:tc>
          <w:tcPr>
            <w:tcW w:w="0" w:type="auto"/>
            <w:hideMark/>
          </w:tcPr>
          <w:p w14:paraId="4FD46A4E" w14:textId="77777777" w:rsidR="006F187D" w:rsidRDefault="006F187D">
            <w:r>
              <w:t>• Ensure employees work in accordance with Company policies, procedures, and applicable labor requirements.</w:t>
            </w:r>
            <w:r>
              <w:br/>
              <w:t>• Promote a workplace free from discrimination, harassment, and retaliation.</w:t>
            </w:r>
            <w:r>
              <w:br/>
              <w:t>• Encourage open communication, promptly address employee concerns, and report workplace issues.</w:t>
            </w:r>
            <w:r>
              <w:br/>
              <w:t>• Support employee development, performance feedback, and wellbeing initiatives.</w:t>
            </w:r>
          </w:p>
        </w:tc>
      </w:tr>
      <w:tr w:rsidR="006F187D" w14:paraId="4EB4C62B" w14:textId="77777777" w:rsidTr="006F187D">
        <w:tc>
          <w:tcPr>
            <w:tcW w:w="0" w:type="auto"/>
            <w:hideMark/>
          </w:tcPr>
          <w:p w14:paraId="3A85E488" w14:textId="77777777" w:rsidR="006F187D" w:rsidRDefault="006F187D">
            <w:r>
              <w:rPr>
                <w:rStyle w:val="Strong"/>
              </w:rPr>
              <w:t>Employees &amp; Contract Workers</w:t>
            </w:r>
          </w:p>
        </w:tc>
        <w:tc>
          <w:tcPr>
            <w:tcW w:w="0" w:type="auto"/>
            <w:hideMark/>
          </w:tcPr>
          <w:p w14:paraId="3D9D182A" w14:textId="77777777" w:rsidR="006F187D" w:rsidRDefault="006F187D">
            <w:r>
              <w:t xml:space="preserve">• Comply with this </w:t>
            </w:r>
            <w:r w:rsidR="009E4837">
              <w:t>Responsible Workforce Management Framework</w:t>
            </w:r>
            <w:r w:rsidR="00A15CD0">
              <w:t xml:space="preserve"> </w:t>
            </w:r>
            <w:r>
              <w:t>and all applicable Company procedures.</w:t>
            </w:r>
            <w:r>
              <w:br/>
              <w:t>• Treat colleagues with dignity, respect, and professionalism.</w:t>
            </w:r>
            <w:r>
              <w:br/>
              <w:t>• Report unsafe conditions, discrimination, harassment, unethical conduct, or labor and human rights concerns through appropriate reporting channels.</w:t>
            </w:r>
            <w:r>
              <w:br/>
              <w:t>• Participate in mandatory training programs and contribute to maintaining a safe, inclusive, and respectful workplace.</w:t>
            </w:r>
          </w:p>
        </w:tc>
      </w:tr>
    </w:tbl>
    <w:p w14:paraId="08234155" w14:textId="77777777" w:rsidR="006F187D" w:rsidRDefault="006F187D" w:rsidP="00B17F03"/>
    <w:p w14:paraId="4B8E07F6" w14:textId="77777777" w:rsidR="006F187D" w:rsidRPr="0045188E" w:rsidRDefault="006F187D" w:rsidP="0045188E">
      <w:pPr>
        <w:pStyle w:val="Heading1"/>
        <w:numPr>
          <w:ilvl w:val="0"/>
          <w:numId w:val="1"/>
        </w:numPr>
        <w:rPr>
          <w:color w:val="auto"/>
        </w:rPr>
      </w:pPr>
      <w:bookmarkStart w:id="27" w:name="_Toc235115621"/>
      <w:r w:rsidRPr="0045188E">
        <w:rPr>
          <w:rStyle w:val="Strong"/>
          <w:bCs w:val="0"/>
          <w:color w:val="auto"/>
        </w:rPr>
        <w:t>Reporting</w:t>
      </w:r>
      <w:bookmarkEnd w:id="27"/>
    </w:p>
    <w:p w14:paraId="22D4370B" w14:textId="77777777" w:rsidR="006F187D" w:rsidRPr="0045188E" w:rsidRDefault="006F187D" w:rsidP="0045188E">
      <w:pPr>
        <w:pStyle w:val="NormalWeb"/>
        <w:jc w:val="both"/>
        <w:rPr>
          <w:rFonts w:asciiTheme="minorHAnsi" w:hAnsiTheme="minorHAnsi" w:cstheme="minorHAnsi"/>
        </w:rPr>
      </w:pPr>
      <w:r w:rsidRPr="0045188E">
        <w:rPr>
          <w:rFonts w:asciiTheme="minorHAnsi" w:hAnsiTheme="minorHAnsi" w:cstheme="minorHAnsi"/>
        </w:rPr>
        <w:t xml:space="preserve">DRT – </w:t>
      </w:r>
      <w:proofErr w:type="spellStart"/>
      <w:r w:rsidRPr="0045188E">
        <w:rPr>
          <w:rFonts w:asciiTheme="minorHAnsi" w:hAnsiTheme="minorHAnsi" w:cstheme="minorHAnsi"/>
        </w:rPr>
        <w:t>Anthea</w:t>
      </w:r>
      <w:proofErr w:type="spellEnd"/>
      <w:r w:rsidRPr="0045188E">
        <w:rPr>
          <w:rFonts w:asciiTheme="minorHAnsi" w:hAnsiTheme="minorHAnsi" w:cstheme="minorHAnsi"/>
        </w:rPr>
        <w:t xml:space="preserve"> Aroma Chemicals Pvt. Ltd. shall establish and maintain a systematic process for monitoring, recording, and reporting its labor and human rights performance across Unit I and Unit II. Reporting shall include key performance indicators such as occupational health and safety performance, employee training and competency development, working conditions, employee wellbeing, discrimination and harassment cases, grievances, employee engagement, compliance with applicable labor laws, and the prevention of child labor, forced labor, and human trafficking.</w:t>
      </w:r>
    </w:p>
    <w:p w14:paraId="42507032" w14:textId="77777777" w:rsidR="006F187D" w:rsidRPr="0045188E" w:rsidRDefault="006F187D" w:rsidP="0045188E">
      <w:pPr>
        <w:pStyle w:val="NormalWeb"/>
        <w:jc w:val="both"/>
        <w:rPr>
          <w:rFonts w:asciiTheme="minorHAnsi" w:hAnsiTheme="minorHAnsi" w:cstheme="minorHAnsi"/>
        </w:rPr>
      </w:pPr>
      <w:r w:rsidRPr="0045188E">
        <w:rPr>
          <w:rFonts w:asciiTheme="minorHAnsi" w:hAnsiTheme="minorHAnsi" w:cstheme="minorHAnsi"/>
        </w:rPr>
        <w:t>The Human Resources (HR) Department, in coordination with the Environment, Health &amp; Safety (EHS) Department and other relevant functions, shall periodically review labor and human rights performance and report progress against the Company's objectives, commitments, and targets to the Management. Relevant records shall be maintained to demonstrate legal compliance, support customer and stakeholder requirements, facilitate internal audits and management reviews, and drive the continual improvement of the Company's labor and human rights management practices.</w:t>
      </w:r>
    </w:p>
    <w:p w14:paraId="22ED07C8" w14:textId="77777777" w:rsidR="0045188E" w:rsidRDefault="0045188E" w:rsidP="0045188E">
      <w:pPr>
        <w:pStyle w:val="Heading1"/>
        <w:numPr>
          <w:ilvl w:val="0"/>
          <w:numId w:val="1"/>
        </w:numPr>
        <w:rPr>
          <w:rStyle w:val="Strong"/>
          <w:bCs w:val="0"/>
          <w:color w:val="auto"/>
        </w:rPr>
      </w:pPr>
      <w:bookmarkStart w:id="28" w:name="_Toc235115622"/>
      <w:r w:rsidRPr="0045188E">
        <w:rPr>
          <w:rStyle w:val="Strong"/>
          <w:bCs w:val="0"/>
          <w:color w:val="auto"/>
        </w:rPr>
        <w:lastRenderedPageBreak/>
        <w:t>Policy Alignment with SDGs</w:t>
      </w:r>
      <w:bookmarkEnd w:id="28"/>
    </w:p>
    <w:p w14:paraId="7A50406B" w14:textId="77777777" w:rsidR="0045188E" w:rsidRDefault="00013B81" w:rsidP="0045188E">
      <w:r>
        <w:rPr>
          <w:noProof/>
        </w:rPr>
        <w:drawing>
          <wp:anchor distT="0" distB="0" distL="114300" distR="114300" simplePos="0" relativeHeight="251663360" behindDoc="0" locked="0" layoutInCell="1" allowOverlap="1" wp14:anchorId="34DFE93D" wp14:editId="0D039A29">
            <wp:simplePos x="0" y="0"/>
            <wp:positionH relativeFrom="column">
              <wp:posOffset>4981433</wp:posOffset>
            </wp:positionH>
            <wp:positionV relativeFrom="paragraph">
              <wp:posOffset>52752</wp:posOffset>
            </wp:positionV>
            <wp:extent cx="839337" cy="839337"/>
            <wp:effectExtent l="19050" t="0" r="18415" b="26606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16.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848367" cy="848367"/>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2336" behindDoc="0" locked="0" layoutInCell="1" allowOverlap="1" wp14:anchorId="2D4C4D52" wp14:editId="633F064C">
            <wp:simplePos x="0" y="0"/>
            <wp:positionH relativeFrom="column">
              <wp:posOffset>3985147</wp:posOffset>
            </wp:positionH>
            <wp:positionV relativeFrom="paragraph">
              <wp:posOffset>52753</wp:posOffset>
            </wp:positionV>
            <wp:extent cx="840740" cy="840740"/>
            <wp:effectExtent l="19050" t="0" r="16510" b="26416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10.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846250" cy="84625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1312" behindDoc="0" locked="0" layoutInCell="1" allowOverlap="1" wp14:anchorId="03E184B4" wp14:editId="7DACA0DD">
            <wp:simplePos x="0" y="0"/>
            <wp:positionH relativeFrom="column">
              <wp:posOffset>3001976</wp:posOffset>
            </wp:positionH>
            <wp:positionV relativeFrom="paragraph">
              <wp:posOffset>52534</wp:posOffset>
            </wp:positionV>
            <wp:extent cx="841248" cy="841248"/>
            <wp:effectExtent l="19050" t="0" r="16510" b="26416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8.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41248" cy="841248"/>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0288" behindDoc="0" locked="0" layoutInCell="1" allowOverlap="1" wp14:anchorId="62A43652" wp14:editId="50C4C154">
            <wp:simplePos x="0" y="0"/>
            <wp:positionH relativeFrom="column">
              <wp:posOffset>1985474</wp:posOffset>
            </wp:positionH>
            <wp:positionV relativeFrom="paragraph">
              <wp:posOffset>52705</wp:posOffset>
            </wp:positionV>
            <wp:extent cx="840740" cy="840740"/>
            <wp:effectExtent l="19050" t="0" r="16510" b="26416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5.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840740" cy="84074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page">
              <wp14:pctWidth>0</wp14:pctWidth>
            </wp14:sizeRelH>
            <wp14:sizeRelV relativeFrom="page">
              <wp14:pctHeight>0</wp14:pctHeight>
            </wp14:sizeRelV>
          </wp:anchor>
        </w:drawing>
      </w:r>
      <w:r w:rsidR="0045188E">
        <w:rPr>
          <w:noProof/>
        </w:rPr>
        <w:drawing>
          <wp:anchor distT="0" distB="0" distL="114300" distR="114300" simplePos="0" relativeHeight="251659264" behindDoc="0" locked="0" layoutInCell="1" allowOverlap="1" wp14:anchorId="27398FAE" wp14:editId="6649C9B8">
            <wp:simplePos x="0" y="0"/>
            <wp:positionH relativeFrom="column">
              <wp:posOffset>996288</wp:posOffset>
            </wp:positionH>
            <wp:positionV relativeFrom="paragraph">
              <wp:posOffset>52753</wp:posOffset>
            </wp:positionV>
            <wp:extent cx="840740" cy="840740"/>
            <wp:effectExtent l="19050" t="0" r="16510" b="26416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4.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848447" cy="848447"/>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page">
              <wp14:pctWidth>0</wp14:pctWidth>
            </wp14:sizeRelH>
            <wp14:sizeRelV relativeFrom="page">
              <wp14:pctHeight>0</wp14:pctHeight>
            </wp14:sizeRelV>
          </wp:anchor>
        </w:drawing>
      </w:r>
      <w:r w:rsidR="0045188E">
        <w:rPr>
          <w:noProof/>
        </w:rPr>
        <w:drawing>
          <wp:anchor distT="0" distB="0" distL="114300" distR="114300" simplePos="0" relativeHeight="251658240" behindDoc="0" locked="0" layoutInCell="1" allowOverlap="1" wp14:anchorId="37CC8AEF" wp14:editId="3CFACCAA">
            <wp:simplePos x="0" y="0"/>
            <wp:positionH relativeFrom="column">
              <wp:posOffset>20349</wp:posOffset>
            </wp:positionH>
            <wp:positionV relativeFrom="paragraph">
              <wp:posOffset>52705</wp:posOffset>
            </wp:positionV>
            <wp:extent cx="841248" cy="841248"/>
            <wp:effectExtent l="19050" t="0" r="16510" b="26416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3.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841248" cy="841248"/>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page">
              <wp14:pctWidth>0</wp14:pctWidth>
            </wp14:sizeRelH>
            <wp14:sizeRelV relativeFrom="page">
              <wp14:pctHeight>0</wp14:pctHeight>
            </wp14:sizeRelV>
          </wp:anchor>
        </w:drawing>
      </w:r>
    </w:p>
    <w:p w14:paraId="73C454FC" w14:textId="77777777" w:rsidR="0045188E" w:rsidRDefault="0045188E" w:rsidP="0045188E"/>
    <w:p w14:paraId="4DFD3B29" w14:textId="77777777" w:rsidR="0045188E" w:rsidRDefault="0045188E" w:rsidP="0045188E"/>
    <w:p w14:paraId="06D3783A" w14:textId="77777777" w:rsidR="0045188E" w:rsidRDefault="0045188E" w:rsidP="0045188E"/>
    <w:p w14:paraId="79B804DC" w14:textId="77777777" w:rsidR="0045188E" w:rsidRPr="0045188E" w:rsidRDefault="0045188E" w:rsidP="0045188E"/>
    <w:p w14:paraId="239F6A2E" w14:textId="77777777" w:rsidR="00817AFD" w:rsidRPr="0045188E" w:rsidRDefault="00817AFD" w:rsidP="0045188E">
      <w:pPr>
        <w:pStyle w:val="Heading1"/>
        <w:numPr>
          <w:ilvl w:val="0"/>
          <w:numId w:val="1"/>
        </w:numPr>
        <w:rPr>
          <w:color w:val="auto"/>
        </w:rPr>
      </w:pPr>
      <w:bookmarkStart w:id="29" w:name="_Toc235115623"/>
      <w:r w:rsidRPr="0045188E">
        <w:rPr>
          <w:rStyle w:val="Strong"/>
          <w:bCs w:val="0"/>
          <w:color w:val="auto"/>
        </w:rPr>
        <w:t>Review Mechanism</w:t>
      </w:r>
      <w:bookmarkEnd w:id="29"/>
    </w:p>
    <w:p w14:paraId="35B91CBC" w14:textId="77777777" w:rsidR="00817AFD" w:rsidRPr="0045188E" w:rsidRDefault="00817AFD" w:rsidP="0045188E">
      <w:pPr>
        <w:pStyle w:val="NormalWeb"/>
        <w:jc w:val="both"/>
        <w:rPr>
          <w:rFonts w:asciiTheme="minorHAnsi" w:hAnsiTheme="minorHAnsi" w:cstheme="minorHAnsi"/>
        </w:rPr>
      </w:pPr>
      <w:r w:rsidRPr="0045188E">
        <w:rPr>
          <w:rFonts w:asciiTheme="minorHAnsi" w:hAnsiTheme="minorHAnsi" w:cstheme="minorHAnsi"/>
        </w:rPr>
        <w:t xml:space="preserve">This </w:t>
      </w:r>
      <w:r w:rsidR="009E4837">
        <w:rPr>
          <w:rFonts w:asciiTheme="minorHAnsi" w:hAnsiTheme="minorHAnsi" w:cstheme="minorHAnsi"/>
        </w:rPr>
        <w:t>Responsible Workforce Management Framework</w:t>
      </w:r>
      <w:r w:rsidR="00A15CD0">
        <w:rPr>
          <w:rFonts w:asciiTheme="minorHAnsi" w:hAnsiTheme="minorHAnsi" w:cstheme="minorHAnsi"/>
        </w:rPr>
        <w:t xml:space="preserve"> </w:t>
      </w:r>
      <w:r w:rsidRPr="0045188E">
        <w:rPr>
          <w:rFonts w:asciiTheme="minorHAnsi" w:hAnsiTheme="minorHAnsi" w:cstheme="minorHAnsi"/>
        </w:rPr>
        <w:t>shall be reviewed at least once every year, or earlier if required due to changes in applicable labor laws, human rights standards, regulatory requirements, business operations, organizational structure, stakeholder expectations, or emerging labor and human rights risks. The review shall ensure that the policy remains relevant, effective, and aligned with the Company's strategic objectives, sustainability commitments, and internationally recognized labor and human rights principles.</w:t>
      </w:r>
    </w:p>
    <w:p w14:paraId="199030B7" w14:textId="77777777" w:rsidR="00817AFD" w:rsidRPr="0045188E" w:rsidRDefault="00817AFD" w:rsidP="0045188E">
      <w:pPr>
        <w:pStyle w:val="NormalWeb"/>
        <w:jc w:val="both"/>
        <w:rPr>
          <w:rFonts w:asciiTheme="minorHAnsi" w:hAnsiTheme="minorHAnsi" w:cstheme="minorHAnsi"/>
        </w:rPr>
      </w:pPr>
      <w:r w:rsidRPr="0045188E">
        <w:rPr>
          <w:rFonts w:asciiTheme="minorHAnsi" w:hAnsiTheme="minorHAnsi" w:cstheme="minorHAnsi"/>
        </w:rPr>
        <w:t>The review shall be coordinated by the Human Resources (HR) Department in consultation with the Environment, Health &amp; Safety (EHS) Department and approved by the Management. Any revisions arising from the review shall be communicated to all relevant employees and stakeholders, and appropriate actions shall be implemented to support the continual improvement of the Company's labor and human rights management practices.</w:t>
      </w:r>
    </w:p>
    <w:p w14:paraId="4BA99CD8" w14:textId="77777777" w:rsidR="00FD5BCF" w:rsidRDefault="00FD5BCF" w:rsidP="00817AFD">
      <w:pPr>
        <w:pStyle w:val="NormalWeb"/>
        <w:rPr>
          <w:rStyle w:val="Strong"/>
          <w:rFonts w:asciiTheme="minorHAnsi" w:hAnsiTheme="minorHAnsi" w:cstheme="minorHAnsi"/>
        </w:rPr>
      </w:pPr>
    </w:p>
    <w:p w14:paraId="44F2E56F" w14:textId="77777777" w:rsidR="00FD5BCF" w:rsidRDefault="00FD5BCF" w:rsidP="00817AFD">
      <w:pPr>
        <w:pStyle w:val="NormalWeb"/>
        <w:rPr>
          <w:rStyle w:val="Strong"/>
          <w:rFonts w:asciiTheme="minorHAnsi" w:hAnsiTheme="minorHAnsi" w:cstheme="minorHAnsi"/>
        </w:rPr>
      </w:pPr>
    </w:p>
    <w:p w14:paraId="35589A6F" w14:textId="77777777" w:rsidR="00FD5BCF" w:rsidRDefault="00FD5BCF" w:rsidP="00817AFD">
      <w:pPr>
        <w:pStyle w:val="NormalWeb"/>
        <w:rPr>
          <w:rStyle w:val="Strong"/>
          <w:rFonts w:asciiTheme="minorHAnsi" w:hAnsiTheme="minorHAnsi" w:cstheme="minorHAnsi"/>
        </w:rPr>
      </w:pPr>
    </w:p>
    <w:p w14:paraId="23295643" w14:textId="77777777" w:rsidR="00817AFD" w:rsidRDefault="00817AFD" w:rsidP="00817AFD">
      <w:pPr>
        <w:pStyle w:val="NormalWeb"/>
        <w:rPr>
          <w:rStyle w:val="Strong"/>
          <w:rFonts w:asciiTheme="minorHAnsi" w:hAnsiTheme="minorHAnsi" w:cstheme="minorHAnsi"/>
        </w:rPr>
      </w:pPr>
      <w:r w:rsidRPr="0045188E">
        <w:rPr>
          <w:rStyle w:val="Strong"/>
          <w:rFonts w:asciiTheme="minorHAnsi" w:hAnsiTheme="minorHAnsi" w:cstheme="minorHAnsi"/>
        </w:rPr>
        <w:t>Authorized by:</w:t>
      </w:r>
    </w:p>
    <w:p w14:paraId="03DF1C30" w14:textId="77777777" w:rsidR="00013B81" w:rsidRDefault="00013B81" w:rsidP="00817AFD">
      <w:pPr>
        <w:pStyle w:val="NormalWeb"/>
        <w:rPr>
          <w:rStyle w:val="Strong"/>
          <w:rFonts w:asciiTheme="minorHAnsi" w:hAnsiTheme="minorHAnsi" w:cstheme="minorHAnsi"/>
        </w:rPr>
      </w:pPr>
    </w:p>
    <w:p w14:paraId="21491ABB" w14:textId="77777777" w:rsidR="00013B81" w:rsidRPr="0045188E" w:rsidRDefault="00013B81" w:rsidP="00817AFD">
      <w:pPr>
        <w:pStyle w:val="NormalWeb"/>
        <w:rPr>
          <w:rFonts w:asciiTheme="minorHAnsi" w:hAnsiTheme="minorHAnsi" w:cstheme="minorHAnsi"/>
        </w:rPr>
      </w:pPr>
    </w:p>
    <w:p w14:paraId="0C9341BE" w14:textId="77777777" w:rsidR="0045188E" w:rsidRPr="0045188E" w:rsidRDefault="00817AFD" w:rsidP="0045188E">
      <w:pPr>
        <w:pStyle w:val="NormalWeb"/>
        <w:rPr>
          <w:rFonts w:asciiTheme="minorHAnsi" w:hAnsiTheme="minorHAnsi" w:cstheme="minorHAnsi"/>
        </w:rPr>
      </w:pPr>
      <w:r w:rsidRPr="0045188E">
        <w:rPr>
          <w:rStyle w:val="Strong"/>
          <w:rFonts w:asciiTheme="minorHAnsi" w:hAnsiTheme="minorHAnsi" w:cstheme="minorHAnsi"/>
        </w:rPr>
        <w:t>Legal &amp; Compliance Head</w:t>
      </w:r>
      <w:r w:rsidRPr="0045188E">
        <w:rPr>
          <w:rFonts w:asciiTheme="minorHAnsi" w:hAnsiTheme="minorHAnsi" w:cstheme="minorHAnsi"/>
        </w:rPr>
        <w:br/>
      </w:r>
      <w:r w:rsidRPr="0045188E">
        <w:rPr>
          <w:rStyle w:val="Strong"/>
          <w:rFonts w:asciiTheme="minorHAnsi" w:hAnsiTheme="minorHAnsi" w:cstheme="minorHAnsi"/>
        </w:rPr>
        <w:t xml:space="preserve">DRT – </w:t>
      </w:r>
      <w:proofErr w:type="spellStart"/>
      <w:r w:rsidRPr="0045188E">
        <w:rPr>
          <w:rStyle w:val="Strong"/>
          <w:rFonts w:asciiTheme="minorHAnsi" w:hAnsiTheme="minorHAnsi" w:cstheme="minorHAnsi"/>
        </w:rPr>
        <w:t>Anthea</w:t>
      </w:r>
      <w:proofErr w:type="spellEnd"/>
      <w:r w:rsidRPr="0045188E">
        <w:rPr>
          <w:rStyle w:val="Strong"/>
          <w:rFonts w:asciiTheme="minorHAnsi" w:hAnsiTheme="minorHAnsi" w:cstheme="minorHAnsi"/>
        </w:rPr>
        <w:t xml:space="preserve"> Aroma Chemicals Pvt. Ltd.</w:t>
      </w:r>
    </w:p>
    <w:p w14:paraId="084DC648" w14:textId="77777777" w:rsidR="0045188E" w:rsidRDefault="0045188E" w:rsidP="0045188E"/>
    <w:p w14:paraId="2ABC6ABC" w14:textId="77777777" w:rsidR="0045188E" w:rsidRDefault="0045188E" w:rsidP="0045188E"/>
    <w:p w14:paraId="06E42356" w14:textId="77777777" w:rsidR="00817AFD" w:rsidRPr="0045188E" w:rsidRDefault="00817AFD" w:rsidP="0045188E">
      <w:pPr>
        <w:pStyle w:val="Heading1"/>
        <w:numPr>
          <w:ilvl w:val="0"/>
          <w:numId w:val="1"/>
        </w:numPr>
        <w:rPr>
          <w:color w:val="auto"/>
        </w:rPr>
      </w:pPr>
      <w:bookmarkStart w:id="30" w:name="_Toc235115624"/>
      <w:r w:rsidRPr="0045188E">
        <w:rPr>
          <w:rStyle w:val="Strong"/>
          <w:bCs w:val="0"/>
          <w:color w:val="auto"/>
        </w:rPr>
        <w:lastRenderedPageBreak/>
        <w:t>Employee Acknowledgement Form</w:t>
      </w:r>
      <w:bookmarkEnd w:id="30"/>
    </w:p>
    <w:p w14:paraId="792C4386" w14:textId="77777777" w:rsidR="00817AFD" w:rsidRPr="00013B81" w:rsidRDefault="00817AFD" w:rsidP="00013B81">
      <w:pPr>
        <w:pStyle w:val="NormalWeb"/>
        <w:jc w:val="both"/>
        <w:rPr>
          <w:rFonts w:asciiTheme="minorHAnsi" w:hAnsiTheme="minorHAnsi" w:cstheme="minorHAnsi"/>
        </w:rPr>
      </w:pPr>
      <w:r w:rsidRPr="00013B81">
        <w:rPr>
          <w:rFonts w:asciiTheme="minorHAnsi" w:hAnsiTheme="minorHAnsi" w:cstheme="minorHAnsi"/>
        </w:rPr>
        <w:t xml:space="preserve">I acknowledge that I have read, understood, and agree to comply with the </w:t>
      </w:r>
      <w:r w:rsidR="009E4837">
        <w:rPr>
          <w:rFonts w:asciiTheme="minorHAnsi" w:hAnsiTheme="minorHAnsi" w:cstheme="minorHAnsi"/>
        </w:rPr>
        <w:t xml:space="preserve">Responsible Workforce Management </w:t>
      </w:r>
      <w:proofErr w:type="spellStart"/>
      <w:r w:rsidR="009E4837">
        <w:rPr>
          <w:rFonts w:asciiTheme="minorHAnsi" w:hAnsiTheme="minorHAnsi" w:cstheme="minorHAnsi"/>
        </w:rPr>
        <w:t>Framework</w:t>
      </w:r>
      <w:r w:rsidRPr="00013B81">
        <w:rPr>
          <w:rFonts w:asciiTheme="minorHAnsi" w:hAnsiTheme="minorHAnsi" w:cstheme="minorHAnsi"/>
        </w:rPr>
        <w:t>of</w:t>
      </w:r>
      <w:proofErr w:type="spellEnd"/>
      <w:r w:rsidRPr="00013B81">
        <w:rPr>
          <w:rFonts w:asciiTheme="minorHAnsi" w:hAnsiTheme="minorHAnsi" w:cstheme="minorHAnsi"/>
        </w:rPr>
        <w:t xml:space="preserve"> DRT–</w:t>
      </w:r>
      <w:proofErr w:type="spellStart"/>
      <w:r w:rsidRPr="00013B81">
        <w:rPr>
          <w:rFonts w:asciiTheme="minorHAnsi" w:hAnsiTheme="minorHAnsi" w:cstheme="minorHAnsi"/>
        </w:rPr>
        <w:t>Anthea</w:t>
      </w:r>
      <w:proofErr w:type="spellEnd"/>
      <w:r w:rsidRPr="00013B81">
        <w:rPr>
          <w:rFonts w:asciiTheme="minorHAnsi" w:hAnsiTheme="minorHAnsi" w:cstheme="minorHAnsi"/>
        </w:rPr>
        <w:t xml:space="preserve"> Aroma Chemicals Pvt. Ltd. I understand my responsibility to uphold the principles of respect, equality, fairness, workplace safety, ethical conduct, and human rights by complying with applicable Company policies, labor laws, and established procedures, and by contributing to a safe, inclusive, and respectful workplace.</w:t>
      </w:r>
    </w:p>
    <w:p w14:paraId="32276F1B" w14:textId="77777777" w:rsidR="00817AFD" w:rsidRPr="00013B81" w:rsidRDefault="00817AFD" w:rsidP="00013B81">
      <w:pPr>
        <w:pStyle w:val="NormalWeb"/>
        <w:jc w:val="both"/>
        <w:rPr>
          <w:rFonts w:asciiTheme="minorHAnsi" w:hAnsiTheme="minorHAnsi" w:cstheme="minorHAnsi"/>
        </w:rPr>
      </w:pPr>
      <w:r w:rsidRPr="00013B81">
        <w:rPr>
          <w:rFonts w:asciiTheme="minorHAnsi" w:hAnsiTheme="minorHAnsi" w:cstheme="minorHAnsi"/>
        </w:rPr>
        <w:t>I further acknowledge that compliance with this policy is a condition of my employment and that I am committed to supporting the Company's labor and human rights objectives, reporting any concerns or violations through appropriate channels, participating in mandatory training and awareness programs, and contributing to the continual improvement of the Company's labor and human rights performance.</w:t>
      </w:r>
    </w:p>
    <w:p w14:paraId="2DDE295D" w14:textId="77777777" w:rsidR="00817AFD" w:rsidRPr="00013B81" w:rsidRDefault="00817AFD" w:rsidP="00817AFD">
      <w:pPr>
        <w:pStyle w:val="NormalWeb"/>
        <w:rPr>
          <w:rFonts w:asciiTheme="minorHAnsi" w:hAnsiTheme="minorHAnsi" w:cstheme="minorHAnsi"/>
        </w:rPr>
      </w:pPr>
      <w:r w:rsidRPr="00013B81">
        <w:rPr>
          <w:rStyle w:val="Strong"/>
          <w:rFonts w:asciiTheme="minorHAnsi" w:hAnsiTheme="minorHAnsi" w:cstheme="minorHAnsi"/>
        </w:rPr>
        <w:t>Employee Name:</w:t>
      </w:r>
      <w:r w:rsidRPr="00013B81">
        <w:rPr>
          <w:rFonts w:asciiTheme="minorHAnsi" w:hAnsiTheme="minorHAnsi" w:cstheme="minorHAnsi"/>
        </w:rPr>
        <w:t xml:space="preserve"> _______________________________________</w:t>
      </w:r>
    </w:p>
    <w:p w14:paraId="3EE5A45C" w14:textId="77777777" w:rsidR="00817AFD" w:rsidRPr="00013B81" w:rsidRDefault="00817AFD" w:rsidP="00817AFD">
      <w:pPr>
        <w:pStyle w:val="NormalWeb"/>
        <w:rPr>
          <w:rFonts w:asciiTheme="minorHAnsi" w:hAnsiTheme="minorHAnsi" w:cstheme="minorHAnsi"/>
        </w:rPr>
      </w:pPr>
      <w:r w:rsidRPr="00013B81">
        <w:rPr>
          <w:rStyle w:val="Strong"/>
          <w:rFonts w:asciiTheme="minorHAnsi" w:hAnsiTheme="minorHAnsi" w:cstheme="minorHAnsi"/>
        </w:rPr>
        <w:t>Employee ID:</w:t>
      </w:r>
      <w:r w:rsidRPr="00013B81">
        <w:rPr>
          <w:rFonts w:asciiTheme="minorHAnsi" w:hAnsiTheme="minorHAnsi" w:cstheme="minorHAnsi"/>
        </w:rPr>
        <w:t xml:space="preserve"> _________________________________________</w:t>
      </w:r>
    </w:p>
    <w:p w14:paraId="0ADF3385" w14:textId="77777777" w:rsidR="00817AFD" w:rsidRPr="00013B81" w:rsidRDefault="00817AFD" w:rsidP="00817AFD">
      <w:pPr>
        <w:pStyle w:val="NormalWeb"/>
        <w:rPr>
          <w:rFonts w:asciiTheme="minorHAnsi" w:hAnsiTheme="minorHAnsi" w:cstheme="minorHAnsi"/>
        </w:rPr>
      </w:pPr>
      <w:r w:rsidRPr="00013B81">
        <w:rPr>
          <w:rStyle w:val="Strong"/>
          <w:rFonts w:asciiTheme="minorHAnsi" w:hAnsiTheme="minorHAnsi" w:cstheme="minorHAnsi"/>
        </w:rPr>
        <w:t>Department:</w:t>
      </w:r>
      <w:r w:rsidRPr="00013B81">
        <w:rPr>
          <w:rFonts w:asciiTheme="minorHAnsi" w:hAnsiTheme="minorHAnsi" w:cstheme="minorHAnsi"/>
        </w:rPr>
        <w:t xml:space="preserve"> __________________________________________</w:t>
      </w:r>
    </w:p>
    <w:p w14:paraId="2FC81D7B" w14:textId="77777777" w:rsidR="00817AFD" w:rsidRPr="00013B81" w:rsidRDefault="00817AFD" w:rsidP="00817AFD">
      <w:pPr>
        <w:pStyle w:val="NormalWeb"/>
        <w:rPr>
          <w:rFonts w:asciiTheme="minorHAnsi" w:hAnsiTheme="minorHAnsi" w:cstheme="minorHAnsi"/>
        </w:rPr>
      </w:pPr>
      <w:r w:rsidRPr="00013B81">
        <w:rPr>
          <w:rStyle w:val="Strong"/>
          <w:rFonts w:asciiTheme="minorHAnsi" w:hAnsiTheme="minorHAnsi" w:cstheme="minorHAnsi"/>
        </w:rPr>
        <w:t>Designation:</w:t>
      </w:r>
      <w:r w:rsidRPr="00013B81">
        <w:rPr>
          <w:rFonts w:asciiTheme="minorHAnsi" w:hAnsiTheme="minorHAnsi" w:cstheme="minorHAnsi"/>
        </w:rPr>
        <w:t xml:space="preserve"> _________________________________________</w:t>
      </w:r>
    </w:p>
    <w:p w14:paraId="2B1FB8F3" w14:textId="77777777" w:rsidR="00817AFD" w:rsidRPr="00013B81" w:rsidRDefault="00817AFD" w:rsidP="00817AFD">
      <w:pPr>
        <w:pStyle w:val="NormalWeb"/>
        <w:rPr>
          <w:rFonts w:asciiTheme="minorHAnsi" w:hAnsiTheme="minorHAnsi" w:cstheme="minorHAnsi"/>
        </w:rPr>
      </w:pPr>
      <w:r w:rsidRPr="00013B81">
        <w:rPr>
          <w:rStyle w:val="Strong"/>
          <w:rFonts w:asciiTheme="minorHAnsi" w:hAnsiTheme="minorHAnsi" w:cstheme="minorHAnsi"/>
        </w:rPr>
        <w:t>Signature:</w:t>
      </w:r>
      <w:r w:rsidRPr="00013B81">
        <w:rPr>
          <w:rFonts w:asciiTheme="minorHAnsi" w:hAnsiTheme="minorHAnsi" w:cstheme="minorHAnsi"/>
        </w:rPr>
        <w:t xml:space="preserve"> ___________________________________________</w:t>
      </w:r>
    </w:p>
    <w:p w14:paraId="7B06FDC4" w14:textId="77777777" w:rsidR="006F187D" w:rsidRPr="00013B81" w:rsidRDefault="00817AFD" w:rsidP="0045188E">
      <w:pPr>
        <w:pStyle w:val="NormalWeb"/>
        <w:rPr>
          <w:rFonts w:asciiTheme="minorHAnsi" w:hAnsiTheme="minorHAnsi" w:cstheme="minorHAnsi"/>
        </w:rPr>
      </w:pPr>
      <w:r w:rsidRPr="00013B81">
        <w:rPr>
          <w:rStyle w:val="Strong"/>
          <w:rFonts w:asciiTheme="minorHAnsi" w:hAnsiTheme="minorHAnsi" w:cstheme="minorHAnsi"/>
        </w:rPr>
        <w:t>Date:</w:t>
      </w:r>
      <w:r w:rsidRPr="00013B81">
        <w:rPr>
          <w:rFonts w:asciiTheme="minorHAnsi" w:hAnsiTheme="minorHAnsi" w:cstheme="minorHAnsi"/>
        </w:rPr>
        <w:t xml:space="preserve"> ________________________________________________</w:t>
      </w:r>
    </w:p>
    <w:sectPr w:rsidR="006F187D" w:rsidRPr="00013B81" w:rsidSect="00356713">
      <w:headerReference w:type="default" r:id="rId15"/>
      <w:footerReference w:type="default" r:id="rId16"/>
      <w:pgSz w:w="12240" w:h="15840"/>
      <w:pgMar w:top="2070" w:right="1440" w:bottom="1440" w:left="1440" w:header="720" w:footer="720" w:gutter="0"/>
      <w:pgBorders w:display="notFirstPage"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5C32219" w14:textId="77777777" w:rsidR="00B67AAE" w:rsidRDefault="00B67AAE" w:rsidP="00AB57B6">
      <w:pPr>
        <w:spacing w:after="0" w:line="240" w:lineRule="auto"/>
      </w:pPr>
      <w:r>
        <w:separator/>
      </w:r>
    </w:p>
  </w:endnote>
  <w:endnote w:type="continuationSeparator" w:id="0">
    <w:p w14:paraId="3D673EC4" w14:textId="77777777" w:rsidR="00B67AAE" w:rsidRDefault="00B67AAE" w:rsidP="00AB57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D8928F8" w14:textId="77777777" w:rsidR="00F65F2E" w:rsidRDefault="00F65F2E" w:rsidP="00AB57B6">
    <w:pPr>
      <w:pStyle w:val="BodyText"/>
      <w:spacing w:line="14" w:lineRule="auto"/>
      <w:rPr>
        <w:sz w:val="20"/>
      </w:rPr>
    </w:pPr>
    <w:r>
      <w:rPr>
        <w:noProof/>
        <w:sz w:val="20"/>
      </w:rPr>
      <mc:AlternateContent>
        <mc:Choice Requires="wps">
          <w:drawing>
            <wp:anchor distT="0" distB="0" distL="0" distR="0" simplePos="0" relativeHeight="251660288" behindDoc="1" locked="0" layoutInCell="1" allowOverlap="1" wp14:anchorId="0B7B5EE4" wp14:editId="16F40CB3">
              <wp:simplePos x="0" y="0"/>
              <wp:positionH relativeFrom="page">
                <wp:posOffset>5857875</wp:posOffset>
              </wp:positionH>
              <wp:positionV relativeFrom="page">
                <wp:posOffset>9172575</wp:posOffset>
              </wp:positionV>
              <wp:extent cx="940435" cy="619125"/>
              <wp:effectExtent l="0" t="0" r="0" b="0"/>
              <wp:wrapNone/>
              <wp:docPr id="7"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40435" cy="619125"/>
                      </a:xfrm>
                      <a:prstGeom prst="rect">
                        <a:avLst/>
                      </a:prstGeom>
                    </wps:spPr>
                    <wps:txbx>
                      <w:txbxContent>
                        <w:p w14:paraId="439974C9" w14:textId="77777777" w:rsidR="00F65F2E" w:rsidRDefault="00F65F2E" w:rsidP="00AB57B6">
                          <w:pPr>
                            <w:spacing w:before="6"/>
                            <w:ind w:left="20"/>
                            <w:rPr>
                              <w:rFonts w:ascii="Times New Roman"/>
                              <w:sz w:val="20"/>
                            </w:rPr>
                          </w:pPr>
                          <w:r>
                            <w:rPr>
                              <w:rFonts w:ascii="Times New Roman"/>
                              <w:spacing w:val="-2"/>
                              <w:sz w:val="20"/>
                            </w:rPr>
                            <w:t>AACPL/</w:t>
                          </w:r>
                          <w:r>
                            <w:rPr>
                              <w:spacing w:val="-2"/>
                              <w:sz w:val="20"/>
                            </w:rPr>
                            <w:t>P</w:t>
                          </w:r>
                          <w:r>
                            <w:rPr>
                              <w:rFonts w:ascii="Times New Roman"/>
                              <w:spacing w:val="-2"/>
                              <w:sz w:val="20"/>
                            </w:rPr>
                            <w:t>OL/02</w:t>
                          </w:r>
                        </w:p>
                        <w:p w14:paraId="71221A62" w14:textId="0E4783FB" w:rsidR="00F65F2E" w:rsidRDefault="00F65F2E" w:rsidP="00AB57B6">
                          <w:pPr>
                            <w:spacing w:before="73"/>
                            <w:rPr>
                              <w:sz w:val="20"/>
                            </w:rPr>
                          </w:pPr>
                          <w:r>
                            <w:rPr>
                              <w:sz w:val="20"/>
                            </w:rPr>
                            <w:t>Page</w:t>
                          </w:r>
                          <w:r>
                            <w:rPr>
                              <w:spacing w:val="-3"/>
                              <w:sz w:val="20"/>
                            </w:rPr>
                            <w:t xml:space="preserve"> </w:t>
                          </w:r>
                          <w:r>
                            <w:rPr>
                              <w:sz w:val="20"/>
                            </w:rPr>
                            <w:fldChar w:fldCharType="begin"/>
                          </w:r>
                          <w:r>
                            <w:rPr>
                              <w:sz w:val="20"/>
                            </w:rPr>
                            <w:instrText xml:space="preserve"> PAGE </w:instrText>
                          </w:r>
                          <w:r>
                            <w:rPr>
                              <w:sz w:val="20"/>
                            </w:rPr>
                            <w:fldChar w:fldCharType="separate"/>
                          </w:r>
                          <w:r w:rsidR="00D5521C">
                            <w:rPr>
                              <w:noProof/>
                              <w:sz w:val="20"/>
                            </w:rPr>
                            <w:t>4</w:t>
                          </w:r>
                          <w:r>
                            <w:rPr>
                              <w:sz w:val="20"/>
                            </w:rPr>
                            <w:fldChar w:fldCharType="end"/>
                          </w:r>
                          <w:r>
                            <w:rPr>
                              <w:spacing w:val="-2"/>
                              <w:sz w:val="20"/>
                            </w:rPr>
                            <w:t xml:space="preserve"> </w:t>
                          </w:r>
                          <w:r>
                            <w:rPr>
                              <w:sz w:val="20"/>
                            </w:rPr>
                            <w:t>of</w:t>
                          </w:r>
                          <w:r>
                            <w:rPr>
                              <w:spacing w:val="-3"/>
                              <w:sz w:val="20"/>
                            </w:rPr>
                            <w:t xml:space="preserve"> </w:t>
                          </w:r>
                          <w:r>
                            <w:rPr>
                              <w:spacing w:val="-10"/>
                              <w:sz w:val="20"/>
                            </w:rPr>
                            <w:fldChar w:fldCharType="begin"/>
                          </w:r>
                          <w:r>
                            <w:rPr>
                              <w:spacing w:val="-10"/>
                              <w:sz w:val="20"/>
                            </w:rPr>
                            <w:instrText xml:space="preserve"> NUMPAGES </w:instrText>
                          </w:r>
                          <w:r>
                            <w:rPr>
                              <w:spacing w:val="-10"/>
                              <w:sz w:val="20"/>
                            </w:rPr>
                            <w:fldChar w:fldCharType="separate"/>
                          </w:r>
                          <w:r w:rsidR="00D5521C">
                            <w:rPr>
                              <w:noProof/>
                              <w:spacing w:val="-10"/>
                              <w:sz w:val="20"/>
                            </w:rPr>
                            <w:t>18</w:t>
                          </w:r>
                          <w:r>
                            <w:rPr>
                              <w:spacing w:val="-10"/>
                              <w:sz w:val="20"/>
                            </w:rPr>
                            <w:fldChar w:fldCharType="end"/>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0B7B5EE4" id="_x0000_t202" coordsize="21600,21600" o:spt="202" path="m,l,21600r21600,l21600,xe">
              <v:stroke joinstyle="miter"/>
              <v:path gradientshapeok="t" o:connecttype="rect"/>
            </v:shapetype>
            <v:shape id="Textbox 5" o:spid="_x0000_s1028" type="#_x0000_t202" style="position:absolute;margin-left:461.25pt;margin-top:722.25pt;width:74.05pt;height:48.75pt;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" filled="f" stroked="f">
              <v:path arrowok="t"/>
              <v:textbox inset="0,0,0,0">
                <w:txbxContent>
                  <w:p w14:paraId="439974C9" w14:textId="77777777" w:rsidR="00F65F2E" w:rsidRDefault="00F65F2E" w:rsidP="00AB57B6">
                    <w:pPr>
                      <w:spacing w:before="6"/>
                      <w:ind w:left="20"/>
                      <w:rPr>
                        <w:rFonts w:ascii="Times New Roman"/>
                        <w:sz w:val="20"/>
                      </w:rPr>
                    </w:pPr>
                    <w:r>
                      <w:rPr>
                        <w:rFonts w:ascii="Times New Roman"/>
                        <w:spacing w:val="-2"/>
                        <w:sz w:val="20"/>
                      </w:rPr>
                      <w:t>AACPL/</w:t>
                    </w:r>
                    <w:r>
                      <w:rPr>
                        <w:spacing w:val="-2"/>
                        <w:sz w:val="20"/>
                      </w:rPr>
                      <w:t>P</w:t>
                    </w:r>
                    <w:r>
                      <w:rPr>
                        <w:rFonts w:ascii="Times New Roman"/>
                        <w:spacing w:val="-2"/>
                        <w:sz w:val="20"/>
                      </w:rPr>
                      <w:t>OL/02</w:t>
                    </w:r>
                  </w:p>
                  <w:p w14:paraId="71221A62" w14:textId="0E4783FB" w:rsidR="00F65F2E" w:rsidRDefault="00F65F2E" w:rsidP="00AB57B6">
                    <w:pPr>
                      <w:spacing w:before="73"/>
                      <w:rPr>
                        <w:sz w:val="20"/>
                      </w:rPr>
                    </w:pPr>
                    <w:r>
                      <w:rPr>
                        <w:sz w:val="20"/>
                      </w:rPr>
                      <w:t>Page</w:t>
                    </w:r>
                    <w:r>
                      <w:rPr>
                        <w:spacing w:val="-3"/>
                        <w:sz w:val="20"/>
                      </w:rPr>
                      <w:t xml:space="preserve"> </w:t>
                    </w:r>
                    <w:r>
                      <w:rPr>
                        <w:sz w:val="20"/>
                      </w:rPr>
                      <w:fldChar w:fldCharType="begin"/>
                    </w:r>
                    <w:r>
                      <w:rPr>
                        <w:sz w:val="20"/>
                      </w:rPr>
                      <w:instrText xml:space="preserve"> PAGE </w:instrText>
                    </w:r>
                    <w:r>
                      <w:rPr>
                        <w:sz w:val="20"/>
                      </w:rPr>
                      <w:fldChar w:fldCharType="separate"/>
                    </w:r>
                    <w:r w:rsidR="00D5521C">
                      <w:rPr>
                        <w:noProof/>
                        <w:sz w:val="20"/>
                      </w:rPr>
                      <w:t>4</w:t>
                    </w:r>
                    <w:r>
                      <w:rPr>
                        <w:sz w:val="20"/>
                      </w:rPr>
                      <w:fldChar w:fldCharType="end"/>
                    </w:r>
                    <w:r>
                      <w:rPr>
                        <w:spacing w:val="-2"/>
                        <w:sz w:val="20"/>
                      </w:rPr>
                      <w:t xml:space="preserve"> </w:t>
                    </w:r>
                    <w:r>
                      <w:rPr>
                        <w:sz w:val="20"/>
                      </w:rPr>
                      <w:t>of</w:t>
                    </w:r>
                    <w:r>
                      <w:rPr>
                        <w:spacing w:val="-3"/>
                        <w:sz w:val="20"/>
                      </w:rPr>
                      <w:t xml:space="preserve"> </w:t>
                    </w:r>
                    <w:r>
                      <w:rPr>
                        <w:spacing w:val="-10"/>
                        <w:sz w:val="20"/>
                      </w:rPr>
                      <w:fldChar w:fldCharType="begin"/>
                    </w:r>
                    <w:r>
                      <w:rPr>
                        <w:spacing w:val="-10"/>
                        <w:sz w:val="20"/>
                      </w:rPr>
                      <w:instrText xml:space="preserve"> NUMPAGES </w:instrText>
                    </w:r>
                    <w:r>
                      <w:rPr>
                        <w:spacing w:val="-10"/>
                        <w:sz w:val="20"/>
                      </w:rPr>
                      <w:fldChar w:fldCharType="separate"/>
                    </w:r>
                    <w:r w:rsidR="00D5521C">
                      <w:rPr>
                        <w:noProof/>
                        <w:spacing w:val="-10"/>
                        <w:sz w:val="20"/>
                      </w:rPr>
                      <w:t>18</w:t>
                    </w:r>
                    <w:r>
                      <w:rPr>
                        <w:spacing w:val="-10"/>
                        <w:sz w:val="20"/>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251661312" behindDoc="1" locked="0" layoutInCell="1" allowOverlap="1" wp14:anchorId="2B97E786" wp14:editId="7D99D7DE">
              <wp:simplePos x="0" y="0"/>
              <wp:positionH relativeFrom="page">
                <wp:posOffset>971550</wp:posOffset>
              </wp:positionH>
              <wp:positionV relativeFrom="page">
                <wp:posOffset>9191625</wp:posOffset>
              </wp:positionV>
              <wp:extent cx="605790" cy="476250"/>
              <wp:effectExtent l="0" t="0" r="0" b="0"/>
              <wp:wrapNone/>
              <wp:docPr id="8"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5790" cy="476250"/>
                      </a:xfrm>
                      <a:prstGeom prst="rect">
                        <a:avLst/>
                      </a:prstGeom>
                    </wps:spPr>
                    <wps:txbx>
                      <w:txbxContent>
                        <w:p w14:paraId="75FBFB4A" w14:textId="77777777" w:rsidR="00F65F2E" w:rsidRDefault="00F65F2E" w:rsidP="00AB57B6">
                          <w:pPr>
                            <w:spacing w:line="223" w:lineRule="exact"/>
                            <w:ind w:left="20"/>
                            <w:rPr>
                              <w:sz w:val="20"/>
                            </w:rPr>
                          </w:pPr>
                          <w:r>
                            <w:rPr>
                              <w:sz w:val="20"/>
                            </w:rPr>
                            <w:t>Version</w:t>
                          </w:r>
                          <w:r>
                            <w:rPr>
                              <w:spacing w:val="-6"/>
                              <w:sz w:val="20"/>
                            </w:rPr>
                            <w:t xml:space="preserve"> </w:t>
                          </w:r>
                          <w:r>
                            <w:rPr>
                              <w:spacing w:val="-5"/>
                              <w:sz w:val="20"/>
                            </w:rPr>
                            <w:t>1.0</w:t>
                          </w:r>
                        </w:p>
                        <w:p w14:paraId="5EE43513" w14:textId="77777777" w:rsidR="00F65F2E" w:rsidRDefault="00F65F2E" w:rsidP="00AB57B6">
                          <w:pPr>
                            <w:spacing w:before="72"/>
                            <w:ind w:left="20"/>
                            <w:rPr>
                              <w:sz w:val="20"/>
                            </w:rPr>
                          </w:pPr>
                        </w:p>
                      </w:txbxContent>
                    </wps:txbx>
                    <wps:bodyPr wrap="square" lIns="0" tIns="0" rIns="0" bIns="0" rtlCol="0">
                      <a:noAutofit/>
                    </wps:bodyPr>
                  </wps:wsp>
                </a:graphicData>
              </a:graphic>
              <wp14:sizeRelV relativeFrom="margin">
                <wp14:pctHeight>0</wp14:pctHeight>
              </wp14:sizeRelV>
            </wp:anchor>
          </w:drawing>
        </mc:Choice>
        <mc:Fallback>
          <w:pict>
            <v:shape w14:anchorId="2B97E786" id="Textbox 6" o:spid="_x0000_s1029" type="#_x0000_t202" style="position:absolute;margin-left:76.5pt;margin-top:723.75pt;width:47.7pt;height:37.5pt;z-index:-251655168;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" filled="f" stroked="f">
              <v:path arrowok="t"/>
              <v:textbox inset="0,0,0,0">
                <w:txbxContent>
                  <w:p w14:paraId="75FBFB4A" w14:textId="77777777" w:rsidR="00AB57B6" w:rsidRDefault="00AB57B6" w:rsidP="00AB57B6">
                    <w:pPr>
                      <w:spacing w:line="223" w:lineRule="exact"/>
                      <w:ind w:left="20"/>
                      <w:rPr>
                        <w:sz w:val="20"/>
                      </w:rPr>
                    </w:pPr>
                    <w:r>
                      <w:rPr>
                        <w:sz w:val="20"/>
                      </w:rPr>
                      <w:t>Version</w:t>
                    </w:r>
                    <w:r>
                      <w:rPr>
                        <w:spacing w:val="-6"/>
                        <w:sz w:val="20"/>
                      </w:rPr>
                      <w:t xml:space="preserve"> </w:t>
                    </w:r>
                    <w:r>
                      <w:rPr>
                        <w:spacing w:val="-5"/>
                        <w:sz w:val="20"/>
                      </w:rPr>
                      <w:t>1.0</w:t>
                    </w:r>
                  </w:p>
                  <w:p w14:paraId="5EE43513" w14:textId="77777777" w:rsidR="00AB57B6" w:rsidRDefault="00AB57B6" w:rsidP="00AB57B6">
                    <w:pPr>
                      <w:spacing w:before="72"/>
                      <w:ind w:left="20"/>
                      <w:rPr>
                        <w:sz w:val="20"/>
                      </w:rPr>
                    </w:pPr>
                  </w:p>
                </w:txbxContent>
              </v:textbox>
              <w10:wrap anchorx="page" anchory="page"/>
            </v:shape>
          </w:pict>
        </mc:Fallback>
      </mc:AlternateContent>
    </w:r>
    <w:r>
      <w:rPr>
        <w:noProof/>
        <w:sz w:val="20"/>
      </w:rPr>
      <mc:AlternateContent>
        <mc:Choice Requires="wps">
          <w:drawing>
            <wp:anchor distT="0" distB="0" distL="0" distR="0" simplePos="0" relativeHeight="251659264" behindDoc="1" locked="0" layoutInCell="1" allowOverlap="1" wp14:anchorId="11FB57D6" wp14:editId="72656DB4">
              <wp:simplePos x="0" y="0"/>
              <wp:positionH relativeFrom="page">
                <wp:posOffset>914400</wp:posOffset>
              </wp:positionH>
              <wp:positionV relativeFrom="page">
                <wp:posOffset>9165335</wp:posOffset>
              </wp:positionV>
              <wp:extent cx="5943600" cy="178435"/>
              <wp:effectExtent l="0" t="0" r="0" b="0"/>
              <wp:wrapNone/>
              <wp:docPr id="9"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78435"/>
                      </a:xfrm>
                      <a:custGeom>
                        <a:avLst/>
                        <a:gdLst/>
                        <a:ahLst/>
                        <a:cxnLst/>
                        <a:rect l="l" t="t" r="r" b="b"/>
                        <a:pathLst>
                          <a:path w="5943600" h="178435">
                            <a:moveTo>
                              <a:pt x="5943600" y="12"/>
                            </a:moveTo>
                            <a:lnTo>
                              <a:pt x="5937504" y="12"/>
                            </a:lnTo>
                            <a:lnTo>
                              <a:pt x="5937504" y="6108"/>
                            </a:lnTo>
                            <a:lnTo>
                              <a:pt x="5937491" y="172224"/>
                            </a:lnTo>
                            <a:lnTo>
                              <a:pt x="6096" y="172224"/>
                            </a:lnTo>
                            <a:lnTo>
                              <a:pt x="6096" y="6108"/>
                            </a:lnTo>
                            <a:lnTo>
                              <a:pt x="5937491" y="6108"/>
                            </a:lnTo>
                            <a:lnTo>
                              <a:pt x="5937491" y="0"/>
                            </a:lnTo>
                            <a:lnTo>
                              <a:pt x="0" y="0"/>
                            </a:lnTo>
                            <a:lnTo>
                              <a:pt x="0" y="6108"/>
                            </a:lnTo>
                            <a:lnTo>
                              <a:pt x="0" y="172224"/>
                            </a:lnTo>
                            <a:lnTo>
                              <a:pt x="0" y="178320"/>
                            </a:lnTo>
                            <a:lnTo>
                              <a:pt x="5943600" y="178320"/>
                            </a:lnTo>
                            <a:lnTo>
                              <a:pt x="5943600" y="172224"/>
                            </a:lnTo>
                            <a:lnTo>
                              <a:pt x="5943600" y="6108"/>
                            </a:lnTo>
                            <a:lnTo>
                              <a:pt x="5943600"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2FD21EC" id="Graphic 4" o:spid="_x0000_s1026" style="position:absolute;margin-left:1in;margin-top:721.7pt;width:468pt;height:14.05pt;z-index:-251657216;visibility:visible;mso-wrap-style:square;mso-wrap-distance-left:0;mso-wrap-distance-top:0;mso-wrap-distance-right:0;mso-wrap-distance-bottom:0;mso-position-horizontal:absolute;mso-position-horizontal-relative:page;mso-position-vertical:absolute;mso-position-vertical-relative:page;v-text-anchor:top" coordsize="5943600,178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" path="m5943600,12r-6096,l5937504,6108r-13,166116l6096,172224r,-166116l5937491,6108r,-6108l,,,6108,,172224r,6096l5943600,178320r,-6096l5943600,6108r,-6096xe" fillcolor="black" stroked="f">
              <v:path arrowok="t"/>
              <w10:wrap anchorx="page" anchory="page"/>
            </v:shape>
          </w:pict>
        </mc:Fallback>
      </mc:AlternateContent>
    </w:r>
  </w:p>
  <w:p w14:paraId="41F5924D" w14:textId="77777777" w:rsidR="00F65F2E" w:rsidRDefault="00F65F2E" w:rsidP="00AB57B6">
    <w:pPr>
      <w:pStyle w:val="Footer"/>
    </w:pPr>
  </w:p>
  <w:p w14:paraId="04FA7682" w14:textId="77777777" w:rsidR="00F65F2E" w:rsidRDefault="00F65F2E">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2CAAA1A" w14:textId="77777777" w:rsidR="00B67AAE" w:rsidRDefault="00B67AAE" w:rsidP="00AB57B6">
      <w:pPr>
        <w:spacing w:after="0" w:line="240" w:lineRule="auto"/>
      </w:pPr>
      <w:r>
        <w:separator/>
      </w:r>
    </w:p>
  </w:footnote>
  <w:footnote w:type="continuationSeparator" w:id="0">
    <w:p w14:paraId="54818FAC" w14:textId="77777777" w:rsidR="00B67AAE" w:rsidRDefault="00B67AAE" w:rsidP="00AB57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816918F" w14:textId="77777777" w:rsidR="00F65F2E" w:rsidRDefault="00F65F2E" w:rsidP="00AB57B6">
    <w:pPr>
      <w:pStyle w:val="BodyText"/>
      <w:spacing w:line="14" w:lineRule="auto"/>
      <w:rPr>
        <w:sz w:val="20"/>
      </w:rPr>
    </w:pPr>
    <w:r>
      <w:rPr>
        <w:noProof/>
        <w:sz w:val="20"/>
      </w:rPr>
      <mc:AlternateContent>
        <mc:Choice Requires="wps">
          <w:drawing>
            <wp:anchor distT="0" distB="0" distL="0" distR="0" simplePos="0" relativeHeight="251668480" behindDoc="1" locked="0" layoutInCell="1" allowOverlap="1" wp14:anchorId="1EE12E02" wp14:editId="3FAEC736">
              <wp:simplePos x="0" y="0"/>
              <wp:positionH relativeFrom="page">
                <wp:posOffset>786737</wp:posOffset>
              </wp:positionH>
              <wp:positionV relativeFrom="page">
                <wp:posOffset>437942</wp:posOffset>
              </wp:positionV>
              <wp:extent cx="2065655" cy="485775"/>
              <wp:effectExtent l="0" t="0" r="0" b="0"/>
              <wp:wrapNone/>
              <wp:docPr id="16"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65655" cy="485775"/>
                      </a:xfrm>
                      <a:prstGeom prst="rect">
                        <a:avLst/>
                      </a:prstGeom>
                    </wps:spPr>
                    <wps:txbx>
                      <w:txbxContent>
                        <w:p w14:paraId="55E0382F" w14:textId="77777777" w:rsidR="00F65F2E" w:rsidRDefault="00F65F2E" w:rsidP="00AB57B6">
                          <w:pPr>
                            <w:spacing w:line="244" w:lineRule="exact"/>
                            <w:ind w:left="20"/>
                          </w:pPr>
                          <w:r>
                            <w:t>DRT</w:t>
                          </w:r>
                          <w:r>
                            <w:rPr>
                              <w:spacing w:val="-4"/>
                            </w:rPr>
                            <w:t xml:space="preserve"> </w:t>
                          </w:r>
                          <w:r>
                            <w:t>–</w:t>
                          </w:r>
                          <w:r>
                            <w:rPr>
                              <w:spacing w:val="-1"/>
                            </w:rPr>
                            <w:t xml:space="preserve"> </w:t>
                          </w:r>
                          <w:proofErr w:type="spellStart"/>
                          <w:r>
                            <w:t>Anthea</w:t>
                          </w:r>
                          <w:proofErr w:type="spellEnd"/>
                          <w:r>
                            <w:rPr>
                              <w:spacing w:val="-6"/>
                            </w:rPr>
                            <w:t xml:space="preserve"> </w:t>
                          </w:r>
                          <w:r>
                            <w:t>Aroma</w:t>
                          </w:r>
                          <w:r>
                            <w:rPr>
                              <w:spacing w:val="-4"/>
                            </w:rPr>
                            <w:t xml:space="preserve"> </w:t>
                          </w:r>
                          <w:r>
                            <w:t>Chemicals</w:t>
                          </w:r>
                          <w:r>
                            <w:rPr>
                              <w:spacing w:val="1"/>
                            </w:rPr>
                            <w:t xml:space="preserve"> </w:t>
                          </w:r>
                          <w:r>
                            <w:rPr>
                              <w:spacing w:val="-4"/>
                            </w:rPr>
                            <w:t>Pvt.</w:t>
                          </w:r>
                        </w:p>
                        <w:p w14:paraId="15D83C51" w14:textId="77777777" w:rsidR="00F65F2E" w:rsidRDefault="00F65F2E" w:rsidP="00AB57B6">
                          <w:pPr>
                            <w:spacing w:before="41"/>
                            <w:ind w:left="20"/>
                          </w:pPr>
                          <w:r>
                            <w:rPr>
                              <w:spacing w:val="-4"/>
                            </w:rPr>
                            <w:t>Ltd.</w:t>
                          </w:r>
                        </w:p>
                      </w:txbxContent>
                    </wps:txbx>
                    <wps:bodyPr wrap="square" lIns="0" tIns="0" rIns="0" bIns="0" rtlCol="0">
                      <a:noAutofit/>
                    </wps:bodyPr>
                  </wps:wsp>
                </a:graphicData>
              </a:graphic>
              <wp14:sizeRelV relativeFrom="margin">
                <wp14:pctHeight>0</wp14:pctHeight>
              </wp14:sizeRelV>
            </wp:anchor>
          </w:drawing>
        </mc:Choice>
        <mc:Fallback>
          <w:pict>
            <v:shapetype w14:anchorId="1EE12E02" id="_x0000_t202" coordsize="21600,21600" o:spt="202" path="m,l,21600r21600,l21600,xe">
              <v:stroke joinstyle="miter"/>
              <v:path gradientshapeok="t" o:connecttype="rect"/>
            </v:shapetype>
            <v:shape id="Textbox 2" o:spid="_x0000_s1026" type="#_x0000_t202" style="position:absolute;margin-left:61.95pt;margin-top:34.5pt;width:162.65pt;height:38.25pt;z-index:-251648000;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" filled="f" stroked="f">
              <v:path arrowok="t"/>
              <v:textbox inset="0,0,0,0">
                <w:txbxContent>
                  <w:p w14:paraId="55E0382F" w14:textId="77777777" w:rsidR="00AB57B6" w:rsidRDefault="00AB57B6" w:rsidP="00AB57B6">
                    <w:pPr>
                      <w:spacing w:line="244" w:lineRule="exact"/>
                      <w:ind w:left="20"/>
                    </w:pPr>
                    <w:r>
                      <w:t>DRT</w:t>
                    </w:r>
                    <w:r>
                      <w:rPr>
                        <w:spacing w:val="-4"/>
                      </w:rPr>
                      <w:t xml:space="preserve"> </w:t>
                    </w:r>
                    <w:r>
                      <w:t>–</w:t>
                    </w:r>
                    <w:r>
                      <w:rPr>
                        <w:spacing w:val="-1"/>
                      </w:rPr>
                      <w:t xml:space="preserve"> </w:t>
                    </w:r>
                    <w:proofErr w:type="spellStart"/>
                    <w:r>
                      <w:t>Anthea</w:t>
                    </w:r>
                    <w:proofErr w:type="spellEnd"/>
                    <w:r>
                      <w:rPr>
                        <w:spacing w:val="-6"/>
                      </w:rPr>
                      <w:t xml:space="preserve"> </w:t>
                    </w:r>
                    <w:r>
                      <w:t>Aroma</w:t>
                    </w:r>
                    <w:r>
                      <w:rPr>
                        <w:spacing w:val="-4"/>
                      </w:rPr>
                      <w:t xml:space="preserve"> </w:t>
                    </w:r>
                    <w:r>
                      <w:t>Chemicals</w:t>
                    </w:r>
                    <w:r>
                      <w:rPr>
                        <w:spacing w:val="1"/>
                      </w:rPr>
                      <w:t xml:space="preserve"> </w:t>
                    </w:r>
                    <w:r>
                      <w:rPr>
                        <w:spacing w:val="-4"/>
                      </w:rPr>
                      <w:t>Pvt.</w:t>
                    </w:r>
                  </w:p>
                  <w:p w14:paraId="15D83C51" w14:textId="77777777" w:rsidR="00AB57B6" w:rsidRDefault="00AB57B6" w:rsidP="00AB57B6">
                    <w:pPr>
                      <w:spacing w:before="41"/>
                      <w:ind w:left="20"/>
                    </w:pPr>
                    <w:r>
                      <w:rPr>
                        <w:spacing w:val="-4"/>
                      </w:rPr>
                      <w:t>Ltd.</w:t>
                    </w:r>
                  </w:p>
                </w:txbxContent>
              </v:textbox>
              <w10:wrap anchorx="page" anchory="page"/>
            </v:shape>
          </w:pict>
        </mc:Fallback>
      </mc:AlternateContent>
    </w:r>
    <w:r>
      <w:rPr>
        <w:noProof/>
        <w:sz w:val="20"/>
      </w:rPr>
      <mc:AlternateContent>
        <mc:Choice Requires="wps">
          <w:drawing>
            <wp:anchor distT="0" distB="0" distL="0" distR="0" simplePos="0" relativeHeight="251663360" behindDoc="1" locked="0" layoutInCell="1" allowOverlap="1" wp14:anchorId="0BB329B3" wp14:editId="73537398">
              <wp:simplePos x="0" y="0"/>
              <wp:positionH relativeFrom="page">
                <wp:posOffset>896112</wp:posOffset>
              </wp:positionH>
              <wp:positionV relativeFrom="page">
                <wp:posOffset>1254251</wp:posOffset>
              </wp:positionV>
              <wp:extent cx="5980430" cy="6350"/>
              <wp:effectExtent l="0" t="0" r="0" b="0"/>
              <wp:wrapNone/>
              <wp:docPr id="1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6350"/>
                      </a:xfrm>
                      <a:custGeom>
                        <a:avLst/>
                        <a:gdLst/>
                        <a:ahLst/>
                        <a:cxnLst/>
                        <a:rect l="l" t="t" r="r" b="b"/>
                        <a:pathLst>
                          <a:path w="5980430" h="6350">
                            <a:moveTo>
                              <a:pt x="5980175" y="6096"/>
                            </a:moveTo>
                            <a:lnTo>
                              <a:pt x="0" y="6096"/>
                            </a:lnTo>
                            <a:lnTo>
                              <a:pt x="0" y="0"/>
                            </a:lnTo>
                            <a:lnTo>
                              <a:pt x="5980175" y="0"/>
                            </a:lnTo>
                            <a:lnTo>
                              <a:pt x="5980175" y="6096"/>
                            </a:lnTo>
                            <a:close/>
                          </a:path>
                        </a:pathLst>
                      </a:custGeom>
                      <a:solidFill>
                        <a:srgbClr val="4F80BC"/>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3856337C" id="Graphic 1" o:spid="_x0000_s1026" style="position:absolute;margin-left:70.55pt;margin-top:98.75pt;width:470.9pt;height:.5pt;z-index:-251653120;visibility:visible;mso-wrap-style:square;mso-wrap-distance-left:0;mso-wrap-distance-top:0;mso-wrap-distance-right:0;mso-wrap-distance-bottom:0;mso-position-horizontal:absolute;mso-position-horizontal-relative:page;mso-position-vertical:absolute;mso-position-vertical-relative:page;v-text-anchor:top" coordsize="59804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" path="m5980175,6096l,6096,,,5980175,r,6096xe" fillcolor="#4f80bc" stroked="f">
              <v:path arrowok="t"/>
              <w10:wrap anchorx="page" anchory="page"/>
            </v:shape>
          </w:pict>
        </mc:Fallback>
      </mc:AlternateContent>
    </w:r>
  </w:p>
  <w:p w14:paraId="64DAE1D4" w14:textId="77777777" w:rsidR="00F65F2E" w:rsidRDefault="00F65F2E" w:rsidP="00AB57B6">
    <w:pPr>
      <w:pStyle w:val="BodyText"/>
      <w:spacing w:line="14" w:lineRule="auto"/>
      <w:rPr>
        <w:sz w:val="20"/>
      </w:rPr>
    </w:pPr>
    <w:r>
      <w:rPr>
        <w:noProof/>
        <w:sz w:val="20"/>
      </w:rPr>
      <mc:AlternateContent>
        <mc:Choice Requires="wps">
          <w:drawing>
            <wp:anchor distT="0" distB="0" distL="0" distR="0" simplePos="0" relativeHeight="251665408" behindDoc="1" locked="0" layoutInCell="1" allowOverlap="1" wp14:anchorId="63867791" wp14:editId="38A5DE80">
              <wp:simplePos x="0" y="0"/>
              <wp:positionH relativeFrom="page">
                <wp:posOffset>896112</wp:posOffset>
              </wp:positionH>
              <wp:positionV relativeFrom="page">
                <wp:posOffset>1254251</wp:posOffset>
              </wp:positionV>
              <wp:extent cx="5980430" cy="6350"/>
              <wp:effectExtent l="0" t="0" r="0" b="0"/>
              <wp:wrapNone/>
              <wp:docPr id="14"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6350"/>
                      </a:xfrm>
                      <a:custGeom>
                        <a:avLst/>
                        <a:gdLst/>
                        <a:ahLst/>
                        <a:cxnLst/>
                        <a:rect l="l" t="t" r="r" b="b"/>
                        <a:pathLst>
                          <a:path w="5980430" h="6350">
                            <a:moveTo>
                              <a:pt x="5980175" y="6096"/>
                            </a:moveTo>
                            <a:lnTo>
                              <a:pt x="0" y="6096"/>
                            </a:lnTo>
                            <a:lnTo>
                              <a:pt x="0" y="0"/>
                            </a:lnTo>
                            <a:lnTo>
                              <a:pt x="5980175" y="0"/>
                            </a:lnTo>
                            <a:lnTo>
                              <a:pt x="5980175" y="6096"/>
                            </a:lnTo>
                            <a:close/>
                          </a:path>
                        </a:pathLst>
                      </a:custGeom>
                      <a:solidFill>
                        <a:srgbClr val="4F80BC"/>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57140B66" id="Graphic 1" o:spid="_x0000_s1026" style="position:absolute;margin-left:70.55pt;margin-top:98.75pt;width:470.9pt;height:.5pt;z-index:-251651072;visibility:visible;mso-wrap-style:square;mso-wrap-distance-left:0;mso-wrap-distance-top:0;mso-wrap-distance-right:0;mso-wrap-distance-bottom:0;mso-position-horizontal:absolute;mso-position-horizontal-relative:page;mso-position-vertical:absolute;mso-position-vertical-relative:page;v-text-anchor:top" coordsize="59804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" path="m5980175,6096l,6096,,,5980175,r,6096xe" fillcolor="#4f80bc" stroked="f">
              <v:path arrowok="t"/>
              <w10:wrap anchorx="page" anchory="page"/>
            </v:shape>
          </w:pict>
        </mc:Fallback>
      </mc:AlternateContent>
    </w:r>
  </w:p>
  <w:p w14:paraId="3C167BC6" w14:textId="77777777" w:rsidR="00F65F2E" w:rsidRDefault="00F65F2E" w:rsidP="00AB57B6">
    <w:pPr>
      <w:pStyle w:val="BodyText"/>
      <w:spacing w:line="14" w:lineRule="auto"/>
      <w:rPr>
        <w:sz w:val="20"/>
      </w:rPr>
    </w:pPr>
    <w:r>
      <w:rPr>
        <w:noProof/>
        <w:sz w:val="20"/>
      </w:rPr>
      <mc:AlternateContent>
        <mc:Choice Requires="wps">
          <w:drawing>
            <wp:anchor distT="0" distB="0" distL="0" distR="0" simplePos="0" relativeHeight="251667456" behindDoc="1" locked="0" layoutInCell="1" allowOverlap="1" wp14:anchorId="5FFE3528" wp14:editId="364A164D">
              <wp:simplePos x="0" y="0"/>
              <wp:positionH relativeFrom="page">
                <wp:posOffset>896112</wp:posOffset>
              </wp:positionH>
              <wp:positionV relativeFrom="page">
                <wp:posOffset>1254251</wp:posOffset>
              </wp:positionV>
              <wp:extent cx="5980430" cy="6350"/>
              <wp:effectExtent l="0" t="0" r="0" b="0"/>
              <wp:wrapNone/>
              <wp:docPr id="12"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6350"/>
                      </a:xfrm>
                      <a:custGeom>
                        <a:avLst/>
                        <a:gdLst/>
                        <a:ahLst/>
                        <a:cxnLst/>
                        <a:rect l="l" t="t" r="r" b="b"/>
                        <a:pathLst>
                          <a:path w="5980430" h="6350">
                            <a:moveTo>
                              <a:pt x="5980175" y="6096"/>
                            </a:moveTo>
                            <a:lnTo>
                              <a:pt x="0" y="6096"/>
                            </a:lnTo>
                            <a:lnTo>
                              <a:pt x="0" y="0"/>
                            </a:lnTo>
                            <a:lnTo>
                              <a:pt x="5980175" y="0"/>
                            </a:lnTo>
                            <a:lnTo>
                              <a:pt x="5980175" y="6096"/>
                            </a:lnTo>
                            <a:close/>
                          </a:path>
                        </a:pathLst>
                      </a:custGeom>
                      <a:solidFill>
                        <a:srgbClr val="4F80BC"/>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2D132EB" id="Graphic 1" o:spid="_x0000_s1026" style="position:absolute;margin-left:70.55pt;margin-top:98.75pt;width:470.9pt;height:.5pt;z-index:-251649024;visibility:visible;mso-wrap-style:square;mso-wrap-distance-left:0;mso-wrap-distance-top:0;mso-wrap-distance-right:0;mso-wrap-distance-bottom:0;mso-position-horizontal:absolute;mso-position-horizontal-relative:page;mso-position-vertical:absolute;mso-position-vertical-relative:page;v-text-anchor:top" coordsize="59804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" path="m5980175,6096l,6096,,,5980175,r,6096xe" fillcolor="#4f80bc" stroked="f">
              <v:path arrowok="t"/>
              <w10:wrap anchorx="page" anchory="page"/>
            </v:shape>
          </w:pict>
        </mc:Fallback>
      </mc:AlternateContent>
    </w:r>
  </w:p>
  <w:p w14:paraId="45973B23" w14:textId="77777777" w:rsidR="00F65F2E" w:rsidRDefault="00F65F2E" w:rsidP="00AB57B6">
    <w:pPr>
      <w:pStyle w:val="Header"/>
    </w:pPr>
  </w:p>
  <w:p w14:paraId="55C4903F" w14:textId="77777777" w:rsidR="00F65F2E" w:rsidRDefault="00F65F2E" w:rsidP="00AB57B6">
    <w:pPr>
      <w:pStyle w:val="Header"/>
    </w:pPr>
    <w:r>
      <w:rPr>
        <w:noProof/>
        <w:sz w:val="20"/>
      </w:rPr>
      <mc:AlternateContent>
        <mc:Choice Requires="wps">
          <w:drawing>
            <wp:anchor distT="0" distB="0" distL="0" distR="0" simplePos="0" relativeHeight="251669504" behindDoc="1" locked="0" layoutInCell="1" allowOverlap="1" wp14:anchorId="7D6A1E70" wp14:editId="6B1EA17A">
              <wp:simplePos x="0" y="0"/>
              <wp:positionH relativeFrom="page">
                <wp:posOffset>3672633</wp:posOffset>
              </wp:positionH>
              <wp:positionV relativeFrom="page">
                <wp:posOffset>775970</wp:posOffset>
              </wp:positionV>
              <wp:extent cx="3200400" cy="407936"/>
              <wp:effectExtent l="0" t="0" r="0" b="0"/>
              <wp:wrapNone/>
              <wp:docPr id="1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00400" cy="407936"/>
                      </a:xfrm>
                      <a:prstGeom prst="rect">
                        <a:avLst/>
                      </a:prstGeom>
                    </wps:spPr>
                    <wps:txbx>
                      <w:txbxContent>
                        <w:p w14:paraId="33F7D37A" w14:textId="77777777" w:rsidR="00F65F2E" w:rsidRDefault="00F65F2E" w:rsidP="00AB57B6">
                          <w:pPr>
                            <w:spacing w:line="305" w:lineRule="exact"/>
                            <w:ind w:left="20"/>
                            <w:rPr>
                              <w:b/>
                              <w:sz w:val="28"/>
                            </w:rPr>
                          </w:pPr>
                          <w:r>
                            <w:rPr>
                              <w:b/>
                              <w:color w:val="3F3F3F"/>
                              <w:sz w:val="28"/>
                            </w:rPr>
                            <w:t>RESPONSIBLE WORKFORCE MANAGEMENT FRAMEWORK</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7D6A1E70" id="Textbox 3" o:spid="_x0000_s1027" type="#_x0000_t202" style="position:absolute;margin-left:289.2pt;margin-top:61.1pt;width:252pt;height:32.1pt;z-index:-25164697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" filled="f" stroked="f">
              <v:path arrowok="t"/>
              <v:textbox inset="0,0,0,0">
                <w:txbxContent>
                  <w:p w14:paraId="33F7D37A" w14:textId="77777777" w:rsidR="00AB57B6" w:rsidRDefault="001A78B0" w:rsidP="00AB57B6">
                    <w:pPr>
                      <w:spacing w:line="305" w:lineRule="exact"/>
                      <w:ind w:left="20"/>
                      <w:rPr>
                        <w:b/>
                        <w:sz w:val="28"/>
                      </w:rPr>
                    </w:pPr>
                    <w:r>
                      <w:rPr>
                        <w:b/>
                        <w:color w:val="3F3F3F"/>
                        <w:sz w:val="28"/>
                      </w:rPr>
                      <w:t>RESPONSIBLE WORKFORCE MANAGEMENT</w:t>
                    </w:r>
                    <w:r w:rsidR="009E4837">
                      <w:rPr>
                        <w:b/>
                        <w:color w:val="3F3F3F"/>
                        <w:sz w:val="28"/>
                      </w:rPr>
                      <w:t xml:space="preserve"> FRAMEWORK</w:t>
                    </w:r>
                  </w:p>
                </w:txbxContent>
              </v:textbox>
              <w10:wrap anchorx="page" anchory="page"/>
            </v:shape>
          </w:pict>
        </mc:Fallback>
      </mc:AlternateContent>
    </w:r>
  </w:p>
  <w:p w14:paraId="70DE9541" w14:textId="77777777" w:rsidR="00F65F2E" w:rsidRDefault="00F65F2E" w:rsidP="00AB57B6">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1E25E5"/>
    <w:multiLevelType w:val="multilevel"/>
    <w:tmpl w:val="EF24DCFA"/>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1" w15:restartNumberingAfterBreak="0">
    <w:nsid w:val="36ED509A"/>
    <w:multiLevelType w:val="hybridMultilevel"/>
    <w:tmpl w:val="E6366D00"/>
    <w:lvl w:ilvl="0" w:tplc="01543328">
      <w:start w:val="1"/>
      <w:numFmt w:val="decimal"/>
      <w:lvlText w:val="%1."/>
      <w:lvlJc w:val="left"/>
      <w:pPr>
        <w:ind w:left="360" w:hanging="360"/>
      </w:pPr>
      <w:rPr>
        <w:rFonts w:hint="default"/>
        <w:b/>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3F5B4C21"/>
    <w:multiLevelType w:val="hybridMultilevel"/>
    <w:tmpl w:val="4BA2045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51AF6DFF"/>
    <w:multiLevelType w:val="multilevel"/>
    <w:tmpl w:val="58924548"/>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4" w15:restartNumberingAfterBreak="0">
    <w:nsid w:val="627025C0"/>
    <w:multiLevelType w:val="hybridMultilevel"/>
    <w:tmpl w:val="778CA0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3"/>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7F03"/>
    <w:rsid w:val="00013B81"/>
    <w:rsid w:val="001215D2"/>
    <w:rsid w:val="001A5F85"/>
    <w:rsid w:val="001A78B0"/>
    <w:rsid w:val="00297CB1"/>
    <w:rsid w:val="00347F28"/>
    <w:rsid w:val="00356713"/>
    <w:rsid w:val="0045188E"/>
    <w:rsid w:val="00487355"/>
    <w:rsid w:val="004D1AD6"/>
    <w:rsid w:val="00574A0C"/>
    <w:rsid w:val="00577A64"/>
    <w:rsid w:val="00591F41"/>
    <w:rsid w:val="005A0AA4"/>
    <w:rsid w:val="006846B3"/>
    <w:rsid w:val="006B6E83"/>
    <w:rsid w:val="006F187D"/>
    <w:rsid w:val="006F6273"/>
    <w:rsid w:val="00817AFD"/>
    <w:rsid w:val="008D0119"/>
    <w:rsid w:val="009E4837"/>
    <w:rsid w:val="00A15CD0"/>
    <w:rsid w:val="00A76596"/>
    <w:rsid w:val="00A969B0"/>
    <w:rsid w:val="00AB22C2"/>
    <w:rsid w:val="00AB57B6"/>
    <w:rsid w:val="00B17F03"/>
    <w:rsid w:val="00B27286"/>
    <w:rsid w:val="00B67AAE"/>
    <w:rsid w:val="00D24E79"/>
    <w:rsid w:val="00D5521C"/>
    <w:rsid w:val="00E53A43"/>
    <w:rsid w:val="00F20A79"/>
    <w:rsid w:val="00F65F2E"/>
    <w:rsid w:val="00FD3311"/>
    <w:rsid w:val="00FD5B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E0B27A3"/>
  <w15:chartTrackingRefBased/>
  <w15:docId w15:val="{C324EE55-12FC-4420-B924-B8B180B0CE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B17F0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B17F0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B17F0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7F03"/>
    <w:rPr>
      <w:rFonts w:asciiTheme="majorHAnsi" w:eastAsiaTheme="majorEastAsia" w:hAnsiTheme="majorHAnsi" w:cstheme="majorBidi"/>
      <w:color w:val="2E74B5" w:themeColor="accent1" w:themeShade="BF"/>
      <w:sz w:val="32"/>
      <w:szCs w:val="32"/>
    </w:rPr>
  </w:style>
  <w:style w:type="paragraph" w:customStyle="1" w:styleId="pdq2pgselectionanchorcontainer">
    <w:name w:val="pdq2pg_selectionanchorcontainer"/>
    <w:basedOn w:val="Normal"/>
    <w:rsid w:val="00B17F03"/>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B17F0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B17F03"/>
    <w:rPr>
      <w:rFonts w:asciiTheme="majorHAnsi" w:eastAsiaTheme="majorEastAsia" w:hAnsiTheme="majorHAnsi" w:cstheme="majorBidi"/>
      <w:color w:val="2E74B5" w:themeColor="accent1" w:themeShade="BF"/>
      <w:sz w:val="26"/>
      <w:szCs w:val="26"/>
    </w:rPr>
  </w:style>
  <w:style w:type="character" w:styleId="Strong">
    <w:name w:val="Strong"/>
    <w:basedOn w:val="DefaultParagraphFont"/>
    <w:uiPriority w:val="22"/>
    <w:qFormat/>
    <w:rsid w:val="00B17F03"/>
    <w:rPr>
      <w:b/>
      <w:bCs/>
    </w:rPr>
  </w:style>
  <w:style w:type="character" w:customStyle="1" w:styleId="Heading3Char">
    <w:name w:val="Heading 3 Char"/>
    <w:basedOn w:val="DefaultParagraphFont"/>
    <w:link w:val="Heading3"/>
    <w:uiPriority w:val="9"/>
    <w:semiHidden/>
    <w:rsid w:val="00B17F03"/>
    <w:rPr>
      <w:rFonts w:asciiTheme="majorHAnsi" w:eastAsiaTheme="majorEastAsia" w:hAnsiTheme="majorHAnsi" w:cstheme="majorBidi"/>
      <w:color w:val="1F4D78" w:themeColor="accent1" w:themeShade="7F"/>
      <w:sz w:val="24"/>
      <w:szCs w:val="24"/>
    </w:rPr>
  </w:style>
  <w:style w:type="table" w:styleId="TableGrid">
    <w:name w:val="Table Grid"/>
    <w:basedOn w:val="TableNormal"/>
    <w:uiPriority w:val="39"/>
    <w:rsid w:val="00B17F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B57B6"/>
    <w:pPr>
      <w:tabs>
        <w:tab w:val="center" w:pos="4680"/>
        <w:tab w:val="right" w:pos="9360"/>
      </w:tabs>
      <w:spacing w:after="0" w:line="240" w:lineRule="auto"/>
    </w:pPr>
  </w:style>
  <w:style w:type="character" w:customStyle="1" w:styleId="HeaderChar">
    <w:name w:val="Header Char"/>
    <w:basedOn w:val="DefaultParagraphFont"/>
    <w:link w:val="Header"/>
    <w:uiPriority w:val="99"/>
    <w:rsid w:val="00AB57B6"/>
  </w:style>
  <w:style w:type="paragraph" w:styleId="Footer">
    <w:name w:val="footer"/>
    <w:basedOn w:val="Normal"/>
    <w:link w:val="FooterChar"/>
    <w:uiPriority w:val="99"/>
    <w:unhideWhenUsed/>
    <w:rsid w:val="00AB57B6"/>
    <w:pPr>
      <w:tabs>
        <w:tab w:val="center" w:pos="4680"/>
        <w:tab w:val="right" w:pos="9360"/>
      </w:tabs>
      <w:spacing w:after="0" w:line="240" w:lineRule="auto"/>
    </w:pPr>
  </w:style>
  <w:style w:type="character" w:customStyle="1" w:styleId="FooterChar">
    <w:name w:val="Footer Char"/>
    <w:basedOn w:val="DefaultParagraphFont"/>
    <w:link w:val="Footer"/>
    <w:uiPriority w:val="99"/>
    <w:rsid w:val="00AB57B6"/>
  </w:style>
  <w:style w:type="paragraph" w:styleId="BodyText">
    <w:name w:val="Body Text"/>
    <w:basedOn w:val="Normal"/>
    <w:link w:val="BodyTextChar"/>
    <w:uiPriority w:val="1"/>
    <w:qFormat/>
    <w:rsid w:val="00AB57B6"/>
    <w:pPr>
      <w:widowControl w:val="0"/>
      <w:autoSpaceDE w:val="0"/>
      <w:autoSpaceDN w:val="0"/>
      <w:spacing w:after="0" w:line="240" w:lineRule="auto"/>
    </w:pPr>
    <w:rPr>
      <w:rFonts w:ascii="Calibri" w:eastAsia="Calibri" w:hAnsi="Calibri" w:cs="Calibri"/>
      <w:sz w:val="24"/>
      <w:szCs w:val="24"/>
    </w:rPr>
  </w:style>
  <w:style w:type="character" w:customStyle="1" w:styleId="BodyTextChar">
    <w:name w:val="Body Text Char"/>
    <w:basedOn w:val="DefaultParagraphFont"/>
    <w:link w:val="BodyText"/>
    <w:uiPriority w:val="1"/>
    <w:rsid w:val="00AB57B6"/>
    <w:rPr>
      <w:rFonts w:ascii="Calibri" w:eastAsia="Calibri" w:hAnsi="Calibri" w:cs="Calibri"/>
      <w:sz w:val="24"/>
      <w:szCs w:val="24"/>
    </w:rPr>
  </w:style>
  <w:style w:type="paragraph" w:customStyle="1" w:styleId="isselectedend">
    <w:name w:val="isselectedend"/>
    <w:basedOn w:val="Normal"/>
    <w:rsid w:val="009E4837"/>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9E4837"/>
    <w:pPr>
      <w:ind w:left="720"/>
      <w:contextualSpacing/>
    </w:pPr>
  </w:style>
  <w:style w:type="paragraph" w:styleId="TOCHeading">
    <w:name w:val="TOC Heading"/>
    <w:basedOn w:val="Heading1"/>
    <w:next w:val="Normal"/>
    <w:uiPriority w:val="39"/>
    <w:unhideWhenUsed/>
    <w:qFormat/>
    <w:rsid w:val="00FD3311"/>
    <w:pPr>
      <w:outlineLvl w:val="9"/>
    </w:pPr>
  </w:style>
  <w:style w:type="paragraph" w:styleId="TOC1">
    <w:name w:val="toc 1"/>
    <w:basedOn w:val="Normal"/>
    <w:next w:val="Normal"/>
    <w:autoRedefine/>
    <w:uiPriority w:val="39"/>
    <w:unhideWhenUsed/>
    <w:rsid w:val="00FD3311"/>
    <w:pPr>
      <w:spacing w:after="100"/>
    </w:pPr>
  </w:style>
  <w:style w:type="paragraph" w:styleId="TOC2">
    <w:name w:val="toc 2"/>
    <w:basedOn w:val="Normal"/>
    <w:next w:val="Normal"/>
    <w:autoRedefine/>
    <w:uiPriority w:val="39"/>
    <w:unhideWhenUsed/>
    <w:rsid w:val="00FD3311"/>
    <w:pPr>
      <w:spacing w:after="100"/>
      <w:ind w:left="220"/>
    </w:pPr>
  </w:style>
  <w:style w:type="character" w:styleId="Hyperlink">
    <w:name w:val="Hyperlink"/>
    <w:basedOn w:val="DefaultParagraphFont"/>
    <w:uiPriority w:val="99"/>
    <w:unhideWhenUsed/>
    <w:rsid w:val="00FD3311"/>
    <w:rPr>
      <w:color w:val="0563C1" w:themeColor="hyperlink"/>
      <w:u w:val="single"/>
    </w:rPr>
  </w:style>
  <w:style w:type="character" w:styleId="Emphasis">
    <w:name w:val="Emphasis"/>
    <w:basedOn w:val="DefaultParagraphFont"/>
    <w:uiPriority w:val="20"/>
    <w:qFormat/>
    <w:rsid w:val="00FD331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2236143">
      <w:bodyDiv w:val="1"/>
      <w:marLeft w:val="0"/>
      <w:marRight w:val="0"/>
      <w:marTop w:val="0"/>
      <w:marBottom w:val="0"/>
      <w:divBdr>
        <w:top w:val="none" w:sz="0" w:space="0" w:color="auto"/>
        <w:left w:val="none" w:sz="0" w:space="0" w:color="auto"/>
        <w:bottom w:val="none" w:sz="0" w:space="0" w:color="auto"/>
        <w:right w:val="none" w:sz="0" w:space="0" w:color="auto"/>
      </w:divBdr>
    </w:div>
    <w:div w:id="204804287">
      <w:bodyDiv w:val="1"/>
      <w:marLeft w:val="0"/>
      <w:marRight w:val="0"/>
      <w:marTop w:val="0"/>
      <w:marBottom w:val="0"/>
      <w:divBdr>
        <w:top w:val="none" w:sz="0" w:space="0" w:color="auto"/>
        <w:left w:val="none" w:sz="0" w:space="0" w:color="auto"/>
        <w:bottom w:val="none" w:sz="0" w:space="0" w:color="auto"/>
        <w:right w:val="none" w:sz="0" w:space="0" w:color="auto"/>
      </w:divBdr>
    </w:div>
    <w:div w:id="436289083">
      <w:bodyDiv w:val="1"/>
      <w:marLeft w:val="0"/>
      <w:marRight w:val="0"/>
      <w:marTop w:val="0"/>
      <w:marBottom w:val="0"/>
      <w:divBdr>
        <w:top w:val="none" w:sz="0" w:space="0" w:color="auto"/>
        <w:left w:val="none" w:sz="0" w:space="0" w:color="auto"/>
        <w:bottom w:val="none" w:sz="0" w:space="0" w:color="auto"/>
        <w:right w:val="none" w:sz="0" w:space="0" w:color="auto"/>
      </w:divBdr>
    </w:div>
    <w:div w:id="470293061">
      <w:bodyDiv w:val="1"/>
      <w:marLeft w:val="0"/>
      <w:marRight w:val="0"/>
      <w:marTop w:val="0"/>
      <w:marBottom w:val="0"/>
      <w:divBdr>
        <w:top w:val="none" w:sz="0" w:space="0" w:color="auto"/>
        <w:left w:val="none" w:sz="0" w:space="0" w:color="auto"/>
        <w:bottom w:val="none" w:sz="0" w:space="0" w:color="auto"/>
        <w:right w:val="none" w:sz="0" w:space="0" w:color="auto"/>
      </w:divBdr>
    </w:div>
    <w:div w:id="480195724">
      <w:bodyDiv w:val="1"/>
      <w:marLeft w:val="0"/>
      <w:marRight w:val="0"/>
      <w:marTop w:val="0"/>
      <w:marBottom w:val="0"/>
      <w:divBdr>
        <w:top w:val="none" w:sz="0" w:space="0" w:color="auto"/>
        <w:left w:val="none" w:sz="0" w:space="0" w:color="auto"/>
        <w:bottom w:val="none" w:sz="0" w:space="0" w:color="auto"/>
        <w:right w:val="none" w:sz="0" w:space="0" w:color="auto"/>
      </w:divBdr>
    </w:div>
    <w:div w:id="853491720">
      <w:bodyDiv w:val="1"/>
      <w:marLeft w:val="0"/>
      <w:marRight w:val="0"/>
      <w:marTop w:val="0"/>
      <w:marBottom w:val="0"/>
      <w:divBdr>
        <w:top w:val="none" w:sz="0" w:space="0" w:color="auto"/>
        <w:left w:val="none" w:sz="0" w:space="0" w:color="auto"/>
        <w:bottom w:val="none" w:sz="0" w:space="0" w:color="auto"/>
        <w:right w:val="none" w:sz="0" w:space="0" w:color="auto"/>
      </w:divBdr>
      <w:divsChild>
        <w:div w:id="1763797469">
          <w:marLeft w:val="0"/>
          <w:marRight w:val="0"/>
          <w:marTop w:val="0"/>
          <w:marBottom w:val="0"/>
          <w:divBdr>
            <w:top w:val="none" w:sz="0" w:space="0" w:color="auto"/>
            <w:left w:val="none" w:sz="0" w:space="0" w:color="auto"/>
            <w:bottom w:val="none" w:sz="0" w:space="0" w:color="auto"/>
            <w:right w:val="none" w:sz="0" w:space="0" w:color="auto"/>
          </w:divBdr>
          <w:divsChild>
            <w:div w:id="1596553881">
              <w:marLeft w:val="0"/>
              <w:marRight w:val="0"/>
              <w:marTop w:val="0"/>
              <w:marBottom w:val="0"/>
              <w:divBdr>
                <w:top w:val="none" w:sz="0" w:space="0" w:color="auto"/>
                <w:left w:val="none" w:sz="0" w:space="0" w:color="auto"/>
                <w:bottom w:val="none" w:sz="0" w:space="0" w:color="auto"/>
                <w:right w:val="none" w:sz="0" w:space="0" w:color="auto"/>
              </w:divBdr>
            </w:div>
          </w:divsChild>
        </w:div>
        <w:div w:id="522473184">
          <w:marLeft w:val="0"/>
          <w:marRight w:val="0"/>
          <w:marTop w:val="0"/>
          <w:marBottom w:val="0"/>
          <w:divBdr>
            <w:top w:val="none" w:sz="0" w:space="0" w:color="auto"/>
            <w:left w:val="none" w:sz="0" w:space="0" w:color="auto"/>
            <w:bottom w:val="none" w:sz="0" w:space="0" w:color="auto"/>
            <w:right w:val="none" w:sz="0" w:space="0" w:color="auto"/>
          </w:divBdr>
          <w:divsChild>
            <w:div w:id="470052866">
              <w:marLeft w:val="0"/>
              <w:marRight w:val="0"/>
              <w:marTop w:val="0"/>
              <w:marBottom w:val="0"/>
              <w:divBdr>
                <w:top w:val="none" w:sz="0" w:space="0" w:color="auto"/>
                <w:left w:val="none" w:sz="0" w:space="0" w:color="auto"/>
                <w:bottom w:val="none" w:sz="0" w:space="0" w:color="auto"/>
                <w:right w:val="none" w:sz="0" w:space="0" w:color="auto"/>
              </w:divBdr>
            </w:div>
          </w:divsChild>
        </w:div>
        <w:div w:id="878861237">
          <w:marLeft w:val="0"/>
          <w:marRight w:val="0"/>
          <w:marTop w:val="0"/>
          <w:marBottom w:val="0"/>
          <w:divBdr>
            <w:top w:val="none" w:sz="0" w:space="0" w:color="auto"/>
            <w:left w:val="none" w:sz="0" w:space="0" w:color="auto"/>
            <w:bottom w:val="none" w:sz="0" w:space="0" w:color="auto"/>
            <w:right w:val="none" w:sz="0" w:space="0" w:color="auto"/>
          </w:divBdr>
          <w:divsChild>
            <w:div w:id="1205174265">
              <w:marLeft w:val="0"/>
              <w:marRight w:val="0"/>
              <w:marTop w:val="0"/>
              <w:marBottom w:val="0"/>
              <w:divBdr>
                <w:top w:val="none" w:sz="0" w:space="0" w:color="auto"/>
                <w:left w:val="none" w:sz="0" w:space="0" w:color="auto"/>
                <w:bottom w:val="none" w:sz="0" w:space="0" w:color="auto"/>
                <w:right w:val="none" w:sz="0" w:space="0" w:color="auto"/>
              </w:divBdr>
            </w:div>
          </w:divsChild>
        </w:div>
        <w:div w:id="488139299">
          <w:marLeft w:val="0"/>
          <w:marRight w:val="0"/>
          <w:marTop w:val="0"/>
          <w:marBottom w:val="0"/>
          <w:divBdr>
            <w:top w:val="none" w:sz="0" w:space="0" w:color="auto"/>
            <w:left w:val="none" w:sz="0" w:space="0" w:color="auto"/>
            <w:bottom w:val="none" w:sz="0" w:space="0" w:color="auto"/>
            <w:right w:val="none" w:sz="0" w:space="0" w:color="auto"/>
          </w:divBdr>
          <w:divsChild>
            <w:div w:id="53937109">
              <w:marLeft w:val="0"/>
              <w:marRight w:val="0"/>
              <w:marTop w:val="0"/>
              <w:marBottom w:val="0"/>
              <w:divBdr>
                <w:top w:val="none" w:sz="0" w:space="0" w:color="auto"/>
                <w:left w:val="none" w:sz="0" w:space="0" w:color="auto"/>
                <w:bottom w:val="none" w:sz="0" w:space="0" w:color="auto"/>
                <w:right w:val="none" w:sz="0" w:space="0" w:color="auto"/>
              </w:divBdr>
            </w:div>
          </w:divsChild>
        </w:div>
        <w:div w:id="1466772488">
          <w:marLeft w:val="0"/>
          <w:marRight w:val="0"/>
          <w:marTop w:val="0"/>
          <w:marBottom w:val="0"/>
          <w:divBdr>
            <w:top w:val="none" w:sz="0" w:space="0" w:color="auto"/>
            <w:left w:val="none" w:sz="0" w:space="0" w:color="auto"/>
            <w:bottom w:val="none" w:sz="0" w:space="0" w:color="auto"/>
            <w:right w:val="none" w:sz="0" w:space="0" w:color="auto"/>
          </w:divBdr>
          <w:divsChild>
            <w:div w:id="1201824547">
              <w:marLeft w:val="0"/>
              <w:marRight w:val="0"/>
              <w:marTop w:val="0"/>
              <w:marBottom w:val="0"/>
              <w:divBdr>
                <w:top w:val="none" w:sz="0" w:space="0" w:color="auto"/>
                <w:left w:val="none" w:sz="0" w:space="0" w:color="auto"/>
                <w:bottom w:val="none" w:sz="0" w:space="0" w:color="auto"/>
                <w:right w:val="none" w:sz="0" w:space="0" w:color="auto"/>
              </w:divBdr>
            </w:div>
          </w:divsChild>
        </w:div>
        <w:div w:id="319239683">
          <w:marLeft w:val="0"/>
          <w:marRight w:val="0"/>
          <w:marTop w:val="0"/>
          <w:marBottom w:val="0"/>
          <w:divBdr>
            <w:top w:val="none" w:sz="0" w:space="0" w:color="auto"/>
            <w:left w:val="none" w:sz="0" w:space="0" w:color="auto"/>
            <w:bottom w:val="none" w:sz="0" w:space="0" w:color="auto"/>
            <w:right w:val="none" w:sz="0" w:space="0" w:color="auto"/>
          </w:divBdr>
          <w:divsChild>
            <w:div w:id="1418213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146635">
      <w:bodyDiv w:val="1"/>
      <w:marLeft w:val="0"/>
      <w:marRight w:val="0"/>
      <w:marTop w:val="0"/>
      <w:marBottom w:val="0"/>
      <w:divBdr>
        <w:top w:val="none" w:sz="0" w:space="0" w:color="auto"/>
        <w:left w:val="none" w:sz="0" w:space="0" w:color="auto"/>
        <w:bottom w:val="none" w:sz="0" w:space="0" w:color="auto"/>
        <w:right w:val="none" w:sz="0" w:space="0" w:color="auto"/>
      </w:divBdr>
      <w:divsChild>
        <w:div w:id="1262182665">
          <w:marLeft w:val="0"/>
          <w:marRight w:val="0"/>
          <w:marTop w:val="0"/>
          <w:marBottom w:val="0"/>
          <w:divBdr>
            <w:top w:val="none" w:sz="0" w:space="0" w:color="auto"/>
            <w:left w:val="none" w:sz="0" w:space="0" w:color="auto"/>
            <w:bottom w:val="none" w:sz="0" w:space="0" w:color="auto"/>
            <w:right w:val="none" w:sz="0" w:space="0" w:color="auto"/>
          </w:divBdr>
          <w:divsChild>
            <w:div w:id="1162741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632479">
      <w:bodyDiv w:val="1"/>
      <w:marLeft w:val="0"/>
      <w:marRight w:val="0"/>
      <w:marTop w:val="0"/>
      <w:marBottom w:val="0"/>
      <w:divBdr>
        <w:top w:val="none" w:sz="0" w:space="0" w:color="auto"/>
        <w:left w:val="none" w:sz="0" w:space="0" w:color="auto"/>
        <w:bottom w:val="none" w:sz="0" w:space="0" w:color="auto"/>
        <w:right w:val="none" w:sz="0" w:space="0" w:color="auto"/>
      </w:divBdr>
    </w:div>
    <w:div w:id="1095707588">
      <w:bodyDiv w:val="1"/>
      <w:marLeft w:val="0"/>
      <w:marRight w:val="0"/>
      <w:marTop w:val="0"/>
      <w:marBottom w:val="0"/>
      <w:divBdr>
        <w:top w:val="none" w:sz="0" w:space="0" w:color="auto"/>
        <w:left w:val="none" w:sz="0" w:space="0" w:color="auto"/>
        <w:bottom w:val="none" w:sz="0" w:space="0" w:color="auto"/>
        <w:right w:val="none" w:sz="0" w:space="0" w:color="auto"/>
      </w:divBdr>
    </w:div>
    <w:div w:id="1106081051">
      <w:bodyDiv w:val="1"/>
      <w:marLeft w:val="0"/>
      <w:marRight w:val="0"/>
      <w:marTop w:val="0"/>
      <w:marBottom w:val="0"/>
      <w:divBdr>
        <w:top w:val="none" w:sz="0" w:space="0" w:color="auto"/>
        <w:left w:val="none" w:sz="0" w:space="0" w:color="auto"/>
        <w:bottom w:val="none" w:sz="0" w:space="0" w:color="auto"/>
        <w:right w:val="none" w:sz="0" w:space="0" w:color="auto"/>
      </w:divBdr>
    </w:div>
    <w:div w:id="1558005040">
      <w:bodyDiv w:val="1"/>
      <w:marLeft w:val="0"/>
      <w:marRight w:val="0"/>
      <w:marTop w:val="0"/>
      <w:marBottom w:val="0"/>
      <w:divBdr>
        <w:top w:val="none" w:sz="0" w:space="0" w:color="auto"/>
        <w:left w:val="none" w:sz="0" w:space="0" w:color="auto"/>
        <w:bottom w:val="none" w:sz="0" w:space="0" w:color="auto"/>
        <w:right w:val="none" w:sz="0" w:space="0" w:color="auto"/>
      </w:divBdr>
    </w:div>
    <w:div w:id="1674525487">
      <w:bodyDiv w:val="1"/>
      <w:marLeft w:val="0"/>
      <w:marRight w:val="0"/>
      <w:marTop w:val="0"/>
      <w:marBottom w:val="0"/>
      <w:divBdr>
        <w:top w:val="none" w:sz="0" w:space="0" w:color="auto"/>
        <w:left w:val="none" w:sz="0" w:space="0" w:color="auto"/>
        <w:bottom w:val="none" w:sz="0" w:space="0" w:color="auto"/>
        <w:right w:val="none" w:sz="0" w:space="0" w:color="auto"/>
      </w:divBdr>
    </w:div>
    <w:div w:id="19002900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28BFE4-D111-4158-A2F8-626718B4D1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206</TotalTime>
  <Pages>18</Pages>
  <Words>4903</Words>
  <Characters>27948</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Anthea</dc:creator>
  <cp:keywords/>
  <dc:description/>
  <cp:lastModifiedBy>HP</cp:lastModifiedBy>
  <cp:revision>13</cp:revision>
  <dcterms:created xsi:type="dcterms:W3CDTF">2026-06-29T11:42:00Z</dcterms:created>
  <dcterms:modified xsi:type="dcterms:W3CDTF">2026-07-16T12:05:00Z</dcterms:modified>
</cp:coreProperties>
</file>