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B03402" w14:textId="77777777" w:rsidR="007B1979" w:rsidRPr="003A660E" w:rsidRDefault="007B1979" w:rsidP="00A46F13">
      <w:pPr>
        <w:spacing w:before="40" w:after="40"/>
        <w:jc w:val="both"/>
        <w:rPr>
          <w:rFonts w:asciiTheme="minorHAnsi" w:hAnsiTheme="minorHAnsi" w:cstheme="minorHAnsi"/>
        </w:rPr>
      </w:pPr>
    </w:p>
    <w:p w14:paraId="4408F910" w14:textId="77777777" w:rsidR="0066006C" w:rsidRPr="003A660E" w:rsidRDefault="0066006C" w:rsidP="00A46F13">
      <w:pPr>
        <w:spacing w:before="40" w:after="40"/>
        <w:jc w:val="both"/>
        <w:rPr>
          <w:rFonts w:asciiTheme="minorHAnsi" w:hAnsiTheme="minorHAnsi" w:cstheme="minorHAnsi"/>
        </w:rPr>
      </w:pPr>
    </w:p>
    <w:p w14:paraId="055A574D" w14:textId="77777777" w:rsidR="0066006C" w:rsidRPr="003A660E" w:rsidRDefault="0066006C" w:rsidP="00A46F13">
      <w:pPr>
        <w:spacing w:before="40" w:after="40"/>
        <w:jc w:val="both"/>
        <w:rPr>
          <w:rFonts w:asciiTheme="minorHAnsi" w:hAnsiTheme="minorHAnsi" w:cstheme="minorHAnsi"/>
        </w:rPr>
      </w:pPr>
    </w:p>
    <w:p w14:paraId="59FB72C5" w14:textId="77777777" w:rsidR="0066006C" w:rsidRPr="003A660E" w:rsidRDefault="0066006C" w:rsidP="00A46F13">
      <w:pPr>
        <w:spacing w:before="40" w:after="40"/>
        <w:jc w:val="both"/>
        <w:rPr>
          <w:rFonts w:asciiTheme="minorHAnsi" w:hAnsiTheme="minorHAnsi" w:cstheme="minorHAnsi"/>
        </w:rPr>
      </w:pPr>
    </w:p>
    <w:p w14:paraId="1B81E8D6" w14:textId="77777777" w:rsidR="0066006C" w:rsidRPr="003A660E" w:rsidRDefault="0066006C" w:rsidP="00A46F13">
      <w:pPr>
        <w:spacing w:before="40" w:after="40"/>
        <w:jc w:val="both"/>
        <w:rPr>
          <w:rFonts w:asciiTheme="minorHAnsi" w:hAnsiTheme="minorHAnsi" w:cstheme="minorHAnsi"/>
        </w:rPr>
      </w:pPr>
    </w:p>
    <w:p w14:paraId="38C1304F" w14:textId="77777777" w:rsidR="0066006C" w:rsidRPr="003A660E" w:rsidRDefault="0066006C" w:rsidP="00A46F13">
      <w:pPr>
        <w:spacing w:before="40" w:after="40"/>
        <w:jc w:val="both"/>
        <w:rPr>
          <w:rFonts w:asciiTheme="minorHAnsi" w:hAnsiTheme="minorHAnsi" w:cstheme="minorHAnsi"/>
        </w:rPr>
      </w:pPr>
    </w:p>
    <w:p w14:paraId="1DB41BAB" w14:textId="77777777" w:rsidR="0066006C" w:rsidRPr="003A660E" w:rsidRDefault="0066006C" w:rsidP="00A46F13">
      <w:pPr>
        <w:spacing w:before="40" w:after="40"/>
        <w:jc w:val="both"/>
        <w:rPr>
          <w:rFonts w:asciiTheme="minorHAnsi" w:hAnsiTheme="minorHAnsi" w:cstheme="minorHAnsi"/>
        </w:rPr>
      </w:pPr>
    </w:p>
    <w:p w14:paraId="1AE4B4C9" w14:textId="77777777" w:rsidR="0066006C" w:rsidRPr="003A660E" w:rsidRDefault="0066006C" w:rsidP="00A46F13">
      <w:pPr>
        <w:spacing w:before="40" w:after="40"/>
        <w:jc w:val="both"/>
        <w:rPr>
          <w:rFonts w:asciiTheme="minorHAnsi" w:hAnsiTheme="minorHAnsi" w:cstheme="minorHAnsi"/>
        </w:rPr>
      </w:pPr>
    </w:p>
    <w:p w14:paraId="1B4EC9C5" w14:textId="77777777" w:rsidR="0066006C" w:rsidRPr="003A660E" w:rsidRDefault="0066006C" w:rsidP="00A46F13">
      <w:pPr>
        <w:spacing w:before="40" w:after="40"/>
        <w:jc w:val="both"/>
        <w:rPr>
          <w:rFonts w:asciiTheme="minorHAnsi" w:hAnsiTheme="minorHAnsi" w:cstheme="minorHAnsi"/>
        </w:rPr>
      </w:pPr>
    </w:p>
    <w:p w14:paraId="54660C44" w14:textId="77777777" w:rsidR="0066006C" w:rsidRPr="003A660E" w:rsidRDefault="0066006C" w:rsidP="00A46F13">
      <w:pPr>
        <w:spacing w:before="40" w:after="40"/>
        <w:jc w:val="both"/>
        <w:rPr>
          <w:rFonts w:asciiTheme="minorHAnsi" w:hAnsiTheme="minorHAnsi" w:cstheme="minorHAnsi"/>
        </w:rPr>
      </w:pPr>
    </w:p>
    <w:p w14:paraId="02C7E195" w14:textId="77777777" w:rsidR="007B1979" w:rsidRPr="003A660E" w:rsidRDefault="00A46F13" w:rsidP="0066006C">
      <w:pPr>
        <w:spacing w:before="200" w:after="100"/>
        <w:jc w:val="center"/>
        <w:rPr>
          <w:rFonts w:asciiTheme="minorHAnsi" w:eastAsia="Arial" w:hAnsiTheme="minorHAnsi" w:cstheme="minorHAnsi"/>
          <w:b/>
          <w:bCs/>
          <w:color w:val="1A5276"/>
          <w:sz w:val="52"/>
          <w:szCs w:val="52"/>
        </w:rPr>
      </w:pPr>
      <w:r w:rsidRPr="003A660E">
        <w:rPr>
          <w:rFonts w:asciiTheme="minorHAnsi" w:eastAsia="Arial" w:hAnsiTheme="minorHAnsi" w:cstheme="minorHAnsi"/>
          <w:b/>
          <w:bCs/>
          <w:color w:val="1A5276"/>
          <w:sz w:val="52"/>
          <w:szCs w:val="52"/>
        </w:rPr>
        <w:t>SHILPA MEDICARE LIMITED</w:t>
      </w:r>
    </w:p>
    <w:p w14:paraId="4925D517" w14:textId="77777777" w:rsidR="007B1979" w:rsidRPr="003A660E" w:rsidRDefault="00A46F13" w:rsidP="003A660E">
      <w:pPr>
        <w:spacing w:before="80" w:after="80"/>
        <w:jc w:val="center"/>
        <w:rPr>
          <w:rFonts w:asciiTheme="minorHAnsi" w:eastAsia="Arial" w:hAnsiTheme="minorHAnsi" w:cstheme="minorHAnsi"/>
          <w:i/>
          <w:iCs/>
          <w:color w:val="1E8449"/>
          <w:sz w:val="26"/>
          <w:szCs w:val="26"/>
        </w:rPr>
      </w:pPr>
      <w:r w:rsidRPr="003A660E">
        <w:rPr>
          <w:rFonts w:asciiTheme="minorHAnsi" w:eastAsia="Arial" w:hAnsiTheme="minorHAnsi" w:cstheme="minorHAnsi"/>
          <w:i/>
          <w:iCs/>
          <w:color w:val="1E8449"/>
          <w:sz w:val="26"/>
          <w:szCs w:val="26"/>
        </w:rPr>
        <w:t>Where Growth is a Habit</w:t>
      </w:r>
    </w:p>
    <w:p w14:paraId="4B6CAF07" w14:textId="77777777" w:rsidR="007B1979" w:rsidRPr="003A660E" w:rsidRDefault="007B1979" w:rsidP="00A46F13">
      <w:pPr>
        <w:spacing w:before="40" w:after="40"/>
        <w:jc w:val="both"/>
        <w:rPr>
          <w:rFonts w:asciiTheme="minorHAnsi" w:hAnsiTheme="minorHAnsi" w:cstheme="minorHAnsi"/>
        </w:rPr>
      </w:pPr>
    </w:p>
    <w:p w14:paraId="23837EB4" w14:textId="77777777" w:rsidR="007B1979" w:rsidRPr="003A660E" w:rsidRDefault="00A46F13" w:rsidP="003A660E">
      <w:pPr>
        <w:pBdr>
          <w:top w:val="single" w:sz="8" w:space="0" w:color="1E8449"/>
          <w:bottom w:val="single" w:sz="8" w:space="0" w:color="1E8449"/>
        </w:pBdr>
        <w:shd w:val="clear" w:color="auto" w:fill="D5F5E3"/>
        <w:spacing w:before="200" w:after="200"/>
        <w:jc w:val="center"/>
        <w:rPr>
          <w:rFonts w:asciiTheme="minorHAnsi" w:hAnsiTheme="minorHAnsi" w:cstheme="minorHAnsi"/>
        </w:rPr>
      </w:pPr>
      <w:r w:rsidRPr="003A660E">
        <w:rPr>
          <w:rFonts w:asciiTheme="minorHAnsi" w:hAnsiTheme="minorHAnsi" w:cstheme="minorHAnsi"/>
          <w:b/>
          <w:bCs/>
          <w:color w:val="1A5276"/>
          <w:sz w:val="44"/>
          <w:szCs w:val="44"/>
        </w:rPr>
        <w:t>CORPORATE GOVERNANCE POLICY</w:t>
      </w:r>
    </w:p>
    <w:p w14:paraId="06A08D18" w14:textId="77777777" w:rsidR="007B1979" w:rsidRPr="003A660E" w:rsidRDefault="007B1979" w:rsidP="00A46F13">
      <w:pPr>
        <w:spacing w:after="200"/>
        <w:jc w:val="both"/>
        <w:rPr>
          <w:rFonts w:asciiTheme="minorHAnsi" w:hAnsiTheme="minorHAnsi" w:cstheme="minorHAnsi"/>
        </w:rPr>
      </w:pPr>
    </w:p>
    <w:tbl>
      <w:tblPr>
        <w:tblW w:w="7200" w:type="dxa"/>
        <w:tblInd w:w="1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tblGrid>
      <w:tr w:rsidR="007B1979" w:rsidRPr="003A660E" w14:paraId="685C90E7" w14:textId="77777777" w:rsidTr="00A46F13">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vAlign w:val="center"/>
          </w:tcPr>
          <w:p w14:paraId="5851930E" w14:textId="77777777" w:rsidR="007B1979" w:rsidRPr="003A660E" w:rsidRDefault="00A46F13" w:rsidP="003A660E">
            <w:pPr>
              <w:jc w:val="center"/>
              <w:rPr>
                <w:rFonts w:asciiTheme="minorHAnsi" w:eastAsia="Arial" w:hAnsiTheme="minorHAnsi" w:cstheme="minorHAnsi"/>
                <w:b/>
                <w:bCs/>
                <w:color w:val="FFFFFF"/>
              </w:rPr>
            </w:pPr>
            <w:r w:rsidRPr="003A660E">
              <w:rPr>
                <w:rFonts w:asciiTheme="minorHAnsi" w:eastAsia="Arial" w:hAnsiTheme="minorHAnsi" w:cstheme="minorHAnsi"/>
                <w:b/>
                <w:bCs/>
                <w:color w:val="FFFFFF"/>
              </w:rPr>
              <w:t>Document Number</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4C8368E9" w14:textId="77777777" w:rsidR="007B1979" w:rsidRPr="003A660E" w:rsidRDefault="00A46F13" w:rsidP="003A660E">
            <w:pPr>
              <w:jc w:val="center"/>
              <w:rPr>
                <w:rFonts w:asciiTheme="minorHAnsi" w:hAnsiTheme="minorHAnsi" w:cstheme="minorHAnsi"/>
              </w:rPr>
            </w:pPr>
            <w:r w:rsidRPr="003A660E">
              <w:rPr>
                <w:rFonts w:asciiTheme="minorHAnsi" w:hAnsiTheme="minorHAnsi" w:cstheme="minorHAnsi"/>
                <w:color w:val="2C3E50"/>
              </w:rPr>
              <w:t>SML/CGP/2025/03</w:t>
            </w:r>
          </w:p>
        </w:tc>
      </w:tr>
      <w:tr w:rsidR="007B1979" w:rsidRPr="003A660E" w14:paraId="0A8755FD" w14:textId="77777777" w:rsidTr="00A46F13">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vAlign w:val="center"/>
          </w:tcPr>
          <w:p w14:paraId="422FDB17" w14:textId="77777777" w:rsidR="007B1979" w:rsidRPr="003A660E" w:rsidRDefault="00A46F13" w:rsidP="003A660E">
            <w:pPr>
              <w:jc w:val="center"/>
              <w:rPr>
                <w:rFonts w:asciiTheme="minorHAnsi" w:eastAsia="Arial" w:hAnsiTheme="minorHAnsi" w:cstheme="minorHAnsi"/>
                <w:b/>
                <w:bCs/>
                <w:color w:val="FFFFFF"/>
              </w:rPr>
            </w:pPr>
            <w:r w:rsidRPr="003A660E">
              <w:rPr>
                <w:rFonts w:asciiTheme="minorHAnsi" w:eastAsia="Arial" w:hAnsiTheme="minorHAnsi" w:cstheme="minorHAnsi"/>
                <w:b/>
                <w:bCs/>
                <w:color w:val="FFFFFF"/>
              </w:rPr>
              <w:t>Effective Date</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40F4CDC8" w14:textId="77777777" w:rsidR="007B1979" w:rsidRPr="003A660E" w:rsidRDefault="00A46F13" w:rsidP="003A660E">
            <w:pPr>
              <w:jc w:val="center"/>
              <w:rPr>
                <w:rFonts w:asciiTheme="minorHAnsi" w:hAnsiTheme="minorHAnsi" w:cstheme="minorHAnsi"/>
              </w:rPr>
            </w:pPr>
            <w:r w:rsidRPr="003A660E">
              <w:rPr>
                <w:rFonts w:asciiTheme="minorHAnsi" w:hAnsiTheme="minorHAnsi" w:cstheme="minorHAnsi"/>
                <w:color w:val="2C3E50"/>
              </w:rPr>
              <w:t>01 January 2025</w:t>
            </w:r>
          </w:p>
        </w:tc>
      </w:tr>
      <w:tr w:rsidR="007B1979" w:rsidRPr="003A660E" w14:paraId="3935C978" w14:textId="77777777" w:rsidTr="00A46F13">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vAlign w:val="center"/>
          </w:tcPr>
          <w:p w14:paraId="04FA86B5" w14:textId="77777777" w:rsidR="007B1979" w:rsidRPr="003A660E" w:rsidRDefault="00A46F13" w:rsidP="003A660E">
            <w:pPr>
              <w:jc w:val="center"/>
              <w:rPr>
                <w:rFonts w:asciiTheme="minorHAnsi" w:eastAsia="Arial" w:hAnsiTheme="minorHAnsi" w:cstheme="minorHAnsi"/>
                <w:b/>
                <w:bCs/>
                <w:color w:val="FFFFFF"/>
              </w:rPr>
            </w:pPr>
            <w:r w:rsidRPr="003A660E">
              <w:rPr>
                <w:rFonts w:asciiTheme="minorHAnsi" w:eastAsia="Arial" w:hAnsiTheme="minorHAnsi" w:cstheme="minorHAnsi"/>
                <w:b/>
                <w:bCs/>
                <w:color w:val="FFFFFF"/>
              </w:rPr>
              <w:t>Revision Number</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1A0E7F49" w14:textId="77777777" w:rsidR="007B1979" w:rsidRPr="003A660E" w:rsidRDefault="00A46F13" w:rsidP="003A660E">
            <w:pPr>
              <w:jc w:val="center"/>
              <w:rPr>
                <w:rFonts w:asciiTheme="minorHAnsi" w:hAnsiTheme="minorHAnsi" w:cstheme="minorHAnsi"/>
              </w:rPr>
            </w:pPr>
            <w:r w:rsidRPr="003A660E">
              <w:rPr>
                <w:rFonts w:asciiTheme="minorHAnsi" w:hAnsiTheme="minorHAnsi" w:cstheme="minorHAnsi"/>
                <w:color w:val="2C3E50"/>
              </w:rPr>
              <w:t>1.0</w:t>
            </w:r>
          </w:p>
        </w:tc>
      </w:tr>
      <w:tr w:rsidR="007B1979" w:rsidRPr="003A660E" w14:paraId="5CB4AD45" w14:textId="77777777" w:rsidTr="00A46F13">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vAlign w:val="center"/>
          </w:tcPr>
          <w:p w14:paraId="5F7ED20A" w14:textId="77777777" w:rsidR="007B1979" w:rsidRPr="003A660E" w:rsidRDefault="00A46F13" w:rsidP="003A660E">
            <w:pPr>
              <w:jc w:val="center"/>
              <w:rPr>
                <w:rFonts w:asciiTheme="minorHAnsi" w:eastAsia="Arial" w:hAnsiTheme="minorHAnsi" w:cstheme="minorHAnsi"/>
                <w:b/>
                <w:bCs/>
                <w:color w:val="FFFFFF"/>
              </w:rPr>
            </w:pPr>
            <w:r w:rsidRPr="003A660E">
              <w:rPr>
                <w:rFonts w:asciiTheme="minorHAnsi" w:eastAsia="Arial" w:hAnsiTheme="minorHAnsi" w:cstheme="minorHAnsi"/>
                <w:b/>
                <w:bCs/>
                <w:color w:val="FFFFFF"/>
              </w:rPr>
              <w:t>Approved By</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1F4CB47C" w14:textId="77777777" w:rsidR="007B1979" w:rsidRPr="003A660E" w:rsidRDefault="00A46F13" w:rsidP="003A660E">
            <w:pPr>
              <w:jc w:val="center"/>
              <w:rPr>
                <w:rFonts w:asciiTheme="minorHAnsi" w:hAnsiTheme="minorHAnsi" w:cstheme="minorHAnsi"/>
              </w:rPr>
            </w:pPr>
            <w:r w:rsidRPr="003A660E">
              <w:rPr>
                <w:rFonts w:asciiTheme="minorHAnsi" w:hAnsiTheme="minorHAnsi" w:cstheme="minorHAnsi"/>
                <w:color w:val="2C3E50"/>
              </w:rPr>
              <w:t>Managing Director</w:t>
            </w:r>
          </w:p>
        </w:tc>
      </w:tr>
      <w:tr w:rsidR="007B1979" w:rsidRPr="003A660E" w14:paraId="67EA6C3E" w14:textId="77777777" w:rsidTr="00A46F13">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vAlign w:val="center"/>
          </w:tcPr>
          <w:p w14:paraId="1A682110" w14:textId="77777777" w:rsidR="007B1979" w:rsidRPr="003A660E" w:rsidRDefault="00A46F13" w:rsidP="003A660E">
            <w:pPr>
              <w:jc w:val="center"/>
              <w:rPr>
                <w:rFonts w:asciiTheme="minorHAnsi" w:eastAsia="Arial" w:hAnsiTheme="minorHAnsi" w:cstheme="minorHAnsi"/>
                <w:b/>
                <w:bCs/>
                <w:color w:val="FFFFFF"/>
              </w:rPr>
            </w:pPr>
            <w:r w:rsidRPr="003A660E">
              <w:rPr>
                <w:rFonts w:asciiTheme="minorHAnsi" w:eastAsia="Arial" w:hAnsiTheme="minorHAnsi" w:cstheme="minorHAnsi"/>
                <w:b/>
                <w:bCs/>
                <w:color w:val="FFFFFF"/>
              </w:rPr>
              <w:t>Last Review Date</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27C912FE" w14:textId="77777777" w:rsidR="007B1979" w:rsidRPr="003A660E" w:rsidRDefault="00A46F13" w:rsidP="003A660E">
            <w:pPr>
              <w:jc w:val="center"/>
              <w:rPr>
                <w:rFonts w:asciiTheme="minorHAnsi" w:hAnsiTheme="minorHAnsi" w:cstheme="minorHAnsi"/>
              </w:rPr>
            </w:pPr>
            <w:r w:rsidRPr="003A660E">
              <w:rPr>
                <w:rFonts w:asciiTheme="minorHAnsi" w:hAnsiTheme="minorHAnsi" w:cstheme="minorHAnsi"/>
                <w:color w:val="2C3E50"/>
              </w:rPr>
              <w:t>01 January 2026</w:t>
            </w:r>
          </w:p>
        </w:tc>
      </w:tr>
      <w:tr w:rsidR="007B1979" w:rsidRPr="003A660E" w14:paraId="3E1242E0" w14:textId="77777777" w:rsidTr="00A46F13">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vAlign w:val="center"/>
          </w:tcPr>
          <w:p w14:paraId="27477BCA" w14:textId="77777777" w:rsidR="007B1979" w:rsidRPr="003A660E" w:rsidRDefault="00A46F13" w:rsidP="003A660E">
            <w:pPr>
              <w:jc w:val="center"/>
              <w:rPr>
                <w:rFonts w:asciiTheme="minorHAnsi" w:eastAsia="Arial" w:hAnsiTheme="minorHAnsi" w:cstheme="minorHAnsi"/>
                <w:b/>
                <w:bCs/>
                <w:color w:val="FFFFFF"/>
              </w:rPr>
            </w:pPr>
            <w:r w:rsidRPr="003A660E">
              <w:rPr>
                <w:rFonts w:asciiTheme="minorHAnsi" w:eastAsia="Arial" w:hAnsiTheme="minorHAnsi" w:cstheme="minorHAnsi"/>
                <w:b/>
                <w:bCs/>
                <w:color w:val="FFFFFF"/>
              </w:rPr>
              <w:t>Next Review Date</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7C64B21F" w14:textId="77777777" w:rsidR="007B1979" w:rsidRPr="003A660E" w:rsidRDefault="00A46F13" w:rsidP="003A660E">
            <w:pPr>
              <w:jc w:val="center"/>
              <w:rPr>
                <w:rFonts w:asciiTheme="minorHAnsi" w:hAnsiTheme="minorHAnsi" w:cstheme="minorHAnsi"/>
              </w:rPr>
            </w:pPr>
            <w:r w:rsidRPr="003A660E">
              <w:rPr>
                <w:rFonts w:asciiTheme="minorHAnsi" w:hAnsiTheme="minorHAnsi" w:cstheme="minorHAnsi"/>
                <w:color w:val="2C3E50"/>
              </w:rPr>
              <w:t>01 January 2027</w:t>
            </w:r>
          </w:p>
        </w:tc>
      </w:tr>
    </w:tbl>
    <w:p w14:paraId="5D9C6FB4"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rPr>
        <w:br w:type="page"/>
      </w:r>
    </w:p>
    <w:p w14:paraId="55762E8C" w14:textId="77777777" w:rsidR="007B1979" w:rsidRPr="003A660E" w:rsidRDefault="00A46F13" w:rsidP="00547D70">
      <w:pPr>
        <w:pStyle w:val="Heading1"/>
        <w:pBdr>
          <w:bottom w:val="single" w:sz="6" w:space="4" w:color="1A5276"/>
        </w:pBdr>
        <w:tabs>
          <w:tab w:val="right" w:pos="10080"/>
        </w:tabs>
        <w:jc w:val="both"/>
        <w:rPr>
          <w:rFonts w:asciiTheme="minorHAnsi" w:hAnsiTheme="minorHAnsi" w:cstheme="minorHAnsi"/>
        </w:rPr>
      </w:pPr>
      <w:bookmarkStart w:id="0" w:name="_Toc224748669"/>
      <w:bookmarkStart w:id="1" w:name="_Toc224750222"/>
      <w:bookmarkStart w:id="2" w:name="_Toc224995990"/>
      <w:r w:rsidRPr="003A660E">
        <w:rPr>
          <w:rFonts w:asciiTheme="minorHAnsi" w:hAnsiTheme="minorHAnsi" w:cstheme="minorHAnsi"/>
        </w:rPr>
        <w:lastRenderedPageBreak/>
        <w:t>Table of Contents</w:t>
      </w:r>
      <w:bookmarkEnd w:id="0"/>
      <w:bookmarkEnd w:id="1"/>
      <w:bookmarkEnd w:id="2"/>
      <w:r w:rsidR="00547D70" w:rsidRPr="003A660E">
        <w:rPr>
          <w:rFonts w:asciiTheme="minorHAnsi" w:hAnsiTheme="minorHAnsi" w:cstheme="minorHAnsi"/>
        </w:rPr>
        <w:tab/>
      </w:r>
    </w:p>
    <w:sdt>
      <w:sdtPr>
        <w:rPr>
          <w:rFonts w:asciiTheme="minorHAnsi" w:hAnsiTheme="minorHAnsi" w:cstheme="minorHAnsi"/>
        </w:rPr>
        <w:id w:val="1935549906"/>
        <w:docPartObj>
          <w:docPartGallery w:val="Table of Contents"/>
          <w:docPartUnique/>
        </w:docPartObj>
      </w:sdtPr>
      <w:sdtEndPr>
        <w:rPr>
          <w:b/>
          <w:bCs/>
          <w:noProof/>
        </w:rPr>
      </w:sdtEndPr>
      <w:sdtContent>
        <w:p w14:paraId="317F8DBC" w14:textId="7D07DE05" w:rsidR="00D57B32" w:rsidRDefault="00A46F13">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r w:rsidRPr="003A660E">
            <w:rPr>
              <w:rFonts w:asciiTheme="minorHAnsi" w:hAnsiTheme="minorHAnsi" w:cstheme="minorHAnsi"/>
            </w:rPr>
            <w:fldChar w:fldCharType="begin"/>
          </w:r>
          <w:r w:rsidRPr="003A660E">
            <w:rPr>
              <w:rFonts w:asciiTheme="minorHAnsi" w:hAnsiTheme="minorHAnsi" w:cstheme="minorHAnsi"/>
            </w:rPr>
            <w:instrText xml:space="preserve"> TOC \o "1-3" \h \z \u </w:instrText>
          </w:r>
          <w:r w:rsidRPr="003A660E">
            <w:rPr>
              <w:rFonts w:asciiTheme="minorHAnsi" w:hAnsiTheme="minorHAnsi" w:cstheme="minorHAnsi"/>
            </w:rPr>
            <w:fldChar w:fldCharType="separate"/>
          </w:r>
          <w:hyperlink w:anchor="_Toc224995990" w:history="1">
            <w:r w:rsidR="00D57B32" w:rsidRPr="008617B0">
              <w:rPr>
                <w:rStyle w:val="Hyperlink"/>
                <w:rFonts w:cstheme="minorHAnsi"/>
                <w:noProof/>
              </w:rPr>
              <w:t>Table of Contents</w:t>
            </w:r>
            <w:r w:rsidR="00D57B32">
              <w:rPr>
                <w:noProof/>
                <w:webHidden/>
              </w:rPr>
              <w:tab/>
            </w:r>
            <w:r w:rsidR="00D57B32">
              <w:rPr>
                <w:noProof/>
                <w:webHidden/>
              </w:rPr>
              <w:fldChar w:fldCharType="begin"/>
            </w:r>
            <w:r w:rsidR="00D57B32">
              <w:rPr>
                <w:noProof/>
                <w:webHidden/>
              </w:rPr>
              <w:instrText xml:space="preserve"> PAGEREF _Toc224995990 \h </w:instrText>
            </w:r>
            <w:r w:rsidR="00D57B32">
              <w:rPr>
                <w:noProof/>
                <w:webHidden/>
              </w:rPr>
            </w:r>
            <w:r w:rsidR="00D57B32">
              <w:rPr>
                <w:noProof/>
                <w:webHidden/>
              </w:rPr>
              <w:fldChar w:fldCharType="separate"/>
            </w:r>
            <w:r w:rsidR="00D57B32">
              <w:rPr>
                <w:noProof/>
                <w:webHidden/>
              </w:rPr>
              <w:t>2</w:t>
            </w:r>
            <w:r w:rsidR="00D57B32">
              <w:rPr>
                <w:noProof/>
                <w:webHidden/>
              </w:rPr>
              <w:fldChar w:fldCharType="end"/>
            </w:r>
          </w:hyperlink>
        </w:p>
        <w:p w14:paraId="056D24B1" w14:textId="126C6480" w:rsidR="00D57B32" w:rsidRDefault="00AD3D77">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95991" w:history="1">
            <w:r w:rsidR="00D57B32" w:rsidRPr="008617B0">
              <w:rPr>
                <w:rStyle w:val="Hyperlink"/>
                <w:rFonts w:cstheme="minorHAnsi"/>
                <w:noProof/>
              </w:rPr>
              <w:t>1. Overview</w:t>
            </w:r>
            <w:r w:rsidR="00D57B32">
              <w:rPr>
                <w:noProof/>
                <w:webHidden/>
              </w:rPr>
              <w:tab/>
            </w:r>
            <w:r w:rsidR="00D57B32">
              <w:rPr>
                <w:noProof/>
                <w:webHidden/>
              </w:rPr>
              <w:fldChar w:fldCharType="begin"/>
            </w:r>
            <w:r w:rsidR="00D57B32">
              <w:rPr>
                <w:noProof/>
                <w:webHidden/>
              </w:rPr>
              <w:instrText xml:space="preserve"> PAGEREF _Toc224995991 \h </w:instrText>
            </w:r>
            <w:r w:rsidR="00D57B32">
              <w:rPr>
                <w:noProof/>
                <w:webHidden/>
              </w:rPr>
            </w:r>
            <w:r w:rsidR="00D57B32">
              <w:rPr>
                <w:noProof/>
                <w:webHidden/>
              </w:rPr>
              <w:fldChar w:fldCharType="separate"/>
            </w:r>
            <w:r w:rsidR="00D57B32">
              <w:rPr>
                <w:noProof/>
                <w:webHidden/>
              </w:rPr>
              <w:t>3</w:t>
            </w:r>
            <w:r w:rsidR="00D57B32">
              <w:rPr>
                <w:noProof/>
                <w:webHidden/>
              </w:rPr>
              <w:fldChar w:fldCharType="end"/>
            </w:r>
          </w:hyperlink>
        </w:p>
        <w:p w14:paraId="4725410A" w14:textId="49EAABB1" w:rsidR="00D57B32" w:rsidRDefault="00AD3D77">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95992" w:history="1">
            <w:r w:rsidR="00D57B32" w:rsidRPr="008617B0">
              <w:rPr>
                <w:rStyle w:val="Hyperlink"/>
                <w:rFonts w:cstheme="minorHAnsi"/>
                <w:noProof/>
              </w:rPr>
              <w:t>2. Objectives</w:t>
            </w:r>
            <w:r w:rsidR="00D57B32">
              <w:rPr>
                <w:noProof/>
                <w:webHidden/>
              </w:rPr>
              <w:tab/>
            </w:r>
            <w:r w:rsidR="00D57B32">
              <w:rPr>
                <w:noProof/>
                <w:webHidden/>
              </w:rPr>
              <w:fldChar w:fldCharType="begin"/>
            </w:r>
            <w:r w:rsidR="00D57B32">
              <w:rPr>
                <w:noProof/>
                <w:webHidden/>
              </w:rPr>
              <w:instrText xml:space="preserve"> PAGEREF _Toc224995992 \h </w:instrText>
            </w:r>
            <w:r w:rsidR="00D57B32">
              <w:rPr>
                <w:noProof/>
                <w:webHidden/>
              </w:rPr>
            </w:r>
            <w:r w:rsidR="00D57B32">
              <w:rPr>
                <w:noProof/>
                <w:webHidden/>
              </w:rPr>
              <w:fldChar w:fldCharType="separate"/>
            </w:r>
            <w:r w:rsidR="00D57B32">
              <w:rPr>
                <w:noProof/>
                <w:webHidden/>
              </w:rPr>
              <w:t>3</w:t>
            </w:r>
            <w:r w:rsidR="00D57B32">
              <w:rPr>
                <w:noProof/>
                <w:webHidden/>
              </w:rPr>
              <w:fldChar w:fldCharType="end"/>
            </w:r>
          </w:hyperlink>
        </w:p>
        <w:p w14:paraId="7B3CF2F2" w14:textId="2E0E460A" w:rsidR="00D57B32" w:rsidRDefault="00AD3D77">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95993" w:history="1">
            <w:r w:rsidR="00D57B32" w:rsidRPr="008617B0">
              <w:rPr>
                <w:rStyle w:val="Hyperlink"/>
                <w:rFonts w:cstheme="minorHAnsi"/>
                <w:noProof/>
              </w:rPr>
              <w:t>3. Applicability</w:t>
            </w:r>
            <w:r w:rsidR="00D57B32">
              <w:rPr>
                <w:noProof/>
                <w:webHidden/>
              </w:rPr>
              <w:tab/>
            </w:r>
            <w:r w:rsidR="00D57B32">
              <w:rPr>
                <w:noProof/>
                <w:webHidden/>
              </w:rPr>
              <w:fldChar w:fldCharType="begin"/>
            </w:r>
            <w:r w:rsidR="00D57B32">
              <w:rPr>
                <w:noProof/>
                <w:webHidden/>
              </w:rPr>
              <w:instrText xml:space="preserve"> PAGEREF _Toc224995993 \h </w:instrText>
            </w:r>
            <w:r w:rsidR="00D57B32">
              <w:rPr>
                <w:noProof/>
                <w:webHidden/>
              </w:rPr>
            </w:r>
            <w:r w:rsidR="00D57B32">
              <w:rPr>
                <w:noProof/>
                <w:webHidden/>
              </w:rPr>
              <w:fldChar w:fldCharType="separate"/>
            </w:r>
            <w:r w:rsidR="00D57B32">
              <w:rPr>
                <w:noProof/>
                <w:webHidden/>
              </w:rPr>
              <w:t>3</w:t>
            </w:r>
            <w:r w:rsidR="00D57B32">
              <w:rPr>
                <w:noProof/>
                <w:webHidden/>
              </w:rPr>
              <w:fldChar w:fldCharType="end"/>
            </w:r>
          </w:hyperlink>
        </w:p>
        <w:p w14:paraId="6C4137B4" w14:textId="78CB140A" w:rsidR="00D57B32" w:rsidRDefault="00AD3D77">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95994" w:history="1">
            <w:r w:rsidR="00D57B32" w:rsidRPr="008617B0">
              <w:rPr>
                <w:rStyle w:val="Hyperlink"/>
                <w:rFonts w:cstheme="minorHAnsi"/>
                <w:noProof/>
              </w:rPr>
              <w:t>4. Continuous Assessment &amp; Enhancement</w:t>
            </w:r>
            <w:r w:rsidR="00D57B32">
              <w:rPr>
                <w:noProof/>
                <w:webHidden/>
              </w:rPr>
              <w:tab/>
            </w:r>
            <w:r w:rsidR="00D57B32">
              <w:rPr>
                <w:noProof/>
                <w:webHidden/>
              </w:rPr>
              <w:fldChar w:fldCharType="begin"/>
            </w:r>
            <w:r w:rsidR="00D57B32">
              <w:rPr>
                <w:noProof/>
                <w:webHidden/>
              </w:rPr>
              <w:instrText xml:space="preserve"> PAGEREF _Toc224995994 \h </w:instrText>
            </w:r>
            <w:r w:rsidR="00D57B32">
              <w:rPr>
                <w:noProof/>
                <w:webHidden/>
              </w:rPr>
            </w:r>
            <w:r w:rsidR="00D57B32">
              <w:rPr>
                <w:noProof/>
                <w:webHidden/>
              </w:rPr>
              <w:fldChar w:fldCharType="separate"/>
            </w:r>
            <w:r w:rsidR="00D57B32">
              <w:rPr>
                <w:noProof/>
                <w:webHidden/>
              </w:rPr>
              <w:t>4</w:t>
            </w:r>
            <w:r w:rsidR="00D57B32">
              <w:rPr>
                <w:noProof/>
                <w:webHidden/>
              </w:rPr>
              <w:fldChar w:fldCharType="end"/>
            </w:r>
          </w:hyperlink>
        </w:p>
        <w:p w14:paraId="1D02F618" w14:textId="43CD252B" w:rsidR="00D57B32" w:rsidRDefault="00AD3D77">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95995" w:history="1">
            <w:r w:rsidR="00D57B32" w:rsidRPr="008617B0">
              <w:rPr>
                <w:rStyle w:val="Hyperlink"/>
                <w:rFonts w:cstheme="minorHAnsi"/>
                <w:noProof/>
              </w:rPr>
              <w:t>5. Key Business Ethics Issue Areas</w:t>
            </w:r>
            <w:r w:rsidR="00D57B32">
              <w:rPr>
                <w:noProof/>
                <w:webHidden/>
              </w:rPr>
              <w:tab/>
            </w:r>
            <w:r w:rsidR="00D57B32">
              <w:rPr>
                <w:noProof/>
                <w:webHidden/>
              </w:rPr>
              <w:fldChar w:fldCharType="begin"/>
            </w:r>
            <w:r w:rsidR="00D57B32">
              <w:rPr>
                <w:noProof/>
                <w:webHidden/>
              </w:rPr>
              <w:instrText xml:space="preserve"> PAGEREF _Toc224995995 \h </w:instrText>
            </w:r>
            <w:r w:rsidR="00D57B32">
              <w:rPr>
                <w:noProof/>
                <w:webHidden/>
              </w:rPr>
            </w:r>
            <w:r w:rsidR="00D57B32">
              <w:rPr>
                <w:noProof/>
                <w:webHidden/>
              </w:rPr>
              <w:fldChar w:fldCharType="separate"/>
            </w:r>
            <w:r w:rsidR="00D57B32">
              <w:rPr>
                <w:noProof/>
                <w:webHidden/>
              </w:rPr>
              <w:t>5</w:t>
            </w:r>
            <w:r w:rsidR="00D57B32">
              <w:rPr>
                <w:noProof/>
                <w:webHidden/>
              </w:rPr>
              <w:fldChar w:fldCharType="end"/>
            </w:r>
          </w:hyperlink>
        </w:p>
        <w:p w14:paraId="15A7BA62" w14:textId="177545C3" w:rsidR="00D57B32" w:rsidRDefault="00AD3D77">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95996" w:history="1">
            <w:r w:rsidR="00D57B32" w:rsidRPr="008617B0">
              <w:rPr>
                <w:rStyle w:val="Hyperlink"/>
                <w:rFonts w:cstheme="minorHAnsi"/>
                <w:noProof/>
              </w:rPr>
              <w:t>6. Qualitative Commitments</w:t>
            </w:r>
            <w:r w:rsidR="00D57B32">
              <w:rPr>
                <w:noProof/>
                <w:webHidden/>
              </w:rPr>
              <w:tab/>
            </w:r>
            <w:r w:rsidR="00D57B32">
              <w:rPr>
                <w:noProof/>
                <w:webHidden/>
              </w:rPr>
              <w:fldChar w:fldCharType="begin"/>
            </w:r>
            <w:r w:rsidR="00D57B32">
              <w:rPr>
                <w:noProof/>
                <w:webHidden/>
              </w:rPr>
              <w:instrText xml:space="preserve"> PAGEREF _Toc224995996 \h </w:instrText>
            </w:r>
            <w:r w:rsidR="00D57B32">
              <w:rPr>
                <w:noProof/>
                <w:webHidden/>
              </w:rPr>
            </w:r>
            <w:r w:rsidR="00D57B32">
              <w:rPr>
                <w:noProof/>
                <w:webHidden/>
              </w:rPr>
              <w:fldChar w:fldCharType="separate"/>
            </w:r>
            <w:r w:rsidR="00D57B32">
              <w:rPr>
                <w:noProof/>
                <w:webHidden/>
              </w:rPr>
              <w:t>5</w:t>
            </w:r>
            <w:r w:rsidR="00D57B32">
              <w:rPr>
                <w:noProof/>
                <w:webHidden/>
              </w:rPr>
              <w:fldChar w:fldCharType="end"/>
            </w:r>
          </w:hyperlink>
        </w:p>
        <w:p w14:paraId="5EA5F5E6" w14:textId="2C01025E" w:rsidR="00D57B32" w:rsidRDefault="00AD3D77">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95997" w:history="1">
            <w:r w:rsidR="00D57B32" w:rsidRPr="008617B0">
              <w:rPr>
                <w:rStyle w:val="Hyperlink"/>
                <w:rFonts w:cstheme="minorHAnsi"/>
                <w:noProof/>
              </w:rPr>
              <w:t>6.1 Corruption &amp; Bribery Prevention</w:t>
            </w:r>
            <w:r w:rsidR="00D57B32">
              <w:rPr>
                <w:noProof/>
                <w:webHidden/>
              </w:rPr>
              <w:tab/>
            </w:r>
            <w:r w:rsidR="00D57B32">
              <w:rPr>
                <w:noProof/>
                <w:webHidden/>
              </w:rPr>
              <w:fldChar w:fldCharType="begin"/>
            </w:r>
            <w:r w:rsidR="00D57B32">
              <w:rPr>
                <w:noProof/>
                <w:webHidden/>
              </w:rPr>
              <w:instrText xml:space="preserve"> PAGEREF _Toc224995997 \h </w:instrText>
            </w:r>
            <w:r w:rsidR="00D57B32">
              <w:rPr>
                <w:noProof/>
                <w:webHidden/>
              </w:rPr>
            </w:r>
            <w:r w:rsidR="00D57B32">
              <w:rPr>
                <w:noProof/>
                <w:webHidden/>
              </w:rPr>
              <w:fldChar w:fldCharType="separate"/>
            </w:r>
            <w:r w:rsidR="00D57B32">
              <w:rPr>
                <w:noProof/>
                <w:webHidden/>
              </w:rPr>
              <w:t>5</w:t>
            </w:r>
            <w:r w:rsidR="00D57B32">
              <w:rPr>
                <w:noProof/>
                <w:webHidden/>
              </w:rPr>
              <w:fldChar w:fldCharType="end"/>
            </w:r>
          </w:hyperlink>
        </w:p>
        <w:p w14:paraId="1FD77084" w14:textId="3A0B1F7E" w:rsidR="00D57B32" w:rsidRDefault="00AD3D77">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95998" w:history="1">
            <w:r w:rsidR="00D57B32" w:rsidRPr="008617B0">
              <w:rPr>
                <w:rStyle w:val="Hyperlink"/>
                <w:rFonts w:cstheme="minorHAnsi"/>
                <w:noProof/>
              </w:rPr>
              <w:t>6.2 Fraud Prevention</w:t>
            </w:r>
            <w:r w:rsidR="00D57B32">
              <w:rPr>
                <w:noProof/>
                <w:webHidden/>
              </w:rPr>
              <w:tab/>
            </w:r>
            <w:r w:rsidR="00D57B32">
              <w:rPr>
                <w:noProof/>
                <w:webHidden/>
              </w:rPr>
              <w:fldChar w:fldCharType="begin"/>
            </w:r>
            <w:r w:rsidR="00D57B32">
              <w:rPr>
                <w:noProof/>
                <w:webHidden/>
              </w:rPr>
              <w:instrText xml:space="preserve"> PAGEREF _Toc224995998 \h </w:instrText>
            </w:r>
            <w:r w:rsidR="00D57B32">
              <w:rPr>
                <w:noProof/>
                <w:webHidden/>
              </w:rPr>
            </w:r>
            <w:r w:rsidR="00D57B32">
              <w:rPr>
                <w:noProof/>
                <w:webHidden/>
              </w:rPr>
              <w:fldChar w:fldCharType="separate"/>
            </w:r>
            <w:r w:rsidR="00D57B32">
              <w:rPr>
                <w:noProof/>
                <w:webHidden/>
              </w:rPr>
              <w:t>5</w:t>
            </w:r>
            <w:r w:rsidR="00D57B32">
              <w:rPr>
                <w:noProof/>
                <w:webHidden/>
              </w:rPr>
              <w:fldChar w:fldCharType="end"/>
            </w:r>
          </w:hyperlink>
        </w:p>
        <w:p w14:paraId="27044A60" w14:textId="131A5515" w:rsidR="00D57B32" w:rsidRDefault="00AD3D77">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95999" w:history="1">
            <w:r w:rsidR="00D57B32" w:rsidRPr="008617B0">
              <w:rPr>
                <w:rStyle w:val="Hyperlink"/>
                <w:rFonts w:cstheme="minorHAnsi"/>
                <w:noProof/>
              </w:rPr>
              <w:t>6.3 Conflict of Interest</w:t>
            </w:r>
            <w:r w:rsidR="00D57B32">
              <w:rPr>
                <w:noProof/>
                <w:webHidden/>
              </w:rPr>
              <w:tab/>
            </w:r>
            <w:r w:rsidR="00D57B32">
              <w:rPr>
                <w:noProof/>
                <w:webHidden/>
              </w:rPr>
              <w:fldChar w:fldCharType="begin"/>
            </w:r>
            <w:r w:rsidR="00D57B32">
              <w:rPr>
                <w:noProof/>
                <w:webHidden/>
              </w:rPr>
              <w:instrText xml:space="preserve"> PAGEREF _Toc224995999 \h </w:instrText>
            </w:r>
            <w:r w:rsidR="00D57B32">
              <w:rPr>
                <w:noProof/>
                <w:webHidden/>
              </w:rPr>
            </w:r>
            <w:r w:rsidR="00D57B32">
              <w:rPr>
                <w:noProof/>
                <w:webHidden/>
              </w:rPr>
              <w:fldChar w:fldCharType="separate"/>
            </w:r>
            <w:r w:rsidR="00D57B32">
              <w:rPr>
                <w:noProof/>
                <w:webHidden/>
              </w:rPr>
              <w:t>6</w:t>
            </w:r>
            <w:r w:rsidR="00D57B32">
              <w:rPr>
                <w:noProof/>
                <w:webHidden/>
              </w:rPr>
              <w:fldChar w:fldCharType="end"/>
            </w:r>
          </w:hyperlink>
        </w:p>
        <w:p w14:paraId="6AA61738" w14:textId="28C0A997" w:rsidR="00D57B32" w:rsidRDefault="00AD3D77">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96000" w:history="1">
            <w:r w:rsidR="00D57B32" w:rsidRPr="008617B0">
              <w:rPr>
                <w:rStyle w:val="Hyperlink"/>
                <w:rFonts w:cstheme="minorHAnsi"/>
                <w:noProof/>
              </w:rPr>
              <w:t>6.4 Information Security &amp; Confidentiality</w:t>
            </w:r>
            <w:r w:rsidR="00D57B32">
              <w:rPr>
                <w:noProof/>
                <w:webHidden/>
              </w:rPr>
              <w:tab/>
            </w:r>
            <w:r w:rsidR="00D57B32">
              <w:rPr>
                <w:noProof/>
                <w:webHidden/>
              </w:rPr>
              <w:fldChar w:fldCharType="begin"/>
            </w:r>
            <w:r w:rsidR="00D57B32">
              <w:rPr>
                <w:noProof/>
                <w:webHidden/>
              </w:rPr>
              <w:instrText xml:space="preserve"> PAGEREF _Toc224996000 \h </w:instrText>
            </w:r>
            <w:r w:rsidR="00D57B32">
              <w:rPr>
                <w:noProof/>
                <w:webHidden/>
              </w:rPr>
            </w:r>
            <w:r w:rsidR="00D57B32">
              <w:rPr>
                <w:noProof/>
                <w:webHidden/>
              </w:rPr>
              <w:fldChar w:fldCharType="separate"/>
            </w:r>
            <w:r w:rsidR="00D57B32">
              <w:rPr>
                <w:noProof/>
                <w:webHidden/>
              </w:rPr>
              <w:t>6</w:t>
            </w:r>
            <w:r w:rsidR="00D57B32">
              <w:rPr>
                <w:noProof/>
                <w:webHidden/>
              </w:rPr>
              <w:fldChar w:fldCharType="end"/>
            </w:r>
          </w:hyperlink>
        </w:p>
        <w:p w14:paraId="00D5B117" w14:textId="0B67A16A" w:rsidR="00D57B32" w:rsidRDefault="00AD3D77">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96001" w:history="1">
            <w:r w:rsidR="00D57B32" w:rsidRPr="008617B0">
              <w:rPr>
                <w:rStyle w:val="Hyperlink"/>
                <w:rFonts w:cstheme="minorHAnsi"/>
                <w:noProof/>
              </w:rPr>
              <w:t>6.5 Anti-Money Laundering</w:t>
            </w:r>
            <w:r w:rsidR="00D57B32">
              <w:rPr>
                <w:noProof/>
                <w:webHidden/>
              </w:rPr>
              <w:tab/>
            </w:r>
            <w:r w:rsidR="00D57B32">
              <w:rPr>
                <w:noProof/>
                <w:webHidden/>
              </w:rPr>
              <w:fldChar w:fldCharType="begin"/>
            </w:r>
            <w:r w:rsidR="00D57B32">
              <w:rPr>
                <w:noProof/>
                <w:webHidden/>
              </w:rPr>
              <w:instrText xml:space="preserve"> PAGEREF _Toc224996001 \h </w:instrText>
            </w:r>
            <w:r w:rsidR="00D57B32">
              <w:rPr>
                <w:noProof/>
                <w:webHidden/>
              </w:rPr>
            </w:r>
            <w:r w:rsidR="00D57B32">
              <w:rPr>
                <w:noProof/>
                <w:webHidden/>
              </w:rPr>
              <w:fldChar w:fldCharType="separate"/>
            </w:r>
            <w:r w:rsidR="00D57B32">
              <w:rPr>
                <w:noProof/>
                <w:webHidden/>
              </w:rPr>
              <w:t>7</w:t>
            </w:r>
            <w:r w:rsidR="00D57B32">
              <w:rPr>
                <w:noProof/>
                <w:webHidden/>
              </w:rPr>
              <w:fldChar w:fldCharType="end"/>
            </w:r>
          </w:hyperlink>
        </w:p>
        <w:p w14:paraId="20F7687E" w14:textId="45CB0EC9" w:rsidR="00D57B32" w:rsidRDefault="00AD3D77">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96002" w:history="1">
            <w:r w:rsidR="00D57B32" w:rsidRPr="008617B0">
              <w:rPr>
                <w:rStyle w:val="Hyperlink"/>
                <w:rFonts w:cstheme="minorHAnsi"/>
                <w:noProof/>
              </w:rPr>
              <w:t>6.6 Ethical Marketing</w:t>
            </w:r>
            <w:r w:rsidR="00D57B32">
              <w:rPr>
                <w:noProof/>
                <w:webHidden/>
              </w:rPr>
              <w:tab/>
            </w:r>
            <w:r w:rsidR="00D57B32">
              <w:rPr>
                <w:noProof/>
                <w:webHidden/>
              </w:rPr>
              <w:fldChar w:fldCharType="begin"/>
            </w:r>
            <w:r w:rsidR="00D57B32">
              <w:rPr>
                <w:noProof/>
                <w:webHidden/>
              </w:rPr>
              <w:instrText xml:space="preserve"> PAGEREF _Toc224996002 \h </w:instrText>
            </w:r>
            <w:r w:rsidR="00D57B32">
              <w:rPr>
                <w:noProof/>
                <w:webHidden/>
              </w:rPr>
            </w:r>
            <w:r w:rsidR="00D57B32">
              <w:rPr>
                <w:noProof/>
                <w:webHidden/>
              </w:rPr>
              <w:fldChar w:fldCharType="separate"/>
            </w:r>
            <w:r w:rsidR="00D57B32">
              <w:rPr>
                <w:noProof/>
                <w:webHidden/>
              </w:rPr>
              <w:t>7</w:t>
            </w:r>
            <w:r w:rsidR="00D57B32">
              <w:rPr>
                <w:noProof/>
                <w:webHidden/>
              </w:rPr>
              <w:fldChar w:fldCharType="end"/>
            </w:r>
          </w:hyperlink>
        </w:p>
        <w:p w14:paraId="4E7078E6" w14:textId="01037F38" w:rsidR="00D57B32" w:rsidRDefault="00AD3D77">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96003" w:history="1">
            <w:r w:rsidR="00D57B32" w:rsidRPr="008617B0">
              <w:rPr>
                <w:rStyle w:val="Hyperlink"/>
                <w:rFonts w:cstheme="minorHAnsi"/>
                <w:noProof/>
              </w:rPr>
              <w:t>6.7 Third-Party Management</w:t>
            </w:r>
            <w:r w:rsidR="00D57B32">
              <w:rPr>
                <w:noProof/>
                <w:webHidden/>
              </w:rPr>
              <w:tab/>
            </w:r>
            <w:r w:rsidR="00D57B32">
              <w:rPr>
                <w:noProof/>
                <w:webHidden/>
              </w:rPr>
              <w:fldChar w:fldCharType="begin"/>
            </w:r>
            <w:r w:rsidR="00D57B32">
              <w:rPr>
                <w:noProof/>
                <w:webHidden/>
              </w:rPr>
              <w:instrText xml:space="preserve"> PAGEREF _Toc224996003 \h </w:instrText>
            </w:r>
            <w:r w:rsidR="00D57B32">
              <w:rPr>
                <w:noProof/>
                <w:webHidden/>
              </w:rPr>
            </w:r>
            <w:r w:rsidR="00D57B32">
              <w:rPr>
                <w:noProof/>
                <w:webHidden/>
              </w:rPr>
              <w:fldChar w:fldCharType="separate"/>
            </w:r>
            <w:r w:rsidR="00D57B32">
              <w:rPr>
                <w:noProof/>
                <w:webHidden/>
              </w:rPr>
              <w:t>7</w:t>
            </w:r>
            <w:r w:rsidR="00D57B32">
              <w:rPr>
                <w:noProof/>
                <w:webHidden/>
              </w:rPr>
              <w:fldChar w:fldCharType="end"/>
            </w:r>
          </w:hyperlink>
        </w:p>
        <w:p w14:paraId="4BDAEDB4" w14:textId="34E3DA69" w:rsidR="00D57B32" w:rsidRDefault="00AD3D77">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96004" w:history="1">
            <w:r w:rsidR="00D57B32" w:rsidRPr="008617B0">
              <w:rPr>
                <w:rStyle w:val="Hyperlink"/>
                <w:rFonts w:cstheme="minorHAnsi"/>
                <w:noProof/>
              </w:rPr>
              <w:t>7. Quantitative Objectives</w:t>
            </w:r>
            <w:r w:rsidR="00D57B32">
              <w:rPr>
                <w:noProof/>
                <w:webHidden/>
              </w:rPr>
              <w:tab/>
            </w:r>
            <w:r w:rsidR="00D57B32">
              <w:rPr>
                <w:noProof/>
                <w:webHidden/>
              </w:rPr>
              <w:fldChar w:fldCharType="begin"/>
            </w:r>
            <w:r w:rsidR="00D57B32">
              <w:rPr>
                <w:noProof/>
                <w:webHidden/>
              </w:rPr>
              <w:instrText xml:space="preserve"> PAGEREF _Toc224996004 \h </w:instrText>
            </w:r>
            <w:r w:rsidR="00D57B32">
              <w:rPr>
                <w:noProof/>
                <w:webHidden/>
              </w:rPr>
            </w:r>
            <w:r w:rsidR="00D57B32">
              <w:rPr>
                <w:noProof/>
                <w:webHidden/>
              </w:rPr>
              <w:fldChar w:fldCharType="separate"/>
            </w:r>
            <w:r w:rsidR="00D57B32">
              <w:rPr>
                <w:noProof/>
                <w:webHidden/>
              </w:rPr>
              <w:t>7</w:t>
            </w:r>
            <w:r w:rsidR="00D57B32">
              <w:rPr>
                <w:noProof/>
                <w:webHidden/>
              </w:rPr>
              <w:fldChar w:fldCharType="end"/>
            </w:r>
          </w:hyperlink>
        </w:p>
        <w:p w14:paraId="28DDE1F7" w14:textId="178AE039" w:rsidR="00D57B32" w:rsidRDefault="00AD3D77">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96005" w:history="1">
            <w:r w:rsidR="00D57B32" w:rsidRPr="008617B0">
              <w:rPr>
                <w:rStyle w:val="Hyperlink"/>
                <w:rFonts w:cstheme="minorHAnsi"/>
                <w:noProof/>
              </w:rPr>
              <w:t xml:space="preserve">7. Code </w:t>
            </w:r>
            <w:r w:rsidR="00D57B32" w:rsidRPr="008617B0">
              <w:rPr>
                <w:rStyle w:val="Hyperlink"/>
                <w:rFonts w:cstheme="minorHAnsi"/>
                <w:noProof/>
              </w:rPr>
              <w:t>of Ethics</w:t>
            </w:r>
            <w:r w:rsidR="00D57B32">
              <w:rPr>
                <w:noProof/>
                <w:webHidden/>
              </w:rPr>
              <w:tab/>
            </w:r>
            <w:r w:rsidR="00D57B32">
              <w:rPr>
                <w:noProof/>
                <w:webHidden/>
              </w:rPr>
              <w:fldChar w:fldCharType="begin"/>
            </w:r>
            <w:r w:rsidR="00D57B32">
              <w:rPr>
                <w:noProof/>
                <w:webHidden/>
              </w:rPr>
              <w:instrText xml:space="preserve"> PAGEREF _Toc224996005 \h </w:instrText>
            </w:r>
            <w:r w:rsidR="00D57B32">
              <w:rPr>
                <w:noProof/>
                <w:webHidden/>
              </w:rPr>
            </w:r>
            <w:r w:rsidR="00D57B32">
              <w:rPr>
                <w:noProof/>
                <w:webHidden/>
              </w:rPr>
              <w:fldChar w:fldCharType="separate"/>
            </w:r>
            <w:r w:rsidR="00D57B32">
              <w:rPr>
                <w:noProof/>
                <w:webHidden/>
              </w:rPr>
              <w:t>9</w:t>
            </w:r>
            <w:r w:rsidR="00D57B32">
              <w:rPr>
                <w:noProof/>
                <w:webHidden/>
              </w:rPr>
              <w:fldChar w:fldCharType="end"/>
            </w:r>
          </w:hyperlink>
        </w:p>
        <w:p w14:paraId="633296D2" w14:textId="3C580386" w:rsidR="00D57B32" w:rsidRDefault="00AD3D77">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96006" w:history="1">
            <w:r w:rsidR="00D57B32" w:rsidRPr="008617B0">
              <w:rPr>
                <w:rStyle w:val="Hyperlink"/>
                <w:rFonts w:cstheme="minorHAnsi"/>
                <w:noProof/>
              </w:rPr>
              <w:t>7.1 Corruption &amp; Bribery</w:t>
            </w:r>
            <w:r w:rsidR="00D57B32">
              <w:rPr>
                <w:noProof/>
                <w:webHidden/>
              </w:rPr>
              <w:tab/>
            </w:r>
            <w:r w:rsidR="00D57B32">
              <w:rPr>
                <w:noProof/>
                <w:webHidden/>
              </w:rPr>
              <w:fldChar w:fldCharType="begin"/>
            </w:r>
            <w:r w:rsidR="00D57B32">
              <w:rPr>
                <w:noProof/>
                <w:webHidden/>
              </w:rPr>
              <w:instrText xml:space="preserve"> PAGEREF _Toc224996006 \h </w:instrText>
            </w:r>
            <w:r w:rsidR="00D57B32">
              <w:rPr>
                <w:noProof/>
                <w:webHidden/>
              </w:rPr>
            </w:r>
            <w:r w:rsidR="00D57B32">
              <w:rPr>
                <w:noProof/>
                <w:webHidden/>
              </w:rPr>
              <w:fldChar w:fldCharType="separate"/>
            </w:r>
            <w:r w:rsidR="00D57B32">
              <w:rPr>
                <w:noProof/>
                <w:webHidden/>
              </w:rPr>
              <w:t>9</w:t>
            </w:r>
            <w:r w:rsidR="00D57B32">
              <w:rPr>
                <w:noProof/>
                <w:webHidden/>
              </w:rPr>
              <w:fldChar w:fldCharType="end"/>
            </w:r>
          </w:hyperlink>
        </w:p>
        <w:p w14:paraId="26D0EB2E" w14:textId="6FA0294D" w:rsidR="00D57B32" w:rsidRDefault="00AD3D77">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96007" w:history="1">
            <w:r w:rsidR="00D57B32" w:rsidRPr="008617B0">
              <w:rPr>
                <w:rStyle w:val="Hyperlink"/>
                <w:rFonts w:cstheme="minorHAnsi"/>
                <w:noProof/>
              </w:rPr>
              <w:t>7.2 Fraud Prevention</w:t>
            </w:r>
            <w:r w:rsidR="00D57B32">
              <w:rPr>
                <w:noProof/>
                <w:webHidden/>
              </w:rPr>
              <w:tab/>
            </w:r>
            <w:r w:rsidR="00D57B32">
              <w:rPr>
                <w:noProof/>
                <w:webHidden/>
              </w:rPr>
              <w:fldChar w:fldCharType="begin"/>
            </w:r>
            <w:r w:rsidR="00D57B32">
              <w:rPr>
                <w:noProof/>
                <w:webHidden/>
              </w:rPr>
              <w:instrText xml:space="preserve"> PAGEREF _Toc224996007 \h </w:instrText>
            </w:r>
            <w:r w:rsidR="00D57B32">
              <w:rPr>
                <w:noProof/>
                <w:webHidden/>
              </w:rPr>
            </w:r>
            <w:r w:rsidR="00D57B32">
              <w:rPr>
                <w:noProof/>
                <w:webHidden/>
              </w:rPr>
              <w:fldChar w:fldCharType="separate"/>
            </w:r>
            <w:r w:rsidR="00D57B32">
              <w:rPr>
                <w:noProof/>
                <w:webHidden/>
              </w:rPr>
              <w:t>10</w:t>
            </w:r>
            <w:r w:rsidR="00D57B32">
              <w:rPr>
                <w:noProof/>
                <w:webHidden/>
              </w:rPr>
              <w:fldChar w:fldCharType="end"/>
            </w:r>
          </w:hyperlink>
        </w:p>
        <w:p w14:paraId="37DB04F9" w14:textId="0CCD5928" w:rsidR="00D57B32" w:rsidRDefault="00AD3D77">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96008" w:history="1">
            <w:r w:rsidR="00D57B32" w:rsidRPr="008617B0">
              <w:rPr>
                <w:rStyle w:val="Hyperlink"/>
                <w:rFonts w:cstheme="minorHAnsi"/>
                <w:noProof/>
              </w:rPr>
              <w:t>7.3 Conflict of Interest</w:t>
            </w:r>
            <w:r w:rsidR="00D57B32">
              <w:rPr>
                <w:noProof/>
                <w:webHidden/>
              </w:rPr>
              <w:tab/>
            </w:r>
            <w:r w:rsidR="00D57B32">
              <w:rPr>
                <w:noProof/>
                <w:webHidden/>
              </w:rPr>
              <w:fldChar w:fldCharType="begin"/>
            </w:r>
            <w:r w:rsidR="00D57B32">
              <w:rPr>
                <w:noProof/>
                <w:webHidden/>
              </w:rPr>
              <w:instrText xml:space="preserve"> PAGEREF _Toc224996008 \h </w:instrText>
            </w:r>
            <w:r w:rsidR="00D57B32">
              <w:rPr>
                <w:noProof/>
                <w:webHidden/>
              </w:rPr>
            </w:r>
            <w:r w:rsidR="00D57B32">
              <w:rPr>
                <w:noProof/>
                <w:webHidden/>
              </w:rPr>
              <w:fldChar w:fldCharType="separate"/>
            </w:r>
            <w:r w:rsidR="00D57B32">
              <w:rPr>
                <w:noProof/>
                <w:webHidden/>
              </w:rPr>
              <w:t>10</w:t>
            </w:r>
            <w:r w:rsidR="00D57B32">
              <w:rPr>
                <w:noProof/>
                <w:webHidden/>
              </w:rPr>
              <w:fldChar w:fldCharType="end"/>
            </w:r>
          </w:hyperlink>
        </w:p>
        <w:p w14:paraId="685AA650" w14:textId="46A0E47C" w:rsidR="00D57B32" w:rsidRDefault="00AD3D77">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96009" w:history="1">
            <w:r w:rsidR="00D57B32" w:rsidRPr="008617B0">
              <w:rPr>
                <w:rStyle w:val="Hyperlink"/>
                <w:rFonts w:cstheme="minorHAnsi"/>
                <w:noProof/>
              </w:rPr>
              <w:t>7.4 Information Security &amp; Confidentiality</w:t>
            </w:r>
            <w:r w:rsidR="00D57B32">
              <w:rPr>
                <w:noProof/>
                <w:webHidden/>
              </w:rPr>
              <w:tab/>
            </w:r>
            <w:r w:rsidR="00D57B32">
              <w:rPr>
                <w:noProof/>
                <w:webHidden/>
              </w:rPr>
              <w:fldChar w:fldCharType="begin"/>
            </w:r>
            <w:r w:rsidR="00D57B32">
              <w:rPr>
                <w:noProof/>
                <w:webHidden/>
              </w:rPr>
              <w:instrText xml:space="preserve"> PAGEREF _Toc224996009 \h </w:instrText>
            </w:r>
            <w:r w:rsidR="00D57B32">
              <w:rPr>
                <w:noProof/>
                <w:webHidden/>
              </w:rPr>
            </w:r>
            <w:r w:rsidR="00D57B32">
              <w:rPr>
                <w:noProof/>
                <w:webHidden/>
              </w:rPr>
              <w:fldChar w:fldCharType="separate"/>
            </w:r>
            <w:r w:rsidR="00D57B32">
              <w:rPr>
                <w:noProof/>
                <w:webHidden/>
              </w:rPr>
              <w:t>11</w:t>
            </w:r>
            <w:r w:rsidR="00D57B32">
              <w:rPr>
                <w:noProof/>
                <w:webHidden/>
              </w:rPr>
              <w:fldChar w:fldCharType="end"/>
            </w:r>
          </w:hyperlink>
        </w:p>
        <w:p w14:paraId="78AB2D71" w14:textId="780AD657" w:rsidR="00D57B32" w:rsidRDefault="00AD3D77">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96010" w:history="1">
            <w:r w:rsidR="00D57B32" w:rsidRPr="008617B0">
              <w:rPr>
                <w:rStyle w:val="Hyperlink"/>
                <w:rFonts w:cstheme="minorHAnsi"/>
                <w:noProof/>
              </w:rPr>
              <w:t>7.5 Anti-Money Laundering</w:t>
            </w:r>
            <w:r w:rsidR="00D57B32">
              <w:rPr>
                <w:noProof/>
                <w:webHidden/>
              </w:rPr>
              <w:tab/>
            </w:r>
            <w:r w:rsidR="00D57B32">
              <w:rPr>
                <w:noProof/>
                <w:webHidden/>
              </w:rPr>
              <w:fldChar w:fldCharType="begin"/>
            </w:r>
            <w:r w:rsidR="00D57B32">
              <w:rPr>
                <w:noProof/>
                <w:webHidden/>
              </w:rPr>
              <w:instrText xml:space="preserve"> PAGEREF _Toc224996010 \h </w:instrText>
            </w:r>
            <w:r w:rsidR="00D57B32">
              <w:rPr>
                <w:noProof/>
                <w:webHidden/>
              </w:rPr>
            </w:r>
            <w:r w:rsidR="00D57B32">
              <w:rPr>
                <w:noProof/>
                <w:webHidden/>
              </w:rPr>
              <w:fldChar w:fldCharType="separate"/>
            </w:r>
            <w:r w:rsidR="00D57B32">
              <w:rPr>
                <w:noProof/>
                <w:webHidden/>
              </w:rPr>
              <w:t>11</w:t>
            </w:r>
            <w:r w:rsidR="00D57B32">
              <w:rPr>
                <w:noProof/>
                <w:webHidden/>
              </w:rPr>
              <w:fldChar w:fldCharType="end"/>
            </w:r>
          </w:hyperlink>
        </w:p>
        <w:p w14:paraId="59FB34D8" w14:textId="3C4BD860" w:rsidR="00D57B32" w:rsidRDefault="00AD3D77">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96011" w:history="1">
            <w:r w:rsidR="00D57B32" w:rsidRPr="008617B0">
              <w:rPr>
                <w:rStyle w:val="Hyperlink"/>
                <w:rFonts w:cstheme="minorHAnsi"/>
                <w:noProof/>
              </w:rPr>
              <w:t>7.6 Ethical Marketing</w:t>
            </w:r>
            <w:r w:rsidR="00D57B32">
              <w:rPr>
                <w:noProof/>
                <w:webHidden/>
              </w:rPr>
              <w:tab/>
            </w:r>
            <w:r w:rsidR="00D57B32">
              <w:rPr>
                <w:noProof/>
                <w:webHidden/>
              </w:rPr>
              <w:fldChar w:fldCharType="begin"/>
            </w:r>
            <w:r w:rsidR="00D57B32">
              <w:rPr>
                <w:noProof/>
                <w:webHidden/>
              </w:rPr>
              <w:instrText xml:space="preserve"> PAGEREF _Toc224996011 \h </w:instrText>
            </w:r>
            <w:r w:rsidR="00D57B32">
              <w:rPr>
                <w:noProof/>
                <w:webHidden/>
              </w:rPr>
            </w:r>
            <w:r w:rsidR="00D57B32">
              <w:rPr>
                <w:noProof/>
                <w:webHidden/>
              </w:rPr>
              <w:fldChar w:fldCharType="separate"/>
            </w:r>
            <w:r w:rsidR="00D57B32">
              <w:rPr>
                <w:noProof/>
                <w:webHidden/>
              </w:rPr>
              <w:t>12</w:t>
            </w:r>
            <w:r w:rsidR="00D57B32">
              <w:rPr>
                <w:noProof/>
                <w:webHidden/>
              </w:rPr>
              <w:fldChar w:fldCharType="end"/>
            </w:r>
          </w:hyperlink>
        </w:p>
        <w:p w14:paraId="152738C9" w14:textId="7E3E7389" w:rsidR="00D57B32" w:rsidRDefault="00AD3D77">
          <w:pPr>
            <w:pStyle w:val="TOC2"/>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96012" w:history="1">
            <w:r w:rsidR="00D57B32" w:rsidRPr="008617B0">
              <w:rPr>
                <w:rStyle w:val="Hyperlink"/>
                <w:rFonts w:cstheme="minorHAnsi"/>
                <w:noProof/>
              </w:rPr>
              <w:t>7.7 Third-Party Management</w:t>
            </w:r>
            <w:r w:rsidR="00D57B32">
              <w:rPr>
                <w:noProof/>
                <w:webHidden/>
              </w:rPr>
              <w:tab/>
            </w:r>
            <w:r w:rsidR="00D57B32">
              <w:rPr>
                <w:noProof/>
                <w:webHidden/>
              </w:rPr>
              <w:fldChar w:fldCharType="begin"/>
            </w:r>
            <w:r w:rsidR="00D57B32">
              <w:rPr>
                <w:noProof/>
                <w:webHidden/>
              </w:rPr>
              <w:instrText xml:space="preserve"> PAGEREF _Toc224996012 \h </w:instrText>
            </w:r>
            <w:r w:rsidR="00D57B32">
              <w:rPr>
                <w:noProof/>
                <w:webHidden/>
              </w:rPr>
            </w:r>
            <w:r w:rsidR="00D57B32">
              <w:rPr>
                <w:noProof/>
                <w:webHidden/>
              </w:rPr>
              <w:fldChar w:fldCharType="separate"/>
            </w:r>
            <w:r w:rsidR="00D57B32">
              <w:rPr>
                <w:noProof/>
                <w:webHidden/>
              </w:rPr>
              <w:t>12</w:t>
            </w:r>
            <w:r w:rsidR="00D57B32">
              <w:rPr>
                <w:noProof/>
                <w:webHidden/>
              </w:rPr>
              <w:fldChar w:fldCharType="end"/>
            </w:r>
          </w:hyperlink>
        </w:p>
        <w:p w14:paraId="1CBA233B" w14:textId="767C223C" w:rsidR="00D57B32" w:rsidRDefault="00AD3D77">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96013" w:history="1">
            <w:r w:rsidR="00D57B32" w:rsidRPr="008617B0">
              <w:rPr>
                <w:rStyle w:val="Hyperlink"/>
                <w:rFonts w:cstheme="minorHAnsi"/>
                <w:noProof/>
              </w:rPr>
              <w:t>8. Enforcement Actions for Violations</w:t>
            </w:r>
            <w:r w:rsidR="00D57B32">
              <w:rPr>
                <w:noProof/>
                <w:webHidden/>
              </w:rPr>
              <w:tab/>
            </w:r>
            <w:r w:rsidR="00D57B32">
              <w:rPr>
                <w:noProof/>
                <w:webHidden/>
              </w:rPr>
              <w:fldChar w:fldCharType="begin"/>
            </w:r>
            <w:r w:rsidR="00D57B32">
              <w:rPr>
                <w:noProof/>
                <w:webHidden/>
              </w:rPr>
              <w:instrText xml:space="preserve"> PAGEREF _Toc224996013 \h </w:instrText>
            </w:r>
            <w:r w:rsidR="00D57B32">
              <w:rPr>
                <w:noProof/>
                <w:webHidden/>
              </w:rPr>
            </w:r>
            <w:r w:rsidR="00D57B32">
              <w:rPr>
                <w:noProof/>
                <w:webHidden/>
              </w:rPr>
              <w:fldChar w:fldCharType="separate"/>
            </w:r>
            <w:r w:rsidR="00D57B32">
              <w:rPr>
                <w:noProof/>
                <w:webHidden/>
              </w:rPr>
              <w:t>13</w:t>
            </w:r>
            <w:r w:rsidR="00D57B32">
              <w:rPr>
                <w:noProof/>
                <w:webHidden/>
              </w:rPr>
              <w:fldChar w:fldCharType="end"/>
            </w:r>
          </w:hyperlink>
        </w:p>
        <w:p w14:paraId="2BE6485B" w14:textId="3E2402C8" w:rsidR="00D57B32" w:rsidRDefault="00AD3D77">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96014" w:history="1">
            <w:r w:rsidR="00D57B32" w:rsidRPr="008617B0">
              <w:rPr>
                <w:rStyle w:val="Hyperlink"/>
                <w:rFonts w:cstheme="minorHAnsi"/>
                <w:noProof/>
              </w:rPr>
              <w:t>9. Governance &amp; Responsibility</w:t>
            </w:r>
            <w:r w:rsidR="00D57B32">
              <w:rPr>
                <w:noProof/>
                <w:webHidden/>
              </w:rPr>
              <w:tab/>
            </w:r>
            <w:r w:rsidR="00D57B32">
              <w:rPr>
                <w:noProof/>
                <w:webHidden/>
              </w:rPr>
              <w:fldChar w:fldCharType="begin"/>
            </w:r>
            <w:r w:rsidR="00D57B32">
              <w:rPr>
                <w:noProof/>
                <w:webHidden/>
              </w:rPr>
              <w:instrText xml:space="preserve"> PAGEREF _Toc224996014 \h </w:instrText>
            </w:r>
            <w:r w:rsidR="00D57B32">
              <w:rPr>
                <w:noProof/>
                <w:webHidden/>
              </w:rPr>
            </w:r>
            <w:r w:rsidR="00D57B32">
              <w:rPr>
                <w:noProof/>
                <w:webHidden/>
              </w:rPr>
              <w:fldChar w:fldCharType="separate"/>
            </w:r>
            <w:r w:rsidR="00D57B32">
              <w:rPr>
                <w:noProof/>
                <w:webHidden/>
              </w:rPr>
              <w:t>13</w:t>
            </w:r>
            <w:r w:rsidR="00D57B32">
              <w:rPr>
                <w:noProof/>
                <w:webHidden/>
              </w:rPr>
              <w:fldChar w:fldCharType="end"/>
            </w:r>
          </w:hyperlink>
        </w:p>
        <w:p w14:paraId="3C728E32" w14:textId="33155040" w:rsidR="00D57B32" w:rsidRDefault="00AD3D77">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96015" w:history="1">
            <w:r w:rsidR="00D57B32" w:rsidRPr="008617B0">
              <w:rPr>
                <w:rStyle w:val="Hyperlink"/>
                <w:rFonts w:cstheme="minorHAnsi"/>
                <w:noProof/>
              </w:rPr>
              <w:t>10. Reporting &amp; Whistleblower Protection</w:t>
            </w:r>
            <w:r w:rsidR="00D57B32">
              <w:rPr>
                <w:noProof/>
                <w:webHidden/>
              </w:rPr>
              <w:tab/>
            </w:r>
            <w:r w:rsidR="00D57B32">
              <w:rPr>
                <w:noProof/>
                <w:webHidden/>
              </w:rPr>
              <w:fldChar w:fldCharType="begin"/>
            </w:r>
            <w:r w:rsidR="00D57B32">
              <w:rPr>
                <w:noProof/>
                <w:webHidden/>
              </w:rPr>
              <w:instrText xml:space="preserve"> PAGEREF _Toc224996015 \h </w:instrText>
            </w:r>
            <w:r w:rsidR="00D57B32">
              <w:rPr>
                <w:noProof/>
                <w:webHidden/>
              </w:rPr>
            </w:r>
            <w:r w:rsidR="00D57B32">
              <w:rPr>
                <w:noProof/>
                <w:webHidden/>
              </w:rPr>
              <w:fldChar w:fldCharType="separate"/>
            </w:r>
            <w:r w:rsidR="00D57B32">
              <w:rPr>
                <w:noProof/>
                <w:webHidden/>
              </w:rPr>
              <w:t>14</w:t>
            </w:r>
            <w:r w:rsidR="00D57B32">
              <w:rPr>
                <w:noProof/>
                <w:webHidden/>
              </w:rPr>
              <w:fldChar w:fldCharType="end"/>
            </w:r>
          </w:hyperlink>
        </w:p>
        <w:p w14:paraId="11C5E46A" w14:textId="4B28AACD" w:rsidR="00D57B32" w:rsidRDefault="00AD3D77">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96016" w:history="1">
            <w:r w:rsidR="00D57B32" w:rsidRPr="008617B0">
              <w:rPr>
                <w:rStyle w:val="Hyperlink"/>
                <w:rFonts w:cstheme="minorHAnsi"/>
                <w:noProof/>
              </w:rPr>
              <w:t>11. Policy Alignment with SDGs</w:t>
            </w:r>
            <w:r w:rsidR="00D57B32">
              <w:rPr>
                <w:noProof/>
                <w:webHidden/>
              </w:rPr>
              <w:tab/>
            </w:r>
            <w:r w:rsidR="00D57B32">
              <w:rPr>
                <w:noProof/>
                <w:webHidden/>
              </w:rPr>
              <w:fldChar w:fldCharType="begin"/>
            </w:r>
            <w:r w:rsidR="00D57B32">
              <w:rPr>
                <w:noProof/>
                <w:webHidden/>
              </w:rPr>
              <w:instrText xml:space="preserve"> PAGEREF _Toc224996016 \h </w:instrText>
            </w:r>
            <w:r w:rsidR="00D57B32">
              <w:rPr>
                <w:noProof/>
                <w:webHidden/>
              </w:rPr>
            </w:r>
            <w:r w:rsidR="00D57B32">
              <w:rPr>
                <w:noProof/>
                <w:webHidden/>
              </w:rPr>
              <w:fldChar w:fldCharType="separate"/>
            </w:r>
            <w:r w:rsidR="00D57B32">
              <w:rPr>
                <w:noProof/>
                <w:webHidden/>
              </w:rPr>
              <w:t>15</w:t>
            </w:r>
            <w:r w:rsidR="00D57B32">
              <w:rPr>
                <w:noProof/>
                <w:webHidden/>
              </w:rPr>
              <w:fldChar w:fldCharType="end"/>
            </w:r>
          </w:hyperlink>
        </w:p>
        <w:p w14:paraId="6FD87E96" w14:textId="4E39878E" w:rsidR="00D57B32" w:rsidRDefault="00AD3D77">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96017" w:history="1">
            <w:r w:rsidR="00D57B32" w:rsidRPr="008617B0">
              <w:rPr>
                <w:rStyle w:val="Hyperlink"/>
                <w:rFonts w:cstheme="minorHAnsi"/>
                <w:noProof/>
              </w:rPr>
              <w:t>12. Review Mechanism</w:t>
            </w:r>
            <w:r w:rsidR="00D57B32">
              <w:rPr>
                <w:noProof/>
                <w:webHidden/>
              </w:rPr>
              <w:tab/>
            </w:r>
            <w:r w:rsidR="00D57B32">
              <w:rPr>
                <w:noProof/>
                <w:webHidden/>
              </w:rPr>
              <w:fldChar w:fldCharType="begin"/>
            </w:r>
            <w:r w:rsidR="00D57B32">
              <w:rPr>
                <w:noProof/>
                <w:webHidden/>
              </w:rPr>
              <w:instrText xml:space="preserve"> PAGEREF _Toc224996017 \h </w:instrText>
            </w:r>
            <w:r w:rsidR="00D57B32">
              <w:rPr>
                <w:noProof/>
                <w:webHidden/>
              </w:rPr>
            </w:r>
            <w:r w:rsidR="00D57B32">
              <w:rPr>
                <w:noProof/>
                <w:webHidden/>
              </w:rPr>
              <w:fldChar w:fldCharType="separate"/>
            </w:r>
            <w:r w:rsidR="00D57B32">
              <w:rPr>
                <w:noProof/>
                <w:webHidden/>
              </w:rPr>
              <w:t>15</w:t>
            </w:r>
            <w:r w:rsidR="00D57B32">
              <w:rPr>
                <w:noProof/>
                <w:webHidden/>
              </w:rPr>
              <w:fldChar w:fldCharType="end"/>
            </w:r>
          </w:hyperlink>
        </w:p>
        <w:p w14:paraId="5F7D36A7" w14:textId="25E2D064" w:rsidR="00D57B32" w:rsidRDefault="00AD3D77">
          <w:pPr>
            <w:pStyle w:val="TOC1"/>
            <w:tabs>
              <w:tab w:val="right" w:leader="dot" w:pos="10070"/>
            </w:tabs>
            <w:rPr>
              <w:rFonts w:asciiTheme="minorHAnsi" w:eastAsiaTheme="minorEastAsia" w:hAnsiTheme="minorHAnsi" w:cstheme="minorBidi"/>
              <w:noProof/>
              <w:kern w:val="2"/>
              <w:sz w:val="24"/>
              <w:szCs w:val="24"/>
              <w:lang w:val="en-IN" w:eastAsia="en-IN" w:bidi="gu-IN"/>
              <w14:ligatures w14:val="standardContextual"/>
            </w:rPr>
          </w:pPr>
          <w:hyperlink w:anchor="_Toc224996018" w:history="1">
            <w:r w:rsidR="00D57B32" w:rsidRPr="008617B0">
              <w:rPr>
                <w:rStyle w:val="Hyperlink"/>
                <w:rFonts w:cstheme="minorHAnsi"/>
                <w:noProof/>
              </w:rPr>
              <w:t>13. Employee Acknowledgement Form</w:t>
            </w:r>
            <w:r w:rsidR="00D57B32">
              <w:rPr>
                <w:noProof/>
                <w:webHidden/>
              </w:rPr>
              <w:tab/>
            </w:r>
            <w:r w:rsidR="00D57B32">
              <w:rPr>
                <w:noProof/>
                <w:webHidden/>
              </w:rPr>
              <w:fldChar w:fldCharType="begin"/>
            </w:r>
            <w:r w:rsidR="00D57B32">
              <w:rPr>
                <w:noProof/>
                <w:webHidden/>
              </w:rPr>
              <w:instrText xml:space="preserve"> PAGEREF _Toc224996018 \h </w:instrText>
            </w:r>
            <w:r w:rsidR="00D57B32">
              <w:rPr>
                <w:noProof/>
                <w:webHidden/>
              </w:rPr>
            </w:r>
            <w:r w:rsidR="00D57B32">
              <w:rPr>
                <w:noProof/>
                <w:webHidden/>
              </w:rPr>
              <w:fldChar w:fldCharType="separate"/>
            </w:r>
            <w:r w:rsidR="00D57B32">
              <w:rPr>
                <w:noProof/>
                <w:webHidden/>
              </w:rPr>
              <w:t>16</w:t>
            </w:r>
            <w:r w:rsidR="00D57B32">
              <w:rPr>
                <w:noProof/>
                <w:webHidden/>
              </w:rPr>
              <w:fldChar w:fldCharType="end"/>
            </w:r>
          </w:hyperlink>
        </w:p>
        <w:p w14:paraId="4ACE18B5" w14:textId="61A68FBD" w:rsidR="00A46F13" w:rsidRPr="003A660E" w:rsidRDefault="00A46F13" w:rsidP="00A46F13">
          <w:pPr>
            <w:jc w:val="both"/>
            <w:rPr>
              <w:rFonts w:asciiTheme="minorHAnsi" w:hAnsiTheme="minorHAnsi" w:cstheme="minorHAnsi"/>
            </w:rPr>
          </w:pPr>
          <w:r w:rsidRPr="003A660E">
            <w:rPr>
              <w:rFonts w:asciiTheme="minorHAnsi" w:hAnsiTheme="minorHAnsi" w:cstheme="minorHAnsi"/>
              <w:b/>
              <w:bCs/>
              <w:noProof/>
            </w:rPr>
            <w:fldChar w:fldCharType="end"/>
          </w:r>
        </w:p>
      </w:sdtContent>
    </w:sdt>
    <w:p w14:paraId="5F96AB4C"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rPr>
        <w:br w:type="page"/>
      </w:r>
    </w:p>
    <w:p w14:paraId="323670C1" w14:textId="77777777" w:rsidR="007B1979" w:rsidRPr="003A660E" w:rsidRDefault="00A46F13" w:rsidP="00A46F13">
      <w:pPr>
        <w:pStyle w:val="Heading1"/>
        <w:pBdr>
          <w:bottom w:val="single" w:sz="6" w:space="4" w:color="1A5276"/>
        </w:pBdr>
        <w:jc w:val="both"/>
        <w:rPr>
          <w:rFonts w:asciiTheme="minorHAnsi" w:hAnsiTheme="minorHAnsi" w:cstheme="minorHAnsi"/>
        </w:rPr>
      </w:pPr>
      <w:bookmarkStart w:id="3" w:name="_Toc224995991"/>
      <w:r w:rsidRPr="003A660E">
        <w:rPr>
          <w:rFonts w:asciiTheme="minorHAnsi" w:hAnsiTheme="minorHAnsi" w:cstheme="minorHAnsi"/>
        </w:rPr>
        <w:lastRenderedPageBreak/>
        <w:t>1. Overview</w:t>
      </w:r>
      <w:bookmarkEnd w:id="3"/>
    </w:p>
    <w:p w14:paraId="6D907666" w14:textId="77777777" w:rsidR="007B1979" w:rsidRPr="003A660E" w:rsidRDefault="00A46F13" w:rsidP="00A46F13">
      <w:pPr>
        <w:spacing w:before="80" w:after="80"/>
        <w:jc w:val="both"/>
        <w:rPr>
          <w:rFonts w:asciiTheme="minorHAnsi" w:hAnsiTheme="minorHAnsi" w:cstheme="minorHAnsi"/>
          <w:color w:val="2C3E50"/>
        </w:rPr>
      </w:pPr>
      <w:r w:rsidRPr="003A660E">
        <w:rPr>
          <w:rFonts w:asciiTheme="minorHAnsi" w:hAnsiTheme="minorHAnsi" w:cstheme="minorHAnsi"/>
          <w:color w:val="2C3E50"/>
        </w:rPr>
        <w:t>Integrity is the foundation on which Shilpa Medicare Limited has built its reputation over more than three decades. We recognize that sustainable business success in the highly regulated, patient-critical pharmaceutical industry demands more than technical excellence. It demands that every business decision, relationship, transaction, and communication be conducted with absolute honesty, transparency, and accountability.</w:t>
      </w:r>
    </w:p>
    <w:p w14:paraId="5E08C8CB" w14:textId="77777777" w:rsidR="007B1979" w:rsidRPr="003A660E" w:rsidRDefault="00A46F13" w:rsidP="00A46F13">
      <w:pPr>
        <w:spacing w:before="80" w:after="80"/>
        <w:jc w:val="both"/>
        <w:rPr>
          <w:rFonts w:asciiTheme="minorHAnsi" w:hAnsiTheme="minorHAnsi" w:cstheme="minorHAnsi"/>
          <w:color w:val="2C3E50"/>
        </w:rPr>
      </w:pPr>
      <w:r w:rsidRPr="003A660E">
        <w:rPr>
          <w:rFonts w:asciiTheme="minorHAnsi" w:hAnsiTheme="minorHAnsi" w:cstheme="minorHAnsi"/>
          <w:color w:val="2C3E50"/>
        </w:rPr>
        <w:t>This Corporate Governance Policy establishes the ethical standards and behavioral expectations that govern how SML conducts business across all its operations, geographies, and relationships. It covers seven core business ethics areas: Corruption &amp; Bribery Prevention; Fraud Prevention; Conflict of Interest; Information Security &amp; Confidentiality; Anti-Money Laundering; Ethical Marketing; and Third-Party Management.</w:t>
      </w:r>
    </w:p>
    <w:p w14:paraId="120C0A96" w14:textId="77777777" w:rsidR="007B1979" w:rsidRPr="003A660E" w:rsidRDefault="00A46F13" w:rsidP="00A46F13">
      <w:pPr>
        <w:pStyle w:val="Heading1"/>
        <w:pBdr>
          <w:bottom w:val="single" w:sz="6" w:space="4" w:color="1A5276"/>
        </w:pBdr>
        <w:jc w:val="both"/>
        <w:rPr>
          <w:rFonts w:asciiTheme="minorHAnsi" w:hAnsiTheme="minorHAnsi" w:cstheme="minorHAnsi"/>
        </w:rPr>
      </w:pPr>
      <w:bookmarkStart w:id="4" w:name="_Toc224995992"/>
      <w:r w:rsidRPr="003A660E">
        <w:rPr>
          <w:rFonts w:asciiTheme="minorHAnsi" w:hAnsiTheme="minorHAnsi" w:cstheme="minorHAnsi"/>
        </w:rPr>
        <w:t>2. Objectives</w:t>
      </w:r>
      <w:bookmarkEnd w:id="4"/>
    </w:p>
    <w:p w14:paraId="72FED31D" w14:textId="77777777" w:rsidR="007B1979" w:rsidRPr="003A660E" w:rsidRDefault="00A46F13" w:rsidP="00A46F13">
      <w:pPr>
        <w:spacing w:before="80" w:after="80"/>
        <w:jc w:val="both"/>
        <w:rPr>
          <w:rFonts w:asciiTheme="minorHAnsi" w:hAnsiTheme="minorHAnsi" w:cstheme="minorHAnsi"/>
          <w:color w:val="2C3E50"/>
        </w:rPr>
      </w:pPr>
      <w:r w:rsidRPr="003A660E">
        <w:rPr>
          <w:rFonts w:asciiTheme="minorHAnsi" w:hAnsiTheme="minorHAnsi" w:cstheme="minorHAnsi"/>
          <w:color w:val="2C3E50"/>
        </w:rPr>
        <w:t>The objectives of this Corporate Governance Policy of Shilpa Medicare Limited are to:</w:t>
      </w:r>
    </w:p>
    <w:p w14:paraId="34F5E956" w14:textId="77777777" w:rsidR="007B1979" w:rsidRPr="003A660E"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Establish clear, enforceable, and company-wide standards for ethical conduct across all business functions, geographies, and relationships from shop floor to boardroom.</w:t>
      </w:r>
    </w:p>
    <w:p w14:paraId="59054E00" w14:textId="77777777" w:rsidR="007B1979" w:rsidRPr="003A660E"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Prevent, detect, and respond to corruption, bribery, fraud, money laundering, and any form of financial or ethical misconduct in SML's operations or value chain.</w:t>
      </w:r>
    </w:p>
    <w:p w14:paraId="3B8E33F6" w14:textId="77777777" w:rsidR="007B1979" w:rsidRPr="003A660E"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Ensure full compliance with all applicable anti-corruption, fraud prevention, financial crime, data protection, and marketing ethics laws in India and in every country where SML operates or supplies.</w:t>
      </w:r>
    </w:p>
    <w:p w14:paraId="596C35AA" w14:textId="77777777" w:rsidR="007B1979" w:rsidRPr="003A660E"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Establish a robust conflict-of-interest management framework that protects the independence and integrity of all business decisions made on behalf of SML.</w:t>
      </w:r>
    </w:p>
    <w:p w14:paraId="275397AC" w14:textId="77777777" w:rsidR="007B1979" w:rsidRPr="003A660E"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Safeguard the confidentiality, integrity, and availability of SML's business information, intellectual property, patient data, and proprietary pharmaceutical knowledge.</w:t>
      </w:r>
    </w:p>
    <w:p w14:paraId="4CEE5DF3" w14:textId="77777777" w:rsidR="007B1979" w:rsidRPr="003A660E"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Promote honest, accurate, evidence-based, and regulation-compliant marketing communications for all SML products across all markets, channels, and customer segments.</w:t>
      </w:r>
    </w:p>
    <w:p w14:paraId="6F972384" w14:textId="77777777" w:rsidR="007B1979" w:rsidRPr="003A660E"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Extend SML's ethical standards through rigorous third-party due diligence, contractual obligations, and ongoing monitoring of suppliers, contractors, distributors, and business partners.</w:t>
      </w:r>
    </w:p>
    <w:p w14:paraId="143A82E8" w14:textId="77777777" w:rsidR="007B1979" w:rsidRPr="003A660E"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Foster a speak-up culture where every employee, contractor, and associate can report concerns, suspected violations, or ethical dilemmas freely and without any fear of retaliation.</w:t>
      </w:r>
    </w:p>
    <w:p w14:paraId="2AE692EE" w14:textId="77777777" w:rsidR="007B1979" w:rsidRPr="003A660E" w:rsidRDefault="00A46F13" w:rsidP="00A46F13">
      <w:pPr>
        <w:pStyle w:val="Heading1"/>
        <w:pBdr>
          <w:bottom w:val="single" w:sz="6" w:space="4" w:color="1A5276"/>
        </w:pBdr>
        <w:jc w:val="both"/>
        <w:rPr>
          <w:rFonts w:asciiTheme="minorHAnsi" w:hAnsiTheme="minorHAnsi" w:cstheme="minorHAnsi"/>
        </w:rPr>
      </w:pPr>
      <w:bookmarkStart w:id="5" w:name="_Toc224995993"/>
      <w:r w:rsidRPr="003A660E">
        <w:rPr>
          <w:rFonts w:asciiTheme="minorHAnsi" w:hAnsiTheme="minorHAnsi" w:cstheme="minorHAnsi"/>
        </w:rPr>
        <w:t>3. Applicability</w:t>
      </w:r>
      <w:bookmarkEnd w:id="5"/>
    </w:p>
    <w:p w14:paraId="6A9E9B30" w14:textId="77777777" w:rsidR="003A660E" w:rsidRDefault="003A660E" w:rsidP="003A660E">
      <w:pPr>
        <w:spacing w:before="60" w:after="80"/>
        <w:jc w:val="both"/>
        <w:rPr>
          <w:rFonts w:asciiTheme="minorHAnsi" w:hAnsiTheme="minorHAnsi" w:cstheme="minorHAnsi"/>
          <w:color w:val="2C3E50"/>
        </w:rPr>
      </w:pPr>
      <w:r w:rsidRPr="00977587">
        <w:rPr>
          <w:rFonts w:asciiTheme="minorHAnsi" w:hAnsiTheme="minorHAnsi" w:cstheme="minorHAnsi"/>
          <w:color w:val="2C3E50"/>
        </w:rPr>
        <w:t>This Policy applies to all operations of Shilpa Medicare Limited and its group entities, Subsidiaries, Joint Ventures including API manufacturing facilities, formulation plants, R&amp;D centers, CDMO operations, biologics units, corporate and administrative offices, and all associated with Shilpa Medicare Operational Locations.</w:t>
      </w:r>
      <w:r w:rsidRPr="007376F1">
        <w:t xml:space="preserve"> </w:t>
      </w:r>
      <w:r w:rsidRPr="007376F1">
        <w:rPr>
          <w:rFonts w:asciiTheme="minorHAnsi" w:hAnsiTheme="minorHAnsi" w:cstheme="minorHAnsi"/>
          <w:color w:val="2C3E50"/>
        </w:rPr>
        <w:t>The Policy also extends to all global sales offices located in Malaysia, Austria, Dubai (UAE), the United Kingdom, Spain, and the United States of America.</w:t>
      </w:r>
    </w:p>
    <w:p w14:paraId="6A9F89BA" w14:textId="319277FC" w:rsidR="007B1979" w:rsidRDefault="003A660E" w:rsidP="003A660E">
      <w:pPr>
        <w:spacing w:before="80" w:after="80"/>
        <w:jc w:val="both"/>
        <w:rPr>
          <w:rFonts w:asciiTheme="minorHAnsi" w:hAnsiTheme="minorHAnsi" w:cstheme="minorHAnsi"/>
          <w:color w:val="000000"/>
        </w:rPr>
      </w:pPr>
      <w:r w:rsidRPr="00977587">
        <w:rPr>
          <w:rFonts w:asciiTheme="minorHAnsi" w:hAnsiTheme="minorHAnsi" w:cstheme="minorHAnsi"/>
          <w:color w:val="2C3E50"/>
        </w:rPr>
        <w:t xml:space="preserve"> It is applicable to all employees (permanent and contract), management, directors, business associates, vendors, contractors, and all internal and external stake holders working on behalf of the Company</w:t>
      </w:r>
    </w:p>
    <w:p w14:paraId="11AF10B8" w14:textId="77777777" w:rsidR="003A660E" w:rsidRDefault="003A660E" w:rsidP="00A46F13">
      <w:pPr>
        <w:spacing w:before="80" w:after="80"/>
        <w:jc w:val="both"/>
        <w:rPr>
          <w:rFonts w:asciiTheme="minorHAnsi" w:hAnsiTheme="minorHAnsi" w:cstheme="minorHAnsi"/>
          <w:color w:val="000000"/>
        </w:rPr>
      </w:pPr>
    </w:p>
    <w:tbl>
      <w:tblPr>
        <w:tblStyle w:val="GridTable4-Accent6"/>
        <w:tblW w:w="10060" w:type="dxa"/>
        <w:tblLook w:val="04A0" w:firstRow="1" w:lastRow="0" w:firstColumn="1" w:lastColumn="0" w:noHBand="0" w:noVBand="1"/>
      </w:tblPr>
      <w:tblGrid>
        <w:gridCol w:w="924"/>
        <w:gridCol w:w="1605"/>
        <w:gridCol w:w="1211"/>
        <w:gridCol w:w="1264"/>
        <w:gridCol w:w="5056"/>
      </w:tblGrid>
      <w:tr w:rsidR="003A660E" w:rsidRPr="00977587" w14:paraId="6143CE34" w14:textId="77777777" w:rsidTr="003605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Align w:val="center"/>
          </w:tcPr>
          <w:p w14:paraId="37896E32" w14:textId="77777777" w:rsidR="003A660E" w:rsidRPr="00977587" w:rsidRDefault="003A660E" w:rsidP="00360513">
            <w:pPr>
              <w:jc w:val="center"/>
              <w:rPr>
                <w:rFonts w:asciiTheme="minorHAnsi" w:hAnsiTheme="minorHAnsi" w:cstheme="minorHAnsi"/>
                <w:color w:val="auto"/>
                <w:sz w:val="20"/>
              </w:rPr>
            </w:pPr>
            <w:r w:rsidRPr="00977587">
              <w:rPr>
                <w:rFonts w:asciiTheme="minorHAnsi" w:eastAsia="Calibri" w:hAnsiTheme="minorHAnsi" w:cstheme="minorHAnsi"/>
                <w:color w:val="auto"/>
                <w:sz w:val="20"/>
                <w:szCs w:val="18"/>
              </w:rPr>
              <w:t>Group</w:t>
            </w:r>
          </w:p>
        </w:tc>
        <w:tc>
          <w:tcPr>
            <w:tcW w:w="1605" w:type="dxa"/>
            <w:vAlign w:val="center"/>
          </w:tcPr>
          <w:p w14:paraId="2E554EC1" w14:textId="77777777" w:rsidR="003A660E" w:rsidRPr="00977587" w:rsidRDefault="003A660E" w:rsidP="0036051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0"/>
              </w:rPr>
            </w:pPr>
            <w:r w:rsidRPr="00977587">
              <w:rPr>
                <w:rFonts w:asciiTheme="minorHAnsi" w:eastAsia="Calibri" w:hAnsiTheme="minorHAnsi" w:cstheme="minorHAnsi"/>
                <w:color w:val="auto"/>
                <w:sz w:val="20"/>
                <w:szCs w:val="18"/>
              </w:rPr>
              <w:t>Division / Entity</w:t>
            </w:r>
          </w:p>
        </w:tc>
        <w:tc>
          <w:tcPr>
            <w:tcW w:w="1211" w:type="dxa"/>
            <w:vAlign w:val="center"/>
          </w:tcPr>
          <w:p w14:paraId="19BB0CBF" w14:textId="77777777" w:rsidR="003A660E" w:rsidRPr="00977587" w:rsidRDefault="003A660E" w:rsidP="0036051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0"/>
              </w:rPr>
            </w:pPr>
            <w:r w:rsidRPr="00977587">
              <w:rPr>
                <w:rFonts w:asciiTheme="minorHAnsi" w:eastAsia="Calibri" w:hAnsiTheme="minorHAnsi" w:cstheme="minorHAnsi"/>
                <w:color w:val="auto"/>
                <w:sz w:val="20"/>
                <w:szCs w:val="18"/>
              </w:rPr>
              <w:t>Name of Operational Unit</w:t>
            </w:r>
          </w:p>
        </w:tc>
        <w:tc>
          <w:tcPr>
            <w:tcW w:w="1264" w:type="dxa"/>
            <w:vAlign w:val="center"/>
          </w:tcPr>
          <w:p w14:paraId="37E4AB91" w14:textId="77777777" w:rsidR="003A660E" w:rsidRPr="00977587" w:rsidRDefault="003A660E" w:rsidP="0036051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0"/>
              </w:rPr>
            </w:pPr>
            <w:r w:rsidRPr="00977587">
              <w:rPr>
                <w:rFonts w:asciiTheme="minorHAnsi" w:eastAsia="Calibri" w:hAnsiTheme="minorHAnsi" w:cstheme="minorHAnsi"/>
                <w:color w:val="auto"/>
                <w:sz w:val="20"/>
                <w:szCs w:val="18"/>
              </w:rPr>
              <w:t>Business Activity Type</w:t>
            </w:r>
          </w:p>
        </w:tc>
        <w:tc>
          <w:tcPr>
            <w:tcW w:w="5056" w:type="dxa"/>
            <w:vAlign w:val="center"/>
          </w:tcPr>
          <w:p w14:paraId="5A96ABA5" w14:textId="77777777" w:rsidR="003A660E" w:rsidRPr="00977587" w:rsidRDefault="003A660E" w:rsidP="0036051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sz w:val="20"/>
              </w:rPr>
            </w:pPr>
            <w:r w:rsidRPr="00977587">
              <w:rPr>
                <w:rFonts w:asciiTheme="minorHAnsi" w:eastAsia="Calibri" w:hAnsiTheme="minorHAnsi" w:cstheme="minorHAnsi"/>
                <w:color w:val="auto"/>
                <w:sz w:val="20"/>
                <w:szCs w:val="18"/>
              </w:rPr>
              <w:t>Registered Address</w:t>
            </w:r>
          </w:p>
        </w:tc>
      </w:tr>
      <w:tr w:rsidR="003A660E" w:rsidRPr="00977587" w14:paraId="057D347E" w14:textId="77777777" w:rsidTr="00360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restart"/>
            <w:vAlign w:val="center"/>
          </w:tcPr>
          <w:p w14:paraId="014A8500" w14:textId="77777777" w:rsidR="003A660E" w:rsidRPr="00977587" w:rsidRDefault="003A660E" w:rsidP="00360513">
            <w:pPr>
              <w:spacing w:before="100" w:after="100"/>
              <w:jc w:val="center"/>
              <w:rPr>
                <w:rFonts w:asciiTheme="minorHAnsi" w:hAnsiTheme="minorHAnsi" w:cstheme="minorHAnsi"/>
              </w:rPr>
            </w:pPr>
            <w:r w:rsidRPr="003A660E">
              <w:rPr>
                <w:rFonts w:asciiTheme="minorHAnsi" w:eastAsia="Calibri" w:hAnsiTheme="minorHAnsi" w:cstheme="minorHAnsi"/>
                <w:color w:val="2C3E50"/>
                <w:sz w:val="18"/>
                <w:szCs w:val="18"/>
              </w:rPr>
              <w:t>Shilpa Medicare Ltd</w:t>
            </w:r>
          </w:p>
        </w:tc>
        <w:tc>
          <w:tcPr>
            <w:tcW w:w="1605" w:type="dxa"/>
            <w:vMerge w:val="restart"/>
            <w:vAlign w:val="center"/>
          </w:tcPr>
          <w:p w14:paraId="22DCF7E4"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color w:val="2C3E50"/>
                <w:sz w:val="18"/>
                <w:szCs w:val="18"/>
              </w:rPr>
              <w:t>Shilpa Pharma Lifesciences Ltd</w:t>
            </w:r>
          </w:p>
        </w:tc>
        <w:tc>
          <w:tcPr>
            <w:tcW w:w="1211" w:type="dxa"/>
            <w:vAlign w:val="center"/>
          </w:tcPr>
          <w:p w14:paraId="121EA3B9"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b/>
                <w:bCs/>
                <w:color w:val="2C3E50"/>
                <w:sz w:val="18"/>
                <w:szCs w:val="18"/>
              </w:rPr>
              <w:t>Unit 1</w:t>
            </w:r>
          </w:p>
        </w:tc>
        <w:tc>
          <w:tcPr>
            <w:tcW w:w="1264" w:type="dxa"/>
            <w:vAlign w:val="center"/>
          </w:tcPr>
          <w:p w14:paraId="3C7BB089"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b/>
                <w:bCs/>
                <w:color w:val="2C3E50"/>
                <w:sz w:val="17"/>
                <w:szCs w:val="17"/>
              </w:rPr>
              <w:t>Manufacturing</w:t>
            </w:r>
          </w:p>
        </w:tc>
        <w:tc>
          <w:tcPr>
            <w:tcW w:w="5056" w:type="dxa"/>
            <w:vAlign w:val="center"/>
          </w:tcPr>
          <w:p w14:paraId="70303C10"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color w:val="2C3E50"/>
                <w:sz w:val="18"/>
                <w:szCs w:val="18"/>
              </w:rPr>
              <w:t xml:space="preserve">Plot. No. 4A, </w:t>
            </w:r>
            <w:proofErr w:type="spellStart"/>
            <w:r w:rsidRPr="003A660E">
              <w:rPr>
                <w:rFonts w:asciiTheme="minorHAnsi" w:eastAsia="Calibri" w:hAnsiTheme="minorHAnsi" w:cstheme="minorHAnsi"/>
                <w:color w:val="2C3E50"/>
                <w:sz w:val="18"/>
                <w:szCs w:val="18"/>
              </w:rPr>
              <w:t>Deosugur</w:t>
            </w:r>
            <w:proofErr w:type="spellEnd"/>
            <w:r w:rsidRPr="003A660E">
              <w:rPr>
                <w:rFonts w:asciiTheme="minorHAnsi" w:eastAsia="Calibri" w:hAnsiTheme="minorHAnsi" w:cstheme="minorHAnsi"/>
                <w:color w:val="2C3E50"/>
                <w:sz w:val="18"/>
                <w:szCs w:val="18"/>
              </w:rPr>
              <w:t xml:space="preserve"> Industrial Area, </w:t>
            </w:r>
            <w:proofErr w:type="spellStart"/>
            <w:r w:rsidRPr="003A660E">
              <w:rPr>
                <w:rFonts w:asciiTheme="minorHAnsi" w:eastAsia="Calibri" w:hAnsiTheme="minorHAnsi" w:cstheme="minorHAnsi"/>
                <w:color w:val="2C3E50"/>
                <w:sz w:val="18"/>
                <w:szCs w:val="18"/>
              </w:rPr>
              <w:t>Deosugur</w:t>
            </w:r>
            <w:proofErr w:type="spellEnd"/>
            <w:r w:rsidRPr="003A660E">
              <w:rPr>
                <w:rFonts w:asciiTheme="minorHAnsi" w:eastAsia="Calibri" w:hAnsiTheme="minorHAnsi" w:cstheme="minorHAnsi"/>
                <w:color w:val="2C3E50"/>
                <w:sz w:val="18"/>
                <w:szCs w:val="18"/>
              </w:rPr>
              <w:t xml:space="preserve">, </w:t>
            </w:r>
            <w:proofErr w:type="spellStart"/>
            <w:r w:rsidRPr="003A660E">
              <w:rPr>
                <w:rFonts w:asciiTheme="minorHAnsi" w:eastAsia="Calibri" w:hAnsiTheme="minorHAnsi" w:cstheme="minorHAnsi"/>
                <w:color w:val="2C3E50"/>
                <w:sz w:val="18"/>
                <w:szCs w:val="18"/>
              </w:rPr>
              <w:t>Shaktinagar</w:t>
            </w:r>
            <w:proofErr w:type="spellEnd"/>
            <w:r w:rsidRPr="003A660E">
              <w:rPr>
                <w:rFonts w:asciiTheme="minorHAnsi" w:eastAsia="Calibri" w:hAnsiTheme="minorHAnsi" w:cstheme="minorHAnsi"/>
                <w:color w:val="2C3E50"/>
                <w:sz w:val="18"/>
                <w:szCs w:val="18"/>
              </w:rPr>
              <w:t xml:space="preserve"> – 584 170. Karnataka, India.</w:t>
            </w:r>
          </w:p>
        </w:tc>
      </w:tr>
      <w:tr w:rsidR="003A660E" w:rsidRPr="00977587" w14:paraId="7770EFCE" w14:textId="77777777" w:rsidTr="00360513">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2F5370DC" w14:textId="77777777" w:rsidR="003A660E" w:rsidRPr="00977587" w:rsidRDefault="003A660E" w:rsidP="00360513">
            <w:pPr>
              <w:spacing w:before="100" w:after="100"/>
              <w:jc w:val="center"/>
              <w:rPr>
                <w:rFonts w:asciiTheme="minorHAnsi" w:hAnsiTheme="minorHAnsi" w:cstheme="minorHAnsi"/>
              </w:rPr>
            </w:pPr>
          </w:p>
        </w:tc>
        <w:tc>
          <w:tcPr>
            <w:tcW w:w="1605" w:type="dxa"/>
            <w:vMerge/>
            <w:vAlign w:val="center"/>
          </w:tcPr>
          <w:p w14:paraId="2F1D6C68"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p>
        </w:tc>
        <w:tc>
          <w:tcPr>
            <w:tcW w:w="1211" w:type="dxa"/>
            <w:vAlign w:val="center"/>
          </w:tcPr>
          <w:p w14:paraId="16D4AC5F"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b/>
                <w:bCs/>
                <w:color w:val="2C3E50"/>
                <w:sz w:val="18"/>
                <w:szCs w:val="18"/>
              </w:rPr>
              <w:t>Unit 2 &amp; R&amp;D</w:t>
            </w:r>
          </w:p>
        </w:tc>
        <w:tc>
          <w:tcPr>
            <w:tcW w:w="1264" w:type="dxa"/>
            <w:vAlign w:val="center"/>
          </w:tcPr>
          <w:p w14:paraId="77E58323"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b/>
                <w:bCs/>
                <w:color w:val="2C3E50"/>
                <w:sz w:val="17"/>
                <w:szCs w:val="17"/>
              </w:rPr>
              <w:t>Manufacturing</w:t>
            </w:r>
          </w:p>
        </w:tc>
        <w:tc>
          <w:tcPr>
            <w:tcW w:w="5056" w:type="dxa"/>
            <w:vAlign w:val="center"/>
          </w:tcPr>
          <w:p w14:paraId="3AE4D29F"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color w:val="2C3E50"/>
                <w:sz w:val="18"/>
                <w:szCs w:val="18"/>
              </w:rPr>
              <w:t xml:space="preserve">Plot No. 33, 33A &amp; 40-47, Raichur Industrial Growth Centre, </w:t>
            </w:r>
            <w:proofErr w:type="spellStart"/>
            <w:r w:rsidRPr="003A660E">
              <w:rPr>
                <w:rFonts w:asciiTheme="minorHAnsi" w:eastAsia="Calibri" w:hAnsiTheme="minorHAnsi" w:cstheme="minorHAnsi"/>
                <w:color w:val="2C3E50"/>
                <w:sz w:val="18"/>
                <w:szCs w:val="18"/>
              </w:rPr>
              <w:t>Wadloor</w:t>
            </w:r>
            <w:proofErr w:type="spellEnd"/>
            <w:r w:rsidRPr="003A660E">
              <w:rPr>
                <w:rFonts w:asciiTheme="minorHAnsi" w:eastAsia="Calibri" w:hAnsiTheme="minorHAnsi" w:cstheme="minorHAnsi"/>
                <w:color w:val="2C3E50"/>
                <w:sz w:val="18"/>
                <w:szCs w:val="18"/>
              </w:rPr>
              <w:t xml:space="preserve"> Road, </w:t>
            </w:r>
            <w:proofErr w:type="spellStart"/>
            <w:r w:rsidRPr="003A660E">
              <w:rPr>
                <w:rFonts w:asciiTheme="minorHAnsi" w:eastAsia="Calibri" w:hAnsiTheme="minorHAnsi" w:cstheme="minorHAnsi"/>
                <w:color w:val="2C3E50"/>
                <w:sz w:val="18"/>
                <w:szCs w:val="18"/>
              </w:rPr>
              <w:t>Chicksugur</w:t>
            </w:r>
            <w:proofErr w:type="spellEnd"/>
            <w:r w:rsidRPr="003A660E">
              <w:rPr>
                <w:rFonts w:asciiTheme="minorHAnsi" w:eastAsia="Calibri" w:hAnsiTheme="minorHAnsi" w:cstheme="minorHAnsi"/>
                <w:color w:val="2C3E50"/>
                <w:sz w:val="18"/>
                <w:szCs w:val="18"/>
              </w:rPr>
              <w:t xml:space="preserve"> Post, Raichur – 584 134. Karnataka, India.</w:t>
            </w:r>
          </w:p>
        </w:tc>
      </w:tr>
      <w:tr w:rsidR="003A660E" w:rsidRPr="00977587" w14:paraId="12A9A900" w14:textId="77777777" w:rsidTr="00360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42ACAE11" w14:textId="77777777" w:rsidR="003A660E" w:rsidRPr="00977587" w:rsidRDefault="003A660E" w:rsidP="00360513">
            <w:pPr>
              <w:spacing w:before="100" w:after="100"/>
              <w:jc w:val="center"/>
              <w:rPr>
                <w:rFonts w:asciiTheme="minorHAnsi" w:hAnsiTheme="minorHAnsi" w:cstheme="minorHAnsi"/>
              </w:rPr>
            </w:pPr>
          </w:p>
        </w:tc>
        <w:tc>
          <w:tcPr>
            <w:tcW w:w="1605" w:type="dxa"/>
            <w:vMerge w:val="restart"/>
            <w:shd w:val="clear" w:color="auto" w:fill="auto"/>
            <w:vAlign w:val="center"/>
          </w:tcPr>
          <w:p w14:paraId="759EA24E"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color w:val="2C3E50"/>
                <w:sz w:val="18"/>
                <w:szCs w:val="18"/>
              </w:rPr>
              <w:t>Shilpa Medicare Limited</w:t>
            </w:r>
          </w:p>
          <w:p w14:paraId="61C58C43"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p>
        </w:tc>
        <w:tc>
          <w:tcPr>
            <w:tcW w:w="1211" w:type="dxa"/>
            <w:vAlign w:val="center"/>
          </w:tcPr>
          <w:p w14:paraId="72A2BEFA"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b/>
                <w:bCs/>
                <w:color w:val="2C3E50"/>
                <w:sz w:val="18"/>
                <w:szCs w:val="18"/>
              </w:rPr>
              <w:lastRenderedPageBreak/>
              <w:t>HO</w:t>
            </w:r>
          </w:p>
        </w:tc>
        <w:tc>
          <w:tcPr>
            <w:tcW w:w="1264" w:type="dxa"/>
            <w:vAlign w:val="center"/>
          </w:tcPr>
          <w:p w14:paraId="68857873"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b/>
                <w:bCs/>
                <w:color w:val="2C3E50"/>
                <w:sz w:val="17"/>
                <w:szCs w:val="17"/>
              </w:rPr>
              <w:t xml:space="preserve">HO </w:t>
            </w:r>
          </w:p>
        </w:tc>
        <w:tc>
          <w:tcPr>
            <w:tcW w:w="5056" w:type="dxa"/>
            <w:vAlign w:val="center"/>
          </w:tcPr>
          <w:p w14:paraId="636AC8E3"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color w:val="2C3E50"/>
                <w:sz w:val="18"/>
                <w:szCs w:val="18"/>
              </w:rPr>
              <w:t xml:space="preserve">Formulation Development Centre, Plot No. 29/A, Phase IV, </w:t>
            </w:r>
            <w:proofErr w:type="spellStart"/>
            <w:r w:rsidRPr="003A660E">
              <w:rPr>
                <w:rFonts w:asciiTheme="minorHAnsi" w:eastAsia="Calibri" w:hAnsiTheme="minorHAnsi" w:cstheme="minorHAnsi"/>
                <w:color w:val="2C3E50"/>
                <w:sz w:val="18"/>
                <w:szCs w:val="18"/>
              </w:rPr>
              <w:t>Averahalli</w:t>
            </w:r>
            <w:proofErr w:type="spellEnd"/>
            <w:r w:rsidRPr="003A660E">
              <w:rPr>
                <w:rFonts w:asciiTheme="minorHAnsi" w:eastAsia="Calibri" w:hAnsiTheme="minorHAnsi" w:cstheme="minorHAnsi"/>
                <w:color w:val="2C3E50"/>
                <w:sz w:val="18"/>
                <w:szCs w:val="18"/>
              </w:rPr>
              <w:t xml:space="preserve"> Industrial Area, </w:t>
            </w:r>
            <w:proofErr w:type="spellStart"/>
            <w:r w:rsidRPr="003A660E">
              <w:rPr>
                <w:rFonts w:asciiTheme="minorHAnsi" w:eastAsia="Calibri" w:hAnsiTheme="minorHAnsi" w:cstheme="minorHAnsi"/>
                <w:color w:val="2C3E50"/>
                <w:sz w:val="18"/>
                <w:szCs w:val="18"/>
              </w:rPr>
              <w:t>Sompura</w:t>
            </w:r>
            <w:proofErr w:type="spellEnd"/>
            <w:r w:rsidRPr="003A660E">
              <w:rPr>
                <w:rFonts w:asciiTheme="minorHAnsi" w:eastAsia="Calibri" w:hAnsiTheme="minorHAnsi" w:cstheme="minorHAnsi"/>
                <w:color w:val="2C3E50"/>
                <w:sz w:val="18"/>
                <w:szCs w:val="18"/>
              </w:rPr>
              <w:t xml:space="preserve"> (</w:t>
            </w:r>
            <w:proofErr w:type="spellStart"/>
            <w:r w:rsidRPr="003A660E">
              <w:rPr>
                <w:rFonts w:asciiTheme="minorHAnsi" w:eastAsia="Calibri" w:hAnsiTheme="minorHAnsi" w:cstheme="minorHAnsi"/>
                <w:color w:val="2C3E50"/>
                <w:sz w:val="18"/>
                <w:szCs w:val="18"/>
              </w:rPr>
              <w:t>Dobbspet</w:t>
            </w:r>
            <w:proofErr w:type="spellEnd"/>
            <w:r w:rsidRPr="003A660E">
              <w:rPr>
                <w:rFonts w:asciiTheme="minorHAnsi" w:eastAsia="Calibri" w:hAnsiTheme="minorHAnsi" w:cstheme="minorHAnsi"/>
                <w:color w:val="2C3E50"/>
                <w:sz w:val="18"/>
                <w:szCs w:val="18"/>
              </w:rPr>
              <w:t>), Bengaluru – 560111. Karnataka, India.</w:t>
            </w:r>
          </w:p>
        </w:tc>
      </w:tr>
      <w:tr w:rsidR="003A660E" w:rsidRPr="00977587" w14:paraId="4493CD1E" w14:textId="77777777" w:rsidTr="00360513">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11C51422" w14:textId="77777777" w:rsidR="003A660E" w:rsidRPr="00977587" w:rsidRDefault="003A660E" w:rsidP="00360513">
            <w:pPr>
              <w:spacing w:before="100" w:after="100"/>
              <w:jc w:val="center"/>
              <w:rPr>
                <w:rFonts w:asciiTheme="minorHAnsi" w:hAnsiTheme="minorHAnsi" w:cstheme="minorHAnsi"/>
              </w:rPr>
            </w:pPr>
          </w:p>
        </w:tc>
        <w:tc>
          <w:tcPr>
            <w:tcW w:w="1605" w:type="dxa"/>
            <w:vMerge/>
            <w:vAlign w:val="center"/>
          </w:tcPr>
          <w:p w14:paraId="50A2197E"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p>
        </w:tc>
        <w:tc>
          <w:tcPr>
            <w:tcW w:w="1211" w:type="dxa"/>
            <w:vAlign w:val="center"/>
          </w:tcPr>
          <w:p w14:paraId="75B8D900"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b/>
                <w:bCs/>
                <w:color w:val="2C3E50"/>
                <w:sz w:val="18"/>
                <w:szCs w:val="18"/>
              </w:rPr>
              <w:t>Unit 3</w:t>
            </w:r>
          </w:p>
        </w:tc>
        <w:tc>
          <w:tcPr>
            <w:tcW w:w="1264" w:type="dxa"/>
            <w:vAlign w:val="center"/>
          </w:tcPr>
          <w:p w14:paraId="4F69DA39"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b/>
                <w:bCs/>
                <w:color w:val="2C3E50"/>
                <w:sz w:val="17"/>
                <w:szCs w:val="17"/>
              </w:rPr>
              <w:t>R&amp;D</w:t>
            </w:r>
          </w:p>
        </w:tc>
        <w:tc>
          <w:tcPr>
            <w:tcW w:w="5056" w:type="dxa"/>
            <w:vAlign w:val="center"/>
          </w:tcPr>
          <w:p w14:paraId="2AE5950D"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color w:val="2C3E50"/>
                <w:sz w:val="18"/>
                <w:szCs w:val="18"/>
              </w:rPr>
              <w:t xml:space="preserve">Formulation Development Centre, Plot No. 29/A, Phase IV, </w:t>
            </w:r>
            <w:proofErr w:type="spellStart"/>
            <w:r w:rsidRPr="003A660E">
              <w:rPr>
                <w:rFonts w:asciiTheme="minorHAnsi" w:eastAsia="Calibri" w:hAnsiTheme="minorHAnsi" w:cstheme="minorHAnsi"/>
                <w:color w:val="2C3E50"/>
                <w:sz w:val="18"/>
                <w:szCs w:val="18"/>
              </w:rPr>
              <w:t>Averahalli</w:t>
            </w:r>
            <w:proofErr w:type="spellEnd"/>
            <w:r w:rsidRPr="003A660E">
              <w:rPr>
                <w:rFonts w:asciiTheme="minorHAnsi" w:eastAsia="Calibri" w:hAnsiTheme="minorHAnsi" w:cstheme="minorHAnsi"/>
                <w:color w:val="2C3E50"/>
                <w:sz w:val="18"/>
                <w:szCs w:val="18"/>
              </w:rPr>
              <w:t xml:space="preserve"> Industrial Area, </w:t>
            </w:r>
            <w:proofErr w:type="spellStart"/>
            <w:r w:rsidRPr="003A660E">
              <w:rPr>
                <w:rFonts w:asciiTheme="minorHAnsi" w:eastAsia="Calibri" w:hAnsiTheme="minorHAnsi" w:cstheme="minorHAnsi"/>
                <w:color w:val="2C3E50"/>
                <w:sz w:val="18"/>
                <w:szCs w:val="18"/>
              </w:rPr>
              <w:t>Sompura</w:t>
            </w:r>
            <w:proofErr w:type="spellEnd"/>
            <w:r w:rsidRPr="003A660E">
              <w:rPr>
                <w:rFonts w:asciiTheme="minorHAnsi" w:eastAsia="Calibri" w:hAnsiTheme="minorHAnsi" w:cstheme="minorHAnsi"/>
                <w:color w:val="2C3E50"/>
                <w:sz w:val="18"/>
                <w:szCs w:val="18"/>
              </w:rPr>
              <w:t xml:space="preserve"> (</w:t>
            </w:r>
            <w:proofErr w:type="spellStart"/>
            <w:r w:rsidRPr="003A660E">
              <w:rPr>
                <w:rFonts w:asciiTheme="minorHAnsi" w:eastAsia="Calibri" w:hAnsiTheme="minorHAnsi" w:cstheme="minorHAnsi"/>
                <w:color w:val="2C3E50"/>
                <w:sz w:val="18"/>
                <w:szCs w:val="18"/>
              </w:rPr>
              <w:t>Dobbspet</w:t>
            </w:r>
            <w:proofErr w:type="spellEnd"/>
            <w:r w:rsidRPr="003A660E">
              <w:rPr>
                <w:rFonts w:asciiTheme="minorHAnsi" w:eastAsia="Calibri" w:hAnsiTheme="minorHAnsi" w:cstheme="minorHAnsi"/>
                <w:color w:val="2C3E50"/>
                <w:sz w:val="18"/>
                <w:szCs w:val="18"/>
              </w:rPr>
              <w:t>), Bengaluru – 560111. Karnataka, India.</w:t>
            </w:r>
          </w:p>
        </w:tc>
      </w:tr>
      <w:tr w:rsidR="003A660E" w:rsidRPr="00977587" w14:paraId="7B47A251" w14:textId="77777777" w:rsidTr="00360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7530D6FB" w14:textId="77777777" w:rsidR="003A660E" w:rsidRPr="00977587" w:rsidRDefault="003A660E" w:rsidP="00360513">
            <w:pPr>
              <w:spacing w:before="100" w:after="100"/>
              <w:jc w:val="center"/>
              <w:rPr>
                <w:rFonts w:asciiTheme="minorHAnsi" w:hAnsiTheme="minorHAnsi" w:cstheme="minorHAnsi"/>
              </w:rPr>
            </w:pPr>
          </w:p>
        </w:tc>
        <w:tc>
          <w:tcPr>
            <w:tcW w:w="1605" w:type="dxa"/>
            <w:vMerge/>
            <w:shd w:val="clear" w:color="auto" w:fill="auto"/>
            <w:vAlign w:val="center"/>
          </w:tcPr>
          <w:p w14:paraId="6DB44847"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p>
        </w:tc>
        <w:tc>
          <w:tcPr>
            <w:tcW w:w="1211" w:type="dxa"/>
            <w:vAlign w:val="center"/>
          </w:tcPr>
          <w:p w14:paraId="3845B79E"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b/>
                <w:bCs/>
                <w:color w:val="2C3E50"/>
                <w:sz w:val="18"/>
                <w:szCs w:val="18"/>
              </w:rPr>
              <w:t>Unit 4</w:t>
            </w:r>
          </w:p>
        </w:tc>
        <w:tc>
          <w:tcPr>
            <w:tcW w:w="1264" w:type="dxa"/>
            <w:vAlign w:val="center"/>
          </w:tcPr>
          <w:p w14:paraId="65A1EA8F"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b/>
                <w:bCs/>
                <w:color w:val="2C3E50"/>
                <w:sz w:val="17"/>
                <w:szCs w:val="17"/>
              </w:rPr>
              <w:t>Manufacturing</w:t>
            </w:r>
          </w:p>
        </w:tc>
        <w:tc>
          <w:tcPr>
            <w:tcW w:w="5056" w:type="dxa"/>
            <w:vAlign w:val="center"/>
          </w:tcPr>
          <w:p w14:paraId="0FB058B4"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color w:val="2C3E50"/>
                <w:sz w:val="18"/>
                <w:szCs w:val="18"/>
              </w:rPr>
              <w:t xml:space="preserve">Formulation Unit, Plot No: S20 to S24A, Green Industrial Park, </w:t>
            </w:r>
            <w:proofErr w:type="spellStart"/>
            <w:r w:rsidRPr="003A660E">
              <w:rPr>
                <w:rFonts w:asciiTheme="minorHAnsi" w:eastAsia="Calibri" w:hAnsiTheme="minorHAnsi" w:cstheme="minorHAnsi"/>
                <w:color w:val="2C3E50"/>
                <w:sz w:val="18"/>
                <w:szCs w:val="18"/>
              </w:rPr>
              <w:t>Polepally</w:t>
            </w:r>
            <w:proofErr w:type="spellEnd"/>
            <w:r w:rsidRPr="003A660E">
              <w:rPr>
                <w:rFonts w:asciiTheme="minorHAnsi" w:eastAsia="Calibri" w:hAnsiTheme="minorHAnsi" w:cstheme="minorHAnsi"/>
                <w:color w:val="2C3E50"/>
                <w:sz w:val="18"/>
                <w:szCs w:val="18"/>
              </w:rPr>
              <w:t xml:space="preserve"> (V), </w:t>
            </w:r>
            <w:proofErr w:type="spellStart"/>
            <w:r w:rsidRPr="003A660E">
              <w:rPr>
                <w:rFonts w:asciiTheme="minorHAnsi" w:eastAsia="Calibri" w:hAnsiTheme="minorHAnsi" w:cstheme="minorHAnsi"/>
                <w:color w:val="2C3E50"/>
                <w:sz w:val="18"/>
                <w:szCs w:val="18"/>
              </w:rPr>
              <w:t>Jadcherla</w:t>
            </w:r>
            <w:proofErr w:type="spellEnd"/>
            <w:r w:rsidRPr="003A660E">
              <w:rPr>
                <w:rFonts w:asciiTheme="minorHAnsi" w:eastAsia="Calibri" w:hAnsiTheme="minorHAnsi" w:cstheme="minorHAnsi"/>
                <w:color w:val="2C3E50"/>
                <w:sz w:val="18"/>
                <w:szCs w:val="18"/>
              </w:rPr>
              <w:t xml:space="preserve"> (M), </w:t>
            </w:r>
            <w:proofErr w:type="spellStart"/>
            <w:r w:rsidRPr="003A660E">
              <w:rPr>
                <w:rFonts w:asciiTheme="minorHAnsi" w:eastAsia="Calibri" w:hAnsiTheme="minorHAnsi" w:cstheme="minorHAnsi"/>
                <w:color w:val="2C3E50"/>
                <w:sz w:val="18"/>
                <w:szCs w:val="18"/>
              </w:rPr>
              <w:t>Mahaboobnagar</w:t>
            </w:r>
            <w:proofErr w:type="spellEnd"/>
            <w:r w:rsidRPr="003A660E">
              <w:rPr>
                <w:rFonts w:asciiTheme="minorHAnsi" w:eastAsia="Calibri" w:hAnsiTheme="minorHAnsi" w:cstheme="minorHAnsi"/>
                <w:color w:val="2C3E50"/>
                <w:sz w:val="18"/>
                <w:szCs w:val="18"/>
              </w:rPr>
              <w:t xml:space="preserve"> Dist., Telangana – 509 301. India.</w:t>
            </w:r>
          </w:p>
        </w:tc>
      </w:tr>
      <w:tr w:rsidR="003A660E" w:rsidRPr="00977587" w14:paraId="225AFCAD" w14:textId="77777777" w:rsidTr="00360513">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062AEEB9" w14:textId="77777777" w:rsidR="003A660E" w:rsidRPr="00977587" w:rsidRDefault="003A660E" w:rsidP="00360513">
            <w:pPr>
              <w:spacing w:before="100" w:after="100"/>
              <w:jc w:val="center"/>
              <w:rPr>
                <w:rFonts w:asciiTheme="minorHAnsi" w:hAnsiTheme="minorHAnsi" w:cstheme="minorHAnsi"/>
              </w:rPr>
            </w:pPr>
          </w:p>
        </w:tc>
        <w:tc>
          <w:tcPr>
            <w:tcW w:w="1605" w:type="dxa"/>
            <w:vMerge/>
            <w:vAlign w:val="center"/>
          </w:tcPr>
          <w:p w14:paraId="3814D4E6"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p>
        </w:tc>
        <w:tc>
          <w:tcPr>
            <w:tcW w:w="1211" w:type="dxa"/>
            <w:vAlign w:val="center"/>
          </w:tcPr>
          <w:p w14:paraId="12383D0C"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b/>
                <w:bCs/>
                <w:color w:val="2C3E50"/>
                <w:sz w:val="18"/>
                <w:szCs w:val="18"/>
              </w:rPr>
              <w:t>Unit 6</w:t>
            </w:r>
          </w:p>
        </w:tc>
        <w:tc>
          <w:tcPr>
            <w:tcW w:w="1264" w:type="dxa"/>
            <w:vAlign w:val="center"/>
          </w:tcPr>
          <w:p w14:paraId="128A9F66"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b/>
                <w:bCs/>
                <w:color w:val="2C3E50"/>
                <w:sz w:val="17"/>
                <w:szCs w:val="17"/>
              </w:rPr>
              <w:t>Manufacturing</w:t>
            </w:r>
          </w:p>
        </w:tc>
        <w:tc>
          <w:tcPr>
            <w:tcW w:w="5056" w:type="dxa"/>
            <w:vAlign w:val="center"/>
          </w:tcPr>
          <w:p w14:paraId="6B11BBB5"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color w:val="2C3E50"/>
                <w:sz w:val="18"/>
                <w:szCs w:val="18"/>
              </w:rPr>
              <w:t xml:space="preserve">Formulation Unit, Plot No. 29/A, Phase IV, </w:t>
            </w:r>
            <w:proofErr w:type="spellStart"/>
            <w:r w:rsidRPr="003A660E">
              <w:rPr>
                <w:rFonts w:asciiTheme="minorHAnsi" w:eastAsia="Calibri" w:hAnsiTheme="minorHAnsi" w:cstheme="minorHAnsi"/>
                <w:color w:val="2C3E50"/>
                <w:sz w:val="18"/>
                <w:szCs w:val="18"/>
              </w:rPr>
              <w:t>Averahalli</w:t>
            </w:r>
            <w:proofErr w:type="spellEnd"/>
            <w:r w:rsidRPr="003A660E">
              <w:rPr>
                <w:rFonts w:asciiTheme="minorHAnsi" w:eastAsia="Calibri" w:hAnsiTheme="minorHAnsi" w:cstheme="minorHAnsi"/>
                <w:color w:val="2C3E50"/>
                <w:sz w:val="18"/>
                <w:szCs w:val="18"/>
              </w:rPr>
              <w:t xml:space="preserve"> Industrial Area, </w:t>
            </w:r>
            <w:proofErr w:type="spellStart"/>
            <w:r w:rsidRPr="003A660E">
              <w:rPr>
                <w:rFonts w:asciiTheme="minorHAnsi" w:eastAsia="Calibri" w:hAnsiTheme="minorHAnsi" w:cstheme="minorHAnsi"/>
                <w:color w:val="2C3E50"/>
                <w:sz w:val="18"/>
                <w:szCs w:val="18"/>
              </w:rPr>
              <w:t>Sompura</w:t>
            </w:r>
            <w:proofErr w:type="spellEnd"/>
            <w:r w:rsidRPr="003A660E">
              <w:rPr>
                <w:rFonts w:asciiTheme="minorHAnsi" w:eastAsia="Calibri" w:hAnsiTheme="minorHAnsi" w:cstheme="minorHAnsi"/>
                <w:color w:val="2C3E50"/>
                <w:sz w:val="18"/>
                <w:szCs w:val="18"/>
              </w:rPr>
              <w:t xml:space="preserve"> (</w:t>
            </w:r>
            <w:proofErr w:type="spellStart"/>
            <w:r w:rsidRPr="003A660E">
              <w:rPr>
                <w:rFonts w:asciiTheme="minorHAnsi" w:eastAsia="Calibri" w:hAnsiTheme="minorHAnsi" w:cstheme="minorHAnsi"/>
                <w:color w:val="2C3E50"/>
                <w:sz w:val="18"/>
                <w:szCs w:val="18"/>
              </w:rPr>
              <w:t>Dobbspet</w:t>
            </w:r>
            <w:proofErr w:type="spellEnd"/>
            <w:r w:rsidRPr="003A660E">
              <w:rPr>
                <w:rFonts w:asciiTheme="minorHAnsi" w:eastAsia="Calibri" w:hAnsiTheme="minorHAnsi" w:cstheme="minorHAnsi"/>
                <w:color w:val="2C3E50"/>
                <w:sz w:val="18"/>
                <w:szCs w:val="18"/>
              </w:rPr>
              <w:t>), Bengaluru – 560111. Karnataka, India.</w:t>
            </w:r>
          </w:p>
        </w:tc>
      </w:tr>
      <w:tr w:rsidR="003A660E" w:rsidRPr="00977587" w14:paraId="7CC6AB63" w14:textId="77777777" w:rsidTr="00360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179C3E4F" w14:textId="77777777" w:rsidR="003A660E" w:rsidRPr="00977587" w:rsidRDefault="003A660E" w:rsidP="00360513">
            <w:pPr>
              <w:spacing w:before="100" w:after="100"/>
              <w:jc w:val="center"/>
              <w:rPr>
                <w:rFonts w:asciiTheme="minorHAnsi" w:hAnsiTheme="minorHAnsi" w:cstheme="minorHAnsi"/>
              </w:rPr>
            </w:pPr>
          </w:p>
        </w:tc>
        <w:tc>
          <w:tcPr>
            <w:tcW w:w="1605" w:type="dxa"/>
            <w:vMerge/>
            <w:shd w:val="clear" w:color="auto" w:fill="auto"/>
            <w:vAlign w:val="center"/>
          </w:tcPr>
          <w:p w14:paraId="600F1EC9"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p>
        </w:tc>
        <w:tc>
          <w:tcPr>
            <w:tcW w:w="1211" w:type="dxa"/>
            <w:vAlign w:val="center"/>
          </w:tcPr>
          <w:p w14:paraId="3F1CE6CD"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b/>
                <w:bCs/>
                <w:color w:val="2C3E50"/>
                <w:sz w:val="18"/>
                <w:szCs w:val="18"/>
              </w:rPr>
              <w:t>Unit 7</w:t>
            </w:r>
          </w:p>
        </w:tc>
        <w:tc>
          <w:tcPr>
            <w:tcW w:w="1264" w:type="dxa"/>
            <w:vAlign w:val="center"/>
          </w:tcPr>
          <w:p w14:paraId="52CF21E2"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b/>
                <w:bCs/>
                <w:color w:val="2C3E50"/>
                <w:sz w:val="17"/>
                <w:szCs w:val="17"/>
              </w:rPr>
              <w:t>Analytical Services Lab &amp; Bio Analytical Lab</w:t>
            </w:r>
          </w:p>
        </w:tc>
        <w:tc>
          <w:tcPr>
            <w:tcW w:w="5056" w:type="dxa"/>
            <w:vAlign w:val="center"/>
          </w:tcPr>
          <w:p w14:paraId="6F53CC04"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color w:val="2C3E50"/>
                <w:sz w:val="18"/>
                <w:szCs w:val="18"/>
              </w:rPr>
              <w:t xml:space="preserve">Unit – VII, Plot No. 79, Road No. 15, Survey No. 125, IDA </w:t>
            </w:r>
            <w:proofErr w:type="spellStart"/>
            <w:r w:rsidRPr="003A660E">
              <w:rPr>
                <w:rFonts w:asciiTheme="minorHAnsi" w:eastAsia="Calibri" w:hAnsiTheme="minorHAnsi" w:cstheme="minorHAnsi"/>
                <w:color w:val="2C3E50"/>
                <w:sz w:val="18"/>
                <w:szCs w:val="18"/>
              </w:rPr>
              <w:t>Mallpur</w:t>
            </w:r>
            <w:proofErr w:type="spellEnd"/>
            <w:r w:rsidRPr="003A660E">
              <w:rPr>
                <w:rFonts w:asciiTheme="minorHAnsi" w:eastAsia="Calibri" w:hAnsiTheme="minorHAnsi" w:cstheme="minorHAnsi"/>
                <w:color w:val="2C3E50"/>
                <w:sz w:val="18"/>
                <w:szCs w:val="18"/>
              </w:rPr>
              <w:t xml:space="preserve">, </w:t>
            </w:r>
            <w:proofErr w:type="spellStart"/>
            <w:r w:rsidRPr="003A660E">
              <w:rPr>
                <w:rFonts w:asciiTheme="minorHAnsi" w:eastAsia="Calibri" w:hAnsiTheme="minorHAnsi" w:cstheme="minorHAnsi"/>
                <w:color w:val="2C3E50"/>
                <w:sz w:val="18"/>
                <w:szCs w:val="18"/>
              </w:rPr>
              <w:t>Nacharam</w:t>
            </w:r>
            <w:proofErr w:type="spellEnd"/>
            <w:r w:rsidRPr="003A660E">
              <w:rPr>
                <w:rFonts w:asciiTheme="minorHAnsi" w:eastAsia="Calibri" w:hAnsiTheme="minorHAnsi" w:cstheme="minorHAnsi"/>
                <w:color w:val="2C3E50"/>
                <w:sz w:val="18"/>
                <w:szCs w:val="18"/>
              </w:rPr>
              <w:t xml:space="preserve">, </w:t>
            </w:r>
            <w:proofErr w:type="spellStart"/>
            <w:r w:rsidRPr="003A660E">
              <w:rPr>
                <w:rFonts w:asciiTheme="minorHAnsi" w:eastAsia="Calibri" w:hAnsiTheme="minorHAnsi" w:cstheme="minorHAnsi"/>
                <w:color w:val="2C3E50"/>
                <w:sz w:val="18"/>
                <w:szCs w:val="18"/>
              </w:rPr>
              <w:t>Uppal</w:t>
            </w:r>
            <w:proofErr w:type="spellEnd"/>
            <w:r w:rsidRPr="003A660E">
              <w:rPr>
                <w:rFonts w:asciiTheme="minorHAnsi" w:eastAsia="Calibri" w:hAnsiTheme="minorHAnsi" w:cstheme="minorHAnsi"/>
                <w:color w:val="2C3E50"/>
                <w:sz w:val="18"/>
                <w:szCs w:val="18"/>
              </w:rPr>
              <w:t xml:space="preserve"> Mandal, </w:t>
            </w:r>
            <w:proofErr w:type="spellStart"/>
            <w:r w:rsidRPr="003A660E">
              <w:rPr>
                <w:rFonts w:asciiTheme="minorHAnsi" w:eastAsia="Calibri" w:hAnsiTheme="minorHAnsi" w:cstheme="minorHAnsi"/>
                <w:color w:val="2C3E50"/>
                <w:sz w:val="18"/>
                <w:szCs w:val="18"/>
              </w:rPr>
              <w:t>Medchal-Malkajgiri</w:t>
            </w:r>
            <w:proofErr w:type="spellEnd"/>
            <w:r w:rsidRPr="003A660E">
              <w:rPr>
                <w:rFonts w:asciiTheme="minorHAnsi" w:eastAsia="Calibri" w:hAnsiTheme="minorHAnsi" w:cstheme="minorHAnsi"/>
                <w:color w:val="2C3E50"/>
                <w:sz w:val="18"/>
                <w:szCs w:val="18"/>
              </w:rPr>
              <w:t xml:space="preserve"> District, Hyderabad – 500 076. Telangana, India.</w:t>
            </w:r>
          </w:p>
        </w:tc>
      </w:tr>
      <w:tr w:rsidR="003A660E" w:rsidRPr="00977587" w14:paraId="4BBA1DE0" w14:textId="77777777" w:rsidTr="00360513">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6CA9F191" w14:textId="77777777" w:rsidR="003A660E" w:rsidRPr="00977587" w:rsidRDefault="003A660E" w:rsidP="00360513">
            <w:pPr>
              <w:spacing w:before="100" w:after="100"/>
              <w:jc w:val="center"/>
              <w:rPr>
                <w:rFonts w:asciiTheme="minorHAnsi" w:hAnsiTheme="minorHAnsi" w:cstheme="minorHAnsi"/>
              </w:rPr>
            </w:pPr>
          </w:p>
        </w:tc>
        <w:tc>
          <w:tcPr>
            <w:tcW w:w="1605" w:type="dxa"/>
            <w:vAlign w:val="center"/>
          </w:tcPr>
          <w:p w14:paraId="4EA54A93"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color w:val="2C3E50"/>
                <w:sz w:val="18"/>
                <w:szCs w:val="18"/>
              </w:rPr>
              <w:t>Shilpa Therapeutics Pvt. Ltd.</w:t>
            </w:r>
          </w:p>
        </w:tc>
        <w:tc>
          <w:tcPr>
            <w:tcW w:w="1211" w:type="dxa"/>
            <w:vAlign w:val="center"/>
          </w:tcPr>
          <w:p w14:paraId="362ACFD5"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b/>
                <w:bCs/>
                <w:color w:val="2C3E50"/>
                <w:sz w:val="18"/>
                <w:szCs w:val="18"/>
              </w:rPr>
              <w:t>Shilpa Therapeutics Pvt. Ltd.</w:t>
            </w:r>
          </w:p>
        </w:tc>
        <w:tc>
          <w:tcPr>
            <w:tcW w:w="1264" w:type="dxa"/>
            <w:vAlign w:val="center"/>
          </w:tcPr>
          <w:p w14:paraId="2373DD78"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b/>
                <w:bCs/>
                <w:color w:val="2C3E50"/>
                <w:sz w:val="17"/>
                <w:szCs w:val="17"/>
              </w:rPr>
              <w:t>Manufacturing</w:t>
            </w:r>
          </w:p>
        </w:tc>
        <w:tc>
          <w:tcPr>
            <w:tcW w:w="5056" w:type="dxa"/>
            <w:vAlign w:val="center"/>
          </w:tcPr>
          <w:p w14:paraId="2F041C30"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color w:val="2C3E50"/>
                <w:sz w:val="18"/>
                <w:szCs w:val="18"/>
              </w:rPr>
              <w:t xml:space="preserve">118, I.D.A, Phase III, </w:t>
            </w:r>
            <w:proofErr w:type="spellStart"/>
            <w:r w:rsidRPr="003A660E">
              <w:rPr>
                <w:rFonts w:asciiTheme="minorHAnsi" w:eastAsia="Calibri" w:hAnsiTheme="minorHAnsi" w:cstheme="minorHAnsi"/>
                <w:color w:val="2C3E50"/>
                <w:sz w:val="18"/>
                <w:szCs w:val="18"/>
              </w:rPr>
              <w:t>Cherlapally</w:t>
            </w:r>
            <w:proofErr w:type="spellEnd"/>
            <w:r w:rsidRPr="003A660E">
              <w:rPr>
                <w:rFonts w:asciiTheme="minorHAnsi" w:eastAsia="Calibri" w:hAnsiTheme="minorHAnsi" w:cstheme="minorHAnsi"/>
                <w:color w:val="2C3E50"/>
                <w:sz w:val="18"/>
                <w:szCs w:val="18"/>
              </w:rPr>
              <w:t xml:space="preserve">, </w:t>
            </w:r>
            <w:proofErr w:type="spellStart"/>
            <w:r w:rsidRPr="003A660E">
              <w:rPr>
                <w:rFonts w:asciiTheme="minorHAnsi" w:eastAsia="Calibri" w:hAnsiTheme="minorHAnsi" w:cstheme="minorHAnsi"/>
                <w:color w:val="2C3E50"/>
                <w:sz w:val="18"/>
                <w:szCs w:val="18"/>
              </w:rPr>
              <w:t>Rangareddy</w:t>
            </w:r>
            <w:proofErr w:type="spellEnd"/>
            <w:r w:rsidRPr="003A660E">
              <w:rPr>
                <w:rFonts w:asciiTheme="minorHAnsi" w:eastAsia="Calibri" w:hAnsiTheme="minorHAnsi" w:cstheme="minorHAnsi"/>
                <w:color w:val="2C3E50"/>
                <w:sz w:val="18"/>
                <w:szCs w:val="18"/>
              </w:rPr>
              <w:t xml:space="preserve"> District, Hyderabad – 500 051. Telangana, India.</w:t>
            </w:r>
          </w:p>
        </w:tc>
      </w:tr>
      <w:tr w:rsidR="003A660E" w:rsidRPr="00977587" w14:paraId="2D54A9D2" w14:textId="77777777" w:rsidTr="00360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3E18FC4F" w14:textId="77777777" w:rsidR="003A660E" w:rsidRPr="00977587" w:rsidRDefault="003A660E" w:rsidP="00360513">
            <w:pPr>
              <w:spacing w:before="100" w:after="100"/>
              <w:jc w:val="center"/>
              <w:rPr>
                <w:rFonts w:asciiTheme="minorHAnsi" w:hAnsiTheme="minorHAnsi" w:cstheme="minorHAnsi"/>
              </w:rPr>
            </w:pPr>
          </w:p>
        </w:tc>
        <w:tc>
          <w:tcPr>
            <w:tcW w:w="1605" w:type="dxa"/>
            <w:vAlign w:val="center"/>
          </w:tcPr>
          <w:p w14:paraId="5F9425AF"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color w:val="2C3E50"/>
                <w:sz w:val="18"/>
                <w:szCs w:val="18"/>
              </w:rPr>
              <w:t>Shilpa Biologicals Pvt. Ltd.</w:t>
            </w:r>
          </w:p>
        </w:tc>
        <w:tc>
          <w:tcPr>
            <w:tcW w:w="1211" w:type="dxa"/>
            <w:vAlign w:val="center"/>
          </w:tcPr>
          <w:p w14:paraId="51769340"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b/>
                <w:bCs/>
                <w:color w:val="2C3E50"/>
                <w:sz w:val="18"/>
                <w:szCs w:val="18"/>
              </w:rPr>
              <w:t>Unit 5</w:t>
            </w:r>
          </w:p>
        </w:tc>
        <w:tc>
          <w:tcPr>
            <w:tcW w:w="1264" w:type="dxa"/>
            <w:vAlign w:val="center"/>
          </w:tcPr>
          <w:p w14:paraId="4CFBCE93"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b/>
                <w:bCs/>
                <w:color w:val="2C3E50"/>
                <w:sz w:val="17"/>
                <w:szCs w:val="17"/>
              </w:rPr>
              <w:t>Manufacturing</w:t>
            </w:r>
          </w:p>
        </w:tc>
        <w:tc>
          <w:tcPr>
            <w:tcW w:w="5056" w:type="dxa"/>
            <w:vAlign w:val="center"/>
          </w:tcPr>
          <w:p w14:paraId="7330AC73"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color w:val="2C3E50"/>
                <w:sz w:val="18"/>
                <w:szCs w:val="18"/>
              </w:rPr>
              <w:t xml:space="preserve">Plot No. 531, 532/A, </w:t>
            </w:r>
            <w:proofErr w:type="spellStart"/>
            <w:r w:rsidRPr="003A660E">
              <w:rPr>
                <w:rFonts w:asciiTheme="minorHAnsi" w:eastAsia="Calibri" w:hAnsiTheme="minorHAnsi" w:cstheme="minorHAnsi"/>
                <w:color w:val="2C3E50"/>
                <w:sz w:val="18"/>
                <w:szCs w:val="18"/>
              </w:rPr>
              <w:t>Belur</w:t>
            </w:r>
            <w:proofErr w:type="spellEnd"/>
            <w:r w:rsidRPr="003A660E">
              <w:rPr>
                <w:rFonts w:asciiTheme="minorHAnsi" w:eastAsia="Calibri" w:hAnsiTheme="minorHAnsi" w:cstheme="minorHAnsi"/>
                <w:color w:val="2C3E50"/>
                <w:sz w:val="18"/>
                <w:szCs w:val="18"/>
              </w:rPr>
              <w:t xml:space="preserve"> Industrial Area, Dharwad – 580011. Karnataka, India.</w:t>
            </w:r>
          </w:p>
        </w:tc>
      </w:tr>
      <w:tr w:rsidR="003A660E" w:rsidRPr="00977587" w14:paraId="3A769861" w14:textId="77777777" w:rsidTr="00360513">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2403A273" w14:textId="77777777" w:rsidR="003A660E" w:rsidRPr="00977587" w:rsidRDefault="003A660E" w:rsidP="00360513">
            <w:pPr>
              <w:spacing w:before="100" w:after="100"/>
              <w:jc w:val="center"/>
              <w:rPr>
                <w:rFonts w:asciiTheme="minorHAnsi" w:hAnsiTheme="minorHAnsi" w:cstheme="minorHAnsi"/>
              </w:rPr>
            </w:pPr>
          </w:p>
        </w:tc>
        <w:tc>
          <w:tcPr>
            <w:tcW w:w="1605" w:type="dxa"/>
            <w:vAlign w:val="center"/>
          </w:tcPr>
          <w:p w14:paraId="3A7BE25B"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proofErr w:type="spellStart"/>
            <w:r w:rsidRPr="003A660E">
              <w:rPr>
                <w:rFonts w:asciiTheme="minorHAnsi" w:eastAsia="Calibri" w:hAnsiTheme="minorHAnsi" w:cstheme="minorHAnsi"/>
                <w:color w:val="2C3E50"/>
                <w:sz w:val="18"/>
                <w:szCs w:val="18"/>
              </w:rPr>
              <w:t>Shilpa</w:t>
            </w:r>
            <w:proofErr w:type="spellEnd"/>
            <w:r w:rsidRPr="003A660E">
              <w:rPr>
                <w:rFonts w:asciiTheme="minorHAnsi" w:eastAsia="Calibri" w:hAnsiTheme="minorHAnsi" w:cstheme="minorHAnsi"/>
                <w:color w:val="2C3E50"/>
                <w:sz w:val="18"/>
                <w:szCs w:val="18"/>
              </w:rPr>
              <w:t xml:space="preserve"> </w:t>
            </w:r>
            <w:proofErr w:type="spellStart"/>
            <w:r w:rsidRPr="003A660E">
              <w:rPr>
                <w:rFonts w:asciiTheme="minorHAnsi" w:eastAsia="Calibri" w:hAnsiTheme="minorHAnsi" w:cstheme="minorHAnsi"/>
                <w:color w:val="2C3E50"/>
                <w:sz w:val="18"/>
                <w:szCs w:val="18"/>
              </w:rPr>
              <w:t>Biocare</w:t>
            </w:r>
            <w:proofErr w:type="spellEnd"/>
            <w:r w:rsidRPr="003A660E">
              <w:rPr>
                <w:rFonts w:asciiTheme="minorHAnsi" w:eastAsia="Calibri" w:hAnsiTheme="minorHAnsi" w:cstheme="minorHAnsi"/>
                <w:color w:val="2C3E50"/>
                <w:sz w:val="18"/>
                <w:szCs w:val="18"/>
              </w:rPr>
              <w:t xml:space="preserve"> Pvt. Ltd.</w:t>
            </w:r>
          </w:p>
        </w:tc>
        <w:tc>
          <w:tcPr>
            <w:tcW w:w="1211" w:type="dxa"/>
            <w:vAlign w:val="center"/>
          </w:tcPr>
          <w:p w14:paraId="3DA788F6"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proofErr w:type="spellStart"/>
            <w:r w:rsidRPr="003A660E">
              <w:rPr>
                <w:rFonts w:asciiTheme="minorHAnsi" w:eastAsia="Calibri" w:hAnsiTheme="minorHAnsi" w:cstheme="minorHAnsi"/>
                <w:b/>
                <w:bCs/>
                <w:color w:val="2C3E50"/>
                <w:sz w:val="18"/>
                <w:szCs w:val="18"/>
              </w:rPr>
              <w:t>Shilpa</w:t>
            </w:r>
            <w:proofErr w:type="spellEnd"/>
            <w:r w:rsidRPr="003A660E">
              <w:rPr>
                <w:rFonts w:asciiTheme="minorHAnsi" w:eastAsia="Calibri" w:hAnsiTheme="minorHAnsi" w:cstheme="minorHAnsi"/>
                <w:b/>
                <w:bCs/>
                <w:color w:val="2C3E50"/>
                <w:sz w:val="18"/>
                <w:szCs w:val="18"/>
              </w:rPr>
              <w:t xml:space="preserve"> </w:t>
            </w:r>
            <w:proofErr w:type="spellStart"/>
            <w:r w:rsidRPr="003A660E">
              <w:rPr>
                <w:rFonts w:asciiTheme="minorHAnsi" w:eastAsia="Calibri" w:hAnsiTheme="minorHAnsi" w:cstheme="minorHAnsi"/>
                <w:b/>
                <w:bCs/>
                <w:color w:val="2C3E50"/>
                <w:sz w:val="18"/>
                <w:szCs w:val="18"/>
              </w:rPr>
              <w:t>Biocare</w:t>
            </w:r>
            <w:proofErr w:type="spellEnd"/>
            <w:r w:rsidRPr="003A660E">
              <w:rPr>
                <w:rFonts w:asciiTheme="minorHAnsi" w:eastAsia="Calibri" w:hAnsiTheme="minorHAnsi" w:cstheme="minorHAnsi"/>
                <w:b/>
                <w:bCs/>
                <w:color w:val="2C3E50"/>
                <w:sz w:val="18"/>
                <w:szCs w:val="18"/>
              </w:rPr>
              <w:t xml:space="preserve"> Pvt. Ltd.</w:t>
            </w:r>
          </w:p>
        </w:tc>
        <w:tc>
          <w:tcPr>
            <w:tcW w:w="1264" w:type="dxa"/>
            <w:vAlign w:val="center"/>
          </w:tcPr>
          <w:p w14:paraId="5F3E1F48"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b/>
                <w:bCs/>
                <w:color w:val="2C3E50"/>
                <w:sz w:val="17"/>
                <w:szCs w:val="17"/>
              </w:rPr>
              <w:t>Manufacturing</w:t>
            </w:r>
          </w:p>
        </w:tc>
        <w:tc>
          <w:tcPr>
            <w:tcW w:w="5056" w:type="dxa"/>
            <w:vAlign w:val="center"/>
          </w:tcPr>
          <w:p w14:paraId="6D42E5CB"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color w:val="2C3E50"/>
                <w:sz w:val="18"/>
                <w:szCs w:val="18"/>
              </w:rPr>
              <w:t xml:space="preserve">Plot No's: 286, 287 &amp; 288, </w:t>
            </w:r>
            <w:proofErr w:type="spellStart"/>
            <w:r w:rsidRPr="003A660E">
              <w:rPr>
                <w:rFonts w:asciiTheme="minorHAnsi" w:eastAsia="Calibri" w:hAnsiTheme="minorHAnsi" w:cstheme="minorHAnsi"/>
                <w:color w:val="2C3E50"/>
                <w:sz w:val="18"/>
                <w:szCs w:val="18"/>
              </w:rPr>
              <w:t>Kadechur</w:t>
            </w:r>
            <w:proofErr w:type="spellEnd"/>
            <w:r w:rsidRPr="003A660E">
              <w:rPr>
                <w:rFonts w:asciiTheme="minorHAnsi" w:eastAsia="Calibri" w:hAnsiTheme="minorHAnsi" w:cstheme="minorHAnsi"/>
                <w:color w:val="2C3E50"/>
                <w:sz w:val="18"/>
                <w:szCs w:val="18"/>
              </w:rPr>
              <w:t xml:space="preserve"> Industrial Area, </w:t>
            </w:r>
            <w:proofErr w:type="spellStart"/>
            <w:r w:rsidRPr="003A660E">
              <w:rPr>
                <w:rFonts w:asciiTheme="minorHAnsi" w:eastAsia="Calibri" w:hAnsiTheme="minorHAnsi" w:cstheme="minorHAnsi"/>
                <w:color w:val="2C3E50"/>
                <w:sz w:val="18"/>
                <w:szCs w:val="18"/>
              </w:rPr>
              <w:t>Yadgir</w:t>
            </w:r>
            <w:proofErr w:type="spellEnd"/>
            <w:r w:rsidRPr="003A660E">
              <w:rPr>
                <w:rFonts w:asciiTheme="minorHAnsi" w:eastAsia="Calibri" w:hAnsiTheme="minorHAnsi" w:cstheme="minorHAnsi"/>
                <w:color w:val="2C3E50"/>
                <w:sz w:val="18"/>
                <w:szCs w:val="18"/>
              </w:rPr>
              <w:t xml:space="preserve"> – 585221. Karnataka, India.</w:t>
            </w:r>
          </w:p>
        </w:tc>
      </w:tr>
      <w:tr w:rsidR="003A660E" w:rsidRPr="00977587" w14:paraId="32A5E884" w14:textId="77777777" w:rsidTr="00360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72C08FFC" w14:textId="77777777" w:rsidR="003A660E" w:rsidRPr="00977587" w:rsidRDefault="003A660E" w:rsidP="00360513">
            <w:pPr>
              <w:spacing w:before="100" w:after="100"/>
              <w:jc w:val="center"/>
              <w:rPr>
                <w:rFonts w:asciiTheme="minorHAnsi" w:hAnsiTheme="minorHAnsi" w:cstheme="minorHAnsi"/>
              </w:rPr>
            </w:pPr>
          </w:p>
        </w:tc>
        <w:tc>
          <w:tcPr>
            <w:tcW w:w="1605" w:type="dxa"/>
            <w:vAlign w:val="center"/>
          </w:tcPr>
          <w:p w14:paraId="6060B313"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color w:val="2C3E50"/>
                <w:sz w:val="18"/>
                <w:szCs w:val="18"/>
              </w:rPr>
              <w:t>FTF Pharma Pvt. Ltd.</w:t>
            </w:r>
          </w:p>
        </w:tc>
        <w:tc>
          <w:tcPr>
            <w:tcW w:w="1211" w:type="dxa"/>
            <w:vAlign w:val="center"/>
          </w:tcPr>
          <w:p w14:paraId="78C2DBE8"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b/>
                <w:bCs/>
                <w:color w:val="2C3E50"/>
                <w:sz w:val="18"/>
                <w:szCs w:val="18"/>
              </w:rPr>
              <w:t>FTF</w:t>
            </w:r>
          </w:p>
        </w:tc>
        <w:tc>
          <w:tcPr>
            <w:tcW w:w="1264" w:type="dxa"/>
            <w:vAlign w:val="center"/>
          </w:tcPr>
          <w:p w14:paraId="667B44B8"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b/>
                <w:bCs/>
                <w:color w:val="2C3E50"/>
                <w:sz w:val="17"/>
                <w:szCs w:val="17"/>
              </w:rPr>
              <w:t>R&amp;D</w:t>
            </w:r>
          </w:p>
        </w:tc>
        <w:tc>
          <w:tcPr>
            <w:tcW w:w="5056" w:type="dxa"/>
            <w:vAlign w:val="center"/>
          </w:tcPr>
          <w:p w14:paraId="22084759"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2C3E50"/>
              </w:rPr>
            </w:pPr>
            <w:r w:rsidRPr="003A660E">
              <w:rPr>
                <w:rFonts w:asciiTheme="minorHAnsi" w:eastAsia="Calibri" w:hAnsiTheme="minorHAnsi" w:cstheme="minorHAnsi"/>
                <w:color w:val="2C3E50"/>
                <w:sz w:val="18"/>
                <w:szCs w:val="18"/>
              </w:rPr>
              <w:t>Block No. 193 (Part) + 211 (Part), XCELON Industrial Park, Chak-De India Weigh Bridge Road, Vasana Chacharwadi, Tal. Sanand, Ahmedabad – 382213. Gujarat, India.</w:t>
            </w:r>
          </w:p>
        </w:tc>
      </w:tr>
      <w:tr w:rsidR="003A660E" w:rsidRPr="00977587" w14:paraId="50C96928" w14:textId="77777777" w:rsidTr="00360513">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21D5D8DC" w14:textId="77777777" w:rsidR="003A660E" w:rsidRPr="00977587" w:rsidRDefault="003A660E" w:rsidP="00360513">
            <w:pPr>
              <w:spacing w:before="100" w:after="100"/>
              <w:jc w:val="center"/>
              <w:rPr>
                <w:rFonts w:asciiTheme="minorHAnsi" w:hAnsiTheme="minorHAnsi" w:cstheme="minorHAnsi"/>
              </w:rPr>
            </w:pPr>
          </w:p>
        </w:tc>
        <w:tc>
          <w:tcPr>
            <w:tcW w:w="1605" w:type="dxa"/>
            <w:vAlign w:val="center"/>
          </w:tcPr>
          <w:p w14:paraId="23ED3FA6"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2C3E50"/>
                <w:sz w:val="18"/>
                <w:szCs w:val="18"/>
              </w:rPr>
            </w:pPr>
            <w:r w:rsidRPr="003A660E">
              <w:rPr>
                <w:rFonts w:asciiTheme="minorHAnsi" w:hAnsiTheme="minorHAnsi" w:cstheme="minorHAnsi"/>
                <w:color w:val="2C3E50"/>
                <w:sz w:val="18"/>
                <w:szCs w:val="18"/>
              </w:rPr>
              <w:t xml:space="preserve">Indo Biotech </w:t>
            </w:r>
            <w:proofErr w:type="spellStart"/>
            <w:r w:rsidRPr="003A660E">
              <w:rPr>
                <w:rFonts w:asciiTheme="minorHAnsi" w:hAnsiTheme="minorHAnsi" w:cstheme="minorHAnsi"/>
                <w:color w:val="2C3E50"/>
                <w:sz w:val="18"/>
                <w:szCs w:val="18"/>
              </w:rPr>
              <w:t>Sdn.Bhd</w:t>
            </w:r>
            <w:proofErr w:type="spellEnd"/>
          </w:p>
        </w:tc>
        <w:tc>
          <w:tcPr>
            <w:tcW w:w="1211" w:type="dxa"/>
            <w:vAlign w:val="center"/>
          </w:tcPr>
          <w:p w14:paraId="5FAF80F8"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2C3E50"/>
                <w:sz w:val="18"/>
                <w:szCs w:val="18"/>
              </w:rPr>
            </w:pPr>
            <w:r w:rsidRPr="003A660E">
              <w:rPr>
                <w:rFonts w:asciiTheme="minorHAnsi" w:hAnsiTheme="minorHAnsi" w:cstheme="minorHAnsi"/>
                <w:b/>
                <w:bCs/>
                <w:color w:val="2C3E50"/>
                <w:sz w:val="18"/>
                <w:szCs w:val="18"/>
              </w:rPr>
              <w:t>Austria</w:t>
            </w:r>
          </w:p>
        </w:tc>
        <w:tc>
          <w:tcPr>
            <w:tcW w:w="1264" w:type="dxa"/>
            <w:vMerge w:val="restart"/>
            <w:vAlign w:val="center"/>
          </w:tcPr>
          <w:p w14:paraId="6AF396BD"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color w:val="2C3E50"/>
                <w:sz w:val="17"/>
                <w:szCs w:val="17"/>
              </w:rPr>
            </w:pPr>
            <w:r w:rsidRPr="003A660E">
              <w:rPr>
                <w:rFonts w:asciiTheme="minorHAnsi" w:eastAsia="Calibri" w:hAnsiTheme="minorHAnsi" w:cstheme="minorHAnsi"/>
                <w:b/>
                <w:bCs/>
                <w:color w:val="2C3E50"/>
                <w:sz w:val="17"/>
                <w:szCs w:val="17"/>
              </w:rPr>
              <w:t>Sales Offices</w:t>
            </w:r>
          </w:p>
        </w:tc>
        <w:tc>
          <w:tcPr>
            <w:tcW w:w="5056" w:type="dxa"/>
            <w:vAlign w:val="center"/>
          </w:tcPr>
          <w:p w14:paraId="1DEAB90A"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2C3E50"/>
                <w:sz w:val="18"/>
                <w:szCs w:val="18"/>
              </w:rPr>
            </w:pPr>
            <w:proofErr w:type="spellStart"/>
            <w:r w:rsidRPr="003A660E">
              <w:rPr>
                <w:rFonts w:asciiTheme="minorHAnsi" w:eastAsia="Calibri" w:hAnsiTheme="minorHAnsi" w:cstheme="minorHAnsi"/>
                <w:color w:val="2C3E50"/>
                <w:sz w:val="18"/>
                <w:szCs w:val="18"/>
              </w:rPr>
              <w:t>Landesgericht</w:t>
            </w:r>
            <w:proofErr w:type="spellEnd"/>
            <w:r w:rsidRPr="003A660E">
              <w:rPr>
                <w:rFonts w:asciiTheme="minorHAnsi" w:eastAsia="Calibri" w:hAnsiTheme="minorHAnsi" w:cstheme="minorHAnsi"/>
                <w:color w:val="2C3E50"/>
                <w:sz w:val="18"/>
                <w:szCs w:val="18"/>
              </w:rPr>
              <w:t xml:space="preserve"> </w:t>
            </w:r>
            <w:proofErr w:type="spellStart"/>
            <w:r w:rsidRPr="003A660E">
              <w:rPr>
                <w:rFonts w:asciiTheme="minorHAnsi" w:eastAsia="Calibri" w:hAnsiTheme="minorHAnsi" w:cstheme="minorHAnsi"/>
                <w:color w:val="2C3E50"/>
                <w:sz w:val="18"/>
                <w:szCs w:val="18"/>
              </w:rPr>
              <w:t>Korneuburg</w:t>
            </w:r>
            <w:proofErr w:type="spellEnd"/>
            <w:r w:rsidRPr="003A660E">
              <w:rPr>
                <w:rFonts w:asciiTheme="minorHAnsi" w:eastAsia="Calibri" w:hAnsiTheme="minorHAnsi" w:cstheme="minorHAnsi"/>
                <w:color w:val="2C3E50"/>
                <w:sz w:val="18"/>
                <w:szCs w:val="18"/>
              </w:rPr>
              <w:t xml:space="preserve">, </w:t>
            </w:r>
            <w:proofErr w:type="spellStart"/>
            <w:r w:rsidRPr="003A660E">
              <w:rPr>
                <w:rFonts w:asciiTheme="minorHAnsi" w:eastAsia="Calibri" w:hAnsiTheme="minorHAnsi" w:cstheme="minorHAnsi"/>
                <w:color w:val="2C3E50"/>
                <w:sz w:val="18"/>
                <w:szCs w:val="18"/>
              </w:rPr>
              <w:t>Gerichtsabteilung</w:t>
            </w:r>
            <w:proofErr w:type="spellEnd"/>
            <w:r w:rsidRPr="003A660E">
              <w:rPr>
                <w:rFonts w:asciiTheme="minorHAnsi" w:eastAsia="Calibri" w:hAnsiTheme="minorHAnsi" w:cstheme="minorHAnsi"/>
                <w:color w:val="2C3E50"/>
                <w:sz w:val="18"/>
                <w:szCs w:val="18"/>
              </w:rPr>
              <w:t xml:space="preserve"> 1, </w:t>
            </w:r>
            <w:proofErr w:type="spellStart"/>
            <w:r w:rsidRPr="003A660E">
              <w:rPr>
                <w:rFonts w:asciiTheme="minorHAnsi" w:eastAsia="Calibri" w:hAnsiTheme="minorHAnsi" w:cstheme="minorHAnsi"/>
                <w:color w:val="2C3E50"/>
                <w:sz w:val="18"/>
                <w:szCs w:val="18"/>
              </w:rPr>
              <w:t>Korneuburg</w:t>
            </w:r>
            <w:proofErr w:type="spellEnd"/>
            <w:r w:rsidRPr="003A660E">
              <w:rPr>
                <w:rFonts w:asciiTheme="minorHAnsi" w:eastAsia="Calibri" w:hAnsiTheme="minorHAnsi" w:cstheme="minorHAnsi"/>
                <w:color w:val="2C3E50"/>
                <w:sz w:val="18"/>
                <w:szCs w:val="18"/>
              </w:rPr>
              <w:t>, 7. Juli 2016, Mag. Werner Jarec, Richter</w:t>
            </w:r>
          </w:p>
        </w:tc>
      </w:tr>
      <w:tr w:rsidR="003A660E" w:rsidRPr="00977587" w14:paraId="55C37524" w14:textId="77777777" w:rsidTr="00360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59D40A08" w14:textId="77777777" w:rsidR="003A660E" w:rsidRPr="00977587" w:rsidRDefault="003A660E" w:rsidP="00360513">
            <w:pPr>
              <w:spacing w:before="100" w:after="100"/>
              <w:jc w:val="center"/>
              <w:rPr>
                <w:rFonts w:asciiTheme="minorHAnsi" w:hAnsiTheme="minorHAnsi" w:cstheme="minorHAnsi"/>
              </w:rPr>
            </w:pPr>
          </w:p>
        </w:tc>
        <w:tc>
          <w:tcPr>
            <w:tcW w:w="1605" w:type="dxa"/>
            <w:vAlign w:val="center"/>
          </w:tcPr>
          <w:p w14:paraId="3691C154"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2C3E50"/>
                <w:sz w:val="18"/>
                <w:szCs w:val="18"/>
              </w:rPr>
            </w:pPr>
            <w:r w:rsidRPr="003A660E">
              <w:rPr>
                <w:rFonts w:asciiTheme="minorHAnsi" w:hAnsiTheme="minorHAnsi" w:cstheme="minorHAnsi"/>
                <w:color w:val="2C3E50"/>
                <w:sz w:val="18"/>
                <w:szCs w:val="18"/>
              </w:rPr>
              <w:t xml:space="preserve">KOANAA Healthcare </w:t>
            </w:r>
            <w:proofErr w:type="spellStart"/>
            <w:r w:rsidRPr="003A660E">
              <w:rPr>
                <w:rFonts w:asciiTheme="minorHAnsi" w:hAnsiTheme="minorHAnsi" w:cstheme="minorHAnsi"/>
                <w:color w:val="2C3E50"/>
                <w:sz w:val="18"/>
                <w:szCs w:val="18"/>
              </w:rPr>
              <w:t>Gmbh</w:t>
            </w:r>
            <w:proofErr w:type="spellEnd"/>
          </w:p>
        </w:tc>
        <w:tc>
          <w:tcPr>
            <w:tcW w:w="1211" w:type="dxa"/>
            <w:vAlign w:val="center"/>
          </w:tcPr>
          <w:p w14:paraId="10B286FD"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2C3E50"/>
                <w:sz w:val="18"/>
                <w:szCs w:val="18"/>
              </w:rPr>
            </w:pPr>
            <w:r w:rsidRPr="003A660E">
              <w:rPr>
                <w:rFonts w:asciiTheme="minorHAnsi" w:hAnsiTheme="minorHAnsi" w:cstheme="minorHAnsi"/>
                <w:b/>
                <w:bCs/>
                <w:color w:val="2C3E50"/>
                <w:sz w:val="18"/>
                <w:szCs w:val="18"/>
              </w:rPr>
              <w:t>UK</w:t>
            </w:r>
          </w:p>
        </w:tc>
        <w:tc>
          <w:tcPr>
            <w:tcW w:w="1264" w:type="dxa"/>
            <w:vMerge/>
            <w:vAlign w:val="center"/>
          </w:tcPr>
          <w:p w14:paraId="2BF158BA"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b/>
                <w:bCs/>
                <w:color w:val="2C3E50"/>
                <w:sz w:val="17"/>
                <w:szCs w:val="17"/>
              </w:rPr>
            </w:pPr>
          </w:p>
        </w:tc>
        <w:tc>
          <w:tcPr>
            <w:tcW w:w="5056" w:type="dxa"/>
            <w:vAlign w:val="center"/>
          </w:tcPr>
          <w:p w14:paraId="64E58F9D"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2C3E50"/>
                <w:sz w:val="18"/>
                <w:szCs w:val="18"/>
              </w:rPr>
            </w:pPr>
            <w:r w:rsidRPr="003A660E">
              <w:rPr>
                <w:rFonts w:asciiTheme="minorHAnsi" w:eastAsia="Calibri" w:hAnsiTheme="minorHAnsi" w:cstheme="minorHAnsi"/>
                <w:color w:val="2C3E50"/>
                <w:sz w:val="18"/>
                <w:szCs w:val="18"/>
              </w:rPr>
              <w:t xml:space="preserve">79 College Road, Harrow, Middlesex, United Kingdom </w:t>
            </w:r>
            <w:proofErr w:type="spellStart"/>
            <w:r w:rsidRPr="003A660E">
              <w:rPr>
                <w:rFonts w:asciiTheme="minorHAnsi" w:eastAsia="Calibri" w:hAnsiTheme="minorHAnsi" w:cstheme="minorHAnsi"/>
                <w:color w:val="2C3E50"/>
                <w:sz w:val="18"/>
                <w:szCs w:val="18"/>
              </w:rPr>
              <w:t>HAl</w:t>
            </w:r>
            <w:proofErr w:type="spellEnd"/>
            <w:r w:rsidRPr="003A660E">
              <w:rPr>
                <w:rFonts w:asciiTheme="minorHAnsi" w:eastAsia="Calibri" w:hAnsiTheme="minorHAnsi" w:cstheme="minorHAnsi"/>
                <w:color w:val="2C3E50"/>
                <w:sz w:val="18"/>
                <w:szCs w:val="18"/>
              </w:rPr>
              <w:t xml:space="preserve"> </w:t>
            </w:r>
            <w:proofErr w:type="spellStart"/>
            <w:r w:rsidRPr="003A660E">
              <w:rPr>
                <w:rFonts w:asciiTheme="minorHAnsi" w:eastAsia="Calibri" w:hAnsiTheme="minorHAnsi" w:cstheme="minorHAnsi"/>
                <w:color w:val="2C3E50"/>
                <w:sz w:val="18"/>
                <w:szCs w:val="18"/>
              </w:rPr>
              <w:t>lBD</w:t>
            </w:r>
            <w:proofErr w:type="spellEnd"/>
          </w:p>
        </w:tc>
      </w:tr>
      <w:tr w:rsidR="003A660E" w:rsidRPr="00977587" w14:paraId="4B6C5D92" w14:textId="77777777" w:rsidTr="00360513">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4671D0A0" w14:textId="77777777" w:rsidR="003A660E" w:rsidRPr="00977587" w:rsidRDefault="003A660E" w:rsidP="00360513">
            <w:pPr>
              <w:spacing w:before="100" w:after="100"/>
              <w:jc w:val="center"/>
              <w:rPr>
                <w:rFonts w:asciiTheme="minorHAnsi" w:hAnsiTheme="minorHAnsi" w:cstheme="minorHAnsi"/>
              </w:rPr>
            </w:pPr>
          </w:p>
        </w:tc>
        <w:tc>
          <w:tcPr>
            <w:tcW w:w="1605" w:type="dxa"/>
            <w:vAlign w:val="center"/>
          </w:tcPr>
          <w:p w14:paraId="175D6F35"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2C3E50"/>
                <w:sz w:val="18"/>
                <w:szCs w:val="18"/>
              </w:rPr>
            </w:pPr>
            <w:proofErr w:type="spellStart"/>
            <w:r w:rsidRPr="003A660E">
              <w:rPr>
                <w:rFonts w:asciiTheme="minorHAnsi" w:hAnsiTheme="minorHAnsi" w:cstheme="minorHAnsi"/>
                <w:color w:val="2C3E50"/>
                <w:sz w:val="18"/>
                <w:szCs w:val="18"/>
              </w:rPr>
              <w:t>Koanaa</w:t>
            </w:r>
            <w:proofErr w:type="spellEnd"/>
            <w:r w:rsidRPr="003A660E">
              <w:rPr>
                <w:rFonts w:asciiTheme="minorHAnsi" w:hAnsiTheme="minorHAnsi" w:cstheme="minorHAnsi"/>
                <w:color w:val="2C3E50"/>
                <w:sz w:val="18"/>
                <w:szCs w:val="18"/>
              </w:rPr>
              <w:t xml:space="preserve"> Healthcare Limited </w:t>
            </w:r>
            <w:proofErr w:type="spellStart"/>
            <w:r w:rsidRPr="003A660E">
              <w:rPr>
                <w:rFonts w:asciiTheme="minorHAnsi" w:hAnsiTheme="minorHAnsi" w:cstheme="minorHAnsi"/>
                <w:color w:val="2C3E50"/>
                <w:sz w:val="18"/>
                <w:szCs w:val="18"/>
              </w:rPr>
              <w:t>Uk</w:t>
            </w:r>
            <w:proofErr w:type="spellEnd"/>
          </w:p>
        </w:tc>
        <w:tc>
          <w:tcPr>
            <w:tcW w:w="1211" w:type="dxa"/>
            <w:vAlign w:val="center"/>
          </w:tcPr>
          <w:p w14:paraId="767FF900"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2C3E50"/>
                <w:sz w:val="18"/>
                <w:szCs w:val="18"/>
              </w:rPr>
            </w:pPr>
            <w:r w:rsidRPr="003A660E">
              <w:rPr>
                <w:rFonts w:asciiTheme="minorHAnsi" w:hAnsiTheme="minorHAnsi" w:cstheme="minorHAnsi"/>
                <w:b/>
                <w:bCs/>
                <w:color w:val="2C3E50"/>
                <w:sz w:val="18"/>
                <w:szCs w:val="18"/>
              </w:rPr>
              <w:t>Dubai</w:t>
            </w:r>
          </w:p>
        </w:tc>
        <w:tc>
          <w:tcPr>
            <w:tcW w:w="1264" w:type="dxa"/>
            <w:vMerge/>
            <w:vAlign w:val="center"/>
          </w:tcPr>
          <w:p w14:paraId="26807069"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color w:val="2C3E50"/>
                <w:sz w:val="17"/>
                <w:szCs w:val="17"/>
              </w:rPr>
            </w:pPr>
          </w:p>
        </w:tc>
        <w:tc>
          <w:tcPr>
            <w:tcW w:w="5056" w:type="dxa"/>
            <w:vAlign w:val="center"/>
          </w:tcPr>
          <w:p w14:paraId="286525EA"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2C3E50"/>
                <w:sz w:val="18"/>
                <w:szCs w:val="18"/>
              </w:rPr>
            </w:pPr>
            <w:r w:rsidRPr="003A660E">
              <w:rPr>
                <w:rFonts w:asciiTheme="minorHAnsi" w:eastAsia="Calibri" w:hAnsiTheme="minorHAnsi" w:cstheme="minorHAnsi"/>
                <w:color w:val="2C3E50"/>
                <w:sz w:val="18"/>
                <w:szCs w:val="18"/>
              </w:rPr>
              <w:t>SBAM0175, Service Block, Al Jazirah Al Hamra, Al Hamra Industrial Zone- FZ, Ras Al Khaimah, United Arab Emirates</w:t>
            </w:r>
          </w:p>
        </w:tc>
      </w:tr>
      <w:tr w:rsidR="003A660E" w:rsidRPr="00977587" w14:paraId="46A293FD" w14:textId="77777777" w:rsidTr="00360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174E8288" w14:textId="77777777" w:rsidR="003A660E" w:rsidRPr="00977587" w:rsidRDefault="003A660E" w:rsidP="00360513">
            <w:pPr>
              <w:spacing w:before="100" w:after="100"/>
              <w:jc w:val="center"/>
              <w:rPr>
                <w:rFonts w:asciiTheme="minorHAnsi" w:hAnsiTheme="minorHAnsi" w:cstheme="minorHAnsi"/>
              </w:rPr>
            </w:pPr>
          </w:p>
        </w:tc>
        <w:tc>
          <w:tcPr>
            <w:tcW w:w="1605" w:type="dxa"/>
            <w:vAlign w:val="center"/>
          </w:tcPr>
          <w:p w14:paraId="39F262BD"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2C3E50"/>
                <w:sz w:val="18"/>
                <w:szCs w:val="18"/>
              </w:rPr>
            </w:pPr>
            <w:proofErr w:type="spellStart"/>
            <w:r w:rsidRPr="003A660E">
              <w:rPr>
                <w:rFonts w:asciiTheme="minorHAnsi" w:hAnsiTheme="minorHAnsi" w:cstheme="minorHAnsi"/>
                <w:color w:val="2C3E50"/>
                <w:sz w:val="18"/>
                <w:szCs w:val="18"/>
              </w:rPr>
              <w:t>Koanaa</w:t>
            </w:r>
            <w:proofErr w:type="spellEnd"/>
            <w:r w:rsidRPr="003A660E">
              <w:rPr>
                <w:rFonts w:asciiTheme="minorHAnsi" w:hAnsiTheme="minorHAnsi" w:cstheme="minorHAnsi"/>
                <w:color w:val="2C3E50"/>
                <w:sz w:val="18"/>
                <w:szCs w:val="18"/>
              </w:rPr>
              <w:t xml:space="preserve"> Healthcare International </w:t>
            </w:r>
          </w:p>
        </w:tc>
        <w:tc>
          <w:tcPr>
            <w:tcW w:w="1211" w:type="dxa"/>
            <w:vAlign w:val="center"/>
          </w:tcPr>
          <w:p w14:paraId="22C2C381"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2C3E50"/>
                <w:sz w:val="18"/>
                <w:szCs w:val="18"/>
              </w:rPr>
            </w:pPr>
            <w:r w:rsidRPr="003A660E">
              <w:rPr>
                <w:rFonts w:asciiTheme="minorHAnsi" w:hAnsiTheme="minorHAnsi" w:cstheme="minorHAnsi"/>
                <w:b/>
                <w:bCs/>
                <w:color w:val="2C3E50"/>
                <w:sz w:val="18"/>
                <w:szCs w:val="18"/>
              </w:rPr>
              <w:t>Spain</w:t>
            </w:r>
          </w:p>
        </w:tc>
        <w:tc>
          <w:tcPr>
            <w:tcW w:w="1264" w:type="dxa"/>
            <w:vMerge/>
            <w:vAlign w:val="center"/>
          </w:tcPr>
          <w:p w14:paraId="24D2F359"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b/>
                <w:bCs/>
                <w:color w:val="2C3E50"/>
                <w:sz w:val="17"/>
                <w:szCs w:val="17"/>
              </w:rPr>
            </w:pPr>
          </w:p>
        </w:tc>
        <w:tc>
          <w:tcPr>
            <w:tcW w:w="5056" w:type="dxa"/>
            <w:vAlign w:val="center"/>
          </w:tcPr>
          <w:p w14:paraId="4BCE5BBF"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2C3E50"/>
                <w:sz w:val="18"/>
                <w:szCs w:val="18"/>
              </w:rPr>
            </w:pPr>
            <w:r w:rsidRPr="003A660E">
              <w:rPr>
                <w:rFonts w:asciiTheme="minorHAnsi" w:eastAsia="Calibri" w:hAnsiTheme="minorHAnsi" w:cstheme="minorHAnsi"/>
                <w:color w:val="2C3E50"/>
                <w:sz w:val="18"/>
                <w:szCs w:val="18"/>
              </w:rPr>
              <w:t>Calle Mallorca 272, 3rd Floor, 08037, Barcelona, Spain</w:t>
            </w:r>
          </w:p>
        </w:tc>
      </w:tr>
      <w:tr w:rsidR="003A660E" w:rsidRPr="00977587" w14:paraId="1A3D4E29" w14:textId="77777777" w:rsidTr="00360513">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66143670" w14:textId="77777777" w:rsidR="003A660E" w:rsidRPr="00977587" w:rsidRDefault="003A660E" w:rsidP="00360513">
            <w:pPr>
              <w:spacing w:before="100" w:after="100"/>
              <w:jc w:val="center"/>
              <w:rPr>
                <w:rFonts w:asciiTheme="minorHAnsi" w:hAnsiTheme="minorHAnsi" w:cstheme="minorHAnsi"/>
              </w:rPr>
            </w:pPr>
          </w:p>
        </w:tc>
        <w:tc>
          <w:tcPr>
            <w:tcW w:w="1605" w:type="dxa"/>
            <w:vAlign w:val="center"/>
          </w:tcPr>
          <w:p w14:paraId="30794540"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2C3E50"/>
                <w:sz w:val="18"/>
                <w:szCs w:val="18"/>
              </w:rPr>
            </w:pPr>
            <w:proofErr w:type="spellStart"/>
            <w:r w:rsidRPr="003A660E">
              <w:rPr>
                <w:rFonts w:asciiTheme="minorHAnsi" w:hAnsiTheme="minorHAnsi" w:cstheme="minorHAnsi"/>
                <w:color w:val="2C3E50"/>
                <w:sz w:val="18"/>
                <w:szCs w:val="18"/>
              </w:rPr>
              <w:t>Koanaa</w:t>
            </w:r>
            <w:proofErr w:type="spellEnd"/>
            <w:r w:rsidRPr="003A660E">
              <w:rPr>
                <w:rFonts w:asciiTheme="minorHAnsi" w:hAnsiTheme="minorHAnsi" w:cstheme="minorHAnsi"/>
                <w:color w:val="2C3E50"/>
                <w:sz w:val="18"/>
                <w:szCs w:val="18"/>
              </w:rPr>
              <w:t xml:space="preserve"> Healthcare Spain, S.L.</w:t>
            </w:r>
          </w:p>
        </w:tc>
        <w:tc>
          <w:tcPr>
            <w:tcW w:w="1211" w:type="dxa"/>
            <w:vAlign w:val="center"/>
          </w:tcPr>
          <w:p w14:paraId="37626491"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2C3E50"/>
                <w:sz w:val="18"/>
                <w:szCs w:val="18"/>
              </w:rPr>
            </w:pPr>
            <w:r w:rsidRPr="003A660E">
              <w:rPr>
                <w:rFonts w:asciiTheme="minorHAnsi" w:hAnsiTheme="minorHAnsi" w:cstheme="minorHAnsi"/>
                <w:b/>
                <w:bCs/>
                <w:color w:val="2C3E50"/>
                <w:sz w:val="18"/>
                <w:szCs w:val="18"/>
              </w:rPr>
              <w:t>USA</w:t>
            </w:r>
          </w:p>
        </w:tc>
        <w:tc>
          <w:tcPr>
            <w:tcW w:w="1264" w:type="dxa"/>
            <w:vMerge/>
            <w:vAlign w:val="center"/>
          </w:tcPr>
          <w:p w14:paraId="54B8F0FB"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b/>
                <w:bCs/>
                <w:color w:val="2C3E50"/>
                <w:sz w:val="17"/>
                <w:szCs w:val="17"/>
              </w:rPr>
            </w:pPr>
          </w:p>
        </w:tc>
        <w:tc>
          <w:tcPr>
            <w:tcW w:w="5056" w:type="dxa"/>
            <w:vAlign w:val="center"/>
          </w:tcPr>
          <w:p w14:paraId="5601B303" w14:textId="77777777" w:rsidR="003A660E" w:rsidRPr="003A660E" w:rsidRDefault="003A660E" w:rsidP="00360513">
            <w:pPr>
              <w:jc w:val="cente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inorHAnsi"/>
                <w:color w:val="2C3E50"/>
                <w:sz w:val="18"/>
                <w:szCs w:val="18"/>
              </w:rPr>
            </w:pPr>
            <w:r w:rsidRPr="003A660E">
              <w:rPr>
                <w:rFonts w:asciiTheme="minorHAnsi" w:eastAsia="Calibri" w:hAnsiTheme="minorHAnsi" w:cstheme="minorHAnsi"/>
                <w:color w:val="2C3E50"/>
                <w:sz w:val="18"/>
                <w:szCs w:val="18"/>
              </w:rPr>
              <w:t>668 Route 206, Ste C, Hillsborough, NJ 08844 USA</w:t>
            </w:r>
          </w:p>
        </w:tc>
      </w:tr>
      <w:tr w:rsidR="003A660E" w:rsidRPr="00977587" w14:paraId="4D69CEAB" w14:textId="77777777" w:rsidTr="003605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 w:type="dxa"/>
            <w:vMerge/>
            <w:vAlign w:val="center"/>
          </w:tcPr>
          <w:p w14:paraId="3CEC4D17" w14:textId="77777777" w:rsidR="003A660E" w:rsidRPr="00977587" w:rsidRDefault="003A660E" w:rsidP="00360513">
            <w:pPr>
              <w:spacing w:before="100" w:after="100"/>
              <w:jc w:val="center"/>
              <w:rPr>
                <w:rFonts w:asciiTheme="minorHAnsi" w:hAnsiTheme="minorHAnsi" w:cstheme="minorHAnsi"/>
              </w:rPr>
            </w:pPr>
          </w:p>
        </w:tc>
        <w:tc>
          <w:tcPr>
            <w:tcW w:w="1605" w:type="dxa"/>
            <w:vAlign w:val="center"/>
          </w:tcPr>
          <w:p w14:paraId="50564F29"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2C3E50"/>
                <w:sz w:val="18"/>
                <w:szCs w:val="18"/>
              </w:rPr>
            </w:pPr>
            <w:proofErr w:type="spellStart"/>
            <w:r w:rsidRPr="003A660E">
              <w:rPr>
                <w:rFonts w:asciiTheme="minorHAnsi" w:hAnsiTheme="minorHAnsi" w:cstheme="minorHAnsi"/>
                <w:color w:val="2C3E50"/>
                <w:sz w:val="18"/>
                <w:szCs w:val="18"/>
              </w:rPr>
              <w:t>Pilnova</w:t>
            </w:r>
            <w:proofErr w:type="spellEnd"/>
            <w:r w:rsidRPr="003A660E">
              <w:rPr>
                <w:rFonts w:asciiTheme="minorHAnsi" w:hAnsiTheme="minorHAnsi" w:cstheme="minorHAnsi"/>
                <w:color w:val="2C3E50"/>
                <w:sz w:val="18"/>
                <w:szCs w:val="18"/>
              </w:rPr>
              <w:t xml:space="preserve"> Pharma, </w:t>
            </w:r>
            <w:proofErr w:type="spellStart"/>
            <w:r w:rsidRPr="003A660E">
              <w:rPr>
                <w:rFonts w:asciiTheme="minorHAnsi" w:hAnsiTheme="minorHAnsi" w:cstheme="minorHAnsi"/>
                <w:color w:val="2C3E50"/>
                <w:sz w:val="18"/>
                <w:szCs w:val="18"/>
              </w:rPr>
              <w:t>Inc</w:t>
            </w:r>
            <w:proofErr w:type="spellEnd"/>
          </w:p>
        </w:tc>
        <w:tc>
          <w:tcPr>
            <w:tcW w:w="1211" w:type="dxa"/>
            <w:vAlign w:val="center"/>
          </w:tcPr>
          <w:p w14:paraId="1A27AFA3"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2C3E50"/>
                <w:sz w:val="18"/>
                <w:szCs w:val="18"/>
              </w:rPr>
            </w:pPr>
            <w:r w:rsidRPr="003A660E">
              <w:rPr>
                <w:rFonts w:asciiTheme="minorHAnsi" w:hAnsiTheme="minorHAnsi" w:cstheme="minorHAnsi"/>
                <w:b/>
                <w:bCs/>
                <w:color w:val="2C3E50"/>
                <w:sz w:val="18"/>
                <w:szCs w:val="18"/>
              </w:rPr>
              <w:t>USA</w:t>
            </w:r>
          </w:p>
        </w:tc>
        <w:tc>
          <w:tcPr>
            <w:tcW w:w="1264" w:type="dxa"/>
            <w:vMerge/>
            <w:vAlign w:val="center"/>
          </w:tcPr>
          <w:p w14:paraId="7F89CE96"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b/>
                <w:bCs/>
                <w:color w:val="2C3E50"/>
                <w:sz w:val="17"/>
                <w:szCs w:val="17"/>
              </w:rPr>
            </w:pPr>
          </w:p>
        </w:tc>
        <w:tc>
          <w:tcPr>
            <w:tcW w:w="5056" w:type="dxa"/>
            <w:vAlign w:val="center"/>
          </w:tcPr>
          <w:p w14:paraId="64C7508B" w14:textId="77777777" w:rsidR="003A660E" w:rsidRPr="003A660E" w:rsidRDefault="003A660E" w:rsidP="00360513">
            <w:pPr>
              <w:jc w:val="cente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inorHAnsi"/>
                <w:color w:val="2C3E50"/>
                <w:sz w:val="18"/>
                <w:szCs w:val="18"/>
              </w:rPr>
            </w:pPr>
            <w:r w:rsidRPr="003A660E">
              <w:rPr>
                <w:rFonts w:asciiTheme="minorHAnsi" w:eastAsia="Calibri" w:hAnsiTheme="minorHAnsi" w:cstheme="minorHAnsi"/>
                <w:color w:val="2C3E50"/>
                <w:sz w:val="18"/>
                <w:szCs w:val="18"/>
              </w:rPr>
              <w:t>1980, S. Easton Road, Suite 220, Doylestown PA, 18901 Bucks</w:t>
            </w:r>
          </w:p>
        </w:tc>
      </w:tr>
    </w:tbl>
    <w:p w14:paraId="40E6C6A1" w14:textId="77777777" w:rsidR="007B1979" w:rsidRPr="003A660E" w:rsidRDefault="00A46F13" w:rsidP="00A46F13">
      <w:pPr>
        <w:pStyle w:val="Heading1"/>
        <w:pBdr>
          <w:bottom w:val="single" w:sz="6" w:space="4" w:color="1A5276"/>
        </w:pBdr>
        <w:jc w:val="both"/>
        <w:rPr>
          <w:rFonts w:asciiTheme="minorHAnsi" w:hAnsiTheme="minorHAnsi" w:cstheme="minorHAnsi"/>
        </w:rPr>
      </w:pPr>
      <w:bookmarkStart w:id="6" w:name="_Toc224995994"/>
      <w:r w:rsidRPr="003A660E">
        <w:rPr>
          <w:rFonts w:asciiTheme="minorHAnsi" w:hAnsiTheme="minorHAnsi" w:cstheme="minorHAnsi"/>
        </w:rPr>
        <w:t>4. Continuous Assessment &amp; Enhancement</w:t>
      </w:r>
      <w:bookmarkEnd w:id="6"/>
    </w:p>
    <w:p w14:paraId="705EF284" w14:textId="77777777" w:rsidR="007B1979" w:rsidRPr="003A660E" w:rsidRDefault="00A46F13" w:rsidP="00A46F13">
      <w:pPr>
        <w:spacing w:before="80" w:after="80"/>
        <w:jc w:val="both"/>
        <w:rPr>
          <w:rFonts w:asciiTheme="minorHAnsi" w:hAnsiTheme="minorHAnsi" w:cstheme="minorHAnsi"/>
          <w:color w:val="2C3E50"/>
        </w:rPr>
      </w:pPr>
      <w:r w:rsidRPr="003A660E">
        <w:rPr>
          <w:rFonts w:asciiTheme="minorHAnsi" w:hAnsiTheme="minorHAnsi" w:cstheme="minorHAnsi"/>
          <w:color w:val="2C3E50"/>
        </w:rPr>
        <w:t>Shilpa Medicare Limited is committed to the continuous strengthening of its business ethics and compliance performance across all operations, geographies, and business relationships.</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9"/>
        <w:gridCol w:w="7005"/>
      </w:tblGrid>
      <w:tr w:rsidR="00A65D38" w:rsidRPr="003A660E" w14:paraId="31F33C1C" w14:textId="77777777" w:rsidTr="003A660E">
        <w:tc>
          <w:tcPr>
            <w:tcW w:w="10064" w:type="dxa"/>
            <w:gridSpan w:val="2"/>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058A9E9A" w14:textId="77777777" w:rsidR="00A65D38" w:rsidRPr="003A660E" w:rsidRDefault="00A65D38" w:rsidP="00A46F13">
            <w:pPr>
              <w:jc w:val="both"/>
              <w:rPr>
                <w:rFonts w:asciiTheme="minorHAnsi" w:hAnsiTheme="minorHAnsi" w:cstheme="minorHAnsi"/>
              </w:rPr>
            </w:pPr>
            <w:r w:rsidRPr="003A660E">
              <w:rPr>
                <w:rFonts w:asciiTheme="minorHAnsi" w:hAnsiTheme="minorHAnsi" w:cstheme="minorHAnsi"/>
                <w:b/>
                <w:bCs/>
                <w:color w:val="1A5276"/>
              </w:rPr>
              <w:t>Key Components of Continuous Improvement &amp; Monitoring</w:t>
            </w:r>
          </w:p>
        </w:tc>
      </w:tr>
      <w:tr w:rsidR="007B1979" w:rsidRPr="003A660E" w14:paraId="51DAE673" w14:textId="77777777" w:rsidTr="003A660E">
        <w:tc>
          <w:tcPr>
            <w:tcW w:w="3059"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5B55C08F"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b/>
                <w:bCs/>
                <w:color w:val="1A5276"/>
              </w:rPr>
              <w:t>Parameter Monitoring</w:t>
            </w:r>
          </w:p>
        </w:tc>
        <w:tc>
          <w:tcPr>
            <w:tcW w:w="7005"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3C9053F" w14:textId="77777777" w:rsidR="007B1979" w:rsidRPr="003A660E" w:rsidRDefault="00A46F13" w:rsidP="00A46F13">
            <w:pPr>
              <w:jc w:val="both"/>
              <w:rPr>
                <w:rFonts w:asciiTheme="minorHAnsi" w:hAnsiTheme="minorHAnsi" w:cstheme="minorHAnsi"/>
                <w:color w:val="2C3E50"/>
              </w:rPr>
            </w:pPr>
            <w:r w:rsidRPr="003A660E">
              <w:rPr>
                <w:rFonts w:asciiTheme="minorHAnsi" w:hAnsiTheme="minorHAnsi" w:cstheme="minorHAnsi"/>
                <w:color w:val="2C3E50"/>
              </w:rPr>
              <w:t>Anti-corruption training completion, third-party compliance scores, conflict-of-interest register updates, gifts &amp; hospitality log reviews, data breach incidents, marketing compliance audits, and AML screening outcomes are tracked at each entity on a regular basis.</w:t>
            </w:r>
          </w:p>
        </w:tc>
      </w:tr>
      <w:tr w:rsidR="007B1979" w:rsidRPr="003A660E" w14:paraId="06795612" w14:textId="77777777" w:rsidTr="003A660E">
        <w:tc>
          <w:tcPr>
            <w:tcW w:w="3059"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55C7BC31"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b/>
                <w:bCs/>
                <w:color w:val="1A5276"/>
              </w:rPr>
              <w:t>Internal &amp; External Audits</w:t>
            </w:r>
          </w:p>
        </w:tc>
        <w:tc>
          <w:tcPr>
            <w:tcW w:w="7005"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6A8B8BA6" w14:textId="77777777" w:rsidR="007B1979" w:rsidRPr="003A660E" w:rsidRDefault="00A46F13" w:rsidP="00A46F13">
            <w:pPr>
              <w:jc w:val="both"/>
              <w:rPr>
                <w:rFonts w:asciiTheme="minorHAnsi" w:hAnsiTheme="minorHAnsi" w:cstheme="minorHAnsi"/>
                <w:color w:val="2C3E50"/>
              </w:rPr>
            </w:pPr>
            <w:r w:rsidRPr="003A660E">
              <w:rPr>
                <w:rFonts w:asciiTheme="minorHAnsi" w:hAnsiTheme="minorHAnsi" w:cstheme="minorHAnsi"/>
                <w:color w:val="2C3E50"/>
              </w:rPr>
              <w:t>Periodic internal compliance audits and independent ethics assessments evaluate adherence to Policy requirements, identify control gaps, and verify progress against targets across all issue areas.</w:t>
            </w:r>
          </w:p>
        </w:tc>
      </w:tr>
      <w:tr w:rsidR="007B1979" w:rsidRPr="003A660E" w14:paraId="79C02FAA" w14:textId="77777777" w:rsidTr="003A660E">
        <w:tc>
          <w:tcPr>
            <w:tcW w:w="3059"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77E7A031"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b/>
                <w:bCs/>
                <w:color w:val="1A5276"/>
              </w:rPr>
              <w:t>Incident Reporting &amp; CAPA</w:t>
            </w:r>
          </w:p>
        </w:tc>
        <w:tc>
          <w:tcPr>
            <w:tcW w:w="7005"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BF965B9" w14:textId="77777777" w:rsidR="007B1979" w:rsidRPr="003A660E" w:rsidRDefault="00A46F13" w:rsidP="00A46F13">
            <w:pPr>
              <w:jc w:val="both"/>
              <w:rPr>
                <w:rFonts w:asciiTheme="minorHAnsi" w:hAnsiTheme="minorHAnsi" w:cstheme="minorHAnsi"/>
                <w:color w:val="2C3E50"/>
              </w:rPr>
            </w:pPr>
            <w:r w:rsidRPr="003A660E">
              <w:rPr>
                <w:rFonts w:asciiTheme="minorHAnsi" w:hAnsiTheme="minorHAnsi" w:cstheme="minorHAnsi"/>
                <w:color w:val="2C3E50"/>
              </w:rPr>
              <w:t>All reported ethics violations, suspected fraud, conflicts of interest, data security incidents, and policy non-compliances are investigated, root-cause analyzed, and closed through the CAPA system within defined timelines.</w:t>
            </w:r>
          </w:p>
        </w:tc>
      </w:tr>
      <w:tr w:rsidR="007B1979" w:rsidRPr="003A660E" w14:paraId="10EC786D" w14:textId="77777777" w:rsidTr="003A660E">
        <w:tc>
          <w:tcPr>
            <w:tcW w:w="3059"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5CF17535"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b/>
                <w:bCs/>
                <w:color w:val="1A5276"/>
              </w:rPr>
              <w:t>Management Review</w:t>
            </w:r>
          </w:p>
        </w:tc>
        <w:tc>
          <w:tcPr>
            <w:tcW w:w="7005"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62A5430" w14:textId="77777777" w:rsidR="007B1979" w:rsidRPr="003A660E" w:rsidRDefault="00A46F13" w:rsidP="00A46F13">
            <w:pPr>
              <w:jc w:val="both"/>
              <w:rPr>
                <w:rFonts w:asciiTheme="minorHAnsi" w:hAnsiTheme="minorHAnsi" w:cstheme="minorHAnsi"/>
                <w:color w:val="2C3E50"/>
              </w:rPr>
            </w:pPr>
            <w:r w:rsidRPr="003A660E">
              <w:rPr>
                <w:rFonts w:asciiTheme="minorHAnsi" w:hAnsiTheme="minorHAnsi" w:cstheme="minorHAnsi"/>
                <w:color w:val="2C3E50"/>
              </w:rPr>
              <w:t>Business ethics and compliance performance covering all seven issue areas is reviewed by the Ethics &amp; Compliance Committee and Senior Management at least quarterly.</w:t>
            </w:r>
          </w:p>
        </w:tc>
      </w:tr>
      <w:tr w:rsidR="007B1979" w:rsidRPr="003A660E" w14:paraId="7854F224" w14:textId="77777777" w:rsidTr="003A660E">
        <w:tc>
          <w:tcPr>
            <w:tcW w:w="3059"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5AD4AFE8"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b/>
                <w:bCs/>
                <w:color w:val="1A5276"/>
              </w:rPr>
              <w:lastRenderedPageBreak/>
              <w:t>BRSR &amp; ESG Disclosure</w:t>
            </w:r>
          </w:p>
        </w:tc>
        <w:tc>
          <w:tcPr>
            <w:tcW w:w="7005"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C6D4DF8" w14:textId="77777777" w:rsidR="007B1979" w:rsidRPr="003A660E" w:rsidRDefault="00A46F13" w:rsidP="00A46F13">
            <w:pPr>
              <w:jc w:val="both"/>
              <w:rPr>
                <w:rFonts w:asciiTheme="minorHAnsi" w:hAnsiTheme="minorHAnsi" w:cstheme="minorHAnsi"/>
                <w:color w:val="2C3E50"/>
              </w:rPr>
            </w:pPr>
            <w:r w:rsidRPr="003A660E">
              <w:rPr>
                <w:rFonts w:asciiTheme="minorHAnsi" w:hAnsiTheme="minorHAnsi" w:cstheme="minorHAnsi"/>
                <w:color w:val="2C3E50"/>
              </w:rPr>
              <w:t>Business ethics performance data is compiled and disclosed in SML's annual BRSR under SEBI LODR Regulations, and in applicable statutory filings under the Companies Act 2013.</w:t>
            </w:r>
          </w:p>
        </w:tc>
      </w:tr>
    </w:tbl>
    <w:p w14:paraId="6DDA411E" w14:textId="77777777" w:rsidR="007B1979" w:rsidRPr="003A660E" w:rsidRDefault="00A46F13" w:rsidP="00A46F13">
      <w:pPr>
        <w:pStyle w:val="Heading1"/>
        <w:pBdr>
          <w:bottom w:val="single" w:sz="6" w:space="4" w:color="1A5276"/>
        </w:pBdr>
        <w:jc w:val="both"/>
        <w:rPr>
          <w:rFonts w:asciiTheme="minorHAnsi" w:hAnsiTheme="minorHAnsi" w:cstheme="minorHAnsi"/>
        </w:rPr>
      </w:pPr>
      <w:bookmarkStart w:id="7" w:name="_Toc224995995"/>
      <w:r w:rsidRPr="003A660E">
        <w:rPr>
          <w:rFonts w:asciiTheme="minorHAnsi" w:hAnsiTheme="minorHAnsi" w:cstheme="minorHAnsi"/>
        </w:rPr>
        <w:t>5. Key Business Ethics Issue Areas</w:t>
      </w:r>
      <w:bookmarkEnd w:id="7"/>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64"/>
      </w:tblGrid>
      <w:tr w:rsidR="007B1979" w:rsidRPr="003A660E" w14:paraId="2EF18556" w14:textId="77777777" w:rsidTr="003A660E">
        <w:tc>
          <w:tcPr>
            <w:tcW w:w="2200" w:type="dxa"/>
            <w:tcBorders>
              <w:top w:val="single" w:sz="1" w:space="0" w:color="AEB6BF"/>
              <w:left w:val="single" w:sz="1" w:space="0" w:color="AEB6BF"/>
              <w:bottom w:val="single" w:sz="1" w:space="0" w:color="AEB6BF"/>
              <w:right w:val="single" w:sz="1" w:space="0" w:color="AEB6BF"/>
            </w:tcBorders>
            <w:shd w:val="clear" w:color="auto" w:fill="EAF2FF"/>
            <w:tcMar>
              <w:top w:w="80" w:type="dxa"/>
              <w:left w:w="120" w:type="dxa"/>
              <w:bottom w:w="80" w:type="dxa"/>
              <w:right w:w="120" w:type="dxa"/>
            </w:tcMar>
          </w:tcPr>
          <w:p w14:paraId="6901076B"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b/>
                <w:bCs/>
                <w:color w:val="1A5276"/>
              </w:rPr>
              <w:t>Corruption &amp; Bribery Prevention</w:t>
            </w:r>
          </w:p>
        </w:tc>
        <w:tc>
          <w:tcPr>
            <w:tcW w:w="7864" w:type="dxa"/>
            <w:tcBorders>
              <w:top w:val="single" w:sz="1" w:space="0" w:color="AEB6BF"/>
              <w:left w:val="single" w:sz="1" w:space="0" w:color="AEB6BF"/>
              <w:bottom w:val="single" w:sz="1" w:space="0" w:color="AEB6BF"/>
              <w:right w:val="single" w:sz="1" w:space="0" w:color="AEB6BF"/>
            </w:tcBorders>
            <w:shd w:val="clear" w:color="auto" w:fill="EAF2FF"/>
            <w:tcMar>
              <w:top w:w="80" w:type="dxa"/>
              <w:left w:w="120" w:type="dxa"/>
              <w:bottom w:w="80" w:type="dxa"/>
              <w:right w:w="120" w:type="dxa"/>
            </w:tcMar>
          </w:tcPr>
          <w:p w14:paraId="678686E2" w14:textId="77777777" w:rsidR="007B1979" w:rsidRPr="003A660E" w:rsidRDefault="00A46F13" w:rsidP="00A46F13">
            <w:pPr>
              <w:jc w:val="both"/>
              <w:rPr>
                <w:rFonts w:asciiTheme="minorHAnsi" w:hAnsiTheme="minorHAnsi" w:cstheme="minorHAnsi"/>
                <w:color w:val="2C3E50"/>
              </w:rPr>
            </w:pPr>
            <w:r w:rsidRPr="003A660E">
              <w:rPr>
                <w:rFonts w:asciiTheme="minorHAnsi" w:hAnsiTheme="minorHAnsi" w:cstheme="minorHAnsi"/>
                <w:color w:val="2C3E50"/>
              </w:rPr>
              <w:t>Absolute prohibition of bribery, kickbacks, facilitation payments, and improper advantages in all dealings with government officials, healthcare professionals, customers, suppliers, and other third parties.</w:t>
            </w:r>
          </w:p>
        </w:tc>
      </w:tr>
      <w:tr w:rsidR="007B1979" w:rsidRPr="003A660E" w14:paraId="1012C646" w14:textId="77777777" w:rsidTr="003A660E">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2950A0A"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b/>
                <w:bCs/>
                <w:color w:val="1A5276"/>
              </w:rPr>
              <w:t>Fraud Prevention</w:t>
            </w:r>
          </w:p>
        </w:tc>
        <w:tc>
          <w:tcPr>
            <w:tcW w:w="78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AAED449" w14:textId="77777777" w:rsidR="007B1979" w:rsidRPr="003A660E" w:rsidRDefault="00A46F13" w:rsidP="00A46F13">
            <w:pPr>
              <w:jc w:val="both"/>
              <w:rPr>
                <w:rFonts w:asciiTheme="minorHAnsi" w:hAnsiTheme="minorHAnsi" w:cstheme="minorHAnsi"/>
                <w:color w:val="2C3E50"/>
              </w:rPr>
            </w:pPr>
            <w:r w:rsidRPr="003A660E">
              <w:rPr>
                <w:rFonts w:asciiTheme="minorHAnsi" w:hAnsiTheme="minorHAnsi" w:cstheme="minorHAnsi"/>
                <w:color w:val="2C3E50"/>
              </w:rPr>
              <w:t>Prevention and detection of fraudulent acts including financial statement fraud, asset misappropriation, procurement fraud, data falsification, and any deliberate misrepresentation involving SML's resources or relationships.</w:t>
            </w:r>
          </w:p>
        </w:tc>
      </w:tr>
      <w:tr w:rsidR="007B1979" w:rsidRPr="003A660E" w14:paraId="17D649EF" w14:textId="77777777" w:rsidTr="003A660E">
        <w:tc>
          <w:tcPr>
            <w:tcW w:w="2200" w:type="dxa"/>
            <w:tcBorders>
              <w:top w:val="single" w:sz="1" w:space="0" w:color="AEB6BF"/>
              <w:left w:val="single" w:sz="1" w:space="0" w:color="AEB6BF"/>
              <w:bottom w:val="single" w:sz="1" w:space="0" w:color="AEB6BF"/>
              <w:right w:val="single" w:sz="1" w:space="0" w:color="AEB6BF"/>
            </w:tcBorders>
            <w:shd w:val="clear" w:color="auto" w:fill="EAF2FF"/>
            <w:tcMar>
              <w:top w:w="80" w:type="dxa"/>
              <w:left w:w="120" w:type="dxa"/>
              <w:bottom w:w="80" w:type="dxa"/>
              <w:right w:w="120" w:type="dxa"/>
            </w:tcMar>
          </w:tcPr>
          <w:p w14:paraId="3B4D1611"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b/>
                <w:bCs/>
                <w:color w:val="1A5276"/>
              </w:rPr>
              <w:t>Conflict of Interest</w:t>
            </w:r>
          </w:p>
        </w:tc>
        <w:tc>
          <w:tcPr>
            <w:tcW w:w="7864" w:type="dxa"/>
            <w:tcBorders>
              <w:top w:val="single" w:sz="1" w:space="0" w:color="AEB6BF"/>
              <w:left w:val="single" w:sz="1" w:space="0" w:color="AEB6BF"/>
              <w:bottom w:val="single" w:sz="1" w:space="0" w:color="AEB6BF"/>
              <w:right w:val="single" w:sz="1" w:space="0" w:color="AEB6BF"/>
            </w:tcBorders>
            <w:shd w:val="clear" w:color="auto" w:fill="EAF2FF"/>
            <w:tcMar>
              <w:top w:w="80" w:type="dxa"/>
              <w:left w:w="120" w:type="dxa"/>
              <w:bottom w:w="80" w:type="dxa"/>
              <w:right w:w="120" w:type="dxa"/>
            </w:tcMar>
          </w:tcPr>
          <w:p w14:paraId="17544B37" w14:textId="77777777" w:rsidR="007B1979" w:rsidRPr="003A660E" w:rsidRDefault="00A46F13" w:rsidP="00A46F13">
            <w:pPr>
              <w:jc w:val="both"/>
              <w:rPr>
                <w:rFonts w:asciiTheme="minorHAnsi" w:hAnsiTheme="minorHAnsi" w:cstheme="minorHAnsi"/>
                <w:color w:val="2C3E50"/>
              </w:rPr>
            </w:pPr>
            <w:r w:rsidRPr="003A660E">
              <w:rPr>
                <w:rFonts w:asciiTheme="minorHAnsi" w:hAnsiTheme="minorHAnsi" w:cstheme="minorHAnsi"/>
                <w:color w:val="2C3E50"/>
              </w:rPr>
              <w:t>Identification, disclosure, and management of personal, financial, or professional interests that conflict or may appear to conflict with an employee's duty to act in the best interests of SML.</w:t>
            </w:r>
          </w:p>
        </w:tc>
      </w:tr>
      <w:tr w:rsidR="007B1979" w:rsidRPr="003A660E" w14:paraId="71011AD3" w14:textId="77777777" w:rsidTr="003A660E">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2DF1E35"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b/>
                <w:bCs/>
                <w:color w:val="1A5276"/>
              </w:rPr>
              <w:t>Information Security &amp; Confidentiality</w:t>
            </w:r>
          </w:p>
        </w:tc>
        <w:tc>
          <w:tcPr>
            <w:tcW w:w="78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14969C91" w14:textId="77777777" w:rsidR="007B1979" w:rsidRPr="003A660E" w:rsidRDefault="00A46F13" w:rsidP="00A46F13">
            <w:pPr>
              <w:jc w:val="both"/>
              <w:rPr>
                <w:rFonts w:asciiTheme="minorHAnsi" w:hAnsiTheme="minorHAnsi" w:cstheme="minorHAnsi"/>
                <w:color w:val="2C3E50"/>
              </w:rPr>
            </w:pPr>
            <w:r w:rsidRPr="003A660E">
              <w:rPr>
                <w:rFonts w:asciiTheme="minorHAnsi" w:hAnsiTheme="minorHAnsi" w:cstheme="minorHAnsi"/>
                <w:color w:val="2C3E50"/>
              </w:rPr>
              <w:t>Protection of SML's confidential business information, intellectual property, regulatory data, patient-related data, and trade secrets from unauthorized access, disclosure, loss, or misuse.</w:t>
            </w:r>
          </w:p>
        </w:tc>
      </w:tr>
      <w:tr w:rsidR="007B1979" w:rsidRPr="003A660E" w14:paraId="6777E80E" w14:textId="77777777" w:rsidTr="003A660E">
        <w:tc>
          <w:tcPr>
            <w:tcW w:w="2200" w:type="dxa"/>
            <w:tcBorders>
              <w:top w:val="single" w:sz="1" w:space="0" w:color="AEB6BF"/>
              <w:left w:val="single" w:sz="1" w:space="0" w:color="AEB6BF"/>
              <w:bottom w:val="single" w:sz="1" w:space="0" w:color="AEB6BF"/>
              <w:right w:val="single" w:sz="1" w:space="0" w:color="AEB6BF"/>
            </w:tcBorders>
            <w:shd w:val="clear" w:color="auto" w:fill="EAF2FF"/>
            <w:tcMar>
              <w:top w:w="80" w:type="dxa"/>
              <w:left w:w="120" w:type="dxa"/>
              <w:bottom w:w="80" w:type="dxa"/>
              <w:right w:w="120" w:type="dxa"/>
            </w:tcMar>
          </w:tcPr>
          <w:p w14:paraId="526EFAAD"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b/>
                <w:bCs/>
                <w:color w:val="1A5276"/>
              </w:rPr>
              <w:t>Anti-Money Laundering</w:t>
            </w:r>
          </w:p>
        </w:tc>
        <w:tc>
          <w:tcPr>
            <w:tcW w:w="7864" w:type="dxa"/>
            <w:tcBorders>
              <w:top w:val="single" w:sz="1" w:space="0" w:color="AEB6BF"/>
              <w:left w:val="single" w:sz="1" w:space="0" w:color="AEB6BF"/>
              <w:bottom w:val="single" w:sz="1" w:space="0" w:color="AEB6BF"/>
              <w:right w:val="single" w:sz="1" w:space="0" w:color="AEB6BF"/>
            </w:tcBorders>
            <w:shd w:val="clear" w:color="auto" w:fill="EAF2FF"/>
            <w:tcMar>
              <w:top w:w="80" w:type="dxa"/>
              <w:left w:w="120" w:type="dxa"/>
              <w:bottom w:w="80" w:type="dxa"/>
              <w:right w:w="120" w:type="dxa"/>
            </w:tcMar>
          </w:tcPr>
          <w:p w14:paraId="06939997" w14:textId="77777777" w:rsidR="007B1979" w:rsidRPr="003A660E" w:rsidRDefault="00A46F13" w:rsidP="00A46F13">
            <w:pPr>
              <w:jc w:val="both"/>
              <w:rPr>
                <w:rFonts w:asciiTheme="minorHAnsi" w:hAnsiTheme="minorHAnsi" w:cstheme="minorHAnsi"/>
                <w:color w:val="2C3E50"/>
              </w:rPr>
            </w:pPr>
            <w:r w:rsidRPr="003A660E">
              <w:rPr>
                <w:rFonts w:asciiTheme="minorHAnsi" w:hAnsiTheme="minorHAnsi" w:cstheme="minorHAnsi"/>
                <w:color w:val="2C3E50"/>
              </w:rPr>
              <w:t>Prevention of money laundering, terrorist financing, and other financial crimes through robust Know Your Customer (KYC) processes, transaction monitoring, and compliance with PMLA and applicable international standards.</w:t>
            </w:r>
          </w:p>
        </w:tc>
      </w:tr>
      <w:tr w:rsidR="007B1979" w:rsidRPr="003A660E" w14:paraId="1ECCDED1" w14:textId="77777777" w:rsidTr="003A660E">
        <w:tc>
          <w:tcPr>
            <w:tcW w:w="22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7E0E55BF"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b/>
                <w:bCs/>
                <w:color w:val="1A5276"/>
              </w:rPr>
              <w:t>Ethical Marketing</w:t>
            </w:r>
          </w:p>
        </w:tc>
        <w:tc>
          <w:tcPr>
            <w:tcW w:w="78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6FC797A" w14:textId="77777777" w:rsidR="007B1979" w:rsidRPr="003A660E" w:rsidRDefault="00A46F13" w:rsidP="00A46F13">
            <w:pPr>
              <w:jc w:val="both"/>
              <w:rPr>
                <w:rFonts w:asciiTheme="minorHAnsi" w:hAnsiTheme="minorHAnsi" w:cstheme="minorHAnsi"/>
                <w:color w:val="2C3E50"/>
              </w:rPr>
            </w:pPr>
            <w:r w:rsidRPr="003A660E">
              <w:rPr>
                <w:rFonts w:asciiTheme="minorHAnsi" w:hAnsiTheme="minorHAnsi" w:cstheme="minorHAnsi"/>
                <w:color w:val="2C3E50"/>
              </w:rPr>
              <w:t>Ensuring all promotional, scientific, and commercial communications for SML's pharmaceutical products are accurate, evidence-based, regulation-compliant, and free from misleading claims or improper inducements.</w:t>
            </w:r>
          </w:p>
        </w:tc>
      </w:tr>
      <w:tr w:rsidR="007B1979" w:rsidRPr="003A660E" w14:paraId="7CE61EEB" w14:textId="77777777" w:rsidTr="003A660E">
        <w:tc>
          <w:tcPr>
            <w:tcW w:w="2200" w:type="dxa"/>
            <w:tcBorders>
              <w:top w:val="single" w:sz="1" w:space="0" w:color="AEB6BF"/>
              <w:left w:val="single" w:sz="1" w:space="0" w:color="AEB6BF"/>
              <w:bottom w:val="single" w:sz="1" w:space="0" w:color="AEB6BF"/>
              <w:right w:val="single" w:sz="1" w:space="0" w:color="AEB6BF"/>
            </w:tcBorders>
            <w:shd w:val="clear" w:color="auto" w:fill="EAF2FF"/>
            <w:tcMar>
              <w:top w:w="80" w:type="dxa"/>
              <w:left w:w="120" w:type="dxa"/>
              <w:bottom w:w="80" w:type="dxa"/>
              <w:right w:w="120" w:type="dxa"/>
            </w:tcMar>
          </w:tcPr>
          <w:p w14:paraId="348CB2D2"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b/>
                <w:bCs/>
                <w:color w:val="1A5276"/>
              </w:rPr>
              <w:t>Third-Party Management</w:t>
            </w:r>
          </w:p>
        </w:tc>
        <w:tc>
          <w:tcPr>
            <w:tcW w:w="7864" w:type="dxa"/>
            <w:tcBorders>
              <w:top w:val="single" w:sz="1" w:space="0" w:color="AEB6BF"/>
              <w:left w:val="single" w:sz="1" w:space="0" w:color="AEB6BF"/>
              <w:bottom w:val="single" w:sz="1" w:space="0" w:color="AEB6BF"/>
              <w:right w:val="single" w:sz="1" w:space="0" w:color="AEB6BF"/>
            </w:tcBorders>
            <w:shd w:val="clear" w:color="auto" w:fill="EAF2FF"/>
            <w:tcMar>
              <w:top w:w="80" w:type="dxa"/>
              <w:left w:w="120" w:type="dxa"/>
              <w:bottom w:w="80" w:type="dxa"/>
              <w:right w:w="120" w:type="dxa"/>
            </w:tcMar>
          </w:tcPr>
          <w:p w14:paraId="14B4F34A" w14:textId="77777777" w:rsidR="007B1979" w:rsidRPr="003A660E" w:rsidRDefault="00A46F13" w:rsidP="00A46F13">
            <w:pPr>
              <w:jc w:val="both"/>
              <w:rPr>
                <w:rFonts w:asciiTheme="minorHAnsi" w:hAnsiTheme="minorHAnsi" w:cstheme="minorHAnsi"/>
                <w:color w:val="2C3E50"/>
              </w:rPr>
            </w:pPr>
            <w:r w:rsidRPr="003A660E">
              <w:rPr>
                <w:rFonts w:asciiTheme="minorHAnsi" w:hAnsiTheme="minorHAnsi" w:cstheme="minorHAnsi"/>
                <w:color w:val="2C3E50"/>
              </w:rPr>
              <w:t>Extension of SML's ethics standards to suppliers, distributors, agents, contractors, and business partners through due diligence, contractual commitments, and ongoing compliance monitoring.</w:t>
            </w:r>
          </w:p>
        </w:tc>
      </w:tr>
    </w:tbl>
    <w:p w14:paraId="233D10B0" w14:textId="77777777" w:rsidR="007B1979" w:rsidRPr="003A660E" w:rsidRDefault="00A46F13" w:rsidP="00A46F13">
      <w:pPr>
        <w:pStyle w:val="Heading1"/>
        <w:pBdr>
          <w:bottom w:val="single" w:sz="6" w:space="4" w:color="1A5276"/>
        </w:pBdr>
        <w:jc w:val="both"/>
        <w:rPr>
          <w:rFonts w:asciiTheme="minorHAnsi" w:hAnsiTheme="minorHAnsi" w:cstheme="minorHAnsi"/>
        </w:rPr>
      </w:pPr>
      <w:bookmarkStart w:id="8" w:name="_Toc224995996"/>
      <w:r w:rsidRPr="003A660E">
        <w:rPr>
          <w:rFonts w:asciiTheme="minorHAnsi" w:hAnsiTheme="minorHAnsi" w:cstheme="minorHAnsi"/>
        </w:rPr>
        <w:t>6. Qualitative Commitments</w:t>
      </w:r>
      <w:bookmarkEnd w:id="8"/>
    </w:p>
    <w:p w14:paraId="78B5F864" w14:textId="77777777" w:rsidR="007B1979" w:rsidRPr="003A660E" w:rsidRDefault="00A46F13" w:rsidP="00A46F13">
      <w:pPr>
        <w:pStyle w:val="Heading2"/>
        <w:spacing w:before="200"/>
        <w:jc w:val="both"/>
        <w:rPr>
          <w:rFonts w:asciiTheme="minorHAnsi" w:hAnsiTheme="minorHAnsi" w:cstheme="minorHAnsi"/>
        </w:rPr>
      </w:pPr>
      <w:bookmarkStart w:id="9" w:name="_Toc224995997"/>
      <w:r w:rsidRPr="003A660E">
        <w:rPr>
          <w:rFonts w:asciiTheme="minorHAnsi" w:hAnsiTheme="minorHAnsi" w:cstheme="minorHAnsi"/>
        </w:rPr>
        <w:t>6.1 Corruption &amp; Bribery Prevention</w:t>
      </w:r>
      <w:bookmarkEnd w:id="9"/>
    </w:p>
    <w:p w14:paraId="780706F7" w14:textId="77777777" w:rsidR="007B1979" w:rsidRPr="003A660E"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We maintain absolute zero tolerance for bribery and corruption in any form whether direct or indirect, cash or in-kind, domestic or international across all business activities, geographies, and stakeholder relationships, in full compliance with the Prevention of Corruption Act 1988, the Companies Act 2013, FCPA, and the UK Bribery Act 2010.</w:t>
      </w:r>
    </w:p>
    <w:p w14:paraId="40A32EA3" w14:textId="6356C303" w:rsidR="007B1979" w:rsidRDefault="00360F16" w:rsidP="00A46F13">
      <w:pPr>
        <w:pStyle w:val="ListParagraph"/>
        <w:numPr>
          <w:ilvl w:val="0"/>
          <w:numId w:val="2"/>
        </w:numPr>
        <w:spacing w:before="60" w:after="60"/>
        <w:jc w:val="both"/>
        <w:rPr>
          <w:rFonts w:asciiTheme="minorHAnsi" w:hAnsiTheme="minorHAnsi" w:cstheme="minorHAnsi"/>
          <w:color w:val="2C3E50"/>
        </w:rPr>
      </w:pPr>
      <w:r w:rsidRPr="00360F16">
        <w:rPr>
          <w:rFonts w:asciiTheme="minorHAnsi" w:hAnsiTheme="minorHAnsi" w:cstheme="minorHAnsi"/>
          <w:color w:val="2C3E50"/>
        </w:rPr>
        <w:t>We ensure full transparency in gifts, hospitality, and donations by maintaining an updated Gift &amp; Hospitality Register and enforcing defined approval and documentation procedures.</w:t>
      </w:r>
    </w:p>
    <w:p w14:paraId="74B9183B" w14:textId="706F211F" w:rsidR="00360F16" w:rsidRPr="003A660E" w:rsidRDefault="00360F16" w:rsidP="00A46F13">
      <w:pPr>
        <w:pStyle w:val="ListParagraph"/>
        <w:numPr>
          <w:ilvl w:val="0"/>
          <w:numId w:val="2"/>
        </w:numPr>
        <w:spacing w:before="60" w:after="60"/>
        <w:jc w:val="both"/>
        <w:rPr>
          <w:rFonts w:asciiTheme="minorHAnsi" w:hAnsiTheme="minorHAnsi" w:cstheme="minorHAnsi"/>
          <w:color w:val="2C3E50"/>
        </w:rPr>
      </w:pPr>
      <w:r w:rsidRPr="00360F16">
        <w:rPr>
          <w:rFonts w:asciiTheme="minorHAnsi" w:hAnsiTheme="minorHAnsi" w:cstheme="minorHAnsi"/>
          <w:color w:val="2C3E50"/>
        </w:rPr>
        <w:t>We promote a culture of ethical decision-making by encouraging employees to report concerns without fear through established reporting channels.</w:t>
      </w:r>
    </w:p>
    <w:p w14:paraId="4A27F19F" w14:textId="77777777" w:rsidR="00360F16" w:rsidRDefault="00360F16" w:rsidP="00A46F13">
      <w:pPr>
        <w:pStyle w:val="ListParagraph"/>
        <w:numPr>
          <w:ilvl w:val="0"/>
          <w:numId w:val="2"/>
        </w:numPr>
        <w:spacing w:before="60" w:after="60"/>
        <w:jc w:val="both"/>
        <w:rPr>
          <w:rFonts w:asciiTheme="minorHAnsi" w:hAnsiTheme="minorHAnsi" w:cstheme="minorHAnsi"/>
          <w:color w:val="2C3E50"/>
        </w:rPr>
      </w:pPr>
      <w:r w:rsidRPr="00360F16">
        <w:rPr>
          <w:rFonts w:asciiTheme="minorHAnsi" w:hAnsiTheme="minorHAnsi" w:cstheme="minorHAnsi"/>
          <w:color w:val="2C3E50"/>
        </w:rPr>
        <w:t>The Company maintains an effective Anti-Bribery and Corruption (ABC) management system by conducting periodic risk assessments, internal audits, and management reviews aligned with ISO 37001 principles.</w:t>
      </w:r>
    </w:p>
    <w:p w14:paraId="0A0DE136" w14:textId="7100E396" w:rsidR="007B1979" w:rsidRPr="003A660E"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Facilitation payments regardless of amount, local practice, or perceived necessity are strictly prohibited across all SML operations and geographies without exception.</w:t>
      </w:r>
    </w:p>
    <w:p w14:paraId="51858E3C" w14:textId="572A3E82" w:rsidR="007B1979"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We will maintain an Anti-Bribery and Corruption (ABC) program comprising annual training, risk assessments, periodic control testing, and management reporting, aligned with ISO 37001 Anti-Bribery Management System principles.</w:t>
      </w:r>
    </w:p>
    <w:p w14:paraId="0AACD48D" w14:textId="4DC8002C" w:rsidR="00360513" w:rsidRDefault="00360513" w:rsidP="00360513">
      <w:pPr>
        <w:spacing w:before="60" w:after="60"/>
        <w:jc w:val="both"/>
        <w:rPr>
          <w:rFonts w:asciiTheme="minorHAnsi" w:hAnsiTheme="minorHAnsi" w:cstheme="minorHAnsi"/>
          <w:color w:val="2C3E50"/>
        </w:rPr>
      </w:pPr>
    </w:p>
    <w:p w14:paraId="0CBB6829" w14:textId="6B9CBB68" w:rsidR="00360513" w:rsidRDefault="00360513" w:rsidP="00360513">
      <w:pPr>
        <w:spacing w:before="60" w:after="60"/>
        <w:jc w:val="both"/>
        <w:rPr>
          <w:rFonts w:asciiTheme="minorHAnsi" w:hAnsiTheme="minorHAnsi" w:cstheme="minorHAnsi"/>
          <w:color w:val="2C3E50"/>
        </w:rPr>
      </w:pPr>
    </w:p>
    <w:p w14:paraId="76CE87FA" w14:textId="77777777" w:rsidR="00360513" w:rsidRPr="00360513" w:rsidRDefault="00360513" w:rsidP="00360513">
      <w:pPr>
        <w:spacing w:before="60" w:after="60"/>
        <w:jc w:val="both"/>
        <w:rPr>
          <w:rFonts w:asciiTheme="minorHAnsi" w:hAnsiTheme="minorHAnsi" w:cstheme="minorHAnsi"/>
          <w:color w:val="2C3E50"/>
        </w:rPr>
      </w:pPr>
    </w:p>
    <w:p w14:paraId="0BAE87CA" w14:textId="77777777" w:rsidR="007B1979" w:rsidRPr="003A660E" w:rsidRDefault="00A46F13" w:rsidP="00A46F13">
      <w:pPr>
        <w:pStyle w:val="Heading2"/>
        <w:spacing w:before="200"/>
        <w:jc w:val="both"/>
        <w:rPr>
          <w:rFonts w:asciiTheme="minorHAnsi" w:hAnsiTheme="minorHAnsi" w:cstheme="minorHAnsi"/>
        </w:rPr>
      </w:pPr>
      <w:bookmarkStart w:id="10" w:name="_Toc224995998"/>
      <w:r w:rsidRPr="003A660E">
        <w:rPr>
          <w:rFonts w:asciiTheme="minorHAnsi" w:hAnsiTheme="minorHAnsi" w:cstheme="minorHAnsi"/>
        </w:rPr>
        <w:lastRenderedPageBreak/>
        <w:t>6.2 Fraud Prevention</w:t>
      </w:r>
      <w:bookmarkEnd w:id="10"/>
    </w:p>
    <w:p w14:paraId="419C0AC1" w14:textId="77777777" w:rsidR="007B1979"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We are committed to the prevention, detection, and investigation of all forms of fraud including financial statement misrepresentation, procurement fraud, expense claim fraud, asset misappropriation, payroll fraud, regulatory data falsification, and identity fraud.</w:t>
      </w:r>
    </w:p>
    <w:p w14:paraId="457BEE3A" w14:textId="63C7A0DA" w:rsidR="00360F16" w:rsidRDefault="00360F16" w:rsidP="00A46F13">
      <w:pPr>
        <w:pStyle w:val="ListParagraph"/>
        <w:numPr>
          <w:ilvl w:val="0"/>
          <w:numId w:val="2"/>
        </w:numPr>
        <w:spacing w:before="60" w:after="60"/>
        <w:jc w:val="both"/>
        <w:rPr>
          <w:rFonts w:asciiTheme="minorHAnsi" w:hAnsiTheme="minorHAnsi" w:cstheme="minorHAnsi"/>
          <w:color w:val="2C3E50"/>
        </w:rPr>
      </w:pPr>
      <w:r w:rsidRPr="00360F16">
        <w:rPr>
          <w:rFonts w:asciiTheme="minorHAnsi" w:hAnsiTheme="minorHAnsi" w:cstheme="minorHAnsi"/>
          <w:color w:val="2C3E50"/>
        </w:rPr>
        <w:t>We aim to increase employee awareness of fraud risks by conducting regular training and communication programs.</w:t>
      </w:r>
    </w:p>
    <w:p w14:paraId="576B4255" w14:textId="63EA30C5" w:rsidR="00360F16" w:rsidRPr="003A660E" w:rsidRDefault="00360F16" w:rsidP="00A46F13">
      <w:pPr>
        <w:pStyle w:val="ListParagraph"/>
        <w:numPr>
          <w:ilvl w:val="0"/>
          <w:numId w:val="2"/>
        </w:numPr>
        <w:spacing w:before="60" w:after="60"/>
        <w:jc w:val="both"/>
        <w:rPr>
          <w:rFonts w:asciiTheme="minorHAnsi" w:hAnsiTheme="minorHAnsi" w:cstheme="minorHAnsi"/>
          <w:color w:val="2C3E50"/>
        </w:rPr>
      </w:pPr>
      <w:r w:rsidRPr="00360F16">
        <w:rPr>
          <w:rFonts w:asciiTheme="minorHAnsi" w:hAnsiTheme="minorHAnsi" w:cstheme="minorHAnsi"/>
          <w:color w:val="2C3E50"/>
        </w:rPr>
        <w:t>We aim to ensure accurate and transparent record-keeping across the Company by maintaining complete and up-to-date documentation for all transactions.</w:t>
      </w:r>
    </w:p>
    <w:p w14:paraId="1A5554B3" w14:textId="357753F2" w:rsidR="007B1979" w:rsidRPr="003A660E" w:rsidRDefault="00360F16" w:rsidP="00A46F13">
      <w:pPr>
        <w:pStyle w:val="ListParagraph"/>
        <w:numPr>
          <w:ilvl w:val="0"/>
          <w:numId w:val="2"/>
        </w:numPr>
        <w:spacing w:before="60" w:after="60"/>
        <w:jc w:val="both"/>
        <w:rPr>
          <w:rFonts w:asciiTheme="minorHAnsi" w:hAnsiTheme="minorHAnsi" w:cstheme="minorHAnsi"/>
          <w:color w:val="2C3E50"/>
        </w:rPr>
      </w:pPr>
      <w:r w:rsidRPr="00360F16">
        <w:rPr>
          <w:rFonts w:asciiTheme="minorHAnsi" w:hAnsiTheme="minorHAnsi" w:cstheme="minorHAnsi"/>
          <w:color w:val="2C3E50"/>
        </w:rPr>
        <w:t>We aim to prevent and detect fraudulent activities across all operations by maintaining robust internal controls, including segregation of duties, dual authorization for transactions, independent reconciliations, and periodic internal audits across all entities and financial processes</w:t>
      </w:r>
      <w:r w:rsidR="00A46F13" w:rsidRPr="003A660E">
        <w:rPr>
          <w:rFonts w:asciiTheme="minorHAnsi" w:hAnsiTheme="minorHAnsi" w:cstheme="minorHAnsi"/>
          <w:color w:val="2C3E50"/>
        </w:rPr>
        <w:t>.</w:t>
      </w:r>
    </w:p>
    <w:p w14:paraId="569F0E8C" w14:textId="702AB723" w:rsidR="007B1979" w:rsidRPr="003A660E" w:rsidRDefault="00360F16" w:rsidP="00A46F13">
      <w:pPr>
        <w:pStyle w:val="ListParagraph"/>
        <w:numPr>
          <w:ilvl w:val="0"/>
          <w:numId w:val="2"/>
        </w:numPr>
        <w:spacing w:before="60" w:after="60"/>
        <w:jc w:val="both"/>
        <w:rPr>
          <w:rFonts w:asciiTheme="minorHAnsi" w:hAnsiTheme="minorHAnsi" w:cstheme="minorHAnsi"/>
          <w:color w:val="2C3E50"/>
        </w:rPr>
      </w:pPr>
      <w:r w:rsidRPr="00360F16">
        <w:rPr>
          <w:rFonts w:asciiTheme="minorHAnsi" w:hAnsiTheme="minorHAnsi" w:cstheme="minorHAnsi"/>
          <w:color w:val="2C3E50"/>
        </w:rPr>
        <w:t>We aim to ensure timely reporting of suspected fraudulent activities by requiring all employees to report concerns through a confidential whistleblower mechanism, with protection against any adverse consequences for good-faith reporting.</w:t>
      </w:r>
    </w:p>
    <w:p w14:paraId="2EFE018E" w14:textId="77777777" w:rsidR="007B1979" w:rsidRPr="003A660E"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We will conduct periodic fraud risk assessments across high-risk functions including procurement, finance, sales, and regulatory affairs and implement targeted controls to address identified vulnerabilities.</w:t>
      </w:r>
    </w:p>
    <w:p w14:paraId="618E5F41" w14:textId="77777777" w:rsidR="007B1979" w:rsidRPr="003A660E" w:rsidRDefault="00A46F13" w:rsidP="00A46F13">
      <w:pPr>
        <w:pStyle w:val="Heading2"/>
        <w:spacing w:before="200"/>
        <w:jc w:val="both"/>
        <w:rPr>
          <w:rFonts w:asciiTheme="minorHAnsi" w:hAnsiTheme="minorHAnsi" w:cstheme="minorHAnsi"/>
        </w:rPr>
      </w:pPr>
      <w:bookmarkStart w:id="11" w:name="_Toc224995999"/>
      <w:r w:rsidRPr="003A660E">
        <w:rPr>
          <w:rFonts w:asciiTheme="minorHAnsi" w:hAnsiTheme="minorHAnsi" w:cstheme="minorHAnsi"/>
        </w:rPr>
        <w:t>6.3 Conflict of Interest</w:t>
      </w:r>
      <w:bookmarkEnd w:id="11"/>
    </w:p>
    <w:p w14:paraId="2DE92312" w14:textId="44AA0D3E" w:rsidR="007B1979" w:rsidRPr="003A660E" w:rsidRDefault="00360F16" w:rsidP="00A46F13">
      <w:pPr>
        <w:pStyle w:val="ListParagraph"/>
        <w:numPr>
          <w:ilvl w:val="0"/>
          <w:numId w:val="2"/>
        </w:numPr>
        <w:spacing w:before="60" w:after="60"/>
        <w:jc w:val="both"/>
        <w:rPr>
          <w:rFonts w:asciiTheme="minorHAnsi" w:hAnsiTheme="minorHAnsi" w:cstheme="minorHAnsi"/>
          <w:color w:val="2C3E50"/>
        </w:rPr>
      </w:pPr>
      <w:r w:rsidRPr="00360F16">
        <w:rPr>
          <w:rFonts w:asciiTheme="minorHAnsi" w:hAnsiTheme="minorHAnsi" w:cstheme="minorHAnsi"/>
          <w:color w:val="2C3E50"/>
        </w:rPr>
        <w:t>We strive to eliminate risks arising from conflicts of interest across the Company by promoting independent and objective decision-making in all roles.</w:t>
      </w:r>
    </w:p>
    <w:p w14:paraId="63F336F0" w14:textId="77777777" w:rsidR="007B1979"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All employees must complete an annual Conflict of Interest Declaration covering outside employment, directorships, financial interests in suppliers or customers, family relationships with business counterparties, and membership of regulatory advisory bodies.</w:t>
      </w:r>
    </w:p>
    <w:p w14:paraId="116789AA" w14:textId="672AD4B0" w:rsidR="00ED09A5" w:rsidRDefault="00ED09A5" w:rsidP="00A46F13">
      <w:pPr>
        <w:pStyle w:val="ListParagraph"/>
        <w:numPr>
          <w:ilvl w:val="0"/>
          <w:numId w:val="2"/>
        </w:numPr>
        <w:spacing w:before="60" w:after="60"/>
        <w:jc w:val="both"/>
        <w:rPr>
          <w:rFonts w:asciiTheme="minorHAnsi" w:hAnsiTheme="minorHAnsi" w:cstheme="minorHAnsi"/>
          <w:color w:val="2C3E50"/>
        </w:rPr>
      </w:pPr>
      <w:r w:rsidRPr="00ED09A5">
        <w:rPr>
          <w:rFonts w:asciiTheme="minorHAnsi" w:hAnsiTheme="minorHAnsi" w:cstheme="minorHAnsi"/>
          <w:color w:val="2C3E50"/>
        </w:rPr>
        <w:t>We establish and maintain a structured and comprehensive framework for the identification, disclosure, and evaluation of potential conflicts of interest through periodic declarations and systematic review mechanisms.</w:t>
      </w:r>
    </w:p>
    <w:p w14:paraId="184972D8" w14:textId="33996362" w:rsidR="00ED09A5" w:rsidRPr="003A660E" w:rsidRDefault="00ED09A5" w:rsidP="00A46F13">
      <w:pPr>
        <w:pStyle w:val="ListParagraph"/>
        <w:numPr>
          <w:ilvl w:val="0"/>
          <w:numId w:val="2"/>
        </w:numPr>
        <w:spacing w:before="60" w:after="60"/>
        <w:jc w:val="both"/>
        <w:rPr>
          <w:rFonts w:asciiTheme="minorHAnsi" w:hAnsiTheme="minorHAnsi" w:cstheme="minorHAnsi"/>
          <w:color w:val="2C3E50"/>
        </w:rPr>
      </w:pPr>
      <w:r w:rsidRPr="00ED09A5">
        <w:rPr>
          <w:rFonts w:asciiTheme="minorHAnsi" w:hAnsiTheme="minorHAnsi" w:cstheme="minorHAnsi"/>
          <w:color w:val="2C3E50"/>
        </w:rPr>
        <w:t>We enhance employee awareness and understanding of conflict of interest risks and expectations through regular communication, targeted training programs, and accessible guidance materials.</w:t>
      </w:r>
    </w:p>
    <w:p w14:paraId="048F8762" w14:textId="6307FE0C" w:rsidR="007B1979" w:rsidRPr="003A660E" w:rsidRDefault="00360F16" w:rsidP="00A46F13">
      <w:pPr>
        <w:pStyle w:val="ListParagraph"/>
        <w:numPr>
          <w:ilvl w:val="0"/>
          <w:numId w:val="2"/>
        </w:numPr>
        <w:spacing w:before="60" w:after="60"/>
        <w:jc w:val="both"/>
        <w:rPr>
          <w:rFonts w:asciiTheme="minorHAnsi" w:hAnsiTheme="minorHAnsi" w:cstheme="minorHAnsi"/>
          <w:color w:val="2C3E50"/>
        </w:rPr>
      </w:pPr>
      <w:r w:rsidRPr="00360F16">
        <w:rPr>
          <w:rFonts w:asciiTheme="minorHAnsi" w:hAnsiTheme="minorHAnsi" w:cstheme="minorHAnsi"/>
          <w:color w:val="2C3E50"/>
        </w:rPr>
        <w:t>We promote early identification of conflicts in sensitive functions by requiring proactive reporting from employees involved in procurement, regulatory, clinical, and financial activities</w:t>
      </w:r>
      <w:r w:rsidR="00A46F13" w:rsidRPr="003A660E">
        <w:rPr>
          <w:rFonts w:asciiTheme="minorHAnsi" w:hAnsiTheme="minorHAnsi" w:cstheme="minorHAnsi"/>
          <w:color w:val="2C3E50"/>
        </w:rPr>
        <w:t>.</w:t>
      </w:r>
    </w:p>
    <w:p w14:paraId="11496730" w14:textId="77777777" w:rsidR="007B1979" w:rsidRPr="003A660E"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Where a conflict of interest is confirmed, the affected employee will be recused from the relevant decision or process. Recusal decisions and management actions will be documented and retained.</w:t>
      </w:r>
    </w:p>
    <w:p w14:paraId="480852D6" w14:textId="77777777" w:rsidR="007B1979" w:rsidRPr="003A660E" w:rsidRDefault="00A46F13" w:rsidP="00A46F13">
      <w:pPr>
        <w:pStyle w:val="Heading2"/>
        <w:spacing w:before="200"/>
        <w:jc w:val="both"/>
        <w:rPr>
          <w:rFonts w:asciiTheme="minorHAnsi" w:hAnsiTheme="minorHAnsi" w:cstheme="minorHAnsi"/>
        </w:rPr>
      </w:pPr>
      <w:bookmarkStart w:id="12" w:name="_Toc224996000"/>
      <w:r w:rsidRPr="003A660E">
        <w:rPr>
          <w:rFonts w:asciiTheme="minorHAnsi" w:hAnsiTheme="minorHAnsi" w:cstheme="minorHAnsi"/>
        </w:rPr>
        <w:t>6.4 Information Security &amp; Confidentiality</w:t>
      </w:r>
      <w:bookmarkEnd w:id="12"/>
    </w:p>
    <w:p w14:paraId="025EB0A4" w14:textId="77777777" w:rsidR="007B1979" w:rsidRPr="003A660E"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We are committed to protecting the confidentiality, integrity, and availability of all business-critical information including API synthesis routes, formulation data, clinical trial results, regulatory dossiers, financial records, employee data, and customer information from unauthorized access, disclosure, modification, or destruction.</w:t>
      </w:r>
    </w:p>
    <w:p w14:paraId="05AB2F57" w14:textId="6BC539D5" w:rsidR="007B1979" w:rsidRPr="003A660E"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 xml:space="preserve">All employees handling confidential or sensitive information </w:t>
      </w:r>
      <w:r w:rsidR="00ED09A5">
        <w:rPr>
          <w:rFonts w:asciiTheme="minorHAnsi" w:hAnsiTheme="minorHAnsi" w:cstheme="minorHAnsi"/>
          <w:color w:val="2C3E50"/>
        </w:rPr>
        <w:t>maintains and</w:t>
      </w:r>
      <w:r w:rsidRPr="003A660E">
        <w:rPr>
          <w:rFonts w:asciiTheme="minorHAnsi" w:hAnsiTheme="minorHAnsi" w:cstheme="minorHAnsi"/>
          <w:color w:val="2C3E50"/>
        </w:rPr>
        <w:t xml:space="preserve"> adhere to SML's Information Security Policy, data classification guidelines, and applicable data protection laws including the Digital Personal Data Protection Act 2023 (India) and GDPR requirements for EU operations.</w:t>
      </w:r>
    </w:p>
    <w:p w14:paraId="1343D315" w14:textId="77777777" w:rsidR="007B1979"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Access to confidential systems and data will be granted on a need-to-know basis, with role-based access controls, multi-factor authentication, and regular access reviews enforced across all SML IT environments.</w:t>
      </w:r>
    </w:p>
    <w:p w14:paraId="61517366" w14:textId="4B1E2F33" w:rsidR="00ED09A5" w:rsidRDefault="00ED09A5" w:rsidP="00A46F13">
      <w:pPr>
        <w:pStyle w:val="ListParagraph"/>
        <w:numPr>
          <w:ilvl w:val="0"/>
          <w:numId w:val="2"/>
        </w:numPr>
        <w:spacing w:before="60" w:after="60"/>
        <w:jc w:val="both"/>
        <w:rPr>
          <w:rFonts w:asciiTheme="minorHAnsi" w:hAnsiTheme="minorHAnsi" w:cstheme="minorHAnsi"/>
          <w:color w:val="2C3E50"/>
        </w:rPr>
      </w:pPr>
      <w:r w:rsidRPr="00ED09A5">
        <w:rPr>
          <w:rFonts w:asciiTheme="minorHAnsi" w:hAnsiTheme="minorHAnsi" w:cstheme="minorHAnsi"/>
          <w:color w:val="2C3E50"/>
        </w:rPr>
        <w:t>We strengthen endpoint and network security across all operations by deploying firewalls, antivirus solutions, endpoint detection and response (EDR), and secure network configurations.</w:t>
      </w:r>
    </w:p>
    <w:p w14:paraId="20B780F6" w14:textId="77777777" w:rsidR="00ED09A5" w:rsidRPr="00ED09A5" w:rsidRDefault="00ED09A5" w:rsidP="00ED09A5">
      <w:pPr>
        <w:pStyle w:val="ListParagraph"/>
        <w:numPr>
          <w:ilvl w:val="0"/>
          <w:numId w:val="2"/>
        </w:numPr>
        <w:spacing w:before="60" w:after="60"/>
        <w:jc w:val="both"/>
        <w:rPr>
          <w:rFonts w:asciiTheme="minorHAnsi" w:hAnsiTheme="minorHAnsi" w:cstheme="minorHAnsi"/>
          <w:color w:val="2C3E50"/>
        </w:rPr>
      </w:pPr>
      <w:r w:rsidRPr="00ED09A5">
        <w:rPr>
          <w:rFonts w:asciiTheme="minorHAnsi" w:hAnsiTheme="minorHAnsi" w:cstheme="minorHAnsi"/>
          <w:color w:val="2C3E50"/>
        </w:rPr>
        <w:t>We enhance employee awareness on cybersecurity risks and practices by conducting regular training on phishing, data protection, and secure system usage.</w:t>
      </w:r>
    </w:p>
    <w:p w14:paraId="4E6D6E6D" w14:textId="3F57B9ED" w:rsidR="00ED09A5" w:rsidRPr="003A660E" w:rsidRDefault="00ED09A5" w:rsidP="00ED09A5">
      <w:pPr>
        <w:pStyle w:val="ListParagraph"/>
        <w:numPr>
          <w:ilvl w:val="0"/>
          <w:numId w:val="2"/>
        </w:numPr>
        <w:spacing w:before="60" w:after="60"/>
        <w:jc w:val="both"/>
        <w:rPr>
          <w:rFonts w:asciiTheme="minorHAnsi" w:hAnsiTheme="minorHAnsi" w:cstheme="minorHAnsi"/>
          <w:color w:val="2C3E50"/>
        </w:rPr>
      </w:pPr>
      <w:r w:rsidRPr="00ED09A5">
        <w:rPr>
          <w:rFonts w:asciiTheme="minorHAnsi" w:hAnsiTheme="minorHAnsi" w:cstheme="minorHAnsi"/>
          <w:color w:val="2C3E50"/>
        </w:rPr>
        <w:t>We manage third-party information security risks effectively by conducting due diligence, enforcing security clauses in contracts, and monitoring vendor compliance.</w:t>
      </w:r>
    </w:p>
    <w:p w14:paraId="2C05991F" w14:textId="77777777" w:rsidR="007B1979"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All employees, contractors, and third parties with access to SML's confidential information must sign Non-Disclosure Agreements (NDAs) before being granted access.</w:t>
      </w:r>
    </w:p>
    <w:p w14:paraId="31648315" w14:textId="77777777" w:rsidR="00ED09A5" w:rsidRDefault="00ED09A5" w:rsidP="00ED09A5">
      <w:pPr>
        <w:spacing w:before="60" w:after="60"/>
        <w:jc w:val="both"/>
        <w:rPr>
          <w:rFonts w:asciiTheme="minorHAnsi" w:hAnsiTheme="minorHAnsi" w:cstheme="minorHAnsi"/>
          <w:color w:val="2C3E50"/>
        </w:rPr>
      </w:pPr>
    </w:p>
    <w:p w14:paraId="6DD0164F" w14:textId="77777777" w:rsidR="007B1979" w:rsidRPr="003A660E" w:rsidRDefault="00A46F13" w:rsidP="00A46F13">
      <w:pPr>
        <w:pStyle w:val="Heading2"/>
        <w:spacing w:before="200"/>
        <w:jc w:val="both"/>
        <w:rPr>
          <w:rFonts w:asciiTheme="minorHAnsi" w:hAnsiTheme="minorHAnsi" w:cstheme="minorHAnsi"/>
        </w:rPr>
      </w:pPr>
      <w:bookmarkStart w:id="13" w:name="_Toc224996001"/>
      <w:r w:rsidRPr="003A660E">
        <w:rPr>
          <w:rFonts w:asciiTheme="minorHAnsi" w:hAnsiTheme="minorHAnsi" w:cstheme="minorHAnsi"/>
        </w:rPr>
        <w:lastRenderedPageBreak/>
        <w:t>6.5 Anti-Money Laundering</w:t>
      </w:r>
      <w:bookmarkEnd w:id="13"/>
    </w:p>
    <w:p w14:paraId="62F4C74D" w14:textId="77777777" w:rsidR="007B1979" w:rsidRPr="003A660E"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We are committed to full compliance with the Prevention of Money Laundering Act 2002 (PMLA), FEMA, and applicable international AML standards, ensuring that its financial transactions, business relationships, and commercial operations are not used to facilitate money laundering, terrorist financing, or other financial crimes.</w:t>
      </w:r>
    </w:p>
    <w:p w14:paraId="638EBB19" w14:textId="77777777" w:rsidR="007B1979" w:rsidRPr="003A660E"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Know Your Customer (KYC) verification and due diligence will be conducted for all new business relationships including distributors, agents, export partners, and significant new customers before commercial engagement commences.</w:t>
      </w:r>
    </w:p>
    <w:p w14:paraId="75AC9E06" w14:textId="77777777" w:rsidR="007B1979"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We will not accept, process, or facilitate cash payments or transactions structured to circumvent reporting thresholds or regulatory requirements under any circumstances.</w:t>
      </w:r>
    </w:p>
    <w:p w14:paraId="36E7F6B2" w14:textId="377B64EB" w:rsidR="00ED09A5" w:rsidRDefault="00ED09A5" w:rsidP="00A46F13">
      <w:pPr>
        <w:pStyle w:val="ListParagraph"/>
        <w:numPr>
          <w:ilvl w:val="0"/>
          <w:numId w:val="2"/>
        </w:numPr>
        <w:spacing w:before="60" w:after="60"/>
        <w:jc w:val="both"/>
        <w:rPr>
          <w:rFonts w:asciiTheme="minorHAnsi" w:hAnsiTheme="minorHAnsi" w:cstheme="minorHAnsi"/>
          <w:color w:val="2C3E50"/>
        </w:rPr>
      </w:pPr>
      <w:r w:rsidRPr="00ED09A5">
        <w:rPr>
          <w:rFonts w:asciiTheme="minorHAnsi" w:hAnsiTheme="minorHAnsi" w:cstheme="minorHAnsi"/>
          <w:color w:val="2C3E50"/>
        </w:rPr>
        <w:t>We strengthen ongoing monitoring of financial transactions and business relationships by implementing transaction screening and periodic review mechanisms to identify unusual or suspicious activities.</w:t>
      </w:r>
    </w:p>
    <w:p w14:paraId="63C94EA6" w14:textId="73B730BA" w:rsidR="00ED09A5" w:rsidRPr="003A660E" w:rsidRDefault="00ED09A5" w:rsidP="00A46F13">
      <w:pPr>
        <w:pStyle w:val="ListParagraph"/>
        <w:numPr>
          <w:ilvl w:val="0"/>
          <w:numId w:val="2"/>
        </w:numPr>
        <w:spacing w:before="60" w:after="60"/>
        <w:jc w:val="both"/>
        <w:rPr>
          <w:rFonts w:asciiTheme="minorHAnsi" w:hAnsiTheme="minorHAnsi" w:cstheme="minorHAnsi"/>
          <w:color w:val="2C3E50"/>
        </w:rPr>
      </w:pPr>
      <w:r w:rsidRPr="00ED09A5">
        <w:rPr>
          <w:rFonts w:asciiTheme="minorHAnsi" w:hAnsiTheme="minorHAnsi" w:cstheme="minorHAnsi"/>
          <w:color w:val="2C3E50"/>
        </w:rPr>
        <w:t>We reinforce employee awareness and accountability toward AML compliance by conducting regular training on red flags, reporting obligations, and regulatory expectations.</w:t>
      </w:r>
    </w:p>
    <w:p w14:paraId="7A373440" w14:textId="77777777" w:rsidR="007B1979" w:rsidRPr="003A660E" w:rsidRDefault="00A46F13" w:rsidP="00A46F13">
      <w:pPr>
        <w:pStyle w:val="Heading2"/>
        <w:spacing w:before="200"/>
        <w:jc w:val="both"/>
        <w:rPr>
          <w:rFonts w:asciiTheme="minorHAnsi" w:hAnsiTheme="minorHAnsi" w:cstheme="minorHAnsi"/>
        </w:rPr>
      </w:pPr>
      <w:bookmarkStart w:id="14" w:name="_Toc224996002"/>
      <w:r w:rsidRPr="003A660E">
        <w:rPr>
          <w:rFonts w:asciiTheme="minorHAnsi" w:hAnsiTheme="minorHAnsi" w:cstheme="minorHAnsi"/>
        </w:rPr>
        <w:t>6.6 Ethical Marketing</w:t>
      </w:r>
      <w:bookmarkEnd w:id="14"/>
    </w:p>
    <w:p w14:paraId="32DC86FE" w14:textId="77777777" w:rsidR="007B1979" w:rsidRPr="003A660E"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All promotional, scientific, medical, and commercial communications for SML's APIs, formulations, biologicals, and CDMO services must be accurate, balanced, evidence-based, and fully compliant with applicable regulations including CDSCO requirements, UCPMP guidelines, WHO ethical criteria for pharmaceutical promotion.</w:t>
      </w:r>
    </w:p>
    <w:p w14:paraId="51338EF8" w14:textId="77777777" w:rsidR="007B1979" w:rsidRPr="003A660E"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No exaggerated, misleading, unsubstantiated, or off-label claims will be made in any marketing material, regulatory submission, scientific publication, or customer communication, regardless of the market or channel.</w:t>
      </w:r>
    </w:p>
    <w:p w14:paraId="4200B1FC" w14:textId="77777777" w:rsidR="007B1979" w:rsidRPr="003A660E"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All promotional materials and digital communications will undergo mandatory review and approval by the Medical, Regulatory, and Legal functions before release, ensuring factual accuracy and regulatory compliance.</w:t>
      </w:r>
    </w:p>
    <w:p w14:paraId="2FB8EDFC" w14:textId="77777777" w:rsidR="007B1979" w:rsidRPr="003A660E" w:rsidRDefault="00A46F13" w:rsidP="00A46F13">
      <w:pPr>
        <w:pStyle w:val="Heading2"/>
        <w:spacing w:before="200"/>
        <w:jc w:val="both"/>
        <w:rPr>
          <w:rFonts w:asciiTheme="minorHAnsi" w:hAnsiTheme="minorHAnsi" w:cstheme="minorHAnsi"/>
        </w:rPr>
      </w:pPr>
      <w:bookmarkStart w:id="15" w:name="_Toc224996003"/>
      <w:r w:rsidRPr="003A660E">
        <w:rPr>
          <w:rFonts w:asciiTheme="minorHAnsi" w:hAnsiTheme="minorHAnsi" w:cstheme="minorHAnsi"/>
        </w:rPr>
        <w:t>6.7 Third-Party Management</w:t>
      </w:r>
      <w:bookmarkEnd w:id="15"/>
    </w:p>
    <w:p w14:paraId="648EA36D" w14:textId="77777777" w:rsidR="007B1979" w:rsidRPr="003A660E"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All third parties including raw material suppliers, contract manufacturers, logistics partners, distributors, agents, consultants, and technology vendors are expected to comply with SML's Corporate Governance Policy and the principles of the PSCI Code of Conduct.</w:t>
      </w:r>
    </w:p>
    <w:p w14:paraId="4F20865B" w14:textId="77777777" w:rsidR="007B1979" w:rsidRPr="003A660E"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Pre-engagement due diligence encompassing business ethics, anti-corruption, financial crime risk, legal compliance, and reputational screening will be conducted for all new third-party relationships before any commercial engagement commences.</w:t>
      </w:r>
    </w:p>
    <w:p w14:paraId="2DCF3145" w14:textId="77777777" w:rsidR="007B1979" w:rsidRPr="003A660E"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All third-party agreements will include mandatory ethics, anti-bribery, anti-corruption, and data protection compliance clauses, with contractual rights for SML to audit third-party compliance.</w:t>
      </w:r>
    </w:p>
    <w:p w14:paraId="50A56354" w14:textId="77777777" w:rsidR="007B1979" w:rsidRPr="003A660E" w:rsidRDefault="00A46F13" w:rsidP="00A46F13">
      <w:pPr>
        <w:pStyle w:val="Heading1"/>
        <w:pBdr>
          <w:bottom w:val="single" w:sz="6" w:space="4" w:color="1A5276"/>
        </w:pBdr>
        <w:jc w:val="both"/>
        <w:rPr>
          <w:rFonts w:asciiTheme="minorHAnsi" w:hAnsiTheme="minorHAnsi" w:cstheme="minorHAnsi"/>
        </w:rPr>
      </w:pPr>
      <w:bookmarkStart w:id="16" w:name="_Toc224996004"/>
      <w:r w:rsidRPr="003A660E">
        <w:rPr>
          <w:rFonts w:asciiTheme="minorHAnsi" w:hAnsiTheme="minorHAnsi" w:cstheme="minorHAnsi"/>
        </w:rPr>
        <w:t>7. Quantitative Objectives</w:t>
      </w:r>
      <w:bookmarkEnd w:id="16"/>
    </w:p>
    <w:p w14:paraId="73E06C4C" w14:textId="77777777" w:rsidR="00A65D38" w:rsidRPr="003A660E" w:rsidRDefault="00A46F13" w:rsidP="00A65D38">
      <w:pPr>
        <w:spacing w:before="60" w:after="80"/>
        <w:jc w:val="both"/>
        <w:rPr>
          <w:rFonts w:asciiTheme="minorHAnsi" w:hAnsiTheme="minorHAnsi" w:cstheme="minorHAnsi"/>
          <w:color w:val="2C3E50"/>
        </w:rPr>
      </w:pPr>
      <w:r w:rsidRPr="003A660E">
        <w:rPr>
          <w:rFonts w:asciiTheme="minorHAnsi" w:hAnsiTheme="minorHAnsi" w:cstheme="minorHAnsi"/>
          <w:color w:val="2C3E50"/>
        </w:rPr>
        <w:t>The table below sets out Shilpa Medicare Limited's measurable business ethics and compliance targets across all seven key issue areas.</w:t>
      </w:r>
      <w:r w:rsidR="00A65D38" w:rsidRPr="003A660E">
        <w:rPr>
          <w:rFonts w:asciiTheme="minorHAnsi" w:hAnsiTheme="minorHAnsi" w:cstheme="minorHAnsi"/>
          <w:color w:val="2C3E50"/>
        </w:rPr>
        <w:t xml:space="preserve"> We Measures the Target against the baseline years. </w:t>
      </w:r>
    </w:p>
    <w:tbl>
      <w:tblPr>
        <w:tblW w:w="10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
        <w:gridCol w:w="1528"/>
        <w:gridCol w:w="2801"/>
        <w:gridCol w:w="1384"/>
        <w:gridCol w:w="916"/>
        <w:gridCol w:w="1043"/>
        <w:gridCol w:w="773"/>
        <w:gridCol w:w="931"/>
        <w:gridCol w:w="8"/>
      </w:tblGrid>
      <w:tr w:rsidR="007B1979" w:rsidRPr="003A660E" w14:paraId="6528F560" w14:textId="77777777" w:rsidTr="0043235A">
        <w:trPr>
          <w:gridAfter w:val="1"/>
          <w:wAfter w:w="8" w:type="dxa"/>
        </w:trPr>
        <w:tc>
          <w:tcPr>
            <w:tcW w:w="740" w:type="dxa"/>
            <w:tcBorders>
              <w:top w:val="single" w:sz="1" w:space="0" w:color="AEB6BF"/>
              <w:left w:val="single" w:sz="1" w:space="0" w:color="AEB6BF"/>
              <w:bottom w:val="single" w:sz="1" w:space="0" w:color="AEB6BF"/>
              <w:right w:val="single" w:sz="1" w:space="0" w:color="AEB6BF"/>
            </w:tcBorders>
            <w:shd w:val="clear" w:color="auto" w:fill="1A5276"/>
            <w:tcMar>
              <w:top w:w="80" w:type="dxa"/>
              <w:left w:w="80" w:type="dxa"/>
              <w:bottom w:w="80" w:type="dxa"/>
              <w:right w:w="80" w:type="dxa"/>
            </w:tcMar>
            <w:vAlign w:val="center"/>
          </w:tcPr>
          <w:p w14:paraId="03A79733" w14:textId="77777777" w:rsidR="007B1979" w:rsidRPr="003A660E" w:rsidRDefault="00A46F13" w:rsidP="00A65D38">
            <w:pPr>
              <w:jc w:val="center"/>
              <w:rPr>
                <w:rFonts w:asciiTheme="minorHAnsi" w:hAnsiTheme="minorHAnsi" w:cstheme="minorHAnsi"/>
              </w:rPr>
            </w:pPr>
            <w:r w:rsidRPr="003A660E">
              <w:rPr>
                <w:rFonts w:asciiTheme="minorHAnsi" w:hAnsiTheme="minorHAnsi" w:cstheme="minorHAnsi"/>
                <w:b/>
                <w:bCs/>
                <w:color w:val="FFFFFF"/>
                <w:sz w:val="17"/>
                <w:szCs w:val="17"/>
              </w:rPr>
              <w:t>Sr.</w:t>
            </w:r>
          </w:p>
        </w:tc>
        <w:tc>
          <w:tcPr>
            <w:tcW w:w="1528" w:type="dxa"/>
            <w:tcBorders>
              <w:top w:val="single" w:sz="1" w:space="0" w:color="AEB6BF"/>
              <w:left w:val="single" w:sz="1" w:space="0" w:color="AEB6BF"/>
              <w:bottom w:val="single" w:sz="1" w:space="0" w:color="AEB6BF"/>
              <w:right w:val="single" w:sz="1" w:space="0" w:color="AEB6BF"/>
            </w:tcBorders>
            <w:shd w:val="clear" w:color="auto" w:fill="1A5276"/>
            <w:tcMar>
              <w:top w:w="80" w:type="dxa"/>
              <w:left w:w="80" w:type="dxa"/>
              <w:bottom w:w="80" w:type="dxa"/>
              <w:right w:w="80" w:type="dxa"/>
            </w:tcMar>
            <w:vAlign w:val="center"/>
          </w:tcPr>
          <w:p w14:paraId="4F602F1B" w14:textId="77777777" w:rsidR="007B1979" w:rsidRPr="003A660E" w:rsidRDefault="00A46F13" w:rsidP="00A65D38">
            <w:pPr>
              <w:jc w:val="center"/>
              <w:rPr>
                <w:rFonts w:asciiTheme="minorHAnsi" w:hAnsiTheme="minorHAnsi" w:cstheme="minorHAnsi"/>
              </w:rPr>
            </w:pPr>
            <w:r w:rsidRPr="003A660E">
              <w:rPr>
                <w:rFonts w:asciiTheme="minorHAnsi" w:hAnsiTheme="minorHAnsi" w:cstheme="minorHAnsi"/>
                <w:b/>
                <w:bCs/>
                <w:color w:val="FFFFFF"/>
                <w:sz w:val="17"/>
                <w:szCs w:val="17"/>
              </w:rPr>
              <w:t>Issue / Area</w:t>
            </w:r>
          </w:p>
        </w:tc>
        <w:tc>
          <w:tcPr>
            <w:tcW w:w="2801" w:type="dxa"/>
            <w:tcBorders>
              <w:top w:val="single" w:sz="1" w:space="0" w:color="AEB6BF"/>
              <w:left w:val="single" w:sz="1" w:space="0" w:color="AEB6BF"/>
              <w:bottom w:val="single" w:sz="1" w:space="0" w:color="AEB6BF"/>
              <w:right w:val="single" w:sz="1" w:space="0" w:color="AEB6BF"/>
            </w:tcBorders>
            <w:shd w:val="clear" w:color="auto" w:fill="1A5276"/>
            <w:tcMar>
              <w:top w:w="80" w:type="dxa"/>
              <w:left w:w="80" w:type="dxa"/>
              <w:bottom w:w="80" w:type="dxa"/>
              <w:right w:w="80" w:type="dxa"/>
            </w:tcMar>
            <w:vAlign w:val="center"/>
          </w:tcPr>
          <w:p w14:paraId="37FC05C3" w14:textId="77777777" w:rsidR="007B1979" w:rsidRPr="003A660E" w:rsidRDefault="00A46F13" w:rsidP="00A65D38">
            <w:pPr>
              <w:jc w:val="center"/>
              <w:rPr>
                <w:rFonts w:asciiTheme="minorHAnsi" w:hAnsiTheme="minorHAnsi" w:cstheme="minorHAnsi"/>
              </w:rPr>
            </w:pPr>
            <w:r w:rsidRPr="003A660E">
              <w:rPr>
                <w:rFonts w:asciiTheme="minorHAnsi" w:hAnsiTheme="minorHAnsi" w:cstheme="minorHAnsi"/>
                <w:b/>
                <w:bCs/>
                <w:color w:val="FFFFFF"/>
                <w:sz w:val="17"/>
                <w:szCs w:val="17"/>
              </w:rPr>
              <w:t>Target Description</w:t>
            </w:r>
          </w:p>
        </w:tc>
        <w:tc>
          <w:tcPr>
            <w:tcW w:w="1384" w:type="dxa"/>
            <w:tcBorders>
              <w:top w:val="single" w:sz="1" w:space="0" w:color="AEB6BF"/>
              <w:left w:val="single" w:sz="1" w:space="0" w:color="AEB6BF"/>
              <w:bottom w:val="single" w:sz="1" w:space="0" w:color="AEB6BF"/>
              <w:right w:val="single" w:sz="1" w:space="0" w:color="AEB6BF"/>
            </w:tcBorders>
            <w:shd w:val="clear" w:color="auto" w:fill="1A5276"/>
            <w:tcMar>
              <w:top w:w="80" w:type="dxa"/>
              <w:left w:w="80" w:type="dxa"/>
              <w:bottom w:w="80" w:type="dxa"/>
              <w:right w:w="80" w:type="dxa"/>
            </w:tcMar>
            <w:vAlign w:val="center"/>
          </w:tcPr>
          <w:p w14:paraId="5A75D358" w14:textId="77777777" w:rsidR="007B1979" w:rsidRPr="003A660E" w:rsidRDefault="00A65D38" w:rsidP="00A65D38">
            <w:pPr>
              <w:jc w:val="center"/>
              <w:rPr>
                <w:rFonts w:asciiTheme="minorHAnsi" w:hAnsiTheme="minorHAnsi" w:cstheme="minorHAnsi"/>
              </w:rPr>
            </w:pPr>
            <w:r w:rsidRPr="003A660E">
              <w:rPr>
                <w:rFonts w:asciiTheme="minorHAnsi" w:hAnsiTheme="minorHAnsi" w:cstheme="minorHAnsi"/>
                <w:b/>
                <w:bCs/>
                <w:color w:val="FFFFFF"/>
                <w:sz w:val="17"/>
                <w:szCs w:val="17"/>
              </w:rPr>
              <w:t>Unit of Measurement</w:t>
            </w:r>
          </w:p>
        </w:tc>
        <w:tc>
          <w:tcPr>
            <w:tcW w:w="916" w:type="dxa"/>
            <w:tcBorders>
              <w:top w:val="single" w:sz="1" w:space="0" w:color="AEB6BF"/>
              <w:left w:val="single" w:sz="1" w:space="0" w:color="AEB6BF"/>
              <w:bottom w:val="single" w:sz="1" w:space="0" w:color="AEB6BF"/>
              <w:right w:val="single" w:sz="1" w:space="0" w:color="AEB6BF"/>
            </w:tcBorders>
            <w:shd w:val="clear" w:color="auto" w:fill="1A5276"/>
            <w:tcMar>
              <w:top w:w="80" w:type="dxa"/>
              <w:left w:w="80" w:type="dxa"/>
              <w:bottom w:w="80" w:type="dxa"/>
              <w:right w:w="80" w:type="dxa"/>
            </w:tcMar>
            <w:vAlign w:val="center"/>
          </w:tcPr>
          <w:p w14:paraId="7539B813" w14:textId="77777777" w:rsidR="007B1979" w:rsidRPr="003A660E" w:rsidRDefault="00A46F13" w:rsidP="00A65D38">
            <w:pPr>
              <w:jc w:val="center"/>
              <w:rPr>
                <w:rFonts w:asciiTheme="minorHAnsi" w:hAnsiTheme="minorHAnsi" w:cstheme="minorHAnsi"/>
              </w:rPr>
            </w:pPr>
            <w:r w:rsidRPr="003A660E">
              <w:rPr>
                <w:rFonts w:asciiTheme="minorHAnsi" w:hAnsiTheme="minorHAnsi" w:cstheme="minorHAnsi"/>
                <w:b/>
                <w:bCs/>
                <w:color w:val="FFFFFF"/>
                <w:sz w:val="17"/>
                <w:szCs w:val="17"/>
              </w:rPr>
              <w:t>Target Value</w:t>
            </w:r>
          </w:p>
        </w:tc>
        <w:tc>
          <w:tcPr>
            <w:tcW w:w="1043" w:type="dxa"/>
            <w:tcBorders>
              <w:top w:val="single" w:sz="1" w:space="0" w:color="AEB6BF"/>
              <w:left w:val="single" w:sz="1" w:space="0" w:color="AEB6BF"/>
              <w:bottom w:val="single" w:sz="1" w:space="0" w:color="AEB6BF"/>
              <w:right w:val="single" w:sz="1" w:space="0" w:color="AEB6BF"/>
            </w:tcBorders>
            <w:shd w:val="clear" w:color="auto" w:fill="1A5276"/>
            <w:tcMar>
              <w:top w:w="80" w:type="dxa"/>
              <w:left w:w="80" w:type="dxa"/>
              <w:bottom w:w="80" w:type="dxa"/>
              <w:right w:w="80" w:type="dxa"/>
            </w:tcMar>
            <w:vAlign w:val="center"/>
          </w:tcPr>
          <w:p w14:paraId="42579A54" w14:textId="77777777" w:rsidR="007B1979" w:rsidRPr="003A660E" w:rsidRDefault="00A46F13" w:rsidP="00A65D38">
            <w:pPr>
              <w:jc w:val="center"/>
              <w:rPr>
                <w:rFonts w:asciiTheme="minorHAnsi" w:hAnsiTheme="minorHAnsi" w:cstheme="minorHAnsi"/>
              </w:rPr>
            </w:pPr>
            <w:r w:rsidRPr="003A660E">
              <w:rPr>
                <w:rFonts w:asciiTheme="minorHAnsi" w:hAnsiTheme="minorHAnsi" w:cstheme="minorHAnsi"/>
                <w:b/>
                <w:bCs/>
                <w:color w:val="FFFFFF"/>
                <w:sz w:val="17"/>
                <w:szCs w:val="17"/>
              </w:rPr>
              <w:t>Target Year</w:t>
            </w:r>
          </w:p>
        </w:tc>
        <w:tc>
          <w:tcPr>
            <w:tcW w:w="773" w:type="dxa"/>
            <w:tcBorders>
              <w:top w:val="single" w:sz="1" w:space="0" w:color="AEB6BF"/>
              <w:left w:val="single" w:sz="1" w:space="0" w:color="AEB6BF"/>
              <w:bottom w:val="single" w:sz="1" w:space="0" w:color="AEB6BF"/>
              <w:right w:val="single" w:sz="1" w:space="0" w:color="AEB6BF"/>
            </w:tcBorders>
            <w:shd w:val="clear" w:color="auto" w:fill="1A5276"/>
            <w:tcMar>
              <w:top w:w="80" w:type="dxa"/>
              <w:left w:w="80" w:type="dxa"/>
              <w:bottom w:w="80" w:type="dxa"/>
              <w:right w:w="80" w:type="dxa"/>
            </w:tcMar>
            <w:vAlign w:val="center"/>
          </w:tcPr>
          <w:p w14:paraId="35C851DF" w14:textId="77777777" w:rsidR="007B1979" w:rsidRPr="003A660E" w:rsidRDefault="00A46F13" w:rsidP="00A65D38">
            <w:pPr>
              <w:jc w:val="center"/>
              <w:rPr>
                <w:rFonts w:asciiTheme="minorHAnsi" w:hAnsiTheme="minorHAnsi" w:cstheme="minorHAnsi"/>
              </w:rPr>
            </w:pPr>
            <w:r w:rsidRPr="003A660E">
              <w:rPr>
                <w:rFonts w:asciiTheme="minorHAnsi" w:hAnsiTheme="minorHAnsi" w:cstheme="minorHAnsi"/>
                <w:b/>
                <w:bCs/>
                <w:color w:val="FFFFFF"/>
                <w:sz w:val="17"/>
                <w:szCs w:val="17"/>
              </w:rPr>
              <w:t>Baseline Year</w:t>
            </w:r>
          </w:p>
        </w:tc>
        <w:tc>
          <w:tcPr>
            <w:tcW w:w="931" w:type="dxa"/>
            <w:tcBorders>
              <w:top w:val="single" w:sz="1" w:space="0" w:color="AEB6BF"/>
              <w:left w:val="single" w:sz="1" w:space="0" w:color="AEB6BF"/>
              <w:bottom w:val="single" w:sz="1" w:space="0" w:color="AEB6BF"/>
              <w:right w:val="single" w:sz="1" w:space="0" w:color="AEB6BF"/>
            </w:tcBorders>
            <w:shd w:val="clear" w:color="auto" w:fill="1A5276"/>
            <w:tcMar>
              <w:top w:w="80" w:type="dxa"/>
              <w:left w:w="80" w:type="dxa"/>
              <w:bottom w:w="80" w:type="dxa"/>
              <w:right w:w="80" w:type="dxa"/>
            </w:tcMar>
            <w:vAlign w:val="center"/>
          </w:tcPr>
          <w:p w14:paraId="60F9AB2E" w14:textId="77777777" w:rsidR="007B1979" w:rsidRPr="003A660E" w:rsidRDefault="00A46F13" w:rsidP="00A65D38">
            <w:pPr>
              <w:jc w:val="center"/>
              <w:rPr>
                <w:rFonts w:asciiTheme="minorHAnsi" w:hAnsiTheme="minorHAnsi" w:cstheme="minorHAnsi"/>
              </w:rPr>
            </w:pPr>
            <w:r w:rsidRPr="003A660E">
              <w:rPr>
                <w:rFonts w:asciiTheme="minorHAnsi" w:hAnsiTheme="minorHAnsi" w:cstheme="minorHAnsi"/>
                <w:b/>
                <w:bCs/>
                <w:color w:val="FFFFFF"/>
                <w:sz w:val="17"/>
                <w:szCs w:val="17"/>
              </w:rPr>
              <w:t>Frequency</w:t>
            </w:r>
          </w:p>
        </w:tc>
      </w:tr>
      <w:tr w:rsidR="007B1979" w:rsidRPr="003A660E" w14:paraId="772622CF" w14:textId="77777777" w:rsidTr="003A660E">
        <w:tc>
          <w:tcPr>
            <w:tcW w:w="10124" w:type="dxa"/>
            <w:gridSpan w:val="9"/>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vAlign w:val="center"/>
          </w:tcPr>
          <w:p w14:paraId="6F5A52C4" w14:textId="77777777" w:rsidR="007B1979" w:rsidRPr="003A660E" w:rsidRDefault="00A46F13" w:rsidP="00A65D38">
            <w:pPr>
              <w:jc w:val="center"/>
              <w:rPr>
                <w:rFonts w:asciiTheme="minorHAnsi" w:hAnsiTheme="minorHAnsi" w:cstheme="minorHAnsi"/>
              </w:rPr>
            </w:pPr>
            <w:r w:rsidRPr="003A660E">
              <w:rPr>
                <w:rFonts w:asciiTheme="minorHAnsi" w:hAnsiTheme="minorHAnsi" w:cstheme="minorHAnsi"/>
                <w:b/>
                <w:bCs/>
                <w:color w:val="1A5276"/>
              </w:rPr>
              <w:t>1. Corruption &amp; Bribery Prevention</w:t>
            </w:r>
          </w:p>
        </w:tc>
      </w:tr>
      <w:tr w:rsidR="007B1979" w:rsidRPr="003A660E" w14:paraId="11AC9558" w14:textId="77777777" w:rsidTr="0043235A">
        <w:trPr>
          <w:gridAfter w:val="1"/>
          <w:wAfter w:w="8" w:type="dxa"/>
        </w:trPr>
        <w:tc>
          <w:tcPr>
            <w:tcW w:w="74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D1257EA" w14:textId="77777777" w:rsidR="007B1979" w:rsidRPr="003A660E" w:rsidRDefault="00A46F13" w:rsidP="00A65D38">
            <w:pPr>
              <w:jc w:val="center"/>
              <w:rPr>
                <w:rFonts w:asciiTheme="minorHAnsi" w:hAnsiTheme="minorHAnsi" w:cstheme="minorHAnsi"/>
              </w:rPr>
            </w:pPr>
            <w:r w:rsidRPr="003A660E">
              <w:rPr>
                <w:rFonts w:asciiTheme="minorHAnsi" w:hAnsiTheme="minorHAnsi" w:cstheme="minorHAnsi"/>
                <w:sz w:val="17"/>
                <w:szCs w:val="17"/>
              </w:rPr>
              <w:t>1</w:t>
            </w:r>
          </w:p>
        </w:tc>
        <w:tc>
          <w:tcPr>
            <w:tcW w:w="152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3C3511A" w14:textId="77777777" w:rsidR="007B1979" w:rsidRPr="003A660E" w:rsidRDefault="00A46F13" w:rsidP="00A65D38">
            <w:pPr>
              <w:jc w:val="center"/>
              <w:rPr>
                <w:rFonts w:asciiTheme="minorHAnsi" w:hAnsiTheme="minorHAnsi" w:cstheme="minorHAnsi"/>
              </w:rPr>
            </w:pPr>
            <w:r w:rsidRPr="003A660E">
              <w:rPr>
                <w:rFonts w:asciiTheme="minorHAnsi" w:hAnsiTheme="minorHAnsi" w:cstheme="minorHAnsi"/>
                <w:sz w:val="17"/>
                <w:szCs w:val="17"/>
              </w:rPr>
              <w:t>Anti-Bribery Training</w:t>
            </w:r>
          </w:p>
        </w:tc>
        <w:tc>
          <w:tcPr>
            <w:tcW w:w="2801"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70B028D" w14:textId="77777777" w:rsidR="007B1979" w:rsidRPr="003A660E" w:rsidRDefault="00A46F13" w:rsidP="00A65D38">
            <w:pPr>
              <w:jc w:val="center"/>
              <w:rPr>
                <w:rFonts w:asciiTheme="minorHAnsi" w:hAnsiTheme="minorHAnsi" w:cstheme="minorHAnsi"/>
              </w:rPr>
            </w:pPr>
            <w:r w:rsidRPr="003A660E">
              <w:rPr>
                <w:rFonts w:asciiTheme="minorHAnsi" w:hAnsiTheme="minorHAnsi" w:cstheme="minorHAnsi"/>
                <w:sz w:val="17"/>
                <w:szCs w:val="17"/>
              </w:rPr>
              <w:t>Provide mandatory ABC training to all employees in high-risk functions annually.</w:t>
            </w:r>
          </w:p>
        </w:tc>
        <w:tc>
          <w:tcPr>
            <w:tcW w:w="138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C6DA63B" w14:textId="77777777" w:rsidR="007B1979" w:rsidRPr="003A660E" w:rsidRDefault="00A46F13" w:rsidP="00A65D38">
            <w:pPr>
              <w:jc w:val="center"/>
              <w:rPr>
                <w:rFonts w:asciiTheme="minorHAnsi" w:hAnsiTheme="minorHAnsi" w:cstheme="minorHAnsi"/>
              </w:rPr>
            </w:pPr>
            <w:r w:rsidRPr="003A660E">
              <w:rPr>
                <w:rFonts w:asciiTheme="minorHAnsi" w:hAnsiTheme="minorHAnsi" w:cstheme="minorHAnsi"/>
                <w:sz w:val="17"/>
                <w:szCs w:val="17"/>
              </w:rPr>
              <w:t>% high-risk employees trained</w:t>
            </w:r>
          </w:p>
        </w:tc>
        <w:tc>
          <w:tcPr>
            <w:tcW w:w="916"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58ED217" w14:textId="77777777" w:rsidR="007B1979" w:rsidRPr="003A660E" w:rsidRDefault="00A46F13" w:rsidP="00A65D38">
            <w:pPr>
              <w:jc w:val="center"/>
              <w:rPr>
                <w:rFonts w:asciiTheme="minorHAnsi" w:hAnsiTheme="minorHAnsi" w:cstheme="minorHAnsi"/>
              </w:rPr>
            </w:pPr>
            <w:r w:rsidRPr="003A660E">
              <w:rPr>
                <w:rFonts w:asciiTheme="minorHAnsi" w:hAnsiTheme="minorHAnsi" w:cstheme="minorHAnsi"/>
                <w:b/>
                <w:bCs/>
                <w:sz w:val="17"/>
                <w:szCs w:val="17"/>
              </w:rPr>
              <w:t>100%</w:t>
            </w:r>
          </w:p>
        </w:tc>
        <w:tc>
          <w:tcPr>
            <w:tcW w:w="1043"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31EA016" w14:textId="77777777" w:rsidR="007B1979" w:rsidRPr="003A660E" w:rsidRDefault="00A46F13" w:rsidP="00A65D38">
            <w:pPr>
              <w:jc w:val="center"/>
              <w:rPr>
                <w:rFonts w:asciiTheme="minorHAnsi" w:hAnsiTheme="minorHAnsi" w:cstheme="minorHAnsi"/>
              </w:rPr>
            </w:pPr>
            <w:r w:rsidRPr="003A660E">
              <w:rPr>
                <w:rFonts w:asciiTheme="minorHAnsi" w:hAnsiTheme="minorHAnsi" w:cstheme="minorHAnsi"/>
                <w:sz w:val="17"/>
                <w:szCs w:val="17"/>
              </w:rPr>
              <w:t>Annual</w:t>
            </w:r>
          </w:p>
        </w:tc>
        <w:tc>
          <w:tcPr>
            <w:tcW w:w="773"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8F03CC4" w14:textId="6006C2FD" w:rsidR="007B1979" w:rsidRPr="003A660E" w:rsidRDefault="000F2A56" w:rsidP="00A65D38">
            <w:pPr>
              <w:jc w:val="center"/>
              <w:rPr>
                <w:rFonts w:asciiTheme="minorHAnsi" w:hAnsiTheme="minorHAnsi" w:cstheme="minorHAnsi"/>
              </w:rPr>
            </w:pPr>
            <w:r>
              <w:rPr>
                <w:rFonts w:asciiTheme="minorHAnsi" w:hAnsiTheme="minorHAnsi" w:cstheme="minorHAnsi"/>
                <w:sz w:val="17"/>
                <w:szCs w:val="17"/>
              </w:rPr>
              <w:t>FY 2022-23</w:t>
            </w:r>
          </w:p>
        </w:tc>
        <w:tc>
          <w:tcPr>
            <w:tcW w:w="931"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357FDB2" w14:textId="77777777" w:rsidR="007B1979" w:rsidRPr="003A660E" w:rsidRDefault="00A46F13" w:rsidP="00A65D38">
            <w:pPr>
              <w:jc w:val="center"/>
              <w:rPr>
                <w:rFonts w:asciiTheme="minorHAnsi" w:hAnsiTheme="minorHAnsi" w:cstheme="minorHAnsi"/>
              </w:rPr>
            </w:pPr>
            <w:r w:rsidRPr="003A660E">
              <w:rPr>
                <w:rFonts w:asciiTheme="minorHAnsi" w:hAnsiTheme="minorHAnsi" w:cstheme="minorHAnsi"/>
                <w:sz w:val="17"/>
                <w:szCs w:val="17"/>
              </w:rPr>
              <w:t>Annual</w:t>
            </w:r>
          </w:p>
        </w:tc>
      </w:tr>
      <w:tr w:rsidR="00ED09A5" w:rsidRPr="003A660E" w14:paraId="05A41CA0" w14:textId="77777777" w:rsidTr="0043235A">
        <w:trPr>
          <w:gridAfter w:val="1"/>
          <w:wAfter w:w="8" w:type="dxa"/>
        </w:trPr>
        <w:tc>
          <w:tcPr>
            <w:tcW w:w="74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A0AC4DA" w14:textId="33C74540" w:rsidR="00ED09A5" w:rsidRPr="003A660E" w:rsidRDefault="00ED09A5" w:rsidP="00A65D38">
            <w:pPr>
              <w:jc w:val="center"/>
              <w:rPr>
                <w:rFonts w:asciiTheme="minorHAnsi" w:hAnsiTheme="minorHAnsi" w:cstheme="minorHAnsi"/>
                <w:sz w:val="17"/>
                <w:szCs w:val="17"/>
              </w:rPr>
            </w:pPr>
            <w:r>
              <w:rPr>
                <w:rFonts w:asciiTheme="minorHAnsi" w:hAnsiTheme="minorHAnsi" w:cstheme="minorHAnsi"/>
                <w:sz w:val="17"/>
                <w:szCs w:val="17"/>
              </w:rPr>
              <w:t>2</w:t>
            </w:r>
          </w:p>
        </w:tc>
        <w:tc>
          <w:tcPr>
            <w:tcW w:w="152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A2EE086" w14:textId="25859306" w:rsidR="00ED09A5" w:rsidRPr="003A660E" w:rsidRDefault="00ED09A5" w:rsidP="00A65D38">
            <w:pPr>
              <w:jc w:val="center"/>
              <w:rPr>
                <w:rFonts w:asciiTheme="minorHAnsi" w:hAnsiTheme="minorHAnsi" w:cstheme="minorHAnsi"/>
                <w:sz w:val="17"/>
                <w:szCs w:val="17"/>
              </w:rPr>
            </w:pPr>
            <w:r w:rsidRPr="00ED09A5">
              <w:rPr>
                <w:rFonts w:asciiTheme="minorHAnsi" w:hAnsiTheme="minorHAnsi" w:cstheme="minorHAnsi"/>
                <w:sz w:val="17"/>
                <w:szCs w:val="17"/>
              </w:rPr>
              <w:t>Legal Compliance</w:t>
            </w:r>
          </w:p>
        </w:tc>
        <w:tc>
          <w:tcPr>
            <w:tcW w:w="2801"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3683BCA" w14:textId="7C7DF59D" w:rsidR="00ED09A5" w:rsidRPr="003A660E" w:rsidRDefault="00ED09A5" w:rsidP="00A65D38">
            <w:pPr>
              <w:jc w:val="center"/>
              <w:rPr>
                <w:rFonts w:asciiTheme="minorHAnsi" w:hAnsiTheme="minorHAnsi" w:cstheme="minorHAnsi"/>
                <w:sz w:val="17"/>
                <w:szCs w:val="17"/>
              </w:rPr>
            </w:pPr>
            <w:r w:rsidRPr="00ED09A5">
              <w:rPr>
                <w:rFonts w:asciiTheme="minorHAnsi" w:hAnsiTheme="minorHAnsi" w:cstheme="minorHAnsi"/>
                <w:sz w:val="17"/>
                <w:szCs w:val="17"/>
              </w:rPr>
              <w:t>Ensure full compliance with applicable anti-bribery and anti-corruption laws</w:t>
            </w:r>
            <w:r>
              <w:rPr>
                <w:rFonts w:asciiTheme="minorHAnsi" w:hAnsiTheme="minorHAnsi" w:cstheme="minorHAnsi"/>
                <w:sz w:val="17"/>
                <w:szCs w:val="17"/>
              </w:rPr>
              <w:t xml:space="preserve"> and internal policies</w:t>
            </w:r>
          </w:p>
        </w:tc>
        <w:tc>
          <w:tcPr>
            <w:tcW w:w="138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0CA7652" w14:textId="34C147AD" w:rsidR="00ED09A5" w:rsidRPr="003A660E" w:rsidRDefault="00ED09A5" w:rsidP="00A65D38">
            <w:pPr>
              <w:jc w:val="center"/>
              <w:rPr>
                <w:rFonts w:asciiTheme="minorHAnsi" w:hAnsiTheme="minorHAnsi" w:cstheme="minorHAnsi"/>
                <w:sz w:val="17"/>
                <w:szCs w:val="17"/>
              </w:rPr>
            </w:pPr>
            <w:r w:rsidRPr="00ED09A5">
              <w:rPr>
                <w:rFonts w:asciiTheme="minorHAnsi" w:hAnsiTheme="minorHAnsi" w:cstheme="minorHAnsi"/>
                <w:sz w:val="17"/>
                <w:szCs w:val="17"/>
              </w:rPr>
              <w:t>% compliance</w:t>
            </w:r>
          </w:p>
        </w:tc>
        <w:tc>
          <w:tcPr>
            <w:tcW w:w="916"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229FBA3" w14:textId="438A7750" w:rsidR="00ED09A5" w:rsidRPr="003A660E" w:rsidRDefault="00ED09A5" w:rsidP="00A65D38">
            <w:pPr>
              <w:jc w:val="center"/>
              <w:rPr>
                <w:rFonts w:asciiTheme="minorHAnsi" w:hAnsiTheme="minorHAnsi" w:cstheme="minorHAnsi"/>
                <w:b/>
                <w:bCs/>
                <w:sz w:val="17"/>
                <w:szCs w:val="17"/>
              </w:rPr>
            </w:pPr>
            <w:r w:rsidRPr="00ED09A5">
              <w:rPr>
                <w:rFonts w:asciiTheme="minorHAnsi" w:hAnsiTheme="minorHAnsi" w:cstheme="minorHAnsi"/>
                <w:b/>
                <w:bCs/>
                <w:sz w:val="17"/>
                <w:szCs w:val="17"/>
              </w:rPr>
              <w:t>100%</w:t>
            </w:r>
          </w:p>
        </w:tc>
        <w:tc>
          <w:tcPr>
            <w:tcW w:w="1043"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FA75982" w14:textId="35EBD646" w:rsidR="00ED09A5" w:rsidRPr="003A660E" w:rsidRDefault="00ED09A5" w:rsidP="00A65D38">
            <w:pPr>
              <w:jc w:val="center"/>
              <w:rPr>
                <w:rFonts w:asciiTheme="minorHAnsi" w:hAnsiTheme="minorHAnsi" w:cstheme="minorHAnsi"/>
                <w:sz w:val="17"/>
                <w:szCs w:val="17"/>
              </w:rPr>
            </w:pPr>
            <w:r w:rsidRPr="00ED09A5">
              <w:rPr>
                <w:rFonts w:asciiTheme="minorHAnsi" w:hAnsiTheme="minorHAnsi" w:cstheme="minorHAnsi"/>
                <w:sz w:val="17"/>
                <w:szCs w:val="17"/>
              </w:rPr>
              <w:t>Annual</w:t>
            </w:r>
          </w:p>
        </w:tc>
        <w:tc>
          <w:tcPr>
            <w:tcW w:w="773"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2219A08" w14:textId="25A78557" w:rsidR="00ED09A5" w:rsidRPr="003A660E" w:rsidRDefault="000F2A56" w:rsidP="00A65D38">
            <w:pPr>
              <w:jc w:val="center"/>
              <w:rPr>
                <w:rFonts w:asciiTheme="minorHAnsi" w:hAnsiTheme="minorHAnsi" w:cstheme="minorHAnsi"/>
                <w:sz w:val="17"/>
                <w:szCs w:val="17"/>
              </w:rPr>
            </w:pPr>
            <w:r>
              <w:rPr>
                <w:rFonts w:asciiTheme="minorHAnsi" w:hAnsiTheme="minorHAnsi" w:cstheme="minorHAnsi"/>
                <w:sz w:val="17"/>
                <w:szCs w:val="17"/>
              </w:rPr>
              <w:t>FY 2022-23</w:t>
            </w:r>
          </w:p>
        </w:tc>
        <w:tc>
          <w:tcPr>
            <w:tcW w:w="931"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E1EFB85" w14:textId="2964E2A1" w:rsidR="00ED09A5" w:rsidRPr="003A660E" w:rsidRDefault="00ED09A5" w:rsidP="00A65D38">
            <w:pPr>
              <w:jc w:val="center"/>
              <w:rPr>
                <w:rFonts w:asciiTheme="minorHAnsi" w:hAnsiTheme="minorHAnsi" w:cstheme="minorHAnsi"/>
                <w:sz w:val="17"/>
                <w:szCs w:val="17"/>
              </w:rPr>
            </w:pPr>
            <w:r w:rsidRPr="00ED09A5">
              <w:rPr>
                <w:rFonts w:asciiTheme="minorHAnsi" w:hAnsiTheme="minorHAnsi" w:cstheme="minorHAnsi"/>
                <w:sz w:val="17"/>
                <w:szCs w:val="17"/>
              </w:rPr>
              <w:t>Annual</w:t>
            </w:r>
          </w:p>
        </w:tc>
      </w:tr>
      <w:tr w:rsidR="007B1979" w:rsidRPr="003A660E" w14:paraId="1266BAC0" w14:textId="77777777" w:rsidTr="0043235A">
        <w:trPr>
          <w:gridAfter w:val="1"/>
          <w:wAfter w:w="8" w:type="dxa"/>
        </w:trPr>
        <w:tc>
          <w:tcPr>
            <w:tcW w:w="740"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24EA183A" w14:textId="01BF617A" w:rsidR="007B1979" w:rsidRPr="003A660E" w:rsidRDefault="00ED09A5" w:rsidP="00A65D38">
            <w:pPr>
              <w:jc w:val="center"/>
              <w:rPr>
                <w:rFonts w:asciiTheme="minorHAnsi" w:hAnsiTheme="minorHAnsi" w:cstheme="minorHAnsi"/>
              </w:rPr>
            </w:pPr>
            <w:r>
              <w:rPr>
                <w:rFonts w:asciiTheme="minorHAnsi" w:hAnsiTheme="minorHAnsi" w:cstheme="minorHAnsi"/>
                <w:sz w:val="17"/>
                <w:szCs w:val="17"/>
              </w:rPr>
              <w:t>3</w:t>
            </w:r>
          </w:p>
        </w:tc>
        <w:tc>
          <w:tcPr>
            <w:tcW w:w="1528"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43B038F2" w14:textId="77777777" w:rsidR="007B1979" w:rsidRPr="003A660E" w:rsidRDefault="00A46F13" w:rsidP="00A65D38">
            <w:pPr>
              <w:jc w:val="center"/>
              <w:rPr>
                <w:rFonts w:asciiTheme="minorHAnsi" w:hAnsiTheme="minorHAnsi" w:cstheme="minorHAnsi"/>
              </w:rPr>
            </w:pPr>
            <w:r w:rsidRPr="003A660E">
              <w:rPr>
                <w:rFonts w:asciiTheme="minorHAnsi" w:hAnsiTheme="minorHAnsi" w:cstheme="minorHAnsi"/>
                <w:sz w:val="17"/>
                <w:szCs w:val="17"/>
              </w:rPr>
              <w:t>Gift &amp; Hospitality Register</w:t>
            </w:r>
          </w:p>
        </w:tc>
        <w:tc>
          <w:tcPr>
            <w:tcW w:w="2801"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5A856784" w14:textId="571E205B" w:rsidR="007B1979" w:rsidRPr="003A660E" w:rsidRDefault="00A46F13" w:rsidP="00A65D38">
            <w:pPr>
              <w:jc w:val="center"/>
              <w:rPr>
                <w:rFonts w:asciiTheme="minorHAnsi" w:hAnsiTheme="minorHAnsi" w:cstheme="minorHAnsi"/>
              </w:rPr>
            </w:pPr>
            <w:r w:rsidRPr="003A660E">
              <w:rPr>
                <w:rFonts w:asciiTheme="minorHAnsi" w:hAnsiTheme="minorHAnsi" w:cstheme="minorHAnsi"/>
                <w:sz w:val="17"/>
                <w:szCs w:val="17"/>
              </w:rPr>
              <w:t xml:space="preserve">Maintain </w:t>
            </w:r>
            <w:r w:rsidR="00ED09A5">
              <w:rPr>
                <w:rFonts w:asciiTheme="minorHAnsi" w:hAnsiTheme="minorHAnsi" w:cstheme="minorHAnsi"/>
                <w:sz w:val="17"/>
                <w:szCs w:val="17"/>
              </w:rPr>
              <w:t xml:space="preserve">full </w:t>
            </w:r>
            <w:r w:rsidRPr="003A660E">
              <w:rPr>
                <w:rFonts w:asciiTheme="minorHAnsi" w:hAnsiTheme="minorHAnsi" w:cstheme="minorHAnsi"/>
                <w:sz w:val="17"/>
                <w:szCs w:val="17"/>
              </w:rPr>
              <w:t>compliance with gift</w:t>
            </w:r>
            <w:r w:rsidR="00ED09A5">
              <w:rPr>
                <w:rFonts w:asciiTheme="minorHAnsi" w:hAnsiTheme="minorHAnsi" w:cstheme="minorHAnsi"/>
                <w:sz w:val="17"/>
                <w:szCs w:val="17"/>
              </w:rPr>
              <w:t xml:space="preserve"> register</w:t>
            </w:r>
          </w:p>
        </w:tc>
        <w:tc>
          <w:tcPr>
            <w:tcW w:w="138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4AE1175B" w14:textId="77777777" w:rsidR="007B1979" w:rsidRPr="003A660E" w:rsidRDefault="00A46F13" w:rsidP="00A65D38">
            <w:pPr>
              <w:jc w:val="center"/>
              <w:rPr>
                <w:rFonts w:asciiTheme="minorHAnsi" w:hAnsiTheme="minorHAnsi" w:cstheme="minorHAnsi"/>
              </w:rPr>
            </w:pPr>
            <w:r w:rsidRPr="003A660E">
              <w:rPr>
                <w:rFonts w:asciiTheme="minorHAnsi" w:hAnsiTheme="minorHAnsi" w:cstheme="minorHAnsi"/>
                <w:sz w:val="17"/>
                <w:szCs w:val="17"/>
              </w:rPr>
              <w:t>% gifts/hospitality recorded</w:t>
            </w:r>
          </w:p>
        </w:tc>
        <w:tc>
          <w:tcPr>
            <w:tcW w:w="916"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3849E72F" w14:textId="77777777" w:rsidR="007B1979" w:rsidRPr="003A660E" w:rsidRDefault="00A46F13" w:rsidP="00A65D38">
            <w:pPr>
              <w:jc w:val="center"/>
              <w:rPr>
                <w:rFonts w:asciiTheme="minorHAnsi" w:hAnsiTheme="minorHAnsi" w:cstheme="minorHAnsi"/>
              </w:rPr>
            </w:pPr>
            <w:r w:rsidRPr="003A660E">
              <w:rPr>
                <w:rFonts w:asciiTheme="minorHAnsi" w:hAnsiTheme="minorHAnsi" w:cstheme="minorHAnsi"/>
                <w:b/>
                <w:bCs/>
                <w:sz w:val="17"/>
                <w:szCs w:val="17"/>
              </w:rPr>
              <w:t>100%</w:t>
            </w:r>
          </w:p>
        </w:tc>
        <w:tc>
          <w:tcPr>
            <w:tcW w:w="1043"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0636C9D9" w14:textId="77777777" w:rsidR="007B1979" w:rsidRPr="003A660E" w:rsidRDefault="00A46F13" w:rsidP="00A65D38">
            <w:pPr>
              <w:jc w:val="center"/>
              <w:rPr>
                <w:rFonts w:asciiTheme="minorHAnsi" w:hAnsiTheme="minorHAnsi" w:cstheme="minorHAnsi"/>
              </w:rPr>
            </w:pPr>
            <w:r w:rsidRPr="003A660E">
              <w:rPr>
                <w:rFonts w:asciiTheme="minorHAnsi" w:hAnsiTheme="minorHAnsi" w:cstheme="minorHAnsi"/>
                <w:sz w:val="17"/>
                <w:szCs w:val="17"/>
              </w:rPr>
              <w:t>Annual</w:t>
            </w:r>
          </w:p>
        </w:tc>
        <w:tc>
          <w:tcPr>
            <w:tcW w:w="773"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7EEA4027" w14:textId="3E9788A5" w:rsidR="007B1979" w:rsidRPr="003A660E" w:rsidRDefault="000F2A56" w:rsidP="00A65D38">
            <w:pPr>
              <w:jc w:val="center"/>
              <w:rPr>
                <w:rFonts w:asciiTheme="minorHAnsi" w:hAnsiTheme="minorHAnsi" w:cstheme="minorHAnsi"/>
              </w:rPr>
            </w:pPr>
            <w:r>
              <w:rPr>
                <w:rFonts w:asciiTheme="minorHAnsi" w:hAnsiTheme="minorHAnsi" w:cstheme="minorHAnsi"/>
                <w:sz w:val="17"/>
                <w:szCs w:val="17"/>
              </w:rPr>
              <w:t>FY 2022-23</w:t>
            </w:r>
          </w:p>
        </w:tc>
        <w:tc>
          <w:tcPr>
            <w:tcW w:w="931"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7BAC0C74" w14:textId="77777777" w:rsidR="007B1979" w:rsidRPr="003A660E" w:rsidRDefault="00A46F13" w:rsidP="00A65D38">
            <w:pPr>
              <w:jc w:val="center"/>
              <w:rPr>
                <w:rFonts w:asciiTheme="minorHAnsi" w:hAnsiTheme="minorHAnsi" w:cstheme="minorHAnsi"/>
              </w:rPr>
            </w:pPr>
            <w:r w:rsidRPr="003A660E">
              <w:rPr>
                <w:rFonts w:asciiTheme="minorHAnsi" w:hAnsiTheme="minorHAnsi" w:cstheme="minorHAnsi"/>
                <w:sz w:val="17"/>
                <w:szCs w:val="17"/>
              </w:rPr>
              <w:t>Quarterly</w:t>
            </w:r>
          </w:p>
        </w:tc>
      </w:tr>
      <w:tr w:rsidR="00ED09A5" w:rsidRPr="003A660E" w14:paraId="30472370" w14:textId="77777777" w:rsidTr="0043235A">
        <w:trPr>
          <w:gridAfter w:val="1"/>
          <w:wAfter w:w="8" w:type="dxa"/>
        </w:trPr>
        <w:tc>
          <w:tcPr>
            <w:tcW w:w="740"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418CA373" w14:textId="260B33ED" w:rsidR="00ED09A5" w:rsidRPr="003A660E" w:rsidRDefault="00ED09A5" w:rsidP="00ED09A5">
            <w:pPr>
              <w:jc w:val="center"/>
              <w:rPr>
                <w:rFonts w:asciiTheme="minorHAnsi" w:hAnsiTheme="minorHAnsi" w:cstheme="minorHAnsi"/>
                <w:sz w:val="17"/>
                <w:szCs w:val="17"/>
              </w:rPr>
            </w:pPr>
            <w:r>
              <w:rPr>
                <w:rFonts w:asciiTheme="minorHAnsi" w:hAnsiTheme="minorHAnsi" w:cstheme="minorHAnsi"/>
                <w:sz w:val="17"/>
                <w:szCs w:val="17"/>
              </w:rPr>
              <w:t>4</w:t>
            </w:r>
          </w:p>
        </w:tc>
        <w:tc>
          <w:tcPr>
            <w:tcW w:w="1528"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4B673816" w14:textId="63728AE7" w:rsidR="00ED09A5" w:rsidRPr="003A660E" w:rsidRDefault="00ED09A5" w:rsidP="00ED09A5">
            <w:pPr>
              <w:jc w:val="center"/>
              <w:rPr>
                <w:rFonts w:asciiTheme="minorHAnsi" w:hAnsiTheme="minorHAnsi" w:cstheme="minorHAnsi"/>
                <w:sz w:val="17"/>
                <w:szCs w:val="17"/>
              </w:rPr>
            </w:pPr>
            <w:r w:rsidRPr="00ED09A5">
              <w:rPr>
                <w:rFonts w:asciiTheme="minorHAnsi" w:hAnsiTheme="minorHAnsi" w:cstheme="minorHAnsi"/>
                <w:sz w:val="17"/>
                <w:szCs w:val="17"/>
              </w:rPr>
              <w:t>Audits</w:t>
            </w:r>
          </w:p>
        </w:tc>
        <w:tc>
          <w:tcPr>
            <w:tcW w:w="2801"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51DF7E81" w14:textId="5E37CD52" w:rsidR="00ED09A5" w:rsidRPr="003A660E" w:rsidRDefault="00ED09A5" w:rsidP="00ED09A5">
            <w:pPr>
              <w:jc w:val="center"/>
              <w:rPr>
                <w:rFonts w:asciiTheme="minorHAnsi" w:hAnsiTheme="minorHAnsi" w:cstheme="minorHAnsi"/>
                <w:sz w:val="17"/>
                <w:szCs w:val="17"/>
              </w:rPr>
            </w:pPr>
            <w:r w:rsidRPr="00ED09A5">
              <w:rPr>
                <w:rFonts w:asciiTheme="minorHAnsi" w:hAnsiTheme="minorHAnsi" w:cstheme="minorHAnsi"/>
                <w:sz w:val="17"/>
                <w:szCs w:val="17"/>
              </w:rPr>
              <w:t>Conduct periodic anti-bribery audits across operations.</w:t>
            </w:r>
          </w:p>
        </w:tc>
        <w:tc>
          <w:tcPr>
            <w:tcW w:w="138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060504E4" w14:textId="65BAAD77" w:rsidR="00ED09A5" w:rsidRPr="003A660E" w:rsidRDefault="00ED09A5" w:rsidP="00ED09A5">
            <w:pPr>
              <w:jc w:val="center"/>
              <w:rPr>
                <w:rFonts w:asciiTheme="minorHAnsi" w:hAnsiTheme="minorHAnsi" w:cstheme="minorHAnsi"/>
                <w:sz w:val="17"/>
                <w:szCs w:val="17"/>
              </w:rPr>
            </w:pPr>
            <w:r w:rsidRPr="00ED09A5">
              <w:rPr>
                <w:rFonts w:asciiTheme="minorHAnsi" w:hAnsiTheme="minorHAnsi" w:cstheme="minorHAnsi"/>
                <w:sz w:val="17"/>
                <w:szCs w:val="17"/>
              </w:rPr>
              <w:t>% entities audited</w:t>
            </w:r>
          </w:p>
        </w:tc>
        <w:tc>
          <w:tcPr>
            <w:tcW w:w="916"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09995322" w14:textId="19627679" w:rsidR="00ED09A5" w:rsidRPr="003A660E" w:rsidRDefault="00ED09A5" w:rsidP="00ED09A5">
            <w:pPr>
              <w:jc w:val="center"/>
              <w:rPr>
                <w:rFonts w:asciiTheme="minorHAnsi" w:hAnsiTheme="minorHAnsi" w:cstheme="minorHAnsi"/>
                <w:b/>
                <w:bCs/>
                <w:sz w:val="17"/>
                <w:szCs w:val="17"/>
              </w:rPr>
            </w:pPr>
            <w:r w:rsidRPr="00ED09A5">
              <w:rPr>
                <w:rFonts w:asciiTheme="minorHAnsi" w:hAnsiTheme="minorHAnsi" w:cstheme="minorHAnsi"/>
                <w:b/>
                <w:bCs/>
                <w:sz w:val="17"/>
                <w:szCs w:val="17"/>
              </w:rPr>
              <w:t>100%</w:t>
            </w:r>
          </w:p>
        </w:tc>
        <w:tc>
          <w:tcPr>
            <w:tcW w:w="1043"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5A16EA95" w14:textId="7167B3A8" w:rsidR="00ED09A5" w:rsidRPr="003A660E" w:rsidRDefault="00ED09A5" w:rsidP="00ED09A5">
            <w:pPr>
              <w:jc w:val="center"/>
              <w:rPr>
                <w:rFonts w:asciiTheme="minorHAnsi" w:hAnsiTheme="minorHAnsi" w:cstheme="minorHAnsi"/>
                <w:sz w:val="17"/>
                <w:szCs w:val="17"/>
              </w:rPr>
            </w:pPr>
            <w:r w:rsidRPr="00ED09A5">
              <w:rPr>
                <w:rFonts w:asciiTheme="minorHAnsi" w:hAnsiTheme="minorHAnsi" w:cstheme="minorHAnsi"/>
                <w:sz w:val="17"/>
                <w:szCs w:val="17"/>
              </w:rPr>
              <w:t>Annual</w:t>
            </w:r>
          </w:p>
        </w:tc>
        <w:tc>
          <w:tcPr>
            <w:tcW w:w="773"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3C324EEA" w14:textId="08B73150" w:rsidR="00ED09A5" w:rsidRPr="003A660E" w:rsidRDefault="000F2A56" w:rsidP="00ED09A5">
            <w:pPr>
              <w:jc w:val="center"/>
              <w:rPr>
                <w:rFonts w:asciiTheme="minorHAnsi" w:hAnsiTheme="minorHAnsi" w:cstheme="minorHAnsi"/>
                <w:sz w:val="17"/>
                <w:szCs w:val="17"/>
              </w:rPr>
            </w:pPr>
            <w:r>
              <w:rPr>
                <w:rFonts w:asciiTheme="minorHAnsi" w:hAnsiTheme="minorHAnsi" w:cstheme="minorHAnsi"/>
                <w:sz w:val="17"/>
                <w:szCs w:val="17"/>
              </w:rPr>
              <w:t>FY 2022-23</w:t>
            </w:r>
          </w:p>
        </w:tc>
        <w:tc>
          <w:tcPr>
            <w:tcW w:w="931"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710A395A" w14:textId="455D9FC6" w:rsidR="00ED09A5" w:rsidRPr="003A660E" w:rsidRDefault="00ED09A5" w:rsidP="00ED09A5">
            <w:pPr>
              <w:jc w:val="center"/>
              <w:rPr>
                <w:rFonts w:asciiTheme="minorHAnsi" w:hAnsiTheme="minorHAnsi" w:cstheme="minorHAnsi"/>
                <w:sz w:val="17"/>
                <w:szCs w:val="17"/>
              </w:rPr>
            </w:pPr>
            <w:r w:rsidRPr="00ED09A5">
              <w:rPr>
                <w:rFonts w:asciiTheme="minorHAnsi" w:hAnsiTheme="minorHAnsi" w:cstheme="minorHAnsi"/>
                <w:sz w:val="17"/>
                <w:szCs w:val="17"/>
              </w:rPr>
              <w:t>Annual</w:t>
            </w:r>
          </w:p>
        </w:tc>
      </w:tr>
      <w:tr w:rsidR="00ED09A5" w:rsidRPr="003A660E" w14:paraId="158864D4" w14:textId="77777777" w:rsidTr="0043235A">
        <w:trPr>
          <w:gridAfter w:val="1"/>
          <w:wAfter w:w="8" w:type="dxa"/>
        </w:trPr>
        <w:tc>
          <w:tcPr>
            <w:tcW w:w="74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A170DED" w14:textId="59E5F528" w:rsidR="00ED09A5" w:rsidRPr="003A660E" w:rsidRDefault="00ED09A5" w:rsidP="00ED09A5">
            <w:pPr>
              <w:jc w:val="center"/>
              <w:rPr>
                <w:rFonts w:asciiTheme="minorHAnsi" w:hAnsiTheme="minorHAnsi" w:cstheme="minorHAnsi"/>
              </w:rPr>
            </w:pPr>
            <w:r>
              <w:rPr>
                <w:rFonts w:asciiTheme="minorHAnsi" w:hAnsiTheme="minorHAnsi" w:cstheme="minorHAnsi"/>
                <w:sz w:val="17"/>
                <w:szCs w:val="17"/>
              </w:rPr>
              <w:lastRenderedPageBreak/>
              <w:t>5</w:t>
            </w:r>
          </w:p>
        </w:tc>
        <w:tc>
          <w:tcPr>
            <w:tcW w:w="152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17DFD16" w14:textId="77777777" w:rsidR="00ED09A5" w:rsidRPr="003A660E" w:rsidRDefault="00ED09A5" w:rsidP="00ED09A5">
            <w:pPr>
              <w:jc w:val="center"/>
              <w:rPr>
                <w:rFonts w:asciiTheme="minorHAnsi" w:hAnsiTheme="minorHAnsi" w:cstheme="minorHAnsi"/>
              </w:rPr>
            </w:pPr>
            <w:r w:rsidRPr="003A660E">
              <w:rPr>
                <w:rFonts w:asciiTheme="minorHAnsi" w:hAnsiTheme="minorHAnsi" w:cstheme="minorHAnsi"/>
                <w:sz w:val="17"/>
                <w:szCs w:val="17"/>
              </w:rPr>
              <w:t>Confirmed Bribery Cases</w:t>
            </w:r>
          </w:p>
        </w:tc>
        <w:tc>
          <w:tcPr>
            <w:tcW w:w="2801"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963137A" w14:textId="77777777" w:rsidR="00ED09A5" w:rsidRPr="003A660E" w:rsidRDefault="00ED09A5" w:rsidP="00ED09A5">
            <w:pPr>
              <w:jc w:val="center"/>
              <w:rPr>
                <w:rFonts w:asciiTheme="minorHAnsi" w:hAnsiTheme="minorHAnsi" w:cstheme="minorHAnsi"/>
              </w:rPr>
            </w:pPr>
            <w:r w:rsidRPr="003A660E">
              <w:rPr>
                <w:rFonts w:asciiTheme="minorHAnsi" w:hAnsiTheme="minorHAnsi" w:cstheme="minorHAnsi"/>
                <w:sz w:val="17"/>
                <w:szCs w:val="17"/>
              </w:rPr>
              <w:t>Maintain zero confirmed instances of bribery or corrupt practices.</w:t>
            </w:r>
          </w:p>
        </w:tc>
        <w:tc>
          <w:tcPr>
            <w:tcW w:w="138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8EF0B08" w14:textId="77777777" w:rsidR="00ED09A5" w:rsidRPr="003A660E" w:rsidRDefault="00ED09A5" w:rsidP="00ED09A5">
            <w:pPr>
              <w:jc w:val="center"/>
              <w:rPr>
                <w:rFonts w:asciiTheme="minorHAnsi" w:hAnsiTheme="minorHAnsi" w:cstheme="minorHAnsi"/>
              </w:rPr>
            </w:pPr>
            <w:r w:rsidRPr="003A660E">
              <w:rPr>
                <w:rFonts w:asciiTheme="minorHAnsi" w:hAnsiTheme="minorHAnsi" w:cstheme="minorHAnsi"/>
                <w:sz w:val="17"/>
                <w:szCs w:val="17"/>
              </w:rPr>
              <w:t>No. of confirmed bribery cases</w:t>
            </w:r>
          </w:p>
        </w:tc>
        <w:tc>
          <w:tcPr>
            <w:tcW w:w="916"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5871856" w14:textId="77777777" w:rsidR="00ED09A5" w:rsidRPr="003A660E" w:rsidRDefault="00ED09A5" w:rsidP="00ED09A5">
            <w:pPr>
              <w:jc w:val="center"/>
              <w:rPr>
                <w:rFonts w:asciiTheme="minorHAnsi" w:hAnsiTheme="minorHAnsi" w:cstheme="minorHAnsi"/>
              </w:rPr>
            </w:pPr>
            <w:r w:rsidRPr="003A660E">
              <w:rPr>
                <w:rFonts w:asciiTheme="minorHAnsi" w:hAnsiTheme="minorHAnsi" w:cstheme="minorHAnsi"/>
                <w:b/>
                <w:bCs/>
                <w:sz w:val="17"/>
                <w:szCs w:val="17"/>
              </w:rPr>
              <w:t>Zero</w:t>
            </w:r>
          </w:p>
        </w:tc>
        <w:tc>
          <w:tcPr>
            <w:tcW w:w="1043"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ABD5A69" w14:textId="77777777" w:rsidR="00ED09A5" w:rsidRPr="003A660E" w:rsidRDefault="00ED09A5" w:rsidP="00ED09A5">
            <w:pPr>
              <w:jc w:val="center"/>
              <w:rPr>
                <w:rFonts w:asciiTheme="minorHAnsi" w:hAnsiTheme="minorHAnsi" w:cstheme="minorHAnsi"/>
              </w:rPr>
            </w:pPr>
            <w:r w:rsidRPr="003A660E">
              <w:rPr>
                <w:rFonts w:asciiTheme="minorHAnsi" w:hAnsiTheme="minorHAnsi" w:cstheme="minorHAnsi"/>
                <w:sz w:val="17"/>
                <w:szCs w:val="17"/>
              </w:rPr>
              <w:t>Annual</w:t>
            </w:r>
          </w:p>
        </w:tc>
        <w:tc>
          <w:tcPr>
            <w:tcW w:w="773"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D422657" w14:textId="451ED314" w:rsidR="00ED09A5" w:rsidRPr="003A660E" w:rsidRDefault="000F2A56" w:rsidP="00ED09A5">
            <w:pPr>
              <w:jc w:val="center"/>
              <w:rPr>
                <w:rFonts w:asciiTheme="minorHAnsi" w:hAnsiTheme="minorHAnsi" w:cstheme="minorHAnsi"/>
              </w:rPr>
            </w:pPr>
            <w:r>
              <w:rPr>
                <w:rFonts w:asciiTheme="minorHAnsi" w:hAnsiTheme="minorHAnsi" w:cstheme="minorHAnsi"/>
                <w:sz w:val="17"/>
                <w:szCs w:val="17"/>
              </w:rPr>
              <w:t>FY 2022-23</w:t>
            </w:r>
          </w:p>
        </w:tc>
        <w:tc>
          <w:tcPr>
            <w:tcW w:w="931"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DC5BA4A" w14:textId="77777777" w:rsidR="00ED09A5" w:rsidRPr="003A660E" w:rsidRDefault="00ED09A5" w:rsidP="00ED09A5">
            <w:pPr>
              <w:jc w:val="center"/>
              <w:rPr>
                <w:rFonts w:asciiTheme="minorHAnsi" w:hAnsiTheme="minorHAnsi" w:cstheme="minorHAnsi"/>
              </w:rPr>
            </w:pPr>
            <w:r w:rsidRPr="003A660E">
              <w:rPr>
                <w:rFonts w:asciiTheme="minorHAnsi" w:hAnsiTheme="minorHAnsi" w:cstheme="minorHAnsi"/>
                <w:sz w:val="17"/>
                <w:szCs w:val="17"/>
              </w:rPr>
              <w:t>Annual</w:t>
            </w:r>
          </w:p>
        </w:tc>
      </w:tr>
      <w:tr w:rsidR="00ED09A5" w:rsidRPr="003A660E" w14:paraId="4BCDBAC1" w14:textId="77777777" w:rsidTr="003A660E">
        <w:tc>
          <w:tcPr>
            <w:tcW w:w="10124" w:type="dxa"/>
            <w:gridSpan w:val="9"/>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vAlign w:val="center"/>
          </w:tcPr>
          <w:p w14:paraId="2C90D87B" w14:textId="77777777" w:rsidR="00ED09A5" w:rsidRPr="003A660E" w:rsidRDefault="00ED09A5" w:rsidP="00ED09A5">
            <w:pPr>
              <w:jc w:val="center"/>
              <w:rPr>
                <w:rFonts w:asciiTheme="minorHAnsi" w:hAnsiTheme="minorHAnsi" w:cstheme="minorHAnsi"/>
              </w:rPr>
            </w:pPr>
            <w:r w:rsidRPr="003A660E">
              <w:rPr>
                <w:rFonts w:asciiTheme="minorHAnsi" w:hAnsiTheme="minorHAnsi" w:cstheme="minorHAnsi"/>
                <w:b/>
                <w:bCs/>
                <w:color w:val="1A5276"/>
              </w:rPr>
              <w:t>2. Fraud Prevention</w:t>
            </w:r>
          </w:p>
        </w:tc>
      </w:tr>
      <w:tr w:rsidR="00ED09A5" w:rsidRPr="003A660E" w14:paraId="130A6581" w14:textId="77777777" w:rsidTr="0043235A">
        <w:trPr>
          <w:gridAfter w:val="1"/>
          <w:wAfter w:w="8" w:type="dxa"/>
        </w:trPr>
        <w:tc>
          <w:tcPr>
            <w:tcW w:w="74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E825050" w14:textId="77777777" w:rsidR="00ED09A5" w:rsidRPr="003A660E" w:rsidRDefault="00ED09A5" w:rsidP="00ED09A5">
            <w:pPr>
              <w:jc w:val="center"/>
              <w:rPr>
                <w:rFonts w:asciiTheme="minorHAnsi" w:hAnsiTheme="minorHAnsi" w:cstheme="minorHAnsi"/>
              </w:rPr>
            </w:pPr>
            <w:r w:rsidRPr="003A660E">
              <w:rPr>
                <w:rFonts w:asciiTheme="minorHAnsi" w:hAnsiTheme="minorHAnsi" w:cstheme="minorHAnsi"/>
                <w:sz w:val="17"/>
                <w:szCs w:val="17"/>
              </w:rPr>
              <w:t>1</w:t>
            </w:r>
          </w:p>
        </w:tc>
        <w:tc>
          <w:tcPr>
            <w:tcW w:w="152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84FCA81" w14:textId="77777777" w:rsidR="00ED09A5" w:rsidRPr="003A660E" w:rsidRDefault="00ED09A5" w:rsidP="00ED09A5">
            <w:pPr>
              <w:jc w:val="center"/>
              <w:rPr>
                <w:rFonts w:asciiTheme="minorHAnsi" w:hAnsiTheme="minorHAnsi" w:cstheme="minorHAnsi"/>
              </w:rPr>
            </w:pPr>
            <w:r w:rsidRPr="003A660E">
              <w:rPr>
                <w:rFonts w:asciiTheme="minorHAnsi" w:hAnsiTheme="minorHAnsi" w:cstheme="minorHAnsi"/>
                <w:sz w:val="17"/>
                <w:szCs w:val="17"/>
              </w:rPr>
              <w:t>Fraud Awareness Training</w:t>
            </w:r>
          </w:p>
        </w:tc>
        <w:tc>
          <w:tcPr>
            <w:tcW w:w="2801"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8188E9C" w14:textId="77777777" w:rsidR="00ED09A5" w:rsidRPr="003A660E" w:rsidRDefault="00ED09A5" w:rsidP="00ED09A5">
            <w:pPr>
              <w:jc w:val="center"/>
              <w:rPr>
                <w:rFonts w:asciiTheme="minorHAnsi" w:hAnsiTheme="minorHAnsi" w:cstheme="minorHAnsi"/>
              </w:rPr>
            </w:pPr>
            <w:r w:rsidRPr="003A660E">
              <w:rPr>
                <w:rFonts w:asciiTheme="minorHAnsi" w:hAnsiTheme="minorHAnsi" w:cstheme="minorHAnsi"/>
                <w:sz w:val="17"/>
                <w:szCs w:val="17"/>
              </w:rPr>
              <w:t>Provide fraud awareness training to all finance, procurement, QA, and regulatory employees.</w:t>
            </w:r>
          </w:p>
        </w:tc>
        <w:tc>
          <w:tcPr>
            <w:tcW w:w="138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1239EAF" w14:textId="77777777" w:rsidR="00ED09A5" w:rsidRPr="003A660E" w:rsidRDefault="00ED09A5" w:rsidP="00ED09A5">
            <w:pPr>
              <w:jc w:val="center"/>
              <w:rPr>
                <w:rFonts w:asciiTheme="minorHAnsi" w:hAnsiTheme="minorHAnsi" w:cstheme="minorHAnsi"/>
              </w:rPr>
            </w:pPr>
            <w:r w:rsidRPr="003A660E">
              <w:rPr>
                <w:rFonts w:asciiTheme="minorHAnsi" w:hAnsiTheme="minorHAnsi" w:cstheme="minorHAnsi"/>
                <w:sz w:val="17"/>
                <w:szCs w:val="17"/>
              </w:rPr>
              <w:t>% relevant employees trained</w:t>
            </w:r>
          </w:p>
        </w:tc>
        <w:tc>
          <w:tcPr>
            <w:tcW w:w="916"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E8B7944" w14:textId="77777777" w:rsidR="00ED09A5" w:rsidRPr="003A660E" w:rsidRDefault="00ED09A5" w:rsidP="00ED09A5">
            <w:pPr>
              <w:jc w:val="center"/>
              <w:rPr>
                <w:rFonts w:asciiTheme="minorHAnsi" w:hAnsiTheme="minorHAnsi" w:cstheme="minorHAnsi"/>
              </w:rPr>
            </w:pPr>
            <w:r w:rsidRPr="003A660E">
              <w:rPr>
                <w:rFonts w:asciiTheme="minorHAnsi" w:hAnsiTheme="minorHAnsi" w:cstheme="minorHAnsi"/>
                <w:b/>
                <w:bCs/>
                <w:sz w:val="17"/>
                <w:szCs w:val="17"/>
              </w:rPr>
              <w:t>100%</w:t>
            </w:r>
          </w:p>
        </w:tc>
        <w:tc>
          <w:tcPr>
            <w:tcW w:w="1043"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7B7E971" w14:textId="77777777" w:rsidR="00ED09A5" w:rsidRPr="003A660E" w:rsidRDefault="00ED09A5" w:rsidP="00ED09A5">
            <w:pPr>
              <w:jc w:val="center"/>
              <w:rPr>
                <w:rFonts w:asciiTheme="minorHAnsi" w:hAnsiTheme="minorHAnsi" w:cstheme="minorHAnsi"/>
              </w:rPr>
            </w:pPr>
            <w:r w:rsidRPr="003A660E">
              <w:rPr>
                <w:rFonts w:asciiTheme="minorHAnsi" w:hAnsiTheme="minorHAnsi" w:cstheme="minorHAnsi"/>
                <w:sz w:val="17"/>
                <w:szCs w:val="17"/>
              </w:rPr>
              <w:t>Annual</w:t>
            </w:r>
          </w:p>
        </w:tc>
        <w:tc>
          <w:tcPr>
            <w:tcW w:w="773"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5834F52" w14:textId="3DB2E11A" w:rsidR="00ED09A5" w:rsidRPr="003A660E" w:rsidRDefault="000F2A56" w:rsidP="00ED09A5">
            <w:pPr>
              <w:jc w:val="center"/>
              <w:rPr>
                <w:rFonts w:asciiTheme="minorHAnsi" w:hAnsiTheme="minorHAnsi" w:cstheme="minorHAnsi"/>
              </w:rPr>
            </w:pPr>
            <w:r>
              <w:rPr>
                <w:rFonts w:asciiTheme="minorHAnsi" w:hAnsiTheme="minorHAnsi" w:cstheme="minorHAnsi"/>
                <w:sz w:val="17"/>
                <w:szCs w:val="17"/>
              </w:rPr>
              <w:t>FY 2022-23</w:t>
            </w:r>
          </w:p>
        </w:tc>
        <w:tc>
          <w:tcPr>
            <w:tcW w:w="931"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986CA45" w14:textId="77777777" w:rsidR="00ED09A5" w:rsidRPr="003A660E" w:rsidRDefault="00ED09A5" w:rsidP="00ED09A5">
            <w:pPr>
              <w:jc w:val="center"/>
              <w:rPr>
                <w:rFonts w:asciiTheme="minorHAnsi" w:hAnsiTheme="minorHAnsi" w:cstheme="minorHAnsi"/>
              </w:rPr>
            </w:pPr>
            <w:r w:rsidRPr="003A660E">
              <w:rPr>
                <w:rFonts w:asciiTheme="minorHAnsi" w:hAnsiTheme="minorHAnsi" w:cstheme="minorHAnsi"/>
                <w:sz w:val="17"/>
                <w:szCs w:val="17"/>
              </w:rPr>
              <w:t>Annual</w:t>
            </w:r>
          </w:p>
        </w:tc>
      </w:tr>
      <w:tr w:rsidR="00ED09A5" w:rsidRPr="003A660E" w14:paraId="0531879B" w14:textId="77777777" w:rsidTr="0043235A">
        <w:trPr>
          <w:gridAfter w:val="1"/>
          <w:wAfter w:w="8" w:type="dxa"/>
        </w:trPr>
        <w:tc>
          <w:tcPr>
            <w:tcW w:w="740"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10E4AE54" w14:textId="77777777" w:rsidR="00ED09A5" w:rsidRPr="003A660E" w:rsidRDefault="00ED09A5" w:rsidP="00ED09A5">
            <w:pPr>
              <w:jc w:val="center"/>
              <w:rPr>
                <w:rFonts w:asciiTheme="minorHAnsi" w:hAnsiTheme="minorHAnsi" w:cstheme="minorHAnsi"/>
              </w:rPr>
            </w:pPr>
            <w:r w:rsidRPr="003A660E">
              <w:rPr>
                <w:rFonts w:asciiTheme="minorHAnsi" w:hAnsiTheme="minorHAnsi" w:cstheme="minorHAnsi"/>
                <w:sz w:val="17"/>
                <w:szCs w:val="17"/>
              </w:rPr>
              <w:t>2</w:t>
            </w:r>
          </w:p>
        </w:tc>
        <w:tc>
          <w:tcPr>
            <w:tcW w:w="1528"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3000834A" w14:textId="77777777" w:rsidR="00ED09A5" w:rsidRPr="003A660E" w:rsidRDefault="00ED09A5" w:rsidP="00ED09A5">
            <w:pPr>
              <w:jc w:val="center"/>
              <w:rPr>
                <w:rFonts w:asciiTheme="minorHAnsi" w:hAnsiTheme="minorHAnsi" w:cstheme="minorHAnsi"/>
              </w:rPr>
            </w:pPr>
            <w:r w:rsidRPr="003A660E">
              <w:rPr>
                <w:rFonts w:asciiTheme="minorHAnsi" w:hAnsiTheme="minorHAnsi" w:cstheme="minorHAnsi"/>
                <w:sz w:val="17"/>
                <w:szCs w:val="17"/>
              </w:rPr>
              <w:t>Fraud Incidents</w:t>
            </w:r>
          </w:p>
        </w:tc>
        <w:tc>
          <w:tcPr>
            <w:tcW w:w="2801"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1EB97F42" w14:textId="77777777" w:rsidR="00ED09A5" w:rsidRPr="003A660E" w:rsidRDefault="00ED09A5" w:rsidP="00ED09A5">
            <w:pPr>
              <w:jc w:val="center"/>
              <w:rPr>
                <w:rFonts w:asciiTheme="minorHAnsi" w:hAnsiTheme="minorHAnsi" w:cstheme="minorHAnsi"/>
              </w:rPr>
            </w:pPr>
            <w:r w:rsidRPr="003A660E">
              <w:rPr>
                <w:rFonts w:asciiTheme="minorHAnsi" w:hAnsiTheme="minorHAnsi" w:cstheme="minorHAnsi"/>
                <w:sz w:val="17"/>
                <w:szCs w:val="17"/>
              </w:rPr>
              <w:t>Maintain zero confirmed incidents of financial fraud, data falsification, or asset misappropriation.</w:t>
            </w:r>
          </w:p>
        </w:tc>
        <w:tc>
          <w:tcPr>
            <w:tcW w:w="138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4D53C47E" w14:textId="77777777" w:rsidR="00ED09A5" w:rsidRPr="003A660E" w:rsidRDefault="00ED09A5" w:rsidP="00ED09A5">
            <w:pPr>
              <w:jc w:val="center"/>
              <w:rPr>
                <w:rFonts w:asciiTheme="minorHAnsi" w:hAnsiTheme="minorHAnsi" w:cstheme="minorHAnsi"/>
              </w:rPr>
            </w:pPr>
            <w:r w:rsidRPr="003A660E">
              <w:rPr>
                <w:rFonts w:asciiTheme="minorHAnsi" w:hAnsiTheme="minorHAnsi" w:cstheme="minorHAnsi"/>
                <w:sz w:val="17"/>
                <w:szCs w:val="17"/>
              </w:rPr>
              <w:t>No. of confirmed fraud incidents</w:t>
            </w:r>
          </w:p>
        </w:tc>
        <w:tc>
          <w:tcPr>
            <w:tcW w:w="916"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21A5F47C" w14:textId="77777777" w:rsidR="00ED09A5" w:rsidRPr="003A660E" w:rsidRDefault="00ED09A5" w:rsidP="00ED09A5">
            <w:pPr>
              <w:jc w:val="center"/>
              <w:rPr>
                <w:rFonts w:asciiTheme="minorHAnsi" w:hAnsiTheme="minorHAnsi" w:cstheme="minorHAnsi"/>
              </w:rPr>
            </w:pPr>
            <w:r w:rsidRPr="003A660E">
              <w:rPr>
                <w:rFonts w:asciiTheme="minorHAnsi" w:hAnsiTheme="minorHAnsi" w:cstheme="minorHAnsi"/>
                <w:b/>
                <w:bCs/>
                <w:sz w:val="17"/>
                <w:szCs w:val="17"/>
              </w:rPr>
              <w:t>Zero</w:t>
            </w:r>
          </w:p>
        </w:tc>
        <w:tc>
          <w:tcPr>
            <w:tcW w:w="1043"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76A1034C" w14:textId="77777777" w:rsidR="00ED09A5" w:rsidRPr="003A660E" w:rsidRDefault="00ED09A5" w:rsidP="00ED09A5">
            <w:pPr>
              <w:jc w:val="center"/>
              <w:rPr>
                <w:rFonts w:asciiTheme="minorHAnsi" w:hAnsiTheme="minorHAnsi" w:cstheme="minorHAnsi"/>
              </w:rPr>
            </w:pPr>
            <w:r w:rsidRPr="003A660E">
              <w:rPr>
                <w:rFonts w:asciiTheme="minorHAnsi" w:hAnsiTheme="minorHAnsi" w:cstheme="minorHAnsi"/>
                <w:sz w:val="17"/>
                <w:szCs w:val="17"/>
              </w:rPr>
              <w:t>Annual</w:t>
            </w:r>
          </w:p>
        </w:tc>
        <w:tc>
          <w:tcPr>
            <w:tcW w:w="773"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1A087B0A" w14:textId="4D110E73" w:rsidR="00ED09A5" w:rsidRPr="003A660E" w:rsidRDefault="000F2A56" w:rsidP="00ED09A5">
            <w:pPr>
              <w:jc w:val="center"/>
              <w:rPr>
                <w:rFonts w:asciiTheme="minorHAnsi" w:hAnsiTheme="minorHAnsi" w:cstheme="minorHAnsi"/>
              </w:rPr>
            </w:pPr>
            <w:r>
              <w:rPr>
                <w:rFonts w:asciiTheme="minorHAnsi" w:hAnsiTheme="minorHAnsi" w:cstheme="minorHAnsi"/>
                <w:sz w:val="17"/>
                <w:szCs w:val="17"/>
              </w:rPr>
              <w:t>FY 2022-23</w:t>
            </w:r>
          </w:p>
        </w:tc>
        <w:tc>
          <w:tcPr>
            <w:tcW w:w="931"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5264EEFF" w14:textId="77777777" w:rsidR="00ED09A5" w:rsidRPr="003A660E" w:rsidRDefault="00ED09A5" w:rsidP="00ED09A5">
            <w:pPr>
              <w:jc w:val="center"/>
              <w:rPr>
                <w:rFonts w:asciiTheme="minorHAnsi" w:hAnsiTheme="minorHAnsi" w:cstheme="minorHAnsi"/>
              </w:rPr>
            </w:pPr>
            <w:r w:rsidRPr="003A660E">
              <w:rPr>
                <w:rFonts w:asciiTheme="minorHAnsi" w:hAnsiTheme="minorHAnsi" w:cstheme="minorHAnsi"/>
                <w:sz w:val="17"/>
                <w:szCs w:val="17"/>
              </w:rPr>
              <w:t>Annual</w:t>
            </w:r>
          </w:p>
        </w:tc>
      </w:tr>
      <w:tr w:rsidR="00ED09A5" w:rsidRPr="003A660E" w14:paraId="05C46962" w14:textId="77777777" w:rsidTr="0043235A">
        <w:trPr>
          <w:gridAfter w:val="1"/>
          <w:wAfter w:w="8" w:type="dxa"/>
        </w:trPr>
        <w:tc>
          <w:tcPr>
            <w:tcW w:w="74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82BE60D" w14:textId="77777777" w:rsidR="00ED09A5" w:rsidRPr="003A660E" w:rsidRDefault="00ED09A5" w:rsidP="00ED09A5">
            <w:pPr>
              <w:jc w:val="center"/>
              <w:rPr>
                <w:rFonts w:asciiTheme="minorHAnsi" w:hAnsiTheme="minorHAnsi" w:cstheme="minorHAnsi"/>
              </w:rPr>
            </w:pPr>
            <w:r w:rsidRPr="003A660E">
              <w:rPr>
                <w:rFonts w:asciiTheme="minorHAnsi" w:hAnsiTheme="minorHAnsi" w:cstheme="minorHAnsi"/>
                <w:sz w:val="17"/>
                <w:szCs w:val="17"/>
              </w:rPr>
              <w:t>3</w:t>
            </w:r>
          </w:p>
        </w:tc>
        <w:tc>
          <w:tcPr>
            <w:tcW w:w="152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7256906" w14:textId="77777777" w:rsidR="00ED09A5" w:rsidRPr="003A660E" w:rsidRDefault="00ED09A5" w:rsidP="00ED09A5">
            <w:pPr>
              <w:jc w:val="center"/>
              <w:rPr>
                <w:rFonts w:asciiTheme="minorHAnsi" w:hAnsiTheme="minorHAnsi" w:cstheme="minorHAnsi"/>
              </w:rPr>
            </w:pPr>
            <w:r w:rsidRPr="003A660E">
              <w:rPr>
                <w:rFonts w:asciiTheme="minorHAnsi" w:hAnsiTheme="minorHAnsi" w:cstheme="minorHAnsi"/>
                <w:sz w:val="17"/>
                <w:szCs w:val="17"/>
              </w:rPr>
              <w:t>Internal Audit Coverage</w:t>
            </w:r>
          </w:p>
        </w:tc>
        <w:tc>
          <w:tcPr>
            <w:tcW w:w="2801"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13ADF06" w14:textId="52F0BD2A" w:rsidR="00ED09A5" w:rsidRPr="003A660E" w:rsidRDefault="00ED09A5" w:rsidP="00ED09A5">
            <w:pPr>
              <w:jc w:val="center"/>
              <w:rPr>
                <w:rFonts w:asciiTheme="minorHAnsi" w:hAnsiTheme="minorHAnsi" w:cstheme="minorHAnsi"/>
              </w:rPr>
            </w:pPr>
            <w:r w:rsidRPr="003A660E">
              <w:rPr>
                <w:rFonts w:asciiTheme="minorHAnsi" w:hAnsiTheme="minorHAnsi" w:cstheme="minorHAnsi"/>
                <w:sz w:val="17"/>
                <w:szCs w:val="17"/>
              </w:rPr>
              <w:t xml:space="preserve">Conduct compliance and fraud risk audits at </w:t>
            </w:r>
            <w:r>
              <w:rPr>
                <w:rFonts w:asciiTheme="minorHAnsi" w:hAnsiTheme="minorHAnsi" w:cstheme="minorHAnsi"/>
                <w:sz w:val="17"/>
                <w:szCs w:val="17"/>
              </w:rPr>
              <w:t xml:space="preserve">all </w:t>
            </w:r>
            <w:r w:rsidRPr="003A660E">
              <w:rPr>
                <w:rFonts w:asciiTheme="minorHAnsi" w:hAnsiTheme="minorHAnsi" w:cstheme="minorHAnsi"/>
                <w:sz w:val="17"/>
                <w:szCs w:val="17"/>
              </w:rPr>
              <w:t>of operational entities every year.</w:t>
            </w:r>
          </w:p>
        </w:tc>
        <w:tc>
          <w:tcPr>
            <w:tcW w:w="138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A8ACCD6" w14:textId="77777777" w:rsidR="00ED09A5" w:rsidRPr="003A660E" w:rsidRDefault="00ED09A5" w:rsidP="00ED09A5">
            <w:pPr>
              <w:jc w:val="center"/>
              <w:rPr>
                <w:rFonts w:asciiTheme="minorHAnsi" w:hAnsiTheme="minorHAnsi" w:cstheme="minorHAnsi"/>
              </w:rPr>
            </w:pPr>
            <w:r w:rsidRPr="003A660E">
              <w:rPr>
                <w:rFonts w:asciiTheme="minorHAnsi" w:hAnsiTheme="minorHAnsi" w:cstheme="minorHAnsi"/>
                <w:sz w:val="17"/>
                <w:szCs w:val="17"/>
              </w:rPr>
              <w:t>% entities audited annually</w:t>
            </w:r>
          </w:p>
        </w:tc>
        <w:tc>
          <w:tcPr>
            <w:tcW w:w="916"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9E0F78C" w14:textId="77777777" w:rsidR="00ED09A5" w:rsidRPr="003A660E" w:rsidRDefault="00ED09A5" w:rsidP="00ED09A5">
            <w:pPr>
              <w:jc w:val="center"/>
              <w:rPr>
                <w:rFonts w:asciiTheme="minorHAnsi" w:hAnsiTheme="minorHAnsi" w:cstheme="minorHAnsi"/>
              </w:rPr>
            </w:pPr>
            <w:r w:rsidRPr="003A660E">
              <w:rPr>
                <w:rFonts w:asciiTheme="minorHAnsi" w:hAnsiTheme="minorHAnsi" w:cstheme="minorHAnsi"/>
                <w:b/>
                <w:bCs/>
                <w:sz w:val="17"/>
                <w:szCs w:val="17"/>
              </w:rPr>
              <w:t>100%</w:t>
            </w:r>
          </w:p>
        </w:tc>
        <w:tc>
          <w:tcPr>
            <w:tcW w:w="1043"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6858C7A" w14:textId="77777777" w:rsidR="00ED09A5" w:rsidRPr="003A660E" w:rsidRDefault="00ED09A5" w:rsidP="00ED09A5">
            <w:pPr>
              <w:jc w:val="center"/>
              <w:rPr>
                <w:rFonts w:asciiTheme="minorHAnsi" w:hAnsiTheme="minorHAnsi" w:cstheme="minorHAnsi"/>
              </w:rPr>
            </w:pPr>
            <w:r w:rsidRPr="003A660E">
              <w:rPr>
                <w:rFonts w:asciiTheme="minorHAnsi" w:hAnsiTheme="minorHAnsi" w:cstheme="minorHAnsi"/>
                <w:sz w:val="17"/>
                <w:szCs w:val="17"/>
              </w:rPr>
              <w:t>Annual</w:t>
            </w:r>
          </w:p>
        </w:tc>
        <w:tc>
          <w:tcPr>
            <w:tcW w:w="773"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C6AFD43" w14:textId="7915109E" w:rsidR="00ED09A5" w:rsidRPr="003A660E" w:rsidRDefault="000F2A56" w:rsidP="00ED09A5">
            <w:pPr>
              <w:jc w:val="center"/>
              <w:rPr>
                <w:rFonts w:asciiTheme="minorHAnsi" w:hAnsiTheme="minorHAnsi" w:cstheme="minorHAnsi"/>
              </w:rPr>
            </w:pPr>
            <w:r>
              <w:rPr>
                <w:rFonts w:asciiTheme="minorHAnsi" w:hAnsiTheme="minorHAnsi" w:cstheme="minorHAnsi"/>
                <w:sz w:val="17"/>
                <w:szCs w:val="17"/>
              </w:rPr>
              <w:t>FY 2022-23</w:t>
            </w:r>
          </w:p>
        </w:tc>
        <w:tc>
          <w:tcPr>
            <w:tcW w:w="931"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F82BE1E" w14:textId="77777777" w:rsidR="00ED09A5" w:rsidRPr="003A660E" w:rsidRDefault="00ED09A5" w:rsidP="00ED09A5">
            <w:pPr>
              <w:jc w:val="center"/>
              <w:rPr>
                <w:rFonts w:asciiTheme="minorHAnsi" w:hAnsiTheme="minorHAnsi" w:cstheme="minorHAnsi"/>
              </w:rPr>
            </w:pPr>
            <w:r w:rsidRPr="003A660E">
              <w:rPr>
                <w:rFonts w:asciiTheme="minorHAnsi" w:hAnsiTheme="minorHAnsi" w:cstheme="minorHAnsi"/>
                <w:sz w:val="17"/>
                <w:szCs w:val="17"/>
              </w:rPr>
              <w:t>Annual</w:t>
            </w:r>
          </w:p>
        </w:tc>
      </w:tr>
      <w:tr w:rsidR="0043235A" w:rsidRPr="003A660E" w14:paraId="081B5898" w14:textId="77777777" w:rsidTr="0043235A">
        <w:trPr>
          <w:gridAfter w:val="1"/>
          <w:wAfter w:w="8" w:type="dxa"/>
        </w:trPr>
        <w:tc>
          <w:tcPr>
            <w:tcW w:w="74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5E32C0C" w14:textId="33C2A848" w:rsidR="0043235A" w:rsidRPr="003A660E" w:rsidRDefault="0043235A" w:rsidP="0043235A">
            <w:pPr>
              <w:jc w:val="center"/>
              <w:rPr>
                <w:rFonts w:asciiTheme="minorHAnsi" w:hAnsiTheme="minorHAnsi" w:cstheme="minorHAnsi"/>
                <w:sz w:val="17"/>
                <w:szCs w:val="17"/>
              </w:rPr>
            </w:pPr>
            <w:r>
              <w:rPr>
                <w:rFonts w:asciiTheme="minorHAnsi" w:hAnsiTheme="minorHAnsi" w:cstheme="minorHAnsi"/>
                <w:sz w:val="17"/>
                <w:szCs w:val="17"/>
              </w:rPr>
              <w:t>4</w:t>
            </w:r>
          </w:p>
        </w:tc>
        <w:tc>
          <w:tcPr>
            <w:tcW w:w="152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71DA618" w14:textId="238A7DF9" w:rsidR="0043235A" w:rsidRPr="003A660E"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Record Keeping</w:t>
            </w:r>
          </w:p>
        </w:tc>
        <w:tc>
          <w:tcPr>
            <w:tcW w:w="2801"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779C97A" w14:textId="0758F491" w:rsidR="0043235A" w:rsidRPr="003A660E"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Maintain accurate financial records.</w:t>
            </w:r>
          </w:p>
        </w:tc>
        <w:tc>
          <w:tcPr>
            <w:tcW w:w="138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633103B" w14:textId="5B88AB40" w:rsidR="0043235A" w:rsidRPr="003A660E"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 records compliant</w:t>
            </w:r>
          </w:p>
        </w:tc>
        <w:tc>
          <w:tcPr>
            <w:tcW w:w="916"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0028924" w14:textId="1B3A3C0D" w:rsidR="0043235A" w:rsidRPr="003A660E" w:rsidRDefault="0043235A" w:rsidP="0043235A">
            <w:pPr>
              <w:jc w:val="center"/>
              <w:rPr>
                <w:rFonts w:asciiTheme="minorHAnsi" w:hAnsiTheme="minorHAnsi" w:cstheme="minorHAnsi"/>
                <w:b/>
                <w:bCs/>
                <w:sz w:val="17"/>
                <w:szCs w:val="17"/>
              </w:rPr>
            </w:pPr>
            <w:r w:rsidRPr="003A660E">
              <w:rPr>
                <w:rFonts w:asciiTheme="minorHAnsi" w:hAnsiTheme="minorHAnsi" w:cstheme="minorHAnsi"/>
                <w:b/>
                <w:bCs/>
                <w:sz w:val="17"/>
                <w:szCs w:val="17"/>
              </w:rPr>
              <w:t>100%</w:t>
            </w:r>
          </w:p>
        </w:tc>
        <w:tc>
          <w:tcPr>
            <w:tcW w:w="1043"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C53FE87" w14:textId="241E7918" w:rsidR="0043235A" w:rsidRPr="003A660E" w:rsidRDefault="0043235A" w:rsidP="0043235A">
            <w:pPr>
              <w:jc w:val="center"/>
              <w:rPr>
                <w:rFonts w:asciiTheme="minorHAnsi" w:hAnsiTheme="minorHAnsi" w:cstheme="minorHAnsi"/>
                <w:sz w:val="17"/>
                <w:szCs w:val="17"/>
              </w:rPr>
            </w:pPr>
            <w:r w:rsidRPr="003A660E">
              <w:rPr>
                <w:rFonts w:asciiTheme="minorHAnsi" w:hAnsiTheme="minorHAnsi" w:cstheme="minorHAnsi"/>
                <w:sz w:val="17"/>
                <w:szCs w:val="17"/>
              </w:rPr>
              <w:t>Annual</w:t>
            </w:r>
          </w:p>
        </w:tc>
        <w:tc>
          <w:tcPr>
            <w:tcW w:w="773"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D58295C" w14:textId="76701AD9" w:rsidR="0043235A" w:rsidRPr="003A660E" w:rsidRDefault="000F2A56" w:rsidP="0043235A">
            <w:pPr>
              <w:jc w:val="center"/>
              <w:rPr>
                <w:rFonts w:asciiTheme="minorHAnsi" w:hAnsiTheme="minorHAnsi" w:cstheme="minorHAnsi"/>
                <w:sz w:val="17"/>
                <w:szCs w:val="17"/>
              </w:rPr>
            </w:pPr>
            <w:r>
              <w:rPr>
                <w:rFonts w:asciiTheme="minorHAnsi" w:hAnsiTheme="minorHAnsi" w:cstheme="minorHAnsi"/>
                <w:sz w:val="17"/>
                <w:szCs w:val="17"/>
              </w:rPr>
              <w:t>FY 2022-23</w:t>
            </w:r>
          </w:p>
        </w:tc>
        <w:tc>
          <w:tcPr>
            <w:tcW w:w="931"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A375743" w14:textId="0066EBDD" w:rsidR="0043235A" w:rsidRPr="003A660E" w:rsidRDefault="0043235A" w:rsidP="0043235A">
            <w:pPr>
              <w:jc w:val="center"/>
              <w:rPr>
                <w:rFonts w:asciiTheme="minorHAnsi" w:hAnsiTheme="minorHAnsi" w:cstheme="minorHAnsi"/>
                <w:sz w:val="17"/>
                <w:szCs w:val="17"/>
              </w:rPr>
            </w:pPr>
            <w:r w:rsidRPr="003A660E">
              <w:rPr>
                <w:rFonts w:asciiTheme="minorHAnsi" w:hAnsiTheme="minorHAnsi" w:cstheme="minorHAnsi"/>
                <w:sz w:val="17"/>
                <w:szCs w:val="17"/>
              </w:rPr>
              <w:t>Annual</w:t>
            </w:r>
          </w:p>
        </w:tc>
      </w:tr>
      <w:tr w:rsidR="0043235A" w:rsidRPr="003A660E" w14:paraId="6209149D" w14:textId="77777777" w:rsidTr="003A660E">
        <w:tc>
          <w:tcPr>
            <w:tcW w:w="10124" w:type="dxa"/>
            <w:gridSpan w:val="9"/>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vAlign w:val="center"/>
          </w:tcPr>
          <w:p w14:paraId="5B0B780B"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b/>
                <w:bCs/>
                <w:color w:val="1A5276"/>
              </w:rPr>
              <w:t>3. Conflict of Interest</w:t>
            </w:r>
          </w:p>
        </w:tc>
      </w:tr>
      <w:tr w:rsidR="0043235A" w:rsidRPr="003A660E" w14:paraId="4883CA00" w14:textId="77777777" w:rsidTr="0043235A">
        <w:trPr>
          <w:gridAfter w:val="1"/>
          <w:wAfter w:w="8" w:type="dxa"/>
        </w:trPr>
        <w:tc>
          <w:tcPr>
            <w:tcW w:w="74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168A3FA" w14:textId="3B991664"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1</w:t>
            </w:r>
          </w:p>
        </w:tc>
        <w:tc>
          <w:tcPr>
            <w:tcW w:w="152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6677899"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COI Declarations</w:t>
            </w:r>
          </w:p>
        </w:tc>
        <w:tc>
          <w:tcPr>
            <w:tcW w:w="2801"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A8A6A0F" w14:textId="348164C5"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Ensure</w:t>
            </w:r>
            <w:r>
              <w:rPr>
                <w:rFonts w:asciiTheme="minorHAnsi" w:hAnsiTheme="minorHAnsi" w:cstheme="minorHAnsi"/>
                <w:sz w:val="17"/>
                <w:szCs w:val="17"/>
              </w:rPr>
              <w:t xml:space="preserve"> all</w:t>
            </w:r>
            <w:r w:rsidRPr="003A660E">
              <w:rPr>
                <w:rFonts w:asciiTheme="minorHAnsi" w:hAnsiTheme="minorHAnsi" w:cstheme="minorHAnsi"/>
                <w:sz w:val="17"/>
                <w:szCs w:val="17"/>
              </w:rPr>
              <w:t xml:space="preserve"> of employees in roles with financial or decision-making authority complete the annual COI Declaration.</w:t>
            </w:r>
          </w:p>
        </w:tc>
        <w:tc>
          <w:tcPr>
            <w:tcW w:w="138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B13B19E"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 eligible employees completing annual COI declaration</w:t>
            </w:r>
          </w:p>
        </w:tc>
        <w:tc>
          <w:tcPr>
            <w:tcW w:w="916"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D91D118"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b/>
                <w:bCs/>
                <w:sz w:val="17"/>
                <w:szCs w:val="17"/>
              </w:rPr>
              <w:t>100%</w:t>
            </w:r>
          </w:p>
        </w:tc>
        <w:tc>
          <w:tcPr>
            <w:tcW w:w="1043"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E0F3F43"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Annual</w:t>
            </w:r>
          </w:p>
        </w:tc>
        <w:tc>
          <w:tcPr>
            <w:tcW w:w="773"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9FADA5C" w14:textId="5F55F670" w:rsidR="0043235A" w:rsidRPr="003A660E" w:rsidRDefault="000F2A56" w:rsidP="0043235A">
            <w:pPr>
              <w:jc w:val="center"/>
              <w:rPr>
                <w:rFonts w:asciiTheme="minorHAnsi" w:hAnsiTheme="minorHAnsi" w:cstheme="minorHAnsi"/>
              </w:rPr>
            </w:pPr>
            <w:r>
              <w:rPr>
                <w:rFonts w:asciiTheme="minorHAnsi" w:hAnsiTheme="minorHAnsi" w:cstheme="minorHAnsi"/>
                <w:sz w:val="17"/>
                <w:szCs w:val="17"/>
              </w:rPr>
              <w:t>FY 2022-23</w:t>
            </w:r>
          </w:p>
        </w:tc>
        <w:tc>
          <w:tcPr>
            <w:tcW w:w="931"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797E046"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Annual</w:t>
            </w:r>
          </w:p>
        </w:tc>
      </w:tr>
      <w:tr w:rsidR="0043235A" w:rsidRPr="003A660E" w14:paraId="374E842F" w14:textId="77777777" w:rsidTr="0043235A">
        <w:trPr>
          <w:gridAfter w:val="1"/>
          <w:wAfter w:w="8" w:type="dxa"/>
        </w:trPr>
        <w:tc>
          <w:tcPr>
            <w:tcW w:w="74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695834F" w14:textId="7AFCD942" w:rsidR="0043235A" w:rsidRPr="003A660E" w:rsidRDefault="0043235A" w:rsidP="0043235A">
            <w:pPr>
              <w:jc w:val="center"/>
              <w:rPr>
                <w:rFonts w:asciiTheme="minorHAnsi" w:hAnsiTheme="minorHAnsi" w:cstheme="minorHAnsi"/>
                <w:sz w:val="17"/>
                <w:szCs w:val="17"/>
              </w:rPr>
            </w:pPr>
            <w:r>
              <w:rPr>
                <w:rFonts w:asciiTheme="minorHAnsi" w:hAnsiTheme="minorHAnsi" w:cstheme="minorHAnsi"/>
                <w:sz w:val="17"/>
                <w:szCs w:val="17"/>
              </w:rPr>
              <w:t>2</w:t>
            </w:r>
          </w:p>
        </w:tc>
        <w:tc>
          <w:tcPr>
            <w:tcW w:w="152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0DB358F" w14:textId="010709AE" w:rsidR="0043235A" w:rsidRPr="003A660E"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Training</w:t>
            </w:r>
          </w:p>
        </w:tc>
        <w:tc>
          <w:tcPr>
            <w:tcW w:w="2801"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4A269D9" w14:textId="25D4A6A3" w:rsidR="0043235A" w:rsidRPr="003A660E"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Provide awareness training on COI to employees.</w:t>
            </w:r>
          </w:p>
        </w:tc>
        <w:tc>
          <w:tcPr>
            <w:tcW w:w="138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5C35478" w14:textId="377E6022" w:rsidR="0043235A" w:rsidRPr="003A660E"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 employees trained</w:t>
            </w:r>
          </w:p>
        </w:tc>
        <w:tc>
          <w:tcPr>
            <w:tcW w:w="916"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18C40A2" w14:textId="6C5D2E5F" w:rsidR="0043235A" w:rsidRPr="003A660E" w:rsidRDefault="0043235A" w:rsidP="0043235A">
            <w:pPr>
              <w:jc w:val="center"/>
              <w:rPr>
                <w:rFonts w:asciiTheme="minorHAnsi" w:hAnsiTheme="minorHAnsi" w:cstheme="minorHAnsi"/>
                <w:b/>
                <w:bCs/>
                <w:sz w:val="17"/>
                <w:szCs w:val="17"/>
              </w:rPr>
            </w:pPr>
            <w:r w:rsidRPr="003A660E">
              <w:rPr>
                <w:rFonts w:asciiTheme="minorHAnsi" w:hAnsiTheme="minorHAnsi" w:cstheme="minorHAnsi"/>
                <w:b/>
                <w:bCs/>
                <w:sz w:val="17"/>
                <w:szCs w:val="17"/>
              </w:rPr>
              <w:t>100%</w:t>
            </w:r>
          </w:p>
        </w:tc>
        <w:tc>
          <w:tcPr>
            <w:tcW w:w="1043"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C9853CE" w14:textId="4DC8D0C5" w:rsidR="0043235A" w:rsidRPr="003A660E" w:rsidRDefault="0043235A" w:rsidP="0043235A">
            <w:pPr>
              <w:jc w:val="center"/>
              <w:rPr>
                <w:rFonts w:asciiTheme="minorHAnsi" w:hAnsiTheme="minorHAnsi" w:cstheme="minorHAnsi"/>
                <w:sz w:val="17"/>
                <w:szCs w:val="17"/>
              </w:rPr>
            </w:pPr>
            <w:r w:rsidRPr="003A660E">
              <w:rPr>
                <w:rFonts w:asciiTheme="minorHAnsi" w:hAnsiTheme="minorHAnsi" w:cstheme="minorHAnsi"/>
                <w:sz w:val="17"/>
                <w:szCs w:val="17"/>
              </w:rPr>
              <w:t>Annual</w:t>
            </w:r>
          </w:p>
        </w:tc>
        <w:tc>
          <w:tcPr>
            <w:tcW w:w="773"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AD3CE38" w14:textId="379C9ABD" w:rsidR="0043235A" w:rsidRPr="003A660E" w:rsidRDefault="000F2A56" w:rsidP="0043235A">
            <w:pPr>
              <w:jc w:val="center"/>
              <w:rPr>
                <w:rFonts w:asciiTheme="minorHAnsi" w:hAnsiTheme="minorHAnsi" w:cstheme="minorHAnsi"/>
                <w:sz w:val="17"/>
                <w:szCs w:val="17"/>
              </w:rPr>
            </w:pPr>
            <w:r>
              <w:rPr>
                <w:rFonts w:asciiTheme="minorHAnsi" w:hAnsiTheme="minorHAnsi" w:cstheme="minorHAnsi"/>
                <w:sz w:val="17"/>
                <w:szCs w:val="17"/>
              </w:rPr>
              <w:t>FY 2022-23</w:t>
            </w:r>
          </w:p>
        </w:tc>
        <w:tc>
          <w:tcPr>
            <w:tcW w:w="931"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A9AFFA7" w14:textId="4AC198D4" w:rsidR="0043235A" w:rsidRPr="003A660E" w:rsidRDefault="0043235A" w:rsidP="0043235A">
            <w:pPr>
              <w:jc w:val="center"/>
              <w:rPr>
                <w:rFonts w:asciiTheme="minorHAnsi" w:hAnsiTheme="minorHAnsi" w:cstheme="minorHAnsi"/>
                <w:sz w:val="17"/>
                <w:szCs w:val="17"/>
              </w:rPr>
            </w:pPr>
            <w:r w:rsidRPr="003A660E">
              <w:rPr>
                <w:rFonts w:asciiTheme="minorHAnsi" w:hAnsiTheme="minorHAnsi" w:cstheme="minorHAnsi"/>
                <w:sz w:val="17"/>
                <w:szCs w:val="17"/>
              </w:rPr>
              <w:t>Annual</w:t>
            </w:r>
          </w:p>
        </w:tc>
      </w:tr>
      <w:tr w:rsidR="0043235A" w:rsidRPr="003A660E" w14:paraId="2525AA49" w14:textId="77777777" w:rsidTr="0043235A">
        <w:trPr>
          <w:gridAfter w:val="1"/>
          <w:wAfter w:w="8" w:type="dxa"/>
        </w:trPr>
        <w:tc>
          <w:tcPr>
            <w:tcW w:w="74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768DBF3" w14:textId="5127BE80" w:rsidR="0043235A" w:rsidRPr="003A660E" w:rsidRDefault="0043235A" w:rsidP="0043235A">
            <w:pPr>
              <w:jc w:val="center"/>
              <w:rPr>
                <w:rFonts w:asciiTheme="minorHAnsi" w:hAnsiTheme="minorHAnsi" w:cstheme="minorHAnsi"/>
                <w:sz w:val="17"/>
                <w:szCs w:val="17"/>
              </w:rPr>
            </w:pPr>
            <w:r>
              <w:rPr>
                <w:rFonts w:asciiTheme="minorHAnsi" w:hAnsiTheme="minorHAnsi" w:cstheme="minorHAnsi"/>
                <w:sz w:val="17"/>
                <w:szCs w:val="17"/>
              </w:rPr>
              <w:t>3</w:t>
            </w:r>
          </w:p>
        </w:tc>
        <w:tc>
          <w:tcPr>
            <w:tcW w:w="152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CCACF71" w14:textId="60916A8D" w:rsidR="0043235A" w:rsidRPr="0043235A"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Recusal</w:t>
            </w:r>
          </w:p>
        </w:tc>
        <w:tc>
          <w:tcPr>
            <w:tcW w:w="2801"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B851DE8" w14:textId="16F8339D" w:rsidR="0043235A" w:rsidRPr="0043235A"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Ensure conflicted employees are removed from decisions.</w:t>
            </w:r>
          </w:p>
        </w:tc>
        <w:tc>
          <w:tcPr>
            <w:tcW w:w="138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CD930DC" w14:textId="716AB39A" w:rsidR="0043235A" w:rsidRPr="0043235A"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 cases managed</w:t>
            </w:r>
          </w:p>
        </w:tc>
        <w:tc>
          <w:tcPr>
            <w:tcW w:w="916"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334511F" w14:textId="77713D39" w:rsidR="0043235A" w:rsidRPr="003A660E" w:rsidRDefault="0043235A" w:rsidP="0043235A">
            <w:pPr>
              <w:jc w:val="center"/>
              <w:rPr>
                <w:rFonts w:asciiTheme="minorHAnsi" w:hAnsiTheme="minorHAnsi" w:cstheme="minorHAnsi"/>
                <w:b/>
                <w:bCs/>
                <w:sz w:val="17"/>
                <w:szCs w:val="17"/>
              </w:rPr>
            </w:pPr>
            <w:r w:rsidRPr="0043235A">
              <w:rPr>
                <w:rFonts w:asciiTheme="minorHAnsi" w:hAnsiTheme="minorHAnsi" w:cstheme="minorHAnsi"/>
                <w:b/>
                <w:bCs/>
                <w:sz w:val="17"/>
                <w:szCs w:val="17"/>
              </w:rPr>
              <w:t>100%</w:t>
            </w:r>
          </w:p>
        </w:tc>
        <w:tc>
          <w:tcPr>
            <w:tcW w:w="1043"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918ECFF" w14:textId="12684A57" w:rsidR="0043235A" w:rsidRPr="003A660E"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Annual</w:t>
            </w:r>
          </w:p>
        </w:tc>
        <w:tc>
          <w:tcPr>
            <w:tcW w:w="773"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C48F191" w14:textId="439A224B" w:rsidR="0043235A" w:rsidRPr="003A660E" w:rsidRDefault="000F2A56" w:rsidP="0043235A">
            <w:pPr>
              <w:jc w:val="center"/>
              <w:rPr>
                <w:rFonts w:asciiTheme="minorHAnsi" w:hAnsiTheme="minorHAnsi" w:cstheme="minorHAnsi"/>
                <w:sz w:val="17"/>
                <w:szCs w:val="17"/>
              </w:rPr>
            </w:pPr>
            <w:r>
              <w:rPr>
                <w:rFonts w:asciiTheme="minorHAnsi" w:hAnsiTheme="minorHAnsi" w:cstheme="minorHAnsi"/>
                <w:sz w:val="17"/>
                <w:szCs w:val="17"/>
              </w:rPr>
              <w:t>FY 2022-23</w:t>
            </w:r>
          </w:p>
        </w:tc>
        <w:tc>
          <w:tcPr>
            <w:tcW w:w="931"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5681621" w14:textId="6A914746" w:rsidR="0043235A" w:rsidRPr="003A660E" w:rsidRDefault="0043235A" w:rsidP="0043235A">
            <w:pPr>
              <w:jc w:val="center"/>
              <w:rPr>
                <w:rFonts w:asciiTheme="minorHAnsi" w:hAnsiTheme="minorHAnsi" w:cstheme="minorHAnsi"/>
                <w:sz w:val="17"/>
                <w:szCs w:val="17"/>
              </w:rPr>
            </w:pPr>
            <w:r w:rsidRPr="003A660E">
              <w:rPr>
                <w:rFonts w:asciiTheme="minorHAnsi" w:hAnsiTheme="minorHAnsi" w:cstheme="minorHAnsi"/>
                <w:sz w:val="17"/>
                <w:szCs w:val="17"/>
              </w:rPr>
              <w:t>Annual</w:t>
            </w:r>
          </w:p>
        </w:tc>
      </w:tr>
      <w:tr w:rsidR="0043235A" w:rsidRPr="003A660E" w14:paraId="3484B5AC" w14:textId="77777777" w:rsidTr="0043235A">
        <w:trPr>
          <w:gridAfter w:val="1"/>
          <w:wAfter w:w="8" w:type="dxa"/>
        </w:trPr>
        <w:tc>
          <w:tcPr>
            <w:tcW w:w="74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3343B5B" w14:textId="7CC40259" w:rsidR="0043235A" w:rsidRPr="003A660E" w:rsidRDefault="0043235A" w:rsidP="0043235A">
            <w:pPr>
              <w:jc w:val="center"/>
              <w:rPr>
                <w:rFonts w:asciiTheme="minorHAnsi" w:hAnsiTheme="minorHAnsi" w:cstheme="minorHAnsi"/>
                <w:sz w:val="17"/>
                <w:szCs w:val="17"/>
              </w:rPr>
            </w:pPr>
            <w:r>
              <w:rPr>
                <w:rFonts w:asciiTheme="minorHAnsi" w:hAnsiTheme="minorHAnsi" w:cstheme="minorHAnsi"/>
                <w:sz w:val="17"/>
                <w:szCs w:val="17"/>
              </w:rPr>
              <w:t>4</w:t>
            </w:r>
          </w:p>
        </w:tc>
        <w:tc>
          <w:tcPr>
            <w:tcW w:w="152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5D5CF0E" w14:textId="78218606" w:rsidR="0043235A" w:rsidRPr="0043235A"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COI Survey</w:t>
            </w:r>
          </w:p>
        </w:tc>
        <w:tc>
          <w:tcPr>
            <w:tcW w:w="2801"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674FA04" w14:textId="514A7EFB" w:rsidR="0043235A" w:rsidRPr="0043235A"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Conduct an annual Conflict of Interest survey</w:t>
            </w:r>
          </w:p>
        </w:tc>
        <w:tc>
          <w:tcPr>
            <w:tcW w:w="138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0A8698D" w14:textId="2D784B6E" w:rsidR="0043235A" w:rsidRPr="0043235A" w:rsidRDefault="0043235A" w:rsidP="0043235A">
            <w:pPr>
              <w:jc w:val="center"/>
              <w:rPr>
                <w:rFonts w:asciiTheme="minorHAnsi" w:hAnsiTheme="minorHAnsi" w:cstheme="minorHAnsi"/>
                <w:sz w:val="17"/>
                <w:szCs w:val="17"/>
              </w:rPr>
            </w:pPr>
            <w:r>
              <w:rPr>
                <w:rFonts w:asciiTheme="minorHAnsi" w:hAnsiTheme="minorHAnsi" w:cstheme="minorHAnsi"/>
                <w:sz w:val="17"/>
                <w:szCs w:val="17"/>
              </w:rPr>
              <w:t xml:space="preserve">Number of </w:t>
            </w:r>
            <w:r w:rsidRPr="0043235A">
              <w:rPr>
                <w:rFonts w:asciiTheme="minorHAnsi" w:hAnsiTheme="minorHAnsi" w:cstheme="minorHAnsi"/>
                <w:sz w:val="17"/>
                <w:szCs w:val="17"/>
              </w:rPr>
              <w:t>Survey conducted</w:t>
            </w:r>
          </w:p>
        </w:tc>
        <w:tc>
          <w:tcPr>
            <w:tcW w:w="916"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7E60563" w14:textId="5631A26E" w:rsidR="0043235A" w:rsidRPr="0043235A" w:rsidRDefault="0043235A" w:rsidP="0043235A">
            <w:pPr>
              <w:jc w:val="center"/>
              <w:rPr>
                <w:rFonts w:asciiTheme="minorHAnsi" w:hAnsiTheme="minorHAnsi" w:cstheme="minorHAnsi"/>
                <w:b/>
                <w:bCs/>
                <w:sz w:val="17"/>
                <w:szCs w:val="17"/>
              </w:rPr>
            </w:pPr>
            <w:r>
              <w:rPr>
                <w:rFonts w:asciiTheme="minorHAnsi" w:hAnsiTheme="minorHAnsi" w:cstheme="minorHAnsi"/>
                <w:b/>
                <w:bCs/>
                <w:sz w:val="17"/>
                <w:szCs w:val="17"/>
              </w:rPr>
              <w:t>1</w:t>
            </w:r>
          </w:p>
        </w:tc>
        <w:tc>
          <w:tcPr>
            <w:tcW w:w="1043"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E698587" w14:textId="38E4A8C0" w:rsidR="0043235A" w:rsidRPr="0043235A"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Annual</w:t>
            </w:r>
          </w:p>
        </w:tc>
        <w:tc>
          <w:tcPr>
            <w:tcW w:w="773"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13453D4" w14:textId="42003A2F" w:rsidR="0043235A" w:rsidRPr="003A660E" w:rsidRDefault="000F2A56" w:rsidP="0043235A">
            <w:pPr>
              <w:jc w:val="center"/>
              <w:rPr>
                <w:rFonts w:asciiTheme="minorHAnsi" w:hAnsiTheme="minorHAnsi" w:cstheme="minorHAnsi"/>
                <w:sz w:val="17"/>
                <w:szCs w:val="17"/>
              </w:rPr>
            </w:pPr>
            <w:r>
              <w:rPr>
                <w:rFonts w:asciiTheme="minorHAnsi" w:hAnsiTheme="minorHAnsi" w:cstheme="minorHAnsi"/>
                <w:sz w:val="17"/>
                <w:szCs w:val="17"/>
              </w:rPr>
              <w:t>FY 2022-23</w:t>
            </w:r>
          </w:p>
        </w:tc>
        <w:tc>
          <w:tcPr>
            <w:tcW w:w="931"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F809FF0" w14:textId="788093A4" w:rsidR="0043235A" w:rsidRPr="003A660E" w:rsidRDefault="0043235A" w:rsidP="0043235A">
            <w:pPr>
              <w:jc w:val="center"/>
              <w:rPr>
                <w:rFonts w:asciiTheme="minorHAnsi" w:hAnsiTheme="minorHAnsi" w:cstheme="minorHAnsi"/>
                <w:sz w:val="17"/>
                <w:szCs w:val="17"/>
              </w:rPr>
            </w:pPr>
            <w:r w:rsidRPr="003A660E">
              <w:rPr>
                <w:rFonts w:asciiTheme="minorHAnsi" w:hAnsiTheme="minorHAnsi" w:cstheme="minorHAnsi"/>
                <w:sz w:val="17"/>
                <w:szCs w:val="17"/>
              </w:rPr>
              <w:t>Annual</w:t>
            </w:r>
          </w:p>
        </w:tc>
      </w:tr>
      <w:tr w:rsidR="0043235A" w:rsidRPr="003A660E" w14:paraId="533EB47F" w14:textId="77777777" w:rsidTr="0043235A">
        <w:trPr>
          <w:gridAfter w:val="1"/>
          <w:wAfter w:w="8" w:type="dxa"/>
        </w:trPr>
        <w:tc>
          <w:tcPr>
            <w:tcW w:w="740"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02E94369" w14:textId="0440DBD5" w:rsidR="0043235A" w:rsidRPr="003A660E" w:rsidRDefault="0043235A" w:rsidP="0043235A">
            <w:pPr>
              <w:jc w:val="center"/>
              <w:rPr>
                <w:rFonts w:asciiTheme="minorHAnsi" w:hAnsiTheme="minorHAnsi" w:cstheme="minorHAnsi"/>
              </w:rPr>
            </w:pPr>
            <w:r>
              <w:rPr>
                <w:rFonts w:asciiTheme="minorHAnsi" w:hAnsiTheme="minorHAnsi" w:cstheme="minorHAnsi"/>
                <w:sz w:val="17"/>
                <w:szCs w:val="17"/>
              </w:rPr>
              <w:t>5</w:t>
            </w:r>
          </w:p>
        </w:tc>
        <w:tc>
          <w:tcPr>
            <w:tcW w:w="1528"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49CBCBB7"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Confirmed COI Violations</w:t>
            </w:r>
          </w:p>
        </w:tc>
        <w:tc>
          <w:tcPr>
            <w:tcW w:w="2801"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2A530AA5"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Maintain zero confirmed instances of undisclosed or unmanaged conflicts of interest.</w:t>
            </w:r>
          </w:p>
        </w:tc>
        <w:tc>
          <w:tcPr>
            <w:tcW w:w="138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4ECC1A48"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No. of confirmed unmanaged COI cases</w:t>
            </w:r>
          </w:p>
        </w:tc>
        <w:tc>
          <w:tcPr>
            <w:tcW w:w="916"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07191ACB"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b/>
                <w:bCs/>
                <w:sz w:val="17"/>
                <w:szCs w:val="17"/>
              </w:rPr>
              <w:t>Zero</w:t>
            </w:r>
          </w:p>
        </w:tc>
        <w:tc>
          <w:tcPr>
            <w:tcW w:w="1043"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6925A108"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Annual</w:t>
            </w:r>
          </w:p>
        </w:tc>
        <w:tc>
          <w:tcPr>
            <w:tcW w:w="773"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639F8E17" w14:textId="278F08B3" w:rsidR="0043235A" w:rsidRPr="003A660E" w:rsidRDefault="000F2A56" w:rsidP="0043235A">
            <w:pPr>
              <w:jc w:val="center"/>
              <w:rPr>
                <w:rFonts w:asciiTheme="minorHAnsi" w:hAnsiTheme="minorHAnsi" w:cstheme="minorHAnsi"/>
              </w:rPr>
            </w:pPr>
            <w:r>
              <w:rPr>
                <w:rFonts w:asciiTheme="minorHAnsi" w:hAnsiTheme="minorHAnsi" w:cstheme="minorHAnsi"/>
                <w:sz w:val="17"/>
                <w:szCs w:val="17"/>
              </w:rPr>
              <w:t>FY 2022-23</w:t>
            </w:r>
          </w:p>
        </w:tc>
        <w:tc>
          <w:tcPr>
            <w:tcW w:w="931"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7B1AEE8E"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Annual</w:t>
            </w:r>
          </w:p>
        </w:tc>
      </w:tr>
      <w:tr w:rsidR="0043235A" w:rsidRPr="003A660E" w14:paraId="25D347E8" w14:textId="77777777" w:rsidTr="003A660E">
        <w:tc>
          <w:tcPr>
            <w:tcW w:w="10124" w:type="dxa"/>
            <w:gridSpan w:val="9"/>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vAlign w:val="center"/>
          </w:tcPr>
          <w:p w14:paraId="279F502B"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b/>
                <w:bCs/>
                <w:color w:val="1A5276"/>
              </w:rPr>
              <w:t>4. Information Security &amp; Confidentiality</w:t>
            </w:r>
          </w:p>
        </w:tc>
      </w:tr>
      <w:tr w:rsidR="0043235A" w:rsidRPr="003A660E" w14:paraId="621A9536" w14:textId="77777777" w:rsidTr="0043235A">
        <w:trPr>
          <w:gridAfter w:val="1"/>
          <w:wAfter w:w="8" w:type="dxa"/>
        </w:trPr>
        <w:tc>
          <w:tcPr>
            <w:tcW w:w="74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57A514B"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1</w:t>
            </w:r>
          </w:p>
        </w:tc>
        <w:tc>
          <w:tcPr>
            <w:tcW w:w="152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08D850F"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IS Training</w:t>
            </w:r>
          </w:p>
        </w:tc>
        <w:tc>
          <w:tcPr>
            <w:tcW w:w="2801"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0366FFC"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Provide mandatory information security training to all employees with access to SML systems.</w:t>
            </w:r>
          </w:p>
        </w:tc>
        <w:tc>
          <w:tcPr>
            <w:tcW w:w="138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372E0BB"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 employees trained annually</w:t>
            </w:r>
          </w:p>
        </w:tc>
        <w:tc>
          <w:tcPr>
            <w:tcW w:w="916"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92412AA"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b/>
                <w:bCs/>
                <w:sz w:val="17"/>
                <w:szCs w:val="17"/>
              </w:rPr>
              <w:t>100%</w:t>
            </w:r>
          </w:p>
        </w:tc>
        <w:tc>
          <w:tcPr>
            <w:tcW w:w="1043"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7ECEE75"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Annual</w:t>
            </w:r>
          </w:p>
        </w:tc>
        <w:tc>
          <w:tcPr>
            <w:tcW w:w="773"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784CB28" w14:textId="7A4F7198" w:rsidR="0043235A" w:rsidRPr="003A660E" w:rsidRDefault="000F2A56" w:rsidP="0043235A">
            <w:pPr>
              <w:jc w:val="center"/>
              <w:rPr>
                <w:rFonts w:asciiTheme="minorHAnsi" w:hAnsiTheme="minorHAnsi" w:cstheme="minorHAnsi"/>
              </w:rPr>
            </w:pPr>
            <w:r>
              <w:rPr>
                <w:rFonts w:asciiTheme="minorHAnsi" w:hAnsiTheme="minorHAnsi" w:cstheme="minorHAnsi"/>
                <w:sz w:val="17"/>
                <w:szCs w:val="17"/>
              </w:rPr>
              <w:t>FY 2022-23</w:t>
            </w:r>
          </w:p>
        </w:tc>
        <w:tc>
          <w:tcPr>
            <w:tcW w:w="931"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C729067"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Annual</w:t>
            </w:r>
          </w:p>
        </w:tc>
      </w:tr>
      <w:tr w:rsidR="0043235A" w:rsidRPr="003A660E" w14:paraId="0913384F" w14:textId="77777777" w:rsidTr="0043235A">
        <w:trPr>
          <w:gridAfter w:val="1"/>
          <w:wAfter w:w="8" w:type="dxa"/>
        </w:trPr>
        <w:tc>
          <w:tcPr>
            <w:tcW w:w="740"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30DB11A2"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2</w:t>
            </w:r>
          </w:p>
        </w:tc>
        <w:tc>
          <w:tcPr>
            <w:tcW w:w="1528"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5F404599"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Data Breaches</w:t>
            </w:r>
          </w:p>
        </w:tc>
        <w:tc>
          <w:tcPr>
            <w:tcW w:w="2801"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3FBADEF1"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Achieve and maintain zero material data breaches involving confidential SML information.</w:t>
            </w:r>
          </w:p>
        </w:tc>
        <w:tc>
          <w:tcPr>
            <w:tcW w:w="138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7F078DA7"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No. of material data breaches</w:t>
            </w:r>
          </w:p>
        </w:tc>
        <w:tc>
          <w:tcPr>
            <w:tcW w:w="916"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5FD23228"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b/>
                <w:bCs/>
                <w:sz w:val="17"/>
                <w:szCs w:val="17"/>
              </w:rPr>
              <w:t>Zero</w:t>
            </w:r>
          </w:p>
        </w:tc>
        <w:tc>
          <w:tcPr>
            <w:tcW w:w="1043"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1DDB175A"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Annual</w:t>
            </w:r>
          </w:p>
        </w:tc>
        <w:tc>
          <w:tcPr>
            <w:tcW w:w="773"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791BA3F8" w14:textId="46502F83" w:rsidR="0043235A" w:rsidRPr="003A660E" w:rsidRDefault="000F2A56" w:rsidP="0043235A">
            <w:pPr>
              <w:jc w:val="center"/>
              <w:rPr>
                <w:rFonts w:asciiTheme="minorHAnsi" w:hAnsiTheme="minorHAnsi" w:cstheme="minorHAnsi"/>
              </w:rPr>
            </w:pPr>
            <w:r>
              <w:rPr>
                <w:rFonts w:asciiTheme="minorHAnsi" w:hAnsiTheme="minorHAnsi" w:cstheme="minorHAnsi"/>
                <w:sz w:val="17"/>
                <w:szCs w:val="17"/>
              </w:rPr>
              <w:t>FY 2022-23</w:t>
            </w:r>
          </w:p>
        </w:tc>
        <w:tc>
          <w:tcPr>
            <w:tcW w:w="931"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346E5DDA"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Annual</w:t>
            </w:r>
          </w:p>
        </w:tc>
      </w:tr>
      <w:tr w:rsidR="0043235A" w:rsidRPr="003A660E" w14:paraId="0FBAC522" w14:textId="77777777" w:rsidTr="0043235A">
        <w:trPr>
          <w:gridAfter w:val="1"/>
          <w:wAfter w:w="8" w:type="dxa"/>
        </w:trPr>
        <w:tc>
          <w:tcPr>
            <w:tcW w:w="740"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4530F414" w14:textId="3B24168F" w:rsidR="0043235A" w:rsidRPr="003A660E" w:rsidRDefault="0043235A" w:rsidP="0043235A">
            <w:pPr>
              <w:jc w:val="center"/>
              <w:rPr>
                <w:rFonts w:asciiTheme="minorHAnsi" w:hAnsiTheme="minorHAnsi" w:cstheme="minorHAnsi"/>
                <w:sz w:val="17"/>
                <w:szCs w:val="17"/>
              </w:rPr>
            </w:pPr>
            <w:r>
              <w:rPr>
                <w:rFonts w:asciiTheme="minorHAnsi" w:hAnsiTheme="minorHAnsi" w:cstheme="minorHAnsi"/>
                <w:sz w:val="17"/>
                <w:szCs w:val="17"/>
              </w:rPr>
              <w:t>3</w:t>
            </w:r>
          </w:p>
        </w:tc>
        <w:tc>
          <w:tcPr>
            <w:tcW w:w="1528"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02107517" w14:textId="444551CF" w:rsidR="0043235A" w:rsidRPr="003A660E"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Legal Compliance</w:t>
            </w:r>
          </w:p>
        </w:tc>
        <w:tc>
          <w:tcPr>
            <w:tcW w:w="2801"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4C68B451" w14:textId="10D64D17" w:rsidR="0043235A" w:rsidRPr="003A660E"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Ensure compliance with data protection and IT security laws.</w:t>
            </w:r>
          </w:p>
        </w:tc>
        <w:tc>
          <w:tcPr>
            <w:tcW w:w="138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67DA73C6" w14:textId="00B02150" w:rsidR="0043235A" w:rsidRPr="003A660E"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 compliance</w:t>
            </w:r>
          </w:p>
        </w:tc>
        <w:tc>
          <w:tcPr>
            <w:tcW w:w="916"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4298566F" w14:textId="4B1D2BA0" w:rsidR="0043235A" w:rsidRPr="003A660E" w:rsidRDefault="0043235A" w:rsidP="0043235A">
            <w:pPr>
              <w:jc w:val="center"/>
              <w:rPr>
                <w:rFonts w:asciiTheme="minorHAnsi" w:hAnsiTheme="minorHAnsi" w:cstheme="minorHAnsi"/>
                <w:b/>
                <w:bCs/>
                <w:sz w:val="17"/>
                <w:szCs w:val="17"/>
              </w:rPr>
            </w:pPr>
            <w:r w:rsidRPr="0043235A">
              <w:rPr>
                <w:rFonts w:asciiTheme="minorHAnsi" w:hAnsiTheme="minorHAnsi" w:cstheme="minorHAnsi"/>
                <w:b/>
                <w:bCs/>
                <w:sz w:val="17"/>
                <w:szCs w:val="17"/>
              </w:rPr>
              <w:t>100%</w:t>
            </w:r>
          </w:p>
        </w:tc>
        <w:tc>
          <w:tcPr>
            <w:tcW w:w="1043"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6938C28E" w14:textId="47C2CDF1" w:rsidR="0043235A" w:rsidRPr="003A660E" w:rsidRDefault="0043235A" w:rsidP="0043235A">
            <w:pPr>
              <w:jc w:val="center"/>
              <w:rPr>
                <w:rFonts w:asciiTheme="minorHAnsi" w:hAnsiTheme="minorHAnsi" w:cstheme="minorHAnsi"/>
                <w:sz w:val="17"/>
                <w:szCs w:val="17"/>
              </w:rPr>
            </w:pPr>
            <w:r w:rsidRPr="003A660E">
              <w:rPr>
                <w:rFonts w:asciiTheme="minorHAnsi" w:hAnsiTheme="minorHAnsi" w:cstheme="minorHAnsi"/>
                <w:sz w:val="17"/>
                <w:szCs w:val="17"/>
              </w:rPr>
              <w:t>Annual</w:t>
            </w:r>
          </w:p>
        </w:tc>
        <w:tc>
          <w:tcPr>
            <w:tcW w:w="773"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418CA072" w14:textId="42C52D42" w:rsidR="0043235A" w:rsidRPr="003A660E" w:rsidRDefault="000F2A56" w:rsidP="0043235A">
            <w:pPr>
              <w:jc w:val="center"/>
              <w:rPr>
                <w:rFonts w:asciiTheme="minorHAnsi" w:hAnsiTheme="minorHAnsi" w:cstheme="minorHAnsi"/>
                <w:sz w:val="17"/>
                <w:szCs w:val="17"/>
              </w:rPr>
            </w:pPr>
            <w:r>
              <w:rPr>
                <w:rFonts w:asciiTheme="minorHAnsi" w:hAnsiTheme="minorHAnsi" w:cstheme="minorHAnsi"/>
                <w:sz w:val="17"/>
                <w:szCs w:val="17"/>
              </w:rPr>
              <w:t>FY 2022-23</w:t>
            </w:r>
          </w:p>
        </w:tc>
        <w:tc>
          <w:tcPr>
            <w:tcW w:w="931"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4AF40D9B" w14:textId="5FB87D05" w:rsidR="0043235A" w:rsidRPr="003A660E" w:rsidRDefault="0043235A" w:rsidP="0043235A">
            <w:pPr>
              <w:jc w:val="center"/>
              <w:rPr>
                <w:rFonts w:asciiTheme="minorHAnsi" w:hAnsiTheme="minorHAnsi" w:cstheme="minorHAnsi"/>
                <w:sz w:val="17"/>
                <w:szCs w:val="17"/>
              </w:rPr>
            </w:pPr>
            <w:r w:rsidRPr="003A660E">
              <w:rPr>
                <w:rFonts w:asciiTheme="minorHAnsi" w:hAnsiTheme="minorHAnsi" w:cstheme="minorHAnsi"/>
                <w:sz w:val="17"/>
                <w:szCs w:val="17"/>
              </w:rPr>
              <w:t>Annual</w:t>
            </w:r>
          </w:p>
        </w:tc>
      </w:tr>
      <w:tr w:rsidR="0043235A" w:rsidRPr="003A660E" w14:paraId="77FDC151" w14:textId="77777777" w:rsidTr="0043235A">
        <w:trPr>
          <w:gridAfter w:val="1"/>
          <w:wAfter w:w="8" w:type="dxa"/>
        </w:trPr>
        <w:tc>
          <w:tcPr>
            <w:tcW w:w="740"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746D6449" w14:textId="72822F9B" w:rsidR="0043235A" w:rsidRPr="003A660E" w:rsidRDefault="0043235A" w:rsidP="0043235A">
            <w:pPr>
              <w:jc w:val="center"/>
              <w:rPr>
                <w:rFonts w:asciiTheme="minorHAnsi" w:hAnsiTheme="minorHAnsi" w:cstheme="minorHAnsi"/>
                <w:sz w:val="17"/>
                <w:szCs w:val="17"/>
              </w:rPr>
            </w:pPr>
            <w:r>
              <w:rPr>
                <w:rFonts w:asciiTheme="minorHAnsi" w:hAnsiTheme="minorHAnsi" w:cstheme="minorHAnsi"/>
                <w:sz w:val="17"/>
                <w:szCs w:val="17"/>
              </w:rPr>
              <w:t>4</w:t>
            </w:r>
          </w:p>
        </w:tc>
        <w:tc>
          <w:tcPr>
            <w:tcW w:w="1528"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23AD36DD" w14:textId="1C487F87" w:rsidR="0043235A" w:rsidRPr="003A660E"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Access Control</w:t>
            </w:r>
          </w:p>
        </w:tc>
        <w:tc>
          <w:tcPr>
            <w:tcW w:w="2801"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471E76F4" w14:textId="0DBEEE81" w:rsidR="0043235A" w:rsidRPr="003A660E"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Implement RBAC and access reviews.</w:t>
            </w:r>
          </w:p>
        </w:tc>
        <w:tc>
          <w:tcPr>
            <w:tcW w:w="138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76C65118" w14:textId="43FD87C8" w:rsidR="0043235A" w:rsidRPr="003A660E"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 systems covered</w:t>
            </w:r>
          </w:p>
        </w:tc>
        <w:tc>
          <w:tcPr>
            <w:tcW w:w="916"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3121F97C" w14:textId="5C21C925" w:rsidR="0043235A" w:rsidRPr="003A660E" w:rsidRDefault="0043235A" w:rsidP="0043235A">
            <w:pPr>
              <w:jc w:val="center"/>
              <w:rPr>
                <w:rFonts w:asciiTheme="minorHAnsi" w:hAnsiTheme="minorHAnsi" w:cstheme="minorHAnsi"/>
                <w:b/>
                <w:bCs/>
                <w:sz w:val="17"/>
                <w:szCs w:val="17"/>
              </w:rPr>
            </w:pPr>
            <w:r w:rsidRPr="0043235A">
              <w:rPr>
                <w:rFonts w:asciiTheme="minorHAnsi" w:hAnsiTheme="minorHAnsi" w:cstheme="minorHAnsi"/>
                <w:b/>
                <w:bCs/>
                <w:sz w:val="17"/>
                <w:szCs w:val="17"/>
              </w:rPr>
              <w:t>100%</w:t>
            </w:r>
          </w:p>
        </w:tc>
        <w:tc>
          <w:tcPr>
            <w:tcW w:w="1043"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7F6CD5F2" w14:textId="172E7440" w:rsidR="0043235A" w:rsidRPr="003A660E" w:rsidRDefault="0043235A" w:rsidP="0043235A">
            <w:pPr>
              <w:jc w:val="center"/>
              <w:rPr>
                <w:rFonts w:asciiTheme="minorHAnsi" w:hAnsiTheme="minorHAnsi" w:cstheme="minorHAnsi"/>
                <w:sz w:val="17"/>
                <w:szCs w:val="17"/>
              </w:rPr>
            </w:pPr>
            <w:r w:rsidRPr="003A660E">
              <w:rPr>
                <w:rFonts w:asciiTheme="minorHAnsi" w:hAnsiTheme="minorHAnsi" w:cstheme="minorHAnsi"/>
                <w:sz w:val="17"/>
                <w:szCs w:val="17"/>
              </w:rPr>
              <w:t>Annual</w:t>
            </w:r>
          </w:p>
        </w:tc>
        <w:tc>
          <w:tcPr>
            <w:tcW w:w="773"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0D58A532" w14:textId="66D926D3" w:rsidR="0043235A" w:rsidRPr="003A660E" w:rsidRDefault="000F2A56" w:rsidP="0043235A">
            <w:pPr>
              <w:jc w:val="center"/>
              <w:rPr>
                <w:rFonts w:asciiTheme="minorHAnsi" w:hAnsiTheme="minorHAnsi" w:cstheme="minorHAnsi"/>
                <w:sz w:val="17"/>
                <w:szCs w:val="17"/>
              </w:rPr>
            </w:pPr>
            <w:r>
              <w:rPr>
                <w:rFonts w:asciiTheme="minorHAnsi" w:hAnsiTheme="minorHAnsi" w:cstheme="minorHAnsi"/>
                <w:sz w:val="17"/>
                <w:szCs w:val="17"/>
              </w:rPr>
              <w:t>FY 2022-23</w:t>
            </w:r>
          </w:p>
        </w:tc>
        <w:tc>
          <w:tcPr>
            <w:tcW w:w="931"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1CC62172" w14:textId="41EB731D" w:rsidR="0043235A" w:rsidRPr="003A660E" w:rsidRDefault="0043235A" w:rsidP="0043235A">
            <w:pPr>
              <w:jc w:val="center"/>
              <w:rPr>
                <w:rFonts w:asciiTheme="minorHAnsi" w:hAnsiTheme="minorHAnsi" w:cstheme="minorHAnsi"/>
                <w:sz w:val="17"/>
                <w:szCs w:val="17"/>
              </w:rPr>
            </w:pPr>
            <w:r w:rsidRPr="003A660E">
              <w:rPr>
                <w:rFonts w:asciiTheme="minorHAnsi" w:hAnsiTheme="minorHAnsi" w:cstheme="minorHAnsi"/>
                <w:sz w:val="17"/>
                <w:szCs w:val="17"/>
              </w:rPr>
              <w:t>Annual</w:t>
            </w:r>
          </w:p>
        </w:tc>
      </w:tr>
      <w:tr w:rsidR="0043235A" w:rsidRPr="003A660E" w14:paraId="369A78E3" w14:textId="77777777" w:rsidTr="0043235A">
        <w:trPr>
          <w:gridAfter w:val="1"/>
          <w:wAfter w:w="8" w:type="dxa"/>
        </w:trPr>
        <w:tc>
          <w:tcPr>
            <w:tcW w:w="740"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1E002A00" w14:textId="07694E57" w:rsidR="0043235A" w:rsidRPr="003A660E" w:rsidRDefault="0043235A" w:rsidP="0043235A">
            <w:pPr>
              <w:jc w:val="center"/>
              <w:rPr>
                <w:rFonts w:asciiTheme="minorHAnsi" w:hAnsiTheme="minorHAnsi" w:cstheme="minorHAnsi"/>
                <w:sz w:val="17"/>
                <w:szCs w:val="17"/>
              </w:rPr>
            </w:pPr>
            <w:r>
              <w:rPr>
                <w:rFonts w:asciiTheme="minorHAnsi" w:hAnsiTheme="minorHAnsi" w:cstheme="minorHAnsi"/>
                <w:sz w:val="17"/>
                <w:szCs w:val="17"/>
              </w:rPr>
              <w:t>5</w:t>
            </w:r>
          </w:p>
        </w:tc>
        <w:tc>
          <w:tcPr>
            <w:tcW w:w="1528"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07581626" w14:textId="7ABF8791" w:rsidR="0043235A" w:rsidRPr="003A660E"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MFA</w:t>
            </w:r>
          </w:p>
        </w:tc>
        <w:tc>
          <w:tcPr>
            <w:tcW w:w="2801"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5956629B" w14:textId="032C13A5" w:rsidR="0043235A" w:rsidRPr="003A660E"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Enforce multi-factor authentication for critical systems.</w:t>
            </w:r>
          </w:p>
        </w:tc>
        <w:tc>
          <w:tcPr>
            <w:tcW w:w="138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6211B3FE" w14:textId="0F016515" w:rsidR="0043235A" w:rsidRPr="003A660E"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 systems with MFA</w:t>
            </w:r>
          </w:p>
        </w:tc>
        <w:tc>
          <w:tcPr>
            <w:tcW w:w="916"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5C32EF63" w14:textId="6C2E6CA0" w:rsidR="0043235A" w:rsidRPr="003A660E" w:rsidRDefault="0043235A" w:rsidP="0043235A">
            <w:pPr>
              <w:jc w:val="center"/>
              <w:rPr>
                <w:rFonts w:asciiTheme="minorHAnsi" w:hAnsiTheme="minorHAnsi" w:cstheme="minorHAnsi"/>
                <w:b/>
                <w:bCs/>
                <w:sz w:val="17"/>
                <w:szCs w:val="17"/>
              </w:rPr>
            </w:pPr>
            <w:r w:rsidRPr="0043235A">
              <w:rPr>
                <w:rFonts w:asciiTheme="minorHAnsi" w:hAnsiTheme="minorHAnsi" w:cstheme="minorHAnsi"/>
                <w:b/>
                <w:bCs/>
                <w:sz w:val="17"/>
                <w:szCs w:val="17"/>
              </w:rPr>
              <w:t>100%</w:t>
            </w:r>
          </w:p>
        </w:tc>
        <w:tc>
          <w:tcPr>
            <w:tcW w:w="1043"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29169A2F" w14:textId="4C0A2ADD" w:rsidR="0043235A" w:rsidRPr="003A660E" w:rsidRDefault="0043235A" w:rsidP="0043235A">
            <w:pPr>
              <w:jc w:val="center"/>
              <w:rPr>
                <w:rFonts w:asciiTheme="minorHAnsi" w:hAnsiTheme="minorHAnsi" w:cstheme="minorHAnsi"/>
                <w:sz w:val="17"/>
                <w:szCs w:val="17"/>
              </w:rPr>
            </w:pPr>
            <w:r w:rsidRPr="003A660E">
              <w:rPr>
                <w:rFonts w:asciiTheme="minorHAnsi" w:hAnsiTheme="minorHAnsi" w:cstheme="minorHAnsi"/>
                <w:sz w:val="17"/>
                <w:szCs w:val="17"/>
              </w:rPr>
              <w:t>Annual</w:t>
            </w:r>
          </w:p>
        </w:tc>
        <w:tc>
          <w:tcPr>
            <w:tcW w:w="773"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6325C228" w14:textId="03F6CFA9" w:rsidR="0043235A" w:rsidRPr="003A660E" w:rsidRDefault="000F2A56" w:rsidP="0043235A">
            <w:pPr>
              <w:jc w:val="center"/>
              <w:rPr>
                <w:rFonts w:asciiTheme="minorHAnsi" w:hAnsiTheme="minorHAnsi" w:cstheme="minorHAnsi"/>
                <w:sz w:val="17"/>
                <w:szCs w:val="17"/>
              </w:rPr>
            </w:pPr>
            <w:r>
              <w:rPr>
                <w:rFonts w:asciiTheme="minorHAnsi" w:hAnsiTheme="minorHAnsi" w:cstheme="minorHAnsi"/>
                <w:sz w:val="17"/>
                <w:szCs w:val="17"/>
              </w:rPr>
              <w:t>FY 2022-23</w:t>
            </w:r>
          </w:p>
        </w:tc>
        <w:tc>
          <w:tcPr>
            <w:tcW w:w="931"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3A966481" w14:textId="00ABEE5D" w:rsidR="0043235A" w:rsidRPr="003A660E" w:rsidRDefault="0043235A" w:rsidP="0043235A">
            <w:pPr>
              <w:jc w:val="center"/>
              <w:rPr>
                <w:rFonts w:asciiTheme="minorHAnsi" w:hAnsiTheme="minorHAnsi" w:cstheme="minorHAnsi"/>
                <w:sz w:val="17"/>
                <w:szCs w:val="17"/>
              </w:rPr>
            </w:pPr>
            <w:r w:rsidRPr="003A660E">
              <w:rPr>
                <w:rFonts w:asciiTheme="minorHAnsi" w:hAnsiTheme="minorHAnsi" w:cstheme="minorHAnsi"/>
                <w:sz w:val="17"/>
                <w:szCs w:val="17"/>
              </w:rPr>
              <w:t>Annual</w:t>
            </w:r>
          </w:p>
        </w:tc>
      </w:tr>
      <w:tr w:rsidR="0043235A" w:rsidRPr="003A660E" w14:paraId="308C82A6" w14:textId="77777777" w:rsidTr="003A660E">
        <w:tc>
          <w:tcPr>
            <w:tcW w:w="10124" w:type="dxa"/>
            <w:gridSpan w:val="9"/>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vAlign w:val="center"/>
          </w:tcPr>
          <w:p w14:paraId="4163E672"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b/>
                <w:bCs/>
                <w:color w:val="1A5276"/>
              </w:rPr>
              <w:t>5. Anti-Money Laundering</w:t>
            </w:r>
          </w:p>
        </w:tc>
      </w:tr>
      <w:tr w:rsidR="0043235A" w:rsidRPr="003A660E" w14:paraId="1CB90189" w14:textId="77777777" w:rsidTr="0043235A">
        <w:trPr>
          <w:gridAfter w:val="1"/>
          <w:wAfter w:w="8" w:type="dxa"/>
        </w:trPr>
        <w:tc>
          <w:tcPr>
            <w:tcW w:w="74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97CEEFA"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1</w:t>
            </w:r>
          </w:p>
        </w:tc>
        <w:tc>
          <w:tcPr>
            <w:tcW w:w="152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8E8AA09"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KYC Completion</w:t>
            </w:r>
          </w:p>
        </w:tc>
        <w:tc>
          <w:tcPr>
            <w:tcW w:w="2801"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0D00478"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Ensure 100% of new high-risk third parties undergo KYC and AML screening before engagement.</w:t>
            </w:r>
          </w:p>
        </w:tc>
        <w:tc>
          <w:tcPr>
            <w:tcW w:w="138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7484A56"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 new high-risk third parties KYC-screened</w:t>
            </w:r>
          </w:p>
        </w:tc>
        <w:tc>
          <w:tcPr>
            <w:tcW w:w="916"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B587771"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b/>
                <w:bCs/>
                <w:sz w:val="17"/>
                <w:szCs w:val="17"/>
              </w:rPr>
              <w:t>100%</w:t>
            </w:r>
          </w:p>
        </w:tc>
        <w:tc>
          <w:tcPr>
            <w:tcW w:w="1043"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0BEB1EB8"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Annual</w:t>
            </w:r>
          </w:p>
        </w:tc>
        <w:tc>
          <w:tcPr>
            <w:tcW w:w="773"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6062546" w14:textId="5F5EAA20" w:rsidR="0043235A" w:rsidRPr="003A660E" w:rsidRDefault="000F2A56" w:rsidP="0043235A">
            <w:pPr>
              <w:jc w:val="center"/>
              <w:rPr>
                <w:rFonts w:asciiTheme="minorHAnsi" w:hAnsiTheme="minorHAnsi" w:cstheme="minorHAnsi"/>
              </w:rPr>
            </w:pPr>
            <w:r>
              <w:rPr>
                <w:rFonts w:asciiTheme="minorHAnsi" w:hAnsiTheme="minorHAnsi" w:cstheme="minorHAnsi"/>
                <w:sz w:val="17"/>
                <w:szCs w:val="17"/>
              </w:rPr>
              <w:t>FY 2022-23</w:t>
            </w:r>
          </w:p>
        </w:tc>
        <w:tc>
          <w:tcPr>
            <w:tcW w:w="931"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4D0E39E"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Annual</w:t>
            </w:r>
          </w:p>
        </w:tc>
      </w:tr>
      <w:tr w:rsidR="0043235A" w:rsidRPr="003A660E" w14:paraId="29AAD211" w14:textId="77777777" w:rsidTr="0043235A">
        <w:trPr>
          <w:gridAfter w:val="1"/>
          <w:wAfter w:w="8" w:type="dxa"/>
        </w:trPr>
        <w:tc>
          <w:tcPr>
            <w:tcW w:w="740"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007CB625"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2</w:t>
            </w:r>
          </w:p>
        </w:tc>
        <w:tc>
          <w:tcPr>
            <w:tcW w:w="1528"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4B6466F5"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AML Incidents</w:t>
            </w:r>
          </w:p>
        </w:tc>
        <w:tc>
          <w:tcPr>
            <w:tcW w:w="2801"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65CEA3B6" w14:textId="47975D52"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Maintain zero confirmed instances of money laundering</w:t>
            </w:r>
          </w:p>
        </w:tc>
        <w:tc>
          <w:tcPr>
            <w:tcW w:w="138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436B7933"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No. of confirmed AML violations</w:t>
            </w:r>
          </w:p>
        </w:tc>
        <w:tc>
          <w:tcPr>
            <w:tcW w:w="916"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0D156B94"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b/>
                <w:bCs/>
                <w:sz w:val="17"/>
                <w:szCs w:val="17"/>
              </w:rPr>
              <w:t>Zero</w:t>
            </w:r>
          </w:p>
        </w:tc>
        <w:tc>
          <w:tcPr>
            <w:tcW w:w="1043"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09CCBC46"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Annual</w:t>
            </w:r>
          </w:p>
        </w:tc>
        <w:tc>
          <w:tcPr>
            <w:tcW w:w="773"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0E5F830E" w14:textId="2B875EA2" w:rsidR="0043235A" w:rsidRPr="003A660E" w:rsidRDefault="000F2A56" w:rsidP="0043235A">
            <w:pPr>
              <w:jc w:val="center"/>
              <w:rPr>
                <w:rFonts w:asciiTheme="minorHAnsi" w:hAnsiTheme="minorHAnsi" w:cstheme="minorHAnsi"/>
              </w:rPr>
            </w:pPr>
            <w:r>
              <w:rPr>
                <w:rFonts w:asciiTheme="minorHAnsi" w:hAnsiTheme="minorHAnsi" w:cstheme="minorHAnsi"/>
                <w:sz w:val="17"/>
                <w:szCs w:val="17"/>
              </w:rPr>
              <w:t>FY 2022-23</w:t>
            </w:r>
          </w:p>
        </w:tc>
        <w:tc>
          <w:tcPr>
            <w:tcW w:w="931"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0133575A"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Annual</w:t>
            </w:r>
          </w:p>
        </w:tc>
      </w:tr>
      <w:tr w:rsidR="0043235A" w:rsidRPr="003A660E" w14:paraId="10D21321" w14:textId="77777777" w:rsidTr="0043235A">
        <w:trPr>
          <w:gridAfter w:val="1"/>
          <w:wAfter w:w="8" w:type="dxa"/>
        </w:trPr>
        <w:tc>
          <w:tcPr>
            <w:tcW w:w="740"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740F8562" w14:textId="66349275" w:rsidR="0043235A" w:rsidRPr="003A660E" w:rsidRDefault="0043235A" w:rsidP="0043235A">
            <w:pPr>
              <w:jc w:val="center"/>
              <w:rPr>
                <w:rFonts w:asciiTheme="minorHAnsi" w:hAnsiTheme="minorHAnsi" w:cstheme="minorHAnsi"/>
                <w:sz w:val="17"/>
                <w:szCs w:val="17"/>
              </w:rPr>
            </w:pPr>
            <w:r>
              <w:rPr>
                <w:rFonts w:asciiTheme="minorHAnsi" w:hAnsiTheme="minorHAnsi" w:cstheme="minorHAnsi"/>
                <w:sz w:val="17"/>
                <w:szCs w:val="17"/>
              </w:rPr>
              <w:t>3</w:t>
            </w:r>
          </w:p>
        </w:tc>
        <w:tc>
          <w:tcPr>
            <w:tcW w:w="1528"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127D0826" w14:textId="2B243EB5" w:rsidR="0043235A" w:rsidRPr="003A660E"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Training</w:t>
            </w:r>
          </w:p>
        </w:tc>
        <w:tc>
          <w:tcPr>
            <w:tcW w:w="2801"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61AE63E8" w14:textId="768211EC" w:rsidR="0043235A" w:rsidRPr="003A660E"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Provide AML training to relevant employees.</w:t>
            </w:r>
          </w:p>
        </w:tc>
        <w:tc>
          <w:tcPr>
            <w:tcW w:w="138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7A3BADC5" w14:textId="7D8D0345" w:rsidR="0043235A" w:rsidRPr="003A660E"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 employees trained</w:t>
            </w:r>
          </w:p>
        </w:tc>
        <w:tc>
          <w:tcPr>
            <w:tcW w:w="916"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5E864D62" w14:textId="52438D54" w:rsidR="0043235A" w:rsidRPr="003A660E" w:rsidRDefault="0043235A" w:rsidP="0043235A">
            <w:pPr>
              <w:jc w:val="center"/>
              <w:rPr>
                <w:rFonts w:asciiTheme="minorHAnsi" w:hAnsiTheme="minorHAnsi" w:cstheme="minorHAnsi"/>
                <w:b/>
                <w:bCs/>
                <w:sz w:val="17"/>
                <w:szCs w:val="17"/>
              </w:rPr>
            </w:pPr>
            <w:r w:rsidRPr="0043235A">
              <w:rPr>
                <w:rFonts w:asciiTheme="minorHAnsi" w:hAnsiTheme="minorHAnsi" w:cstheme="minorHAnsi"/>
                <w:b/>
                <w:bCs/>
                <w:sz w:val="17"/>
                <w:szCs w:val="17"/>
              </w:rPr>
              <w:t>100%</w:t>
            </w:r>
          </w:p>
        </w:tc>
        <w:tc>
          <w:tcPr>
            <w:tcW w:w="1043"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61539B51" w14:textId="0491BDAA" w:rsidR="0043235A" w:rsidRPr="003A660E" w:rsidRDefault="0043235A" w:rsidP="0043235A">
            <w:pPr>
              <w:jc w:val="center"/>
              <w:rPr>
                <w:rFonts w:asciiTheme="minorHAnsi" w:hAnsiTheme="minorHAnsi" w:cstheme="minorHAnsi"/>
                <w:sz w:val="17"/>
                <w:szCs w:val="17"/>
              </w:rPr>
            </w:pPr>
            <w:r w:rsidRPr="003A660E">
              <w:rPr>
                <w:rFonts w:asciiTheme="minorHAnsi" w:hAnsiTheme="minorHAnsi" w:cstheme="minorHAnsi"/>
                <w:sz w:val="17"/>
                <w:szCs w:val="17"/>
              </w:rPr>
              <w:t>Annual</w:t>
            </w:r>
          </w:p>
        </w:tc>
        <w:tc>
          <w:tcPr>
            <w:tcW w:w="773"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5F7A4FC9" w14:textId="39F8E723" w:rsidR="0043235A" w:rsidRPr="003A660E" w:rsidRDefault="000F2A56" w:rsidP="0043235A">
            <w:pPr>
              <w:jc w:val="center"/>
              <w:rPr>
                <w:rFonts w:asciiTheme="minorHAnsi" w:hAnsiTheme="minorHAnsi" w:cstheme="minorHAnsi"/>
                <w:sz w:val="17"/>
                <w:szCs w:val="17"/>
              </w:rPr>
            </w:pPr>
            <w:r>
              <w:rPr>
                <w:rFonts w:asciiTheme="minorHAnsi" w:hAnsiTheme="minorHAnsi" w:cstheme="minorHAnsi"/>
                <w:sz w:val="17"/>
                <w:szCs w:val="17"/>
              </w:rPr>
              <w:t>FY 2022-23</w:t>
            </w:r>
          </w:p>
        </w:tc>
        <w:tc>
          <w:tcPr>
            <w:tcW w:w="931"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7253B84B" w14:textId="54A9CCB1" w:rsidR="0043235A" w:rsidRPr="003A660E" w:rsidRDefault="0043235A" w:rsidP="0043235A">
            <w:pPr>
              <w:jc w:val="center"/>
              <w:rPr>
                <w:rFonts w:asciiTheme="minorHAnsi" w:hAnsiTheme="minorHAnsi" w:cstheme="minorHAnsi"/>
                <w:sz w:val="17"/>
                <w:szCs w:val="17"/>
              </w:rPr>
            </w:pPr>
            <w:r w:rsidRPr="003A660E">
              <w:rPr>
                <w:rFonts w:asciiTheme="minorHAnsi" w:hAnsiTheme="minorHAnsi" w:cstheme="minorHAnsi"/>
                <w:sz w:val="17"/>
                <w:szCs w:val="17"/>
              </w:rPr>
              <w:t>Annual</w:t>
            </w:r>
          </w:p>
        </w:tc>
      </w:tr>
      <w:tr w:rsidR="0043235A" w:rsidRPr="003A660E" w14:paraId="42AFA8D6" w14:textId="77777777" w:rsidTr="0043235A">
        <w:trPr>
          <w:gridAfter w:val="1"/>
          <w:wAfter w:w="8" w:type="dxa"/>
        </w:trPr>
        <w:tc>
          <w:tcPr>
            <w:tcW w:w="740"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3B2BFF81" w14:textId="09E3788F" w:rsidR="0043235A" w:rsidRPr="003A660E" w:rsidRDefault="0043235A" w:rsidP="0043235A">
            <w:pPr>
              <w:jc w:val="center"/>
              <w:rPr>
                <w:rFonts w:asciiTheme="minorHAnsi" w:hAnsiTheme="minorHAnsi" w:cstheme="minorHAnsi"/>
                <w:sz w:val="17"/>
                <w:szCs w:val="17"/>
              </w:rPr>
            </w:pPr>
            <w:r>
              <w:rPr>
                <w:rFonts w:asciiTheme="minorHAnsi" w:hAnsiTheme="minorHAnsi" w:cstheme="minorHAnsi"/>
                <w:sz w:val="17"/>
                <w:szCs w:val="17"/>
              </w:rPr>
              <w:lastRenderedPageBreak/>
              <w:t>4</w:t>
            </w:r>
          </w:p>
        </w:tc>
        <w:tc>
          <w:tcPr>
            <w:tcW w:w="1528"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21F5DD78" w14:textId="78E857E5" w:rsidR="0043235A" w:rsidRPr="003A660E"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Risk Assessment</w:t>
            </w:r>
          </w:p>
        </w:tc>
        <w:tc>
          <w:tcPr>
            <w:tcW w:w="2801"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703E03C1" w14:textId="13B5DC97" w:rsidR="0043235A" w:rsidRPr="003A660E"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Conduct AML risk assessments.</w:t>
            </w:r>
          </w:p>
        </w:tc>
        <w:tc>
          <w:tcPr>
            <w:tcW w:w="138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1623080A" w14:textId="2C82DA13" w:rsidR="0043235A" w:rsidRPr="003A660E"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 completed</w:t>
            </w:r>
          </w:p>
        </w:tc>
        <w:tc>
          <w:tcPr>
            <w:tcW w:w="916"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58F82419" w14:textId="259A9B41" w:rsidR="0043235A" w:rsidRPr="003A660E" w:rsidRDefault="0043235A" w:rsidP="0043235A">
            <w:pPr>
              <w:jc w:val="center"/>
              <w:rPr>
                <w:rFonts w:asciiTheme="minorHAnsi" w:hAnsiTheme="minorHAnsi" w:cstheme="minorHAnsi"/>
                <w:b/>
                <w:bCs/>
                <w:sz w:val="17"/>
                <w:szCs w:val="17"/>
              </w:rPr>
            </w:pPr>
            <w:r w:rsidRPr="0043235A">
              <w:rPr>
                <w:rFonts w:asciiTheme="minorHAnsi" w:hAnsiTheme="minorHAnsi" w:cstheme="minorHAnsi"/>
                <w:b/>
                <w:bCs/>
                <w:sz w:val="17"/>
                <w:szCs w:val="17"/>
              </w:rPr>
              <w:t>100%</w:t>
            </w:r>
          </w:p>
        </w:tc>
        <w:tc>
          <w:tcPr>
            <w:tcW w:w="1043"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428DC353" w14:textId="3742E148" w:rsidR="0043235A" w:rsidRPr="003A660E" w:rsidRDefault="0043235A" w:rsidP="0043235A">
            <w:pPr>
              <w:jc w:val="center"/>
              <w:rPr>
                <w:rFonts w:asciiTheme="minorHAnsi" w:hAnsiTheme="minorHAnsi" w:cstheme="minorHAnsi"/>
                <w:sz w:val="17"/>
                <w:szCs w:val="17"/>
              </w:rPr>
            </w:pPr>
            <w:r w:rsidRPr="003A660E">
              <w:rPr>
                <w:rFonts w:asciiTheme="minorHAnsi" w:hAnsiTheme="minorHAnsi" w:cstheme="minorHAnsi"/>
                <w:sz w:val="17"/>
                <w:szCs w:val="17"/>
              </w:rPr>
              <w:t>Annual</w:t>
            </w:r>
          </w:p>
        </w:tc>
        <w:tc>
          <w:tcPr>
            <w:tcW w:w="773"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538B24BD" w14:textId="3FFB2A3C" w:rsidR="0043235A" w:rsidRPr="003A660E" w:rsidRDefault="000F2A56" w:rsidP="0043235A">
            <w:pPr>
              <w:jc w:val="center"/>
              <w:rPr>
                <w:rFonts w:asciiTheme="minorHAnsi" w:hAnsiTheme="minorHAnsi" w:cstheme="minorHAnsi"/>
                <w:sz w:val="17"/>
                <w:szCs w:val="17"/>
              </w:rPr>
            </w:pPr>
            <w:r>
              <w:rPr>
                <w:rFonts w:asciiTheme="minorHAnsi" w:hAnsiTheme="minorHAnsi" w:cstheme="minorHAnsi"/>
                <w:sz w:val="17"/>
                <w:szCs w:val="17"/>
              </w:rPr>
              <w:t>FY 2022-23</w:t>
            </w:r>
          </w:p>
        </w:tc>
        <w:tc>
          <w:tcPr>
            <w:tcW w:w="931"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1C0D3B7B" w14:textId="19109780" w:rsidR="0043235A" w:rsidRPr="003A660E" w:rsidRDefault="0043235A" w:rsidP="0043235A">
            <w:pPr>
              <w:jc w:val="center"/>
              <w:rPr>
                <w:rFonts w:asciiTheme="minorHAnsi" w:hAnsiTheme="minorHAnsi" w:cstheme="minorHAnsi"/>
                <w:sz w:val="17"/>
                <w:szCs w:val="17"/>
              </w:rPr>
            </w:pPr>
            <w:r w:rsidRPr="003A660E">
              <w:rPr>
                <w:rFonts w:asciiTheme="minorHAnsi" w:hAnsiTheme="minorHAnsi" w:cstheme="minorHAnsi"/>
                <w:sz w:val="17"/>
                <w:szCs w:val="17"/>
              </w:rPr>
              <w:t>Annual</w:t>
            </w:r>
          </w:p>
        </w:tc>
      </w:tr>
      <w:tr w:rsidR="0043235A" w:rsidRPr="003A660E" w14:paraId="3E9C1888" w14:textId="77777777" w:rsidTr="0043235A">
        <w:trPr>
          <w:gridAfter w:val="1"/>
          <w:wAfter w:w="8" w:type="dxa"/>
        </w:trPr>
        <w:tc>
          <w:tcPr>
            <w:tcW w:w="740"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654DB089" w14:textId="7694C88F" w:rsidR="0043235A" w:rsidRPr="003A660E" w:rsidRDefault="0043235A" w:rsidP="0043235A">
            <w:pPr>
              <w:jc w:val="center"/>
              <w:rPr>
                <w:rFonts w:asciiTheme="minorHAnsi" w:hAnsiTheme="minorHAnsi" w:cstheme="minorHAnsi"/>
                <w:sz w:val="17"/>
                <w:szCs w:val="17"/>
              </w:rPr>
            </w:pPr>
            <w:r>
              <w:rPr>
                <w:rFonts w:asciiTheme="minorHAnsi" w:hAnsiTheme="minorHAnsi" w:cstheme="minorHAnsi"/>
                <w:sz w:val="17"/>
                <w:szCs w:val="17"/>
              </w:rPr>
              <w:t>5</w:t>
            </w:r>
          </w:p>
        </w:tc>
        <w:tc>
          <w:tcPr>
            <w:tcW w:w="1528"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707A52A8" w14:textId="4C7A07BB" w:rsidR="0043235A" w:rsidRPr="003A660E"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Legal Compliance</w:t>
            </w:r>
          </w:p>
        </w:tc>
        <w:tc>
          <w:tcPr>
            <w:tcW w:w="2801"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1FC1DD89" w14:textId="0DA4D467" w:rsidR="0043235A" w:rsidRPr="003A660E"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Ensure compliance with AML laws and regulations.</w:t>
            </w:r>
          </w:p>
        </w:tc>
        <w:tc>
          <w:tcPr>
            <w:tcW w:w="138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6B5C96D3" w14:textId="17BE67AF" w:rsidR="0043235A" w:rsidRPr="003A660E" w:rsidRDefault="0043235A" w:rsidP="0043235A">
            <w:pPr>
              <w:jc w:val="center"/>
              <w:rPr>
                <w:rFonts w:asciiTheme="minorHAnsi" w:hAnsiTheme="minorHAnsi" w:cstheme="minorHAnsi"/>
                <w:sz w:val="17"/>
                <w:szCs w:val="17"/>
              </w:rPr>
            </w:pPr>
            <w:r w:rsidRPr="0043235A">
              <w:rPr>
                <w:rFonts w:asciiTheme="minorHAnsi" w:hAnsiTheme="minorHAnsi" w:cstheme="minorHAnsi"/>
                <w:sz w:val="17"/>
                <w:szCs w:val="17"/>
              </w:rPr>
              <w:t>% compliance</w:t>
            </w:r>
          </w:p>
        </w:tc>
        <w:tc>
          <w:tcPr>
            <w:tcW w:w="916"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5A13167C" w14:textId="2E26229E" w:rsidR="0043235A" w:rsidRPr="003A660E" w:rsidRDefault="0043235A" w:rsidP="0043235A">
            <w:pPr>
              <w:jc w:val="center"/>
              <w:rPr>
                <w:rFonts w:asciiTheme="minorHAnsi" w:hAnsiTheme="minorHAnsi" w:cstheme="minorHAnsi"/>
                <w:b/>
                <w:bCs/>
                <w:sz w:val="17"/>
                <w:szCs w:val="17"/>
              </w:rPr>
            </w:pPr>
            <w:r w:rsidRPr="0043235A">
              <w:rPr>
                <w:rFonts w:asciiTheme="minorHAnsi" w:hAnsiTheme="minorHAnsi" w:cstheme="minorHAnsi"/>
                <w:b/>
                <w:bCs/>
                <w:sz w:val="17"/>
                <w:szCs w:val="17"/>
              </w:rPr>
              <w:t>100%</w:t>
            </w:r>
          </w:p>
        </w:tc>
        <w:tc>
          <w:tcPr>
            <w:tcW w:w="1043"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29527A60" w14:textId="080ACA3D" w:rsidR="0043235A" w:rsidRPr="003A660E" w:rsidRDefault="0043235A" w:rsidP="0043235A">
            <w:pPr>
              <w:jc w:val="center"/>
              <w:rPr>
                <w:rFonts w:asciiTheme="minorHAnsi" w:hAnsiTheme="minorHAnsi" w:cstheme="minorHAnsi"/>
                <w:sz w:val="17"/>
                <w:szCs w:val="17"/>
              </w:rPr>
            </w:pPr>
            <w:r w:rsidRPr="003A660E">
              <w:rPr>
                <w:rFonts w:asciiTheme="minorHAnsi" w:hAnsiTheme="minorHAnsi" w:cstheme="minorHAnsi"/>
                <w:sz w:val="17"/>
                <w:szCs w:val="17"/>
              </w:rPr>
              <w:t>Annual</w:t>
            </w:r>
          </w:p>
        </w:tc>
        <w:tc>
          <w:tcPr>
            <w:tcW w:w="773"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5C2D7ADB" w14:textId="317C0525" w:rsidR="0043235A" w:rsidRPr="003A660E" w:rsidRDefault="000F2A56" w:rsidP="0043235A">
            <w:pPr>
              <w:jc w:val="center"/>
              <w:rPr>
                <w:rFonts w:asciiTheme="minorHAnsi" w:hAnsiTheme="minorHAnsi" w:cstheme="minorHAnsi"/>
                <w:sz w:val="17"/>
                <w:szCs w:val="17"/>
              </w:rPr>
            </w:pPr>
            <w:r>
              <w:rPr>
                <w:rFonts w:asciiTheme="minorHAnsi" w:hAnsiTheme="minorHAnsi" w:cstheme="minorHAnsi"/>
                <w:sz w:val="17"/>
                <w:szCs w:val="17"/>
              </w:rPr>
              <w:t>FY 2022-23</w:t>
            </w:r>
          </w:p>
        </w:tc>
        <w:tc>
          <w:tcPr>
            <w:tcW w:w="931"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57CF166C" w14:textId="2DBB7256" w:rsidR="0043235A" w:rsidRPr="003A660E" w:rsidRDefault="0043235A" w:rsidP="0043235A">
            <w:pPr>
              <w:jc w:val="center"/>
              <w:rPr>
                <w:rFonts w:asciiTheme="minorHAnsi" w:hAnsiTheme="minorHAnsi" w:cstheme="minorHAnsi"/>
                <w:sz w:val="17"/>
                <w:szCs w:val="17"/>
              </w:rPr>
            </w:pPr>
            <w:r w:rsidRPr="003A660E">
              <w:rPr>
                <w:rFonts w:asciiTheme="minorHAnsi" w:hAnsiTheme="minorHAnsi" w:cstheme="minorHAnsi"/>
                <w:sz w:val="17"/>
                <w:szCs w:val="17"/>
              </w:rPr>
              <w:t>Annual</w:t>
            </w:r>
          </w:p>
        </w:tc>
      </w:tr>
      <w:tr w:rsidR="0043235A" w:rsidRPr="003A660E" w14:paraId="380FA7DD" w14:textId="77777777" w:rsidTr="003A660E">
        <w:tc>
          <w:tcPr>
            <w:tcW w:w="10124" w:type="dxa"/>
            <w:gridSpan w:val="9"/>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vAlign w:val="center"/>
          </w:tcPr>
          <w:p w14:paraId="19499CC3"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b/>
                <w:bCs/>
                <w:color w:val="1A5276"/>
              </w:rPr>
              <w:t>6. Ethical Marketing</w:t>
            </w:r>
          </w:p>
        </w:tc>
      </w:tr>
      <w:tr w:rsidR="0043235A" w:rsidRPr="003A660E" w14:paraId="54ED7551" w14:textId="77777777" w:rsidTr="0043235A">
        <w:trPr>
          <w:gridAfter w:val="1"/>
          <w:wAfter w:w="8" w:type="dxa"/>
        </w:trPr>
        <w:tc>
          <w:tcPr>
            <w:tcW w:w="74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BA7A243"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1</w:t>
            </w:r>
          </w:p>
        </w:tc>
        <w:tc>
          <w:tcPr>
            <w:tcW w:w="152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908C5BE"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Marketing Compliance Training</w:t>
            </w:r>
          </w:p>
        </w:tc>
        <w:tc>
          <w:tcPr>
            <w:tcW w:w="2801"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0970F52"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Provide ethical marketing training to 100% of medical, sales, marketing, and regulatory employees.</w:t>
            </w:r>
          </w:p>
        </w:tc>
        <w:tc>
          <w:tcPr>
            <w:tcW w:w="138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E339C06"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 relevant employees trained</w:t>
            </w:r>
          </w:p>
        </w:tc>
        <w:tc>
          <w:tcPr>
            <w:tcW w:w="916"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CF566D9"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b/>
                <w:bCs/>
                <w:sz w:val="17"/>
                <w:szCs w:val="17"/>
              </w:rPr>
              <w:t>100%</w:t>
            </w:r>
          </w:p>
        </w:tc>
        <w:tc>
          <w:tcPr>
            <w:tcW w:w="1043"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D77766A"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Annual</w:t>
            </w:r>
          </w:p>
        </w:tc>
        <w:tc>
          <w:tcPr>
            <w:tcW w:w="773"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B068358" w14:textId="4F59CAE6" w:rsidR="0043235A" w:rsidRPr="003A660E" w:rsidRDefault="000F2A56" w:rsidP="0043235A">
            <w:pPr>
              <w:jc w:val="center"/>
              <w:rPr>
                <w:rFonts w:asciiTheme="minorHAnsi" w:hAnsiTheme="minorHAnsi" w:cstheme="minorHAnsi"/>
              </w:rPr>
            </w:pPr>
            <w:r>
              <w:rPr>
                <w:rFonts w:asciiTheme="minorHAnsi" w:hAnsiTheme="minorHAnsi" w:cstheme="minorHAnsi"/>
                <w:sz w:val="17"/>
                <w:szCs w:val="17"/>
              </w:rPr>
              <w:t>FY 2022-23</w:t>
            </w:r>
          </w:p>
        </w:tc>
        <w:tc>
          <w:tcPr>
            <w:tcW w:w="931"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3E9A1B5"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Annual</w:t>
            </w:r>
          </w:p>
        </w:tc>
      </w:tr>
      <w:tr w:rsidR="0043235A" w:rsidRPr="003A660E" w14:paraId="7469CC1F" w14:textId="77777777" w:rsidTr="0043235A">
        <w:trPr>
          <w:gridAfter w:val="1"/>
          <w:wAfter w:w="8" w:type="dxa"/>
        </w:trPr>
        <w:tc>
          <w:tcPr>
            <w:tcW w:w="740"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34BA9917"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2</w:t>
            </w:r>
          </w:p>
        </w:tc>
        <w:tc>
          <w:tcPr>
            <w:tcW w:w="1528"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758FDA13"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Marketing Material Compliance</w:t>
            </w:r>
          </w:p>
        </w:tc>
        <w:tc>
          <w:tcPr>
            <w:tcW w:w="2801"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2AADF920"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Ensure 100% of promotional materials are reviewed and approved through the formal MLR process.</w:t>
            </w:r>
          </w:p>
        </w:tc>
        <w:tc>
          <w:tcPr>
            <w:tcW w:w="138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6F3AFB97"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 materials with documented MLR approval</w:t>
            </w:r>
          </w:p>
        </w:tc>
        <w:tc>
          <w:tcPr>
            <w:tcW w:w="916"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44D2CE2F"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b/>
                <w:bCs/>
                <w:sz w:val="17"/>
                <w:szCs w:val="17"/>
              </w:rPr>
              <w:t>100%</w:t>
            </w:r>
          </w:p>
        </w:tc>
        <w:tc>
          <w:tcPr>
            <w:tcW w:w="1043"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663CC481"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Annual</w:t>
            </w:r>
          </w:p>
        </w:tc>
        <w:tc>
          <w:tcPr>
            <w:tcW w:w="773"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444B6420" w14:textId="4FF0EFFB" w:rsidR="0043235A" w:rsidRPr="003A660E" w:rsidRDefault="000F2A56" w:rsidP="0043235A">
            <w:pPr>
              <w:jc w:val="center"/>
              <w:rPr>
                <w:rFonts w:asciiTheme="minorHAnsi" w:hAnsiTheme="minorHAnsi" w:cstheme="minorHAnsi"/>
              </w:rPr>
            </w:pPr>
            <w:r>
              <w:rPr>
                <w:rFonts w:asciiTheme="minorHAnsi" w:hAnsiTheme="minorHAnsi" w:cstheme="minorHAnsi"/>
                <w:sz w:val="17"/>
                <w:szCs w:val="17"/>
              </w:rPr>
              <w:t>FY 2022-23</w:t>
            </w:r>
          </w:p>
        </w:tc>
        <w:tc>
          <w:tcPr>
            <w:tcW w:w="931"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1B4D029C"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Annual</w:t>
            </w:r>
          </w:p>
        </w:tc>
      </w:tr>
      <w:tr w:rsidR="0043235A" w:rsidRPr="003A660E" w14:paraId="377AF314" w14:textId="77777777" w:rsidTr="0043235A">
        <w:trPr>
          <w:gridAfter w:val="1"/>
          <w:wAfter w:w="8" w:type="dxa"/>
        </w:trPr>
        <w:tc>
          <w:tcPr>
            <w:tcW w:w="74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9C8BCF9"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3</w:t>
            </w:r>
          </w:p>
        </w:tc>
        <w:tc>
          <w:tcPr>
            <w:tcW w:w="152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5064BBD"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Confirmed Marketing Violations</w:t>
            </w:r>
          </w:p>
        </w:tc>
        <w:tc>
          <w:tcPr>
            <w:tcW w:w="2801"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D945CBE"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Maintain zero confirmed regulatory violations related to misleading or non-compliant marketing.</w:t>
            </w:r>
          </w:p>
        </w:tc>
        <w:tc>
          <w:tcPr>
            <w:tcW w:w="138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FB698A6"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No. of confirmed marketing non-compliance cases</w:t>
            </w:r>
          </w:p>
        </w:tc>
        <w:tc>
          <w:tcPr>
            <w:tcW w:w="916"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B0AF7E9"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b/>
                <w:bCs/>
                <w:sz w:val="17"/>
                <w:szCs w:val="17"/>
              </w:rPr>
              <w:t>Zero</w:t>
            </w:r>
          </w:p>
        </w:tc>
        <w:tc>
          <w:tcPr>
            <w:tcW w:w="1043"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6ED59D27"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Annual</w:t>
            </w:r>
          </w:p>
        </w:tc>
        <w:tc>
          <w:tcPr>
            <w:tcW w:w="773"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3FAD695" w14:textId="72BF366A" w:rsidR="0043235A" w:rsidRPr="003A660E" w:rsidRDefault="000F2A56" w:rsidP="0043235A">
            <w:pPr>
              <w:jc w:val="center"/>
              <w:rPr>
                <w:rFonts w:asciiTheme="minorHAnsi" w:hAnsiTheme="minorHAnsi" w:cstheme="minorHAnsi"/>
              </w:rPr>
            </w:pPr>
            <w:r>
              <w:rPr>
                <w:rFonts w:asciiTheme="minorHAnsi" w:hAnsiTheme="minorHAnsi" w:cstheme="minorHAnsi"/>
                <w:sz w:val="17"/>
                <w:szCs w:val="17"/>
              </w:rPr>
              <w:t>FY 2022-23</w:t>
            </w:r>
          </w:p>
        </w:tc>
        <w:tc>
          <w:tcPr>
            <w:tcW w:w="931"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906DDE2"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Annual</w:t>
            </w:r>
          </w:p>
        </w:tc>
      </w:tr>
      <w:tr w:rsidR="0043235A" w:rsidRPr="003A660E" w14:paraId="6D06B152" w14:textId="77777777" w:rsidTr="003A660E">
        <w:tc>
          <w:tcPr>
            <w:tcW w:w="10124" w:type="dxa"/>
            <w:gridSpan w:val="9"/>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vAlign w:val="center"/>
          </w:tcPr>
          <w:p w14:paraId="02CC2727"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b/>
                <w:bCs/>
                <w:color w:val="1A5276"/>
              </w:rPr>
              <w:t>7. Third-Party Management</w:t>
            </w:r>
          </w:p>
        </w:tc>
      </w:tr>
      <w:tr w:rsidR="0043235A" w:rsidRPr="003A660E" w14:paraId="0A8524E2" w14:textId="77777777" w:rsidTr="0043235A">
        <w:trPr>
          <w:gridAfter w:val="1"/>
          <w:wAfter w:w="8" w:type="dxa"/>
        </w:trPr>
        <w:tc>
          <w:tcPr>
            <w:tcW w:w="740"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34CD92CC"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1</w:t>
            </w:r>
          </w:p>
        </w:tc>
        <w:tc>
          <w:tcPr>
            <w:tcW w:w="1528"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4D857E31"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Third-Party Due Diligence</w:t>
            </w:r>
          </w:p>
        </w:tc>
        <w:tc>
          <w:tcPr>
            <w:tcW w:w="2801"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546EEBA"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Conduct ethics and integrity due diligence on 100% of new high-risk third parties before engagement.</w:t>
            </w:r>
          </w:p>
        </w:tc>
        <w:tc>
          <w:tcPr>
            <w:tcW w:w="1384"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5D410FA3"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 new high-risk third parties with completed due diligence</w:t>
            </w:r>
          </w:p>
        </w:tc>
        <w:tc>
          <w:tcPr>
            <w:tcW w:w="916"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2401D7A7"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b/>
                <w:bCs/>
                <w:sz w:val="17"/>
                <w:szCs w:val="17"/>
              </w:rPr>
              <w:t>100%</w:t>
            </w:r>
          </w:p>
        </w:tc>
        <w:tc>
          <w:tcPr>
            <w:tcW w:w="1043"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5BAE9AC"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Annual</w:t>
            </w:r>
          </w:p>
        </w:tc>
        <w:tc>
          <w:tcPr>
            <w:tcW w:w="773"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1EA35AAE" w14:textId="48A2355A" w:rsidR="0043235A" w:rsidRPr="003A660E" w:rsidRDefault="000F2A56" w:rsidP="0043235A">
            <w:pPr>
              <w:jc w:val="center"/>
              <w:rPr>
                <w:rFonts w:asciiTheme="minorHAnsi" w:hAnsiTheme="minorHAnsi" w:cstheme="minorHAnsi"/>
              </w:rPr>
            </w:pPr>
            <w:r>
              <w:rPr>
                <w:rFonts w:asciiTheme="minorHAnsi" w:hAnsiTheme="minorHAnsi" w:cstheme="minorHAnsi"/>
                <w:sz w:val="17"/>
                <w:szCs w:val="17"/>
              </w:rPr>
              <w:t>FY 2022-23</w:t>
            </w:r>
          </w:p>
        </w:tc>
        <w:tc>
          <w:tcPr>
            <w:tcW w:w="931" w:type="dxa"/>
            <w:tcBorders>
              <w:top w:val="single" w:sz="1" w:space="0" w:color="AEB6BF"/>
              <w:left w:val="single" w:sz="1" w:space="0" w:color="AEB6BF"/>
              <w:bottom w:val="single" w:sz="1" w:space="0" w:color="AEB6BF"/>
              <w:right w:val="single" w:sz="1" w:space="0" w:color="AEB6BF"/>
            </w:tcBorders>
            <w:shd w:val="clear" w:color="auto" w:fill="F2F3F4"/>
            <w:tcMar>
              <w:top w:w="60" w:type="dxa"/>
              <w:left w:w="80" w:type="dxa"/>
              <w:bottom w:w="60" w:type="dxa"/>
              <w:right w:w="80" w:type="dxa"/>
            </w:tcMar>
            <w:vAlign w:val="center"/>
          </w:tcPr>
          <w:p w14:paraId="7BDA8DF7"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Annual</w:t>
            </w:r>
          </w:p>
        </w:tc>
      </w:tr>
      <w:tr w:rsidR="0043235A" w:rsidRPr="003A660E" w14:paraId="2FFE645D" w14:textId="77777777" w:rsidTr="0043235A">
        <w:trPr>
          <w:gridAfter w:val="1"/>
          <w:wAfter w:w="8" w:type="dxa"/>
        </w:trPr>
        <w:tc>
          <w:tcPr>
            <w:tcW w:w="740"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30E4B829"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2</w:t>
            </w:r>
          </w:p>
        </w:tc>
        <w:tc>
          <w:tcPr>
            <w:tcW w:w="1528"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5179D05D"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Ethics Clauses in Contracts</w:t>
            </w:r>
          </w:p>
        </w:tc>
        <w:tc>
          <w:tcPr>
            <w:tcW w:w="2801"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493B66F6"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Ensure 100% of new third-party contracts include mandatory ethics, ABC, and data protection compliance clauses.</w:t>
            </w:r>
          </w:p>
        </w:tc>
        <w:tc>
          <w:tcPr>
            <w:tcW w:w="1384"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06E9C9C8"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 new contracts with ethics clauses</w:t>
            </w:r>
          </w:p>
        </w:tc>
        <w:tc>
          <w:tcPr>
            <w:tcW w:w="916"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51EEAC09"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b/>
                <w:bCs/>
                <w:sz w:val="17"/>
                <w:szCs w:val="17"/>
              </w:rPr>
              <w:t>100%</w:t>
            </w:r>
          </w:p>
        </w:tc>
        <w:tc>
          <w:tcPr>
            <w:tcW w:w="1043"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4C4ABFD1" w14:textId="55ABFDD0" w:rsidR="0043235A" w:rsidRPr="003A660E" w:rsidRDefault="0043235A" w:rsidP="000F2A56">
            <w:pPr>
              <w:jc w:val="center"/>
              <w:rPr>
                <w:rFonts w:asciiTheme="minorHAnsi" w:hAnsiTheme="minorHAnsi" w:cstheme="minorHAnsi"/>
              </w:rPr>
            </w:pPr>
            <w:r w:rsidRPr="003A660E">
              <w:rPr>
                <w:rFonts w:asciiTheme="minorHAnsi" w:hAnsiTheme="minorHAnsi" w:cstheme="minorHAnsi"/>
                <w:sz w:val="17"/>
                <w:szCs w:val="17"/>
              </w:rPr>
              <w:t>FY 202</w:t>
            </w:r>
            <w:r w:rsidR="000F2A56">
              <w:rPr>
                <w:rFonts w:asciiTheme="minorHAnsi" w:hAnsiTheme="minorHAnsi" w:cstheme="minorHAnsi"/>
                <w:sz w:val="17"/>
                <w:szCs w:val="17"/>
              </w:rPr>
              <w:t>8-29</w:t>
            </w:r>
          </w:p>
        </w:tc>
        <w:tc>
          <w:tcPr>
            <w:tcW w:w="773"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6AAD9A00" w14:textId="2E01EAD1" w:rsidR="0043235A" w:rsidRPr="003A660E" w:rsidRDefault="000F2A56" w:rsidP="0043235A">
            <w:pPr>
              <w:jc w:val="center"/>
              <w:rPr>
                <w:rFonts w:asciiTheme="minorHAnsi" w:hAnsiTheme="minorHAnsi" w:cstheme="minorHAnsi"/>
              </w:rPr>
            </w:pPr>
            <w:r>
              <w:rPr>
                <w:rFonts w:asciiTheme="minorHAnsi" w:hAnsiTheme="minorHAnsi" w:cstheme="minorHAnsi"/>
                <w:sz w:val="17"/>
                <w:szCs w:val="17"/>
              </w:rPr>
              <w:t>FY 2022-23</w:t>
            </w:r>
          </w:p>
        </w:tc>
        <w:tc>
          <w:tcPr>
            <w:tcW w:w="931" w:type="dxa"/>
            <w:tcBorders>
              <w:top w:val="single" w:sz="1" w:space="0" w:color="AEB6BF"/>
              <w:left w:val="single" w:sz="1" w:space="0" w:color="AEB6BF"/>
              <w:bottom w:val="single" w:sz="1" w:space="0" w:color="AEB6BF"/>
              <w:right w:val="single" w:sz="1" w:space="0" w:color="AEB6BF"/>
            </w:tcBorders>
            <w:shd w:val="clear" w:color="auto" w:fill="FFFFFF"/>
            <w:tcMar>
              <w:top w:w="60" w:type="dxa"/>
              <w:left w:w="80" w:type="dxa"/>
              <w:bottom w:w="60" w:type="dxa"/>
              <w:right w:w="80" w:type="dxa"/>
            </w:tcMar>
            <w:vAlign w:val="center"/>
          </w:tcPr>
          <w:p w14:paraId="20F9F37A" w14:textId="77777777" w:rsidR="0043235A" w:rsidRPr="003A660E" w:rsidRDefault="0043235A" w:rsidP="0043235A">
            <w:pPr>
              <w:jc w:val="center"/>
              <w:rPr>
                <w:rFonts w:asciiTheme="minorHAnsi" w:hAnsiTheme="minorHAnsi" w:cstheme="minorHAnsi"/>
              </w:rPr>
            </w:pPr>
            <w:r w:rsidRPr="003A660E">
              <w:rPr>
                <w:rFonts w:asciiTheme="minorHAnsi" w:hAnsiTheme="minorHAnsi" w:cstheme="minorHAnsi"/>
                <w:sz w:val="17"/>
                <w:szCs w:val="17"/>
              </w:rPr>
              <w:t>Annual</w:t>
            </w:r>
          </w:p>
        </w:tc>
      </w:tr>
    </w:tbl>
    <w:p w14:paraId="4D5D23D8" w14:textId="77777777" w:rsidR="00062D32" w:rsidRPr="003A660E" w:rsidRDefault="00062D32" w:rsidP="00062D32">
      <w:pPr>
        <w:rPr>
          <w:rFonts w:asciiTheme="minorHAnsi" w:hAnsiTheme="minorHAnsi" w:cstheme="minorHAnsi"/>
        </w:rPr>
      </w:pPr>
    </w:p>
    <w:p w14:paraId="7C501742" w14:textId="77777777" w:rsidR="00062D32" w:rsidRPr="003A660E" w:rsidRDefault="00062D32" w:rsidP="00062D32">
      <w:pPr>
        <w:pStyle w:val="Heading1"/>
        <w:pBdr>
          <w:bottom w:val="single" w:sz="8" w:space="4" w:color="C9953A"/>
        </w:pBdr>
        <w:rPr>
          <w:rFonts w:asciiTheme="minorHAnsi" w:hAnsiTheme="minorHAnsi" w:cstheme="minorHAnsi"/>
        </w:rPr>
      </w:pPr>
      <w:bookmarkStart w:id="17" w:name="_Toc224644404"/>
      <w:bookmarkStart w:id="18" w:name="_Toc224996005"/>
      <w:bookmarkStart w:id="19" w:name="_GoBack"/>
      <w:r w:rsidRPr="003A660E">
        <w:rPr>
          <w:rFonts w:asciiTheme="minorHAnsi" w:hAnsiTheme="minorHAnsi" w:cstheme="minorHAnsi"/>
        </w:rPr>
        <w:t>7. Code of Ethics</w:t>
      </w:r>
      <w:bookmarkEnd w:id="17"/>
      <w:bookmarkEnd w:id="18"/>
      <w:bookmarkEnd w:id="19"/>
    </w:p>
    <w:p w14:paraId="27992CF9" w14:textId="77777777" w:rsidR="00062D32" w:rsidRPr="003A660E" w:rsidRDefault="00062D32" w:rsidP="00062D32">
      <w:pPr>
        <w:spacing w:before="60" w:after="80" w:line="276" w:lineRule="auto"/>
        <w:rPr>
          <w:rFonts w:asciiTheme="minorHAnsi" w:hAnsiTheme="minorHAnsi" w:cstheme="minorHAnsi"/>
          <w:color w:val="2C3E50"/>
        </w:rPr>
      </w:pPr>
      <w:r w:rsidRPr="003A660E">
        <w:rPr>
          <w:rFonts w:asciiTheme="minorHAnsi" w:hAnsiTheme="minorHAnsi" w:cstheme="minorHAnsi"/>
          <w:color w:val="2C3E50"/>
        </w:rPr>
        <w:t>The following Code of Ethics translates SML's qualitative commitments into practical, day-to-day behavioral guidance for every employee, manager, contractor, and business partner. Each issue area includes an ethical guideline, an illustrative example, and clear DO and DON'T guidance.</w:t>
      </w:r>
    </w:p>
    <w:p w14:paraId="3A5F18CF" w14:textId="77777777" w:rsidR="00062D32" w:rsidRPr="003A660E" w:rsidRDefault="00062D32" w:rsidP="00062D32">
      <w:pPr>
        <w:pStyle w:val="Heading2"/>
        <w:rPr>
          <w:rFonts w:asciiTheme="minorHAnsi" w:hAnsiTheme="minorHAnsi" w:cstheme="minorHAnsi"/>
        </w:rPr>
      </w:pPr>
      <w:bookmarkStart w:id="20" w:name="_Toc224644405"/>
      <w:bookmarkStart w:id="21" w:name="_Toc224996006"/>
      <w:r w:rsidRPr="003A660E">
        <w:rPr>
          <w:rFonts w:asciiTheme="minorHAnsi" w:hAnsiTheme="minorHAnsi" w:cstheme="minorHAnsi"/>
        </w:rPr>
        <w:t>7.1 Corruption &amp; Bribery</w:t>
      </w:r>
      <w:bookmarkEnd w:id="20"/>
      <w:bookmarkEnd w:id="21"/>
    </w:p>
    <w:p w14:paraId="6D479A8F" w14:textId="77777777" w:rsidR="00062D32" w:rsidRPr="003A660E" w:rsidRDefault="00062D32" w:rsidP="00062D32">
      <w:pPr>
        <w:spacing w:before="40" w:after="60"/>
        <w:rPr>
          <w:rFonts w:asciiTheme="minorHAnsi" w:hAnsiTheme="minorHAnsi" w:cstheme="minorHAnsi"/>
        </w:rPr>
      </w:pPr>
      <w:r w:rsidRPr="003A660E">
        <w:rPr>
          <w:rFonts w:asciiTheme="minorHAnsi" w:hAnsiTheme="minorHAnsi" w:cstheme="minorHAnsi"/>
          <w:b/>
          <w:bCs/>
          <w:color w:val="C9953A"/>
          <w:sz w:val="19"/>
          <w:szCs w:val="19"/>
        </w:rPr>
        <w:t>Ethical Guideline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062D32" w:rsidRPr="003A660E" w14:paraId="1EEFF6AA" w14:textId="77777777" w:rsidTr="00360513">
        <w:tc>
          <w:tcPr>
            <w:tcW w:w="9746" w:type="dxa"/>
            <w:tcBorders>
              <w:top w:val="single" w:sz="4" w:space="0" w:color="C9953A"/>
              <w:left w:val="single" w:sz="12" w:space="0" w:color="C9953A"/>
              <w:bottom w:val="single" w:sz="4" w:space="0" w:color="C9953A"/>
              <w:right w:val="single" w:sz="4" w:space="0" w:color="C9953A"/>
            </w:tcBorders>
            <w:shd w:val="clear" w:color="auto" w:fill="FFF8EC"/>
            <w:tcMar>
              <w:top w:w="100" w:type="dxa"/>
              <w:left w:w="200" w:type="dxa"/>
              <w:bottom w:w="100" w:type="dxa"/>
              <w:right w:w="160" w:type="dxa"/>
            </w:tcMar>
          </w:tcPr>
          <w:p w14:paraId="6F014639" w14:textId="77777777" w:rsidR="00062D32" w:rsidRPr="003A660E" w:rsidRDefault="00062D32" w:rsidP="00360513">
            <w:pPr>
              <w:rPr>
                <w:rFonts w:asciiTheme="minorHAnsi" w:hAnsiTheme="minorHAnsi" w:cstheme="minorHAnsi"/>
              </w:rPr>
            </w:pPr>
            <w:r w:rsidRPr="003A660E">
              <w:rPr>
                <w:rFonts w:asciiTheme="minorHAnsi" w:hAnsiTheme="minorHAnsi" w:cstheme="minorHAnsi"/>
                <w:i/>
                <w:iCs/>
                <w:sz w:val="19"/>
                <w:szCs w:val="19"/>
              </w:rPr>
              <w:t xml:space="preserve">All business decisions must be made fairly and independently, without offering, giving, soliciting, or accepting bribes or improper advantages in any form cash, gift, hospitality, </w:t>
            </w:r>
            <w:proofErr w:type="spellStart"/>
            <w:r w:rsidRPr="003A660E">
              <w:rPr>
                <w:rFonts w:asciiTheme="minorHAnsi" w:hAnsiTheme="minorHAnsi" w:cstheme="minorHAnsi"/>
                <w:i/>
                <w:iCs/>
                <w:sz w:val="19"/>
                <w:szCs w:val="19"/>
              </w:rPr>
              <w:t>favour</w:t>
            </w:r>
            <w:proofErr w:type="spellEnd"/>
            <w:r w:rsidRPr="003A660E">
              <w:rPr>
                <w:rFonts w:asciiTheme="minorHAnsi" w:hAnsiTheme="minorHAnsi" w:cstheme="minorHAnsi"/>
                <w:i/>
                <w:iCs/>
                <w:sz w:val="19"/>
                <w:szCs w:val="19"/>
              </w:rPr>
              <w:t>, or other benefit regardless of local practice, competitive pressure, or perceived necessity.</w:t>
            </w:r>
          </w:p>
        </w:tc>
      </w:tr>
    </w:tbl>
    <w:p w14:paraId="76D69845" w14:textId="77777777" w:rsidR="00062D32" w:rsidRPr="003A660E" w:rsidRDefault="00062D32" w:rsidP="00062D32">
      <w:pPr>
        <w:spacing w:before="60" w:after="60"/>
        <w:rPr>
          <w:rFonts w:asciiTheme="minorHAnsi" w:hAnsiTheme="minorHAnsi" w:cstheme="minorHAnsi"/>
        </w:rPr>
      </w:pPr>
    </w:p>
    <w:p w14:paraId="219C77F8" w14:textId="77777777" w:rsidR="00062D32" w:rsidRPr="003A660E" w:rsidRDefault="00062D32" w:rsidP="00062D32">
      <w:pPr>
        <w:spacing w:after="50"/>
        <w:rPr>
          <w:rFonts w:asciiTheme="minorHAnsi" w:hAnsiTheme="minorHAnsi" w:cstheme="minorHAnsi"/>
        </w:rPr>
      </w:pPr>
      <w:r w:rsidRPr="003A660E">
        <w:rPr>
          <w:rFonts w:asciiTheme="minorHAnsi" w:hAnsiTheme="minorHAnsi" w:cstheme="minorHAnsi"/>
          <w:b/>
          <w:bCs/>
          <w:color w:val="8B2E42"/>
          <w:sz w:val="19"/>
          <w:szCs w:val="19"/>
        </w:rPr>
        <w:t>Illustrative Example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062D32" w:rsidRPr="003A660E" w14:paraId="1577570E" w14:textId="77777777" w:rsidTr="00360513">
        <w:tc>
          <w:tcPr>
            <w:tcW w:w="9746" w:type="dxa"/>
            <w:tcBorders>
              <w:top w:val="none" w:sz="0" w:space="0" w:color="FFFFFF"/>
              <w:left w:val="single" w:sz="14" w:space="0" w:color="8B2E42"/>
              <w:bottom w:val="none" w:sz="0" w:space="0" w:color="FFFFFF"/>
              <w:right w:val="none" w:sz="0" w:space="0" w:color="FFFFFF"/>
            </w:tcBorders>
            <w:shd w:val="clear" w:color="auto" w:fill="F9F2F4"/>
            <w:tcMar>
              <w:top w:w="100" w:type="dxa"/>
              <w:left w:w="200" w:type="dxa"/>
              <w:bottom w:w="100" w:type="dxa"/>
              <w:right w:w="160" w:type="dxa"/>
            </w:tcMar>
          </w:tcPr>
          <w:p w14:paraId="0AB323F6" w14:textId="77777777" w:rsidR="00062D32" w:rsidRPr="003A660E" w:rsidRDefault="00062D32" w:rsidP="00360513">
            <w:pPr>
              <w:rPr>
                <w:rFonts w:asciiTheme="minorHAnsi" w:hAnsiTheme="minorHAnsi" w:cstheme="minorHAnsi"/>
              </w:rPr>
            </w:pPr>
            <w:r w:rsidRPr="003A660E">
              <w:rPr>
                <w:rFonts w:asciiTheme="minorHAnsi" w:hAnsiTheme="minorHAnsi" w:cstheme="minorHAnsi"/>
                <w:i/>
                <w:iCs/>
                <w:sz w:val="18"/>
                <w:szCs w:val="18"/>
              </w:rPr>
              <w:t>A procurement employee is offered an expensive gift by a supplier during contract renewal discussions to influence the award decision. The employee refuses the gift, politely explains SML's policy, records the incident in the Gift Register, and immediately informs the Compliance team. The supplier relationship is reviewed, and the procurement process proceeds through SML's standard competitive evaluation without bias.</w:t>
            </w:r>
          </w:p>
        </w:tc>
      </w:tr>
    </w:tbl>
    <w:p w14:paraId="1E5380E4" w14:textId="77777777" w:rsidR="00062D32" w:rsidRPr="003A660E" w:rsidRDefault="00062D32" w:rsidP="00062D32">
      <w:pPr>
        <w:spacing w:before="80" w:after="40"/>
        <w:rPr>
          <w:rFonts w:asciiTheme="minorHAnsi" w:hAnsiTheme="minorHAnsi" w:cstheme="minorHAnsi"/>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3"/>
        <w:gridCol w:w="120"/>
        <w:gridCol w:w="4813"/>
      </w:tblGrid>
      <w:tr w:rsidR="00062D32" w:rsidRPr="003A660E" w14:paraId="25A8E283" w14:textId="77777777" w:rsidTr="00360513">
        <w:tc>
          <w:tcPr>
            <w:tcW w:w="4813" w:type="dxa"/>
            <w:tcBorders>
              <w:top w:val="single" w:sz="4" w:space="0" w:color="1A5C2E"/>
              <w:left w:val="single" w:sz="14" w:space="0" w:color="1A5C2E"/>
              <w:bottom w:val="single" w:sz="4" w:space="0" w:color="1A5C2E"/>
              <w:right w:val="single" w:sz="4" w:space="0" w:color="1A5C2E"/>
            </w:tcBorders>
            <w:shd w:val="clear" w:color="auto" w:fill="E8F5EE"/>
            <w:tcMar>
              <w:top w:w="100" w:type="dxa"/>
              <w:left w:w="160" w:type="dxa"/>
              <w:bottom w:w="120" w:type="dxa"/>
              <w:right w:w="120" w:type="dxa"/>
            </w:tcMar>
          </w:tcPr>
          <w:p w14:paraId="04846547" w14:textId="77777777" w:rsidR="00062D32" w:rsidRPr="003A660E" w:rsidRDefault="00062D32" w:rsidP="00360513">
            <w:pPr>
              <w:spacing w:after="80"/>
              <w:rPr>
                <w:rFonts w:asciiTheme="minorHAnsi" w:hAnsiTheme="minorHAnsi" w:cstheme="minorHAnsi"/>
              </w:rPr>
            </w:pPr>
            <w:r w:rsidRPr="003A660E">
              <w:rPr>
                <w:b/>
                <w:bCs/>
                <w:color w:val="1A5C2E"/>
                <w:sz w:val="21"/>
                <w:szCs w:val="21"/>
              </w:rPr>
              <w:t>✔</w:t>
            </w:r>
            <w:r w:rsidRPr="003A660E">
              <w:rPr>
                <w:rFonts w:asciiTheme="minorHAnsi" w:hAnsiTheme="minorHAnsi" w:cstheme="minorHAnsi"/>
                <w:b/>
                <w:bCs/>
                <w:color w:val="1A5C2E"/>
                <w:sz w:val="21"/>
                <w:szCs w:val="21"/>
              </w:rPr>
              <w:t xml:space="preserve">  DO</w:t>
            </w:r>
          </w:p>
          <w:p w14:paraId="662DFBFA" w14:textId="77777777" w:rsidR="00062D32" w:rsidRPr="003A660E" w:rsidRDefault="00062D32" w:rsidP="00360513">
            <w:pPr>
              <w:pStyle w:val="ListParagraph"/>
              <w:numPr>
                <w:ilvl w:val="0"/>
                <w:numId w:val="3"/>
              </w:numPr>
              <w:spacing w:before="40" w:after="50" w:line="260" w:lineRule="auto"/>
              <w:rPr>
                <w:rFonts w:asciiTheme="minorHAnsi" w:hAnsiTheme="minorHAnsi" w:cstheme="minorHAnsi"/>
              </w:rPr>
            </w:pPr>
            <w:r w:rsidRPr="003A660E">
              <w:rPr>
                <w:rFonts w:asciiTheme="minorHAnsi" w:hAnsiTheme="minorHAnsi" w:cstheme="minorHAnsi"/>
                <w:color w:val="1A5C2E"/>
                <w:sz w:val="18"/>
                <w:szCs w:val="18"/>
              </w:rPr>
              <w:t>Conduct all business dealings transparently, honestly, and in full compliance with applicable anti-corruption laws.</w:t>
            </w:r>
          </w:p>
          <w:p w14:paraId="0D28A5F3" w14:textId="77777777" w:rsidR="00062D32" w:rsidRPr="003A660E" w:rsidRDefault="00062D32" w:rsidP="00360513">
            <w:pPr>
              <w:pStyle w:val="ListParagraph"/>
              <w:numPr>
                <w:ilvl w:val="0"/>
                <w:numId w:val="3"/>
              </w:numPr>
              <w:spacing w:before="40" w:after="50" w:line="260" w:lineRule="auto"/>
              <w:rPr>
                <w:rFonts w:asciiTheme="minorHAnsi" w:hAnsiTheme="minorHAnsi" w:cstheme="minorHAnsi"/>
              </w:rPr>
            </w:pPr>
            <w:r w:rsidRPr="003A660E">
              <w:rPr>
                <w:rFonts w:asciiTheme="minorHAnsi" w:hAnsiTheme="minorHAnsi" w:cstheme="minorHAnsi"/>
                <w:color w:val="1A5C2E"/>
                <w:sz w:val="18"/>
                <w:szCs w:val="18"/>
              </w:rPr>
              <w:lastRenderedPageBreak/>
              <w:t>Refuse and promptly report any offer of bribes, kickbacks, facilitation payments, or improper advantages through official channels.</w:t>
            </w:r>
          </w:p>
          <w:p w14:paraId="6B7325FB" w14:textId="77777777" w:rsidR="00062D32" w:rsidRPr="003A660E" w:rsidRDefault="00062D32" w:rsidP="00360513">
            <w:pPr>
              <w:pStyle w:val="ListParagraph"/>
              <w:numPr>
                <w:ilvl w:val="0"/>
                <w:numId w:val="3"/>
              </w:numPr>
              <w:spacing w:before="40" w:after="50" w:line="260" w:lineRule="auto"/>
              <w:rPr>
                <w:rFonts w:asciiTheme="minorHAnsi" w:hAnsiTheme="minorHAnsi" w:cstheme="minorHAnsi"/>
              </w:rPr>
            </w:pPr>
            <w:r w:rsidRPr="003A660E">
              <w:rPr>
                <w:rFonts w:asciiTheme="minorHAnsi" w:hAnsiTheme="minorHAnsi" w:cstheme="minorHAnsi"/>
                <w:color w:val="1A5C2E"/>
                <w:sz w:val="18"/>
                <w:szCs w:val="18"/>
              </w:rPr>
              <w:t>Record all gifts, hospitality, sponsorships, and donations given or received in the approved Gift &amp; Hospitality Register.</w:t>
            </w:r>
          </w:p>
          <w:p w14:paraId="3B84EBB2" w14:textId="77777777" w:rsidR="00062D32" w:rsidRPr="003A660E" w:rsidRDefault="00062D32" w:rsidP="00360513">
            <w:pPr>
              <w:pStyle w:val="ListParagraph"/>
              <w:numPr>
                <w:ilvl w:val="0"/>
                <w:numId w:val="3"/>
              </w:numPr>
              <w:spacing w:before="40" w:after="50" w:line="260" w:lineRule="auto"/>
              <w:rPr>
                <w:rFonts w:asciiTheme="minorHAnsi" w:hAnsiTheme="minorHAnsi" w:cstheme="minorHAnsi"/>
              </w:rPr>
            </w:pPr>
            <w:r w:rsidRPr="003A660E">
              <w:rPr>
                <w:rFonts w:asciiTheme="minorHAnsi" w:hAnsiTheme="minorHAnsi" w:cstheme="minorHAnsi"/>
                <w:color w:val="1A5C2E"/>
                <w:sz w:val="18"/>
                <w:szCs w:val="18"/>
              </w:rPr>
              <w:t>Seek prior written approval for any interaction with government officials, regulatory authorities, or healthcare professionals involving hospitality or benefits.</w:t>
            </w:r>
          </w:p>
          <w:p w14:paraId="7552D983" w14:textId="77777777" w:rsidR="00062D32" w:rsidRPr="003A660E" w:rsidRDefault="00062D32" w:rsidP="00360513">
            <w:pPr>
              <w:pStyle w:val="ListParagraph"/>
              <w:numPr>
                <w:ilvl w:val="0"/>
                <w:numId w:val="3"/>
              </w:numPr>
              <w:spacing w:before="40" w:after="50" w:line="260" w:lineRule="auto"/>
              <w:rPr>
                <w:rFonts w:asciiTheme="minorHAnsi" w:hAnsiTheme="minorHAnsi" w:cstheme="minorHAnsi"/>
              </w:rPr>
            </w:pPr>
            <w:r w:rsidRPr="003A660E">
              <w:rPr>
                <w:rFonts w:asciiTheme="minorHAnsi" w:hAnsiTheme="minorHAnsi" w:cstheme="minorHAnsi"/>
                <w:color w:val="1A5C2E"/>
                <w:sz w:val="18"/>
                <w:szCs w:val="18"/>
              </w:rPr>
              <w:t>Apply extra vigilance in high-risk contexts such as customs clearances, regulatory inspections, or government procurement.</w:t>
            </w:r>
          </w:p>
        </w:tc>
        <w:tc>
          <w:tcPr>
            <w:tcW w:w="120" w:type="dxa"/>
            <w:tcBorders>
              <w:top w:val="none" w:sz="0" w:space="0" w:color="FFFFFF"/>
              <w:left w:val="none" w:sz="0" w:space="0" w:color="FFFFFF"/>
              <w:bottom w:val="none" w:sz="0" w:space="0" w:color="FFFFFF"/>
              <w:right w:val="none" w:sz="0" w:space="0" w:color="FFFFFF"/>
            </w:tcBorders>
          </w:tcPr>
          <w:p w14:paraId="066F6C3B" w14:textId="77777777" w:rsidR="00062D32" w:rsidRPr="003A660E" w:rsidRDefault="00062D32" w:rsidP="00360513">
            <w:pPr>
              <w:rPr>
                <w:rFonts w:asciiTheme="minorHAnsi" w:hAnsiTheme="minorHAnsi" w:cstheme="minorHAnsi"/>
              </w:rPr>
            </w:pPr>
          </w:p>
        </w:tc>
        <w:tc>
          <w:tcPr>
            <w:tcW w:w="4813" w:type="dxa"/>
            <w:tcBorders>
              <w:top w:val="single" w:sz="4" w:space="0" w:color="7A1A1A"/>
              <w:left w:val="single" w:sz="14" w:space="0" w:color="7A1A1A"/>
              <w:bottom w:val="single" w:sz="4" w:space="0" w:color="7A1A1A"/>
              <w:right w:val="single" w:sz="4" w:space="0" w:color="7A1A1A"/>
            </w:tcBorders>
            <w:shd w:val="clear" w:color="auto" w:fill="FAECEC"/>
            <w:tcMar>
              <w:top w:w="100" w:type="dxa"/>
              <w:left w:w="160" w:type="dxa"/>
              <w:bottom w:w="120" w:type="dxa"/>
              <w:right w:w="120" w:type="dxa"/>
            </w:tcMar>
          </w:tcPr>
          <w:p w14:paraId="7B97CDCD" w14:textId="77777777" w:rsidR="00062D32" w:rsidRPr="003A660E" w:rsidRDefault="00062D32" w:rsidP="00360513">
            <w:pPr>
              <w:spacing w:after="80"/>
              <w:rPr>
                <w:rFonts w:asciiTheme="minorHAnsi" w:hAnsiTheme="minorHAnsi" w:cstheme="minorHAnsi"/>
              </w:rPr>
            </w:pPr>
            <w:r w:rsidRPr="003A660E">
              <w:rPr>
                <w:b/>
                <w:bCs/>
                <w:color w:val="7A1A1A"/>
                <w:sz w:val="21"/>
                <w:szCs w:val="21"/>
              </w:rPr>
              <w:t>✘</w:t>
            </w:r>
            <w:r w:rsidRPr="003A660E">
              <w:rPr>
                <w:rFonts w:asciiTheme="minorHAnsi" w:hAnsiTheme="minorHAnsi" w:cstheme="minorHAnsi"/>
                <w:b/>
                <w:bCs/>
                <w:color w:val="7A1A1A"/>
                <w:sz w:val="21"/>
                <w:szCs w:val="21"/>
              </w:rPr>
              <w:t xml:space="preserve">  DON'T</w:t>
            </w:r>
          </w:p>
          <w:p w14:paraId="09BF1E6C" w14:textId="77777777" w:rsidR="00062D32" w:rsidRPr="003A660E" w:rsidRDefault="00062D32" w:rsidP="00360513">
            <w:pPr>
              <w:pStyle w:val="ListParagraph"/>
              <w:numPr>
                <w:ilvl w:val="0"/>
                <w:numId w:val="4"/>
              </w:numPr>
              <w:spacing w:before="40" w:after="50" w:line="260" w:lineRule="auto"/>
              <w:rPr>
                <w:rFonts w:asciiTheme="minorHAnsi" w:hAnsiTheme="minorHAnsi" w:cstheme="minorHAnsi"/>
              </w:rPr>
            </w:pPr>
            <w:r w:rsidRPr="003A660E">
              <w:rPr>
                <w:rFonts w:asciiTheme="minorHAnsi" w:hAnsiTheme="minorHAnsi" w:cstheme="minorHAnsi"/>
                <w:color w:val="7A1A1A"/>
                <w:sz w:val="18"/>
                <w:szCs w:val="18"/>
              </w:rPr>
              <w:t>Don't offer, accept, or authorize cash, gifts, favors, or benefits intended to influence any business, regulatory, or clinical decision.</w:t>
            </w:r>
          </w:p>
          <w:p w14:paraId="03FECCE9" w14:textId="77777777" w:rsidR="00062D32" w:rsidRPr="003A660E" w:rsidRDefault="00062D32" w:rsidP="00360513">
            <w:pPr>
              <w:pStyle w:val="ListParagraph"/>
              <w:numPr>
                <w:ilvl w:val="0"/>
                <w:numId w:val="4"/>
              </w:numPr>
              <w:spacing w:before="40" w:after="50" w:line="260" w:lineRule="auto"/>
              <w:rPr>
                <w:rFonts w:asciiTheme="minorHAnsi" w:hAnsiTheme="minorHAnsi" w:cstheme="minorHAnsi"/>
              </w:rPr>
            </w:pPr>
            <w:r w:rsidRPr="003A660E">
              <w:rPr>
                <w:rFonts w:asciiTheme="minorHAnsi" w:hAnsiTheme="minorHAnsi" w:cstheme="minorHAnsi"/>
                <w:color w:val="7A1A1A"/>
                <w:sz w:val="18"/>
                <w:szCs w:val="18"/>
              </w:rPr>
              <w:lastRenderedPageBreak/>
              <w:t>Don't make or accept facilitation payments under any circumstances, regardless of local custom or pressure.</w:t>
            </w:r>
          </w:p>
          <w:p w14:paraId="6107B88C" w14:textId="77777777" w:rsidR="00062D32" w:rsidRPr="003A660E" w:rsidRDefault="00062D32" w:rsidP="00360513">
            <w:pPr>
              <w:pStyle w:val="ListParagraph"/>
              <w:numPr>
                <w:ilvl w:val="0"/>
                <w:numId w:val="4"/>
              </w:numPr>
              <w:spacing w:before="40" w:after="50" w:line="260" w:lineRule="auto"/>
              <w:rPr>
                <w:rFonts w:asciiTheme="minorHAnsi" w:hAnsiTheme="minorHAnsi" w:cstheme="minorHAnsi"/>
              </w:rPr>
            </w:pPr>
            <w:r w:rsidRPr="003A660E">
              <w:rPr>
                <w:rFonts w:asciiTheme="minorHAnsi" w:hAnsiTheme="minorHAnsi" w:cstheme="minorHAnsi"/>
                <w:color w:val="7A1A1A"/>
                <w:sz w:val="18"/>
                <w:szCs w:val="18"/>
              </w:rPr>
              <w:t>Don't use intermediaries, agents, or third parties to deliver or receive bribes or circumvent anti-corruption requirements.</w:t>
            </w:r>
          </w:p>
          <w:p w14:paraId="003FABA7" w14:textId="77777777" w:rsidR="00062D32" w:rsidRPr="003A660E" w:rsidRDefault="00062D32" w:rsidP="00360513">
            <w:pPr>
              <w:pStyle w:val="ListParagraph"/>
              <w:numPr>
                <w:ilvl w:val="0"/>
                <w:numId w:val="4"/>
              </w:numPr>
              <w:spacing w:before="40" w:after="50" w:line="260" w:lineRule="auto"/>
              <w:rPr>
                <w:rFonts w:asciiTheme="minorHAnsi" w:hAnsiTheme="minorHAnsi" w:cstheme="minorHAnsi"/>
              </w:rPr>
            </w:pPr>
            <w:r w:rsidRPr="003A660E">
              <w:rPr>
                <w:rFonts w:asciiTheme="minorHAnsi" w:hAnsiTheme="minorHAnsi" w:cstheme="minorHAnsi"/>
                <w:color w:val="7A1A1A"/>
                <w:sz w:val="18"/>
                <w:szCs w:val="18"/>
              </w:rPr>
              <w:t>Don't authorize or approve transactions that lack a legitimate business purpose or that cannot withstand independent scrutiny.</w:t>
            </w:r>
          </w:p>
        </w:tc>
      </w:tr>
    </w:tbl>
    <w:p w14:paraId="5B0681F3" w14:textId="77777777" w:rsidR="00062D32" w:rsidRPr="003A660E" w:rsidRDefault="00062D32" w:rsidP="00062D32">
      <w:pPr>
        <w:pStyle w:val="Heading2"/>
        <w:rPr>
          <w:rFonts w:asciiTheme="minorHAnsi" w:hAnsiTheme="minorHAnsi" w:cstheme="minorHAnsi"/>
        </w:rPr>
      </w:pPr>
      <w:bookmarkStart w:id="22" w:name="_Toc224644406"/>
      <w:bookmarkStart w:id="23" w:name="_Toc224996007"/>
      <w:r w:rsidRPr="003A660E">
        <w:rPr>
          <w:rFonts w:asciiTheme="minorHAnsi" w:hAnsiTheme="minorHAnsi" w:cstheme="minorHAnsi"/>
        </w:rPr>
        <w:lastRenderedPageBreak/>
        <w:t>7.2 Fraud Prevention</w:t>
      </w:r>
      <w:bookmarkEnd w:id="22"/>
      <w:bookmarkEnd w:id="23"/>
    </w:p>
    <w:p w14:paraId="23B41EA5" w14:textId="77777777" w:rsidR="00062D32" w:rsidRPr="003A660E" w:rsidRDefault="00062D32" w:rsidP="00062D32">
      <w:pPr>
        <w:spacing w:before="40" w:after="60"/>
        <w:rPr>
          <w:rFonts w:asciiTheme="minorHAnsi" w:hAnsiTheme="minorHAnsi" w:cstheme="minorHAnsi"/>
        </w:rPr>
      </w:pPr>
      <w:r w:rsidRPr="003A660E">
        <w:rPr>
          <w:rFonts w:asciiTheme="minorHAnsi" w:hAnsiTheme="minorHAnsi" w:cstheme="minorHAnsi"/>
          <w:b/>
          <w:bCs/>
          <w:color w:val="C9953A"/>
          <w:sz w:val="19"/>
          <w:szCs w:val="19"/>
        </w:rPr>
        <w:t>Ethical Guideline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062D32" w:rsidRPr="003A660E" w14:paraId="6F040D09" w14:textId="77777777" w:rsidTr="00360513">
        <w:tc>
          <w:tcPr>
            <w:tcW w:w="9746" w:type="dxa"/>
            <w:tcBorders>
              <w:top w:val="single" w:sz="4" w:space="0" w:color="C9953A"/>
              <w:left w:val="single" w:sz="12" w:space="0" w:color="C9953A"/>
              <w:bottom w:val="single" w:sz="4" w:space="0" w:color="C9953A"/>
              <w:right w:val="single" w:sz="4" w:space="0" w:color="C9953A"/>
            </w:tcBorders>
            <w:shd w:val="clear" w:color="auto" w:fill="FFF8EC"/>
            <w:tcMar>
              <w:top w:w="100" w:type="dxa"/>
              <w:left w:w="200" w:type="dxa"/>
              <w:bottom w:w="100" w:type="dxa"/>
              <w:right w:w="160" w:type="dxa"/>
            </w:tcMar>
          </w:tcPr>
          <w:p w14:paraId="500871D6" w14:textId="77777777" w:rsidR="00062D32" w:rsidRPr="003A660E" w:rsidRDefault="00062D32" w:rsidP="00360513">
            <w:pPr>
              <w:rPr>
                <w:rFonts w:asciiTheme="minorHAnsi" w:hAnsiTheme="minorHAnsi" w:cstheme="minorHAnsi"/>
              </w:rPr>
            </w:pPr>
            <w:r w:rsidRPr="003A660E">
              <w:rPr>
                <w:rFonts w:asciiTheme="minorHAnsi" w:hAnsiTheme="minorHAnsi" w:cstheme="minorHAnsi"/>
                <w:i/>
                <w:iCs/>
                <w:sz w:val="19"/>
                <w:szCs w:val="19"/>
              </w:rPr>
              <w:t>All business records, financial transactions, quality data, and regulatory submissions must be accurate, complete, and honest. No employee may falsify, manipulate, conceal, or misrepresent information related to SML's business, finances, products, or operations.</w:t>
            </w:r>
          </w:p>
        </w:tc>
      </w:tr>
    </w:tbl>
    <w:p w14:paraId="0974FA80" w14:textId="77777777" w:rsidR="00062D32" w:rsidRPr="003A660E" w:rsidRDefault="00062D32" w:rsidP="00062D32">
      <w:pPr>
        <w:spacing w:before="60" w:after="60"/>
        <w:rPr>
          <w:rFonts w:asciiTheme="minorHAnsi" w:hAnsiTheme="minorHAnsi" w:cstheme="minorHAnsi"/>
        </w:rPr>
      </w:pPr>
    </w:p>
    <w:p w14:paraId="67BAA716" w14:textId="77777777" w:rsidR="00062D32" w:rsidRPr="003A660E" w:rsidRDefault="00062D32" w:rsidP="00062D32">
      <w:pPr>
        <w:spacing w:after="50"/>
        <w:rPr>
          <w:rFonts w:asciiTheme="minorHAnsi" w:hAnsiTheme="minorHAnsi" w:cstheme="minorHAnsi"/>
        </w:rPr>
      </w:pPr>
      <w:r w:rsidRPr="003A660E">
        <w:rPr>
          <w:rFonts w:asciiTheme="minorHAnsi" w:hAnsiTheme="minorHAnsi" w:cstheme="minorHAnsi"/>
          <w:b/>
          <w:bCs/>
          <w:color w:val="8B2E42"/>
          <w:sz w:val="19"/>
          <w:szCs w:val="19"/>
        </w:rPr>
        <w:t>Illustrative Example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062D32" w:rsidRPr="003A660E" w14:paraId="308248F8" w14:textId="77777777" w:rsidTr="00360513">
        <w:tc>
          <w:tcPr>
            <w:tcW w:w="9746" w:type="dxa"/>
            <w:tcBorders>
              <w:top w:val="none" w:sz="0" w:space="0" w:color="FFFFFF"/>
              <w:left w:val="single" w:sz="14" w:space="0" w:color="8B2E42"/>
              <w:bottom w:val="none" w:sz="0" w:space="0" w:color="FFFFFF"/>
              <w:right w:val="none" w:sz="0" w:space="0" w:color="FFFFFF"/>
            </w:tcBorders>
            <w:shd w:val="clear" w:color="auto" w:fill="F9F2F4"/>
            <w:tcMar>
              <w:top w:w="100" w:type="dxa"/>
              <w:left w:w="200" w:type="dxa"/>
              <w:bottom w:w="100" w:type="dxa"/>
              <w:right w:w="160" w:type="dxa"/>
            </w:tcMar>
          </w:tcPr>
          <w:p w14:paraId="7EA8E5BC" w14:textId="77777777" w:rsidR="00062D32" w:rsidRPr="003A660E" w:rsidRDefault="00062D32" w:rsidP="00360513">
            <w:pPr>
              <w:rPr>
                <w:rFonts w:asciiTheme="minorHAnsi" w:hAnsiTheme="minorHAnsi" w:cstheme="minorHAnsi"/>
              </w:rPr>
            </w:pPr>
            <w:r w:rsidRPr="003A660E">
              <w:rPr>
                <w:rFonts w:asciiTheme="minorHAnsi" w:hAnsiTheme="minorHAnsi" w:cstheme="minorHAnsi"/>
                <w:i/>
                <w:iCs/>
                <w:sz w:val="18"/>
                <w:szCs w:val="18"/>
              </w:rPr>
              <w:t>A finance team member notices that expense claims submitted by a colleague include receipts for personal purchases disguised as business travel. The employee reports the concern through the confidential whistleblower channel. An investigation is conducted, the fraud is confirmed, and appropriate disciplinary action — including financial recovery — is taken in accordance with this Policy.</w:t>
            </w:r>
          </w:p>
        </w:tc>
      </w:tr>
    </w:tbl>
    <w:p w14:paraId="11362CAF" w14:textId="77777777" w:rsidR="00062D32" w:rsidRPr="003A660E" w:rsidRDefault="00062D32" w:rsidP="00062D32">
      <w:pPr>
        <w:spacing w:before="80" w:after="40"/>
        <w:rPr>
          <w:rFonts w:asciiTheme="minorHAnsi" w:hAnsiTheme="minorHAnsi" w:cstheme="minorHAnsi"/>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3"/>
        <w:gridCol w:w="120"/>
        <w:gridCol w:w="4813"/>
      </w:tblGrid>
      <w:tr w:rsidR="00062D32" w:rsidRPr="003A660E" w14:paraId="01252A8C" w14:textId="77777777" w:rsidTr="00360513">
        <w:tc>
          <w:tcPr>
            <w:tcW w:w="4813" w:type="dxa"/>
            <w:tcBorders>
              <w:top w:val="single" w:sz="4" w:space="0" w:color="1A5C2E"/>
              <w:left w:val="single" w:sz="14" w:space="0" w:color="1A5C2E"/>
              <w:bottom w:val="single" w:sz="4" w:space="0" w:color="1A5C2E"/>
              <w:right w:val="single" w:sz="4" w:space="0" w:color="1A5C2E"/>
            </w:tcBorders>
            <w:shd w:val="clear" w:color="auto" w:fill="E8F5EE"/>
            <w:tcMar>
              <w:top w:w="100" w:type="dxa"/>
              <w:left w:w="160" w:type="dxa"/>
              <w:bottom w:w="120" w:type="dxa"/>
              <w:right w:w="120" w:type="dxa"/>
            </w:tcMar>
          </w:tcPr>
          <w:p w14:paraId="665D0033" w14:textId="77777777" w:rsidR="00062D32" w:rsidRPr="003A660E" w:rsidRDefault="00062D32" w:rsidP="00360513">
            <w:pPr>
              <w:spacing w:after="80"/>
              <w:rPr>
                <w:rFonts w:asciiTheme="minorHAnsi" w:hAnsiTheme="minorHAnsi" w:cstheme="minorHAnsi"/>
              </w:rPr>
            </w:pPr>
            <w:r w:rsidRPr="003A660E">
              <w:rPr>
                <w:b/>
                <w:bCs/>
                <w:color w:val="1A5C2E"/>
                <w:sz w:val="21"/>
                <w:szCs w:val="21"/>
              </w:rPr>
              <w:t>✔</w:t>
            </w:r>
            <w:r w:rsidRPr="003A660E">
              <w:rPr>
                <w:rFonts w:asciiTheme="minorHAnsi" w:hAnsiTheme="minorHAnsi" w:cstheme="minorHAnsi"/>
                <w:b/>
                <w:bCs/>
                <w:color w:val="1A5C2E"/>
                <w:sz w:val="21"/>
                <w:szCs w:val="21"/>
              </w:rPr>
              <w:t xml:space="preserve">  DO</w:t>
            </w:r>
          </w:p>
          <w:p w14:paraId="18DDA16F" w14:textId="77777777" w:rsidR="00062D32" w:rsidRPr="003A660E" w:rsidRDefault="00062D32" w:rsidP="00360513">
            <w:pPr>
              <w:pStyle w:val="ListParagraph"/>
              <w:numPr>
                <w:ilvl w:val="0"/>
                <w:numId w:val="3"/>
              </w:numPr>
              <w:spacing w:before="40" w:after="50" w:line="260" w:lineRule="auto"/>
              <w:rPr>
                <w:rFonts w:asciiTheme="minorHAnsi" w:hAnsiTheme="minorHAnsi" w:cstheme="minorHAnsi"/>
              </w:rPr>
            </w:pPr>
            <w:r w:rsidRPr="003A660E">
              <w:rPr>
                <w:rFonts w:asciiTheme="minorHAnsi" w:hAnsiTheme="minorHAnsi" w:cstheme="minorHAnsi"/>
                <w:color w:val="1A5C2E"/>
                <w:sz w:val="18"/>
                <w:szCs w:val="18"/>
              </w:rPr>
              <w:t>Maintain accurate, complete, and truthful records for all financial transactions, GMP data, regulatory documents, and business activities.</w:t>
            </w:r>
          </w:p>
          <w:p w14:paraId="0986F14D" w14:textId="77777777" w:rsidR="00062D32" w:rsidRPr="003A660E" w:rsidRDefault="00062D32" w:rsidP="00360513">
            <w:pPr>
              <w:pStyle w:val="ListParagraph"/>
              <w:numPr>
                <w:ilvl w:val="0"/>
                <w:numId w:val="3"/>
              </w:numPr>
              <w:spacing w:before="40" w:after="50" w:line="260" w:lineRule="auto"/>
              <w:rPr>
                <w:rFonts w:asciiTheme="minorHAnsi" w:hAnsiTheme="minorHAnsi" w:cstheme="minorHAnsi"/>
              </w:rPr>
            </w:pPr>
            <w:r w:rsidRPr="003A660E">
              <w:rPr>
                <w:rFonts w:asciiTheme="minorHAnsi" w:hAnsiTheme="minorHAnsi" w:cstheme="minorHAnsi"/>
                <w:color w:val="1A5C2E"/>
                <w:sz w:val="18"/>
                <w:szCs w:val="18"/>
              </w:rPr>
              <w:t>Report suspected fraudulent activity — including expense fraud, procurement irregularities, or data falsification — through the confidential reporting channel.</w:t>
            </w:r>
          </w:p>
          <w:p w14:paraId="7436C254" w14:textId="77777777" w:rsidR="00062D32" w:rsidRPr="003A660E" w:rsidRDefault="00062D32" w:rsidP="00360513">
            <w:pPr>
              <w:pStyle w:val="ListParagraph"/>
              <w:numPr>
                <w:ilvl w:val="0"/>
                <w:numId w:val="3"/>
              </w:numPr>
              <w:spacing w:before="40" w:after="50" w:line="260" w:lineRule="auto"/>
              <w:rPr>
                <w:rFonts w:asciiTheme="minorHAnsi" w:hAnsiTheme="minorHAnsi" w:cstheme="minorHAnsi"/>
              </w:rPr>
            </w:pPr>
            <w:r w:rsidRPr="003A660E">
              <w:rPr>
                <w:rFonts w:asciiTheme="minorHAnsi" w:hAnsiTheme="minorHAnsi" w:cstheme="minorHAnsi"/>
                <w:color w:val="1A5C2E"/>
                <w:sz w:val="18"/>
                <w:szCs w:val="18"/>
              </w:rPr>
              <w:t>Co-operate fully and honestly with all internal and external audits and investigations.</w:t>
            </w:r>
          </w:p>
        </w:tc>
        <w:tc>
          <w:tcPr>
            <w:tcW w:w="120" w:type="dxa"/>
            <w:tcBorders>
              <w:top w:val="none" w:sz="0" w:space="0" w:color="FFFFFF"/>
              <w:left w:val="none" w:sz="0" w:space="0" w:color="FFFFFF"/>
              <w:bottom w:val="none" w:sz="0" w:space="0" w:color="FFFFFF"/>
              <w:right w:val="none" w:sz="0" w:space="0" w:color="FFFFFF"/>
            </w:tcBorders>
          </w:tcPr>
          <w:p w14:paraId="73CA0421" w14:textId="77777777" w:rsidR="00062D32" w:rsidRPr="003A660E" w:rsidRDefault="00062D32" w:rsidP="00360513">
            <w:pPr>
              <w:rPr>
                <w:rFonts w:asciiTheme="minorHAnsi" w:hAnsiTheme="minorHAnsi" w:cstheme="minorHAnsi"/>
              </w:rPr>
            </w:pPr>
          </w:p>
        </w:tc>
        <w:tc>
          <w:tcPr>
            <w:tcW w:w="4813" w:type="dxa"/>
            <w:tcBorders>
              <w:top w:val="single" w:sz="4" w:space="0" w:color="7A1A1A"/>
              <w:left w:val="single" w:sz="14" w:space="0" w:color="7A1A1A"/>
              <w:bottom w:val="single" w:sz="4" w:space="0" w:color="7A1A1A"/>
              <w:right w:val="single" w:sz="4" w:space="0" w:color="7A1A1A"/>
            </w:tcBorders>
            <w:shd w:val="clear" w:color="auto" w:fill="FAECEC"/>
            <w:tcMar>
              <w:top w:w="100" w:type="dxa"/>
              <w:left w:w="160" w:type="dxa"/>
              <w:bottom w:w="120" w:type="dxa"/>
              <w:right w:w="120" w:type="dxa"/>
            </w:tcMar>
          </w:tcPr>
          <w:p w14:paraId="280D4A52" w14:textId="77777777" w:rsidR="00062D32" w:rsidRPr="003A660E" w:rsidRDefault="00062D32" w:rsidP="00360513">
            <w:pPr>
              <w:spacing w:after="80"/>
              <w:rPr>
                <w:rFonts w:asciiTheme="minorHAnsi" w:hAnsiTheme="minorHAnsi" w:cstheme="minorHAnsi"/>
              </w:rPr>
            </w:pPr>
            <w:r w:rsidRPr="003A660E">
              <w:rPr>
                <w:b/>
                <w:bCs/>
                <w:color w:val="7A1A1A"/>
                <w:sz w:val="21"/>
                <w:szCs w:val="21"/>
              </w:rPr>
              <w:t>✘</w:t>
            </w:r>
            <w:r w:rsidRPr="003A660E">
              <w:rPr>
                <w:rFonts w:asciiTheme="minorHAnsi" w:hAnsiTheme="minorHAnsi" w:cstheme="minorHAnsi"/>
                <w:b/>
                <w:bCs/>
                <w:color w:val="7A1A1A"/>
                <w:sz w:val="21"/>
                <w:szCs w:val="21"/>
              </w:rPr>
              <w:t xml:space="preserve">  DON'T</w:t>
            </w:r>
          </w:p>
          <w:p w14:paraId="20E8E7A9" w14:textId="77777777" w:rsidR="00062D32" w:rsidRPr="003A660E" w:rsidRDefault="00062D32" w:rsidP="00360513">
            <w:pPr>
              <w:pStyle w:val="ListParagraph"/>
              <w:numPr>
                <w:ilvl w:val="0"/>
                <w:numId w:val="4"/>
              </w:numPr>
              <w:spacing w:before="40" w:after="50" w:line="260" w:lineRule="auto"/>
              <w:rPr>
                <w:rFonts w:asciiTheme="minorHAnsi" w:hAnsiTheme="minorHAnsi" w:cstheme="minorHAnsi"/>
              </w:rPr>
            </w:pPr>
            <w:r w:rsidRPr="003A660E">
              <w:rPr>
                <w:rFonts w:asciiTheme="minorHAnsi" w:hAnsiTheme="minorHAnsi" w:cstheme="minorHAnsi"/>
                <w:color w:val="7A1A1A"/>
                <w:sz w:val="18"/>
                <w:szCs w:val="18"/>
              </w:rPr>
              <w:t>Don't falsify, alter, backdate, or destroy any business record, GMP document, quality certificate, financial entry, or regulatory submission.</w:t>
            </w:r>
          </w:p>
          <w:p w14:paraId="220BF6E5" w14:textId="77777777" w:rsidR="00062D32" w:rsidRPr="003A660E" w:rsidRDefault="00062D32" w:rsidP="00360513">
            <w:pPr>
              <w:pStyle w:val="ListParagraph"/>
              <w:numPr>
                <w:ilvl w:val="0"/>
                <w:numId w:val="4"/>
              </w:numPr>
              <w:spacing w:before="40" w:after="50" w:line="260" w:lineRule="auto"/>
              <w:rPr>
                <w:rFonts w:asciiTheme="minorHAnsi" w:hAnsiTheme="minorHAnsi" w:cstheme="minorHAnsi"/>
              </w:rPr>
            </w:pPr>
            <w:r w:rsidRPr="003A660E">
              <w:rPr>
                <w:rFonts w:asciiTheme="minorHAnsi" w:hAnsiTheme="minorHAnsi" w:cstheme="minorHAnsi"/>
                <w:color w:val="7A1A1A"/>
                <w:sz w:val="18"/>
                <w:szCs w:val="18"/>
              </w:rPr>
              <w:t>Don't submit inaccurate expense claims, timesheet entries, or procurement justifications.</w:t>
            </w:r>
          </w:p>
          <w:p w14:paraId="400B6105" w14:textId="77777777" w:rsidR="00062D32" w:rsidRPr="003A660E" w:rsidRDefault="00062D32" w:rsidP="00360513">
            <w:pPr>
              <w:pStyle w:val="ListParagraph"/>
              <w:numPr>
                <w:ilvl w:val="0"/>
                <w:numId w:val="4"/>
              </w:numPr>
              <w:spacing w:before="40" w:after="50" w:line="260" w:lineRule="auto"/>
              <w:rPr>
                <w:rFonts w:asciiTheme="minorHAnsi" w:hAnsiTheme="minorHAnsi" w:cstheme="minorHAnsi"/>
              </w:rPr>
            </w:pPr>
            <w:r w:rsidRPr="003A660E">
              <w:rPr>
                <w:rFonts w:asciiTheme="minorHAnsi" w:hAnsiTheme="minorHAnsi" w:cstheme="minorHAnsi"/>
                <w:color w:val="7A1A1A"/>
                <w:sz w:val="18"/>
                <w:szCs w:val="18"/>
              </w:rPr>
              <w:t>Don't misappropriate company assets, funds, intellectual property, or proprietary information for personal gain.</w:t>
            </w:r>
          </w:p>
          <w:p w14:paraId="0F95CEA4" w14:textId="77777777" w:rsidR="00062D32" w:rsidRPr="003A660E" w:rsidRDefault="00062D32" w:rsidP="00360513">
            <w:pPr>
              <w:pStyle w:val="ListParagraph"/>
              <w:numPr>
                <w:ilvl w:val="0"/>
                <w:numId w:val="4"/>
              </w:numPr>
              <w:spacing w:before="40" w:after="50" w:line="260" w:lineRule="auto"/>
              <w:rPr>
                <w:rFonts w:asciiTheme="minorHAnsi" w:hAnsiTheme="minorHAnsi" w:cstheme="minorHAnsi"/>
              </w:rPr>
            </w:pPr>
            <w:r w:rsidRPr="003A660E">
              <w:rPr>
                <w:rFonts w:asciiTheme="minorHAnsi" w:hAnsiTheme="minorHAnsi" w:cstheme="minorHAnsi"/>
                <w:color w:val="7A1A1A"/>
                <w:sz w:val="18"/>
                <w:szCs w:val="18"/>
              </w:rPr>
              <w:t>Don't obstruct, interfere with, or discourage any internal fraud investigation or audit.</w:t>
            </w:r>
          </w:p>
        </w:tc>
      </w:tr>
    </w:tbl>
    <w:p w14:paraId="09DDDC7C" w14:textId="77777777" w:rsidR="00062D32" w:rsidRPr="003A660E" w:rsidRDefault="00062D32" w:rsidP="00062D32">
      <w:pPr>
        <w:rPr>
          <w:rFonts w:asciiTheme="minorHAnsi" w:hAnsiTheme="minorHAnsi" w:cstheme="minorHAnsi"/>
        </w:rPr>
      </w:pPr>
      <w:bookmarkStart w:id="24" w:name="_Toc224644407"/>
    </w:p>
    <w:p w14:paraId="1F602730" w14:textId="77777777" w:rsidR="00062D32" w:rsidRPr="003A660E" w:rsidRDefault="00062D32" w:rsidP="00062D32">
      <w:pPr>
        <w:pStyle w:val="Heading2"/>
        <w:rPr>
          <w:rFonts w:asciiTheme="minorHAnsi" w:hAnsiTheme="minorHAnsi" w:cstheme="minorHAnsi"/>
        </w:rPr>
      </w:pPr>
      <w:bookmarkStart w:id="25" w:name="_Toc224996008"/>
      <w:r w:rsidRPr="003A660E">
        <w:rPr>
          <w:rFonts w:asciiTheme="minorHAnsi" w:hAnsiTheme="minorHAnsi" w:cstheme="minorHAnsi"/>
        </w:rPr>
        <w:t>7.3 Conflict of Interest</w:t>
      </w:r>
      <w:bookmarkEnd w:id="24"/>
      <w:bookmarkEnd w:id="25"/>
    </w:p>
    <w:p w14:paraId="46CC2CDF" w14:textId="77777777" w:rsidR="00062D32" w:rsidRPr="003A660E" w:rsidRDefault="00062D32" w:rsidP="00062D32">
      <w:pPr>
        <w:spacing w:before="40" w:after="60"/>
        <w:rPr>
          <w:rFonts w:asciiTheme="minorHAnsi" w:hAnsiTheme="minorHAnsi" w:cstheme="minorHAnsi"/>
        </w:rPr>
      </w:pPr>
      <w:r w:rsidRPr="003A660E">
        <w:rPr>
          <w:rFonts w:asciiTheme="minorHAnsi" w:hAnsiTheme="minorHAnsi" w:cstheme="minorHAnsi"/>
          <w:b/>
          <w:bCs/>
          <w:color w:val="C9953A"/>
          <w:sz w:val="19"/>
          <w:szCs w:val="19"/>
        </w:rPr>
        <w:t>Ethical Guideline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062D32" w:rsidRPr="003A660E" w14:paraId="02B1AC62" w14:textId="77777777" w:rsidTr="00360513">
        <w:tc>
          <w:tcPr>
            <w:tcW w:w="9746" w:type="dxa"/>
            <w:tcBorders>
              <w:top w:val="single" w:sz="4" w:space="0" w:color="C9953A"/>
              <w:left w:val="single" w:sz="12" w:space="0" w:color="C9953A"/>
              <w:bottom w:val="single" w:sz="4" w:space="0" w:color="C9953A"/>
              <w:right w:val="single" w:sz="4" w:space="0" w:color="C9953A"/>
            </w:tcBorders>
            <w:shd w:val="clear" w:color="auto" w:fill="FFF8EC"/>
            <w:tcMar>
              <w:top w:w="100" w:type="dxa"/>
              <w:left w:w="200" w:type="dxa"/>
              <w:bottom w:w="100" w:type="dxa"/>
              <w:right w:w="160" w:type="dxa"/>
            </w:tcMar>
          </w:tcPr>
          <w:p w14:paraId="21E253B3" w14:textId="77777777" w:rsidR="00062D32" w:rsidRPr="003A660E" w:rsidRDefault="00062D32" w:rsidP="00360513">
            <w:pPr>
              <w:rPr>
                <w:rFonts w:asciiTheme="minorHAnsi" w:hAnsiTheme="minorHAnsi" w:cstheme="minorHAnsi"/>
              </w:rPr>
            </w:pPr>
            <w:r w:rsidRPr="003A660E">
              <w:rPr>
                <w:rFonts w:asciiTheme="minorHAnsi" w:hAnsiTheme="minorHAnsi" w:cstheme="minorHAnsi"/>
                <w:i/>
                <w:iCs/>
                <w:sz w:val="19"/>
                <w:szCs w:val="19"/>
              </w:rPr>
              <w:t>Every employee must place SML's legitimate business interests above personal interests in all professional decisions. Where a conflict — actual or perceived — exists or may arise, it must be disclosed promptly, documented formally, and managed through recusal or other appropriate measures.</w:t>
            </w:r>
          </w:p>
        </w:tc>
      </w:tr>
    </w:tbl>
    <w:p w14:paraId="752EE179" w14:textId="77777777" w:rsidR="00062D32" w:rsidRPr="003A660E" w:rsidRDefault="00062D32" w:rsidP="00062D32">
      <w:pPr>
        <w:spacing w:before="60" w:after="60"/>
        <w:rPr>
          <w:rFonts w:asciiTheme="minorHAnsi" w:hAnsiTheme="minorHAnsi" w:cstheme="minorHAnsi"/>
        </w:rPr>
      </w:pPr>
    </w:p>
    <w:p w14:paraId="228CCFCE" w14:textId="77777777" w:rsidR="00062D32" w:rsidRPr="003A660E" w:rsidRDefault="00062D32" w:rsidP="00062D32">
      <w:pPr>
        <w:spacing w:after="50"/>
        <w:rPr>
          <w:rFonts w:asciiTheme="minorHAnsi" w:hAnsiTheme="minorHAnsi" w:cstheme="minorHAnsi"/>
        </w:rPr>
      </w:pPr>
      <w:r w:rsidRPr="003A660E">
        <w:rPr>
          <w:rFonts w:asciiTheme="minorHAnsi" w:hAnsiTheme="minorHAnsi" w:cstheme="minorHAnsi"/>
          <w:b/>
          <w:bCs/>
          <w:color w:val="8B2E42"/>
          <w:sz w:val="19"/>
          <w:szCs w:val="19"/>
        </w:rPr>
        <w:t>Illustrative Example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062D32" w:rsidRPr="003A660E" w14:paraId="78DA95A5" w14:textId="77777777" w:rsidTr="00360513">
        <w:tc>
          <w:tcPr>
            <w:tcW w:w="9746" w:type="dxa"/>
            <w:tcBorders>
              <w:top w:val="none" w:sz="0" w:space="0" w:color="FFFFFF"/>
              <w:left w:val="single" w:sz="14" w:space="0" w:color="8B2E42"/>
              <w:bottom w:val="none" w:sz="0" w:space="0" w:color="FFFFFF"/>
              <w:right w:val="none" w:sz="0" w:space="0" w:color="FFFFFF"/>
            </w:tcBorders>
            <w:shd w:val="clear" w:color="auto" w:fill="F9F2F4"/>
            <w:tcMar>
              <w:top w:w="100" w:type="dxa"/>
              <w:left w:w="200" w:type="dxa"/>
              <w:bottom w:w="100" w:type="dxa"/>
              <w:right w:w="160" w:type="dxa"/>
            </w:tcMar>
          </w:tcPr>
          <w:p w14:paraId="0F0CCB29" w14:textId="77777777" w:rsidR="00062D32" w:rsidRPr="003A660E" w:rsidRDefault="00062D32" w:rsidP="00360513">
            <w:pPr>
              <w:rPr>
                <w:rFonts w:asciiTheme="minorHAnsi" w:hAnsiTheme="minorHAnsi" w:cstheme="minorHAnsi"/>
              </w:rPr>
            </w:pPr>
            <w:r w:rsidRPr="003A660E">
              <w:rPr>
                <w:rFonts w:asciiTheme="minorHAnsi" w:hAnsiTheme="minorHAnsi" w:cstheme="minorHAnsi"/>
                <w:i/>
                <w:iCs/>
                <w:sz w:val="18"/>
                <w:szCs w:val="18"/>
              </w:rPr>
              <w:lastRenderedPageBreak/>
              <w:t>A senior scientist at SML holds a financial stake in a startup that supplies specialty reagents. When SML evaluates reagent suppliers, the scientist discloses the interest to the Compliance team and is recused from the evaluation committee. The procurement decision is made by an independent team following standard competitive processes. The disclosure and recusal are documented formally.</w:t>
            </w:r>
          </w:p>
        </w:tc>
      </w:tr>
    </w:tbl>
    <w:p w14:paraId="74ABCC28" w14:textId="77777777" w:rsidR="00062D32" w:rsidRPr="003A660E" w:rsidRDefault="00062D32" w:rsidP="00062D32">
      <w:pPr>
        <w:spacing w:before="80" w:after="40"/>
        <w:rPr>
          <w:rFonts w:asciiTheme="minorHAnsi" w:hAnsiTheme="minorHAnsi" w:cstheme="minorHAnsi"/>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3"/>
        <w:gridCol w:w="120"/>
        <w:gridCol w:w="4813"/>
      </w:tblGrid>
      <w:tr w:rsidR="00062D32" w:rsidRPr="003A660E" w14:paraId="124FC855" w14:textId="77777777" w:rsidTr="00360513">
        <w:tc>
          <w:tcPr>
            <w:tcW w:w="4813" w:type="dxa"/>
            <w:tcBorders>
              <w:top w:val="single" w:sz="4" w:space="0" w:color="1A5C2E"/>
              <w:left w:val="single" w:sz="14" w:space="0" w:color="1A5C2E"/>
              <w:bottom w:val="single" w:sz="4" w:space="0" w:color="1A5C2E"/>
              <w:right w:val="single" w:sz="4" w:space="0" w:color="1A5C2E"/>
            </w:tcBorders>
            <w:shd w:val="clear" w:color="auto" w:fill="E8F5EE"/>
            <w:tcMar>
              <w:top w:w="100" w:type="dxa"/>
              <w:left w:w="160" w:type="dxa"/>
              <w:bottom w:w="120" w:type="dxa"/>
              <w:right w:w="120" w:type="dxa"/>
            </w:tcMar>
          </w:tcPr>
          <w:p w14:paraId="7DC4060D" w14:textId="77777777" w:rsidR="00062D32" w:rsidRPr="003A660E" w:rsidRDefault="00062D32" w:rsidP="00360513">
            <w:pPr>
              <w:spacing w:after="80"/>
              <w:rPr>
                <w:rFonts w:asciiTheme="minorHAnsi" w:hAnsiTheme="minorHAnsi" w:cstheme="minorHAnsi"/>
              </w:rPr>
            </w:pPr>
            <w:r w:rsidRPr="003A660E">
              <w:rPr>
                <w:b/>
                <w:bCs/>
                <w:color w:val="1A5C2E"/>
                <w:sz w:val="21"/>
                <w:szCs w:val="21"/>
              </w:rPr>
              <w:t>✔</w:t>
            </w:r>
            <w:r w:rsidRPr="003A660E">
              <w:rPr>
                <w:rFonts w:asciiTheme="minorHAnsi" w:hAnsiTheme="minorHAnsi" w:cstheme="minorHAnsi"/>
                <w:b/>
                <w:bCs/>
                <w:color w:val="1A5C2E"/>
                <w:sz w:val="21"/>
                <w:szCs w:val="21"/>
              </w:rPr>
              <w:t xml:space="preserve">  DO</w:t>
            </w:r>
          </w:p>
          <w:p w14:paraId="642913BC" w14:textId="77777777" w:rsidR="00062D32" w:rsidRPr="003A660E" w:rsidRDefault="00062D32" w:rsidP="00360513">
            <w:pPr>
              <w:pStyle w:val="ListParagraph"/>
              <w:numPr>
                <w:ilvl w:val="0"/>
                <w:numId w:val="3"/>
              </w:numPr>
              <w:spacing w:before="40" w:after="50" w:line="260" w:lineRule="auto"/>
              <w:rPr>
                <w:rFonts w:asciiTheme="minorHAnsi" w:hAnsiTheme="minorHAnsi" w:cstheme="minorHAnsi"/>
              </w:rPr>
            </w:pPr>
            <w:r w:rsidRPr="003A660E">
              <w:rPr>
                <w:rFonts w:asciiTheme="minorHAnsi" w:hAnsiTheme="minorHAnsi" w:cstheme="minorHAnsi"/>
                <w:color w:val="1A5C2E"/>
                <w:sz w:val="18"/>
                <w:szCs w:val="18"/>
              </w:rPr>
              <w:t>Disclose any actual, potential, or perceived conflict of interest — including financial interests, family relationships, or outside employment — to your manager and Compliance immediately.</w:t>
            </w:r>
          </w:p>
          <w:p w14:paraId="16E70C9C" w14:textId="77777777" w:rsidR="00062D32" w:rsidRPr="003A660E" w:rsidRDefault="00062D32" w:rsidP="00360513">
            <w:pPr>
              <w:pStyle w:val="ListParagraph"/>
              <w:numPr>
                <w:ilvl w:val="0"/>
                <w:numId w:val="3"/>
              </w:numPr>
              <w:spacing w:before="40" w:after="50" w:line="260" w:lineRule="auto"/>
              <w:rPr>
                <w:rFonts w:asciiTheme="minorHAnsi" w:hAnsiTheme="minorHAnsi" w:cstheme="minorHAnsi"/>
              </w:rPr>
            </w:pPr>
            <w:r w:rsidRPr="003A660E">
              <w:rPr>
                <w:rFonts w:asciiTheme="minorHAnsi" w:hAnsiTheme="minorHAnsi" w:cstheme="minorHAnsi"/>
                <w:color w:val="1A5C2E"/>
                <w:sz w:val="18"/>
                <w:szCs w:val="18"/>
              </w:rPr>
              <w:t>Recuse yourself from any decision, negotiation, or evaluation where a conflict exists or could reasonably be perceived.</w:t>
            </w:r>
          </w:p>
          <w:p w14:paraId="55DA4E6F" w14:textId="263E8181" w:rsidR="00062D32" w:rsidRPr="0043235A" w:rsidRDefault="00062D32" w:rsidP="0043235A">
            <w:pPr>
              <w:pStyle w:val="ListParagraph"/>
              <w:numPr>
                <w:ilvl w:val="0"/>
                <w:numId w:val="3"/>
              </w:numPr>
              <w:spacing w:before="40" w:after="50" w:line="260" w:lineRule="auto"/>
              <w:rPr>
                <w:rFonts w:asciiTheme="minorHAnsi" w:hAnsiTheme="minorHAnsi" w:cstheme="minorHAnsi"/>
              </w:rPr>
            </w:pPr>
            <w:r w:rsidRPr="003A660E">
              <w:rPr>
                <w:rFonts w:asciiTheme="minorHAnsi" w:hAnsiTheme="minorHAnsi" w:cstheme="minorHAnsi"/>
                <w:color w:val="1A5C2E"/>
                <w:sz w:val="18"/>
                <w:szCs w:val="18"/>
              </w:rPr>
              <w:t>Complete the annual Conflict of Interest Declaration honestly and update it whenever circumstances change.</w:t>
            </w:r>
          </w:p>
        </w:tc>
        <w:tc>
          <w:tcPr>
            <w:tcW w:w="120" w:type="dxa"/>
            <w:tcBorders>
              <w:top w:val="none" w:sz="0" w:space="0" w:color="FFFFFF"/>
              <w:left w:val="none" w:sz="0" w:space="0" w:color="FFFFFF"/>
              <w:bottom w:val="none" w:sz="0" w:space="0" w:color="FFFFFF"/>
              <w:right w:val="none" w:sz="0" w:space="0" w:color="FFFFFF"/>
            </w:tcBorders>
          </w:tcPr>
          <w:p w14:paraId="32FFCA72" w14:textId="77777777" w:rsidR="00062D32" w:rsidRPr="003A660E" w:rsidRDefault="00062D32" w:rsidP="00360513">
            <w:pPr>
              <w:rPr>
                <w:rFonts w:asciiTheme="minorHAnsi" w:hAnsiTheme="minorHAnsi" w:cstheme="minorHAnsi"/>
              </w:rPr>
            </w:pPr>
          </w:p>
        </w:tc>
        <w:tc>
          <w:tcPr>
            <w:tcW w:w="4813" w:type="dxa"/>
            <w:tcBorders>
              <w:top w:val="single" w:sz="4" w:space="0" w:color="7A1A1A"/>
              <w:left w:val="single" w:sz="14" w:space="0" w:color="7A1A1A"/>
              <w:bottom w:val="single" w:sz="4" w:space="0" w:color="7A1A1A"/>
              <w:right w:val="single" w:sz="4" w:space="0" w:color="7A1A1A"/>
            </w:tcBorders>
            <w:shd w:val="clear" w:color="auto" w:fill="FAECEC"/>
            <w:tcMar>
              <w:top w:w="100" w:type="dxa"/>
              <w:left w:w="160" w:type="dxa"/>
              <w:bottom w:w="120" w:type="dxa"/>
              <w:right w:w="120" w:type="dxa"/>
            </w:tcMar>
          </w:tcPr>
          <w:p w14:paraId="1A065441" w14:textId="77777777" w:rsidR="00062D32" w:rsidRPr="003A660E" w:rsidRDefault="00062D32" w:rsidP="00360513">
            <w:pPr>
              <w:spacing w:after="80"/>
              <w:rPr>
                <w:rFonts w:asciiTheme="minorHAnsi" w:hAnsiTheme="minorHAnsi" w:cstheme="minorHAnsi"/>
              </w:rPr>
            </w:pPr>
            <w:r w:rsidRPr="003A660E">
              <w:rPr>
                <w:b/>
                <w:bCs/>
                <w:color w:val="7A1A1A"/>
                <w:sz w:val="21"/>
                <w:szCs w:val="21"/>
              </w:rPr>
              <w:t>✘</w:t>
            </w:r>
            <w:r w:rsidRPr="003A660E">
              <w:rPr>
                <w:rFonts w:asciiTheme="minorHAnsi" w:hAnsiTheme="minorHAnsi" w:cstheme="minorHAnsi"/>
                <w:b/>
                <w:bCs/>
                <w:color w:val="7A1A1A"/>
                <w:sz w:val="21"/>
                <w:szCs w:val="21"/>
              </w:rPr>
              <w:t xml:space="preserve">  DON'T</w:t>
            </w:r>
          </w:p>
          <w:p w14:paraId="7FDAF71C" w14:textId="77777777" w:rsidR="00062D32" w:rsidRPr="003A660E" w:rsidRDefault="00062D32" w:rsidP="00360513">
            <w:pPr>
              <w:pStyle w:val="ListParagraph"/>
              <w:numPr>
                <w:ilvl w:val="0"/>
                <w:numId w:val="4"/>
              </w:numPr>
              <w:spacing w:before="40" w:after="50" w:line="260" w:lineRule="auto"/>
              <w:rPr>
                <w:rFonts w:asciiTheme="minorHAnsi" w:hAnsiTheme="minorHAnsi" w:cstheme="minorHAnsi"/>
              </w:rPr>
            </w:pPr>
            <w:r w:rsidRPr="003A660E">
              <w:rPr>
                <w:rFonts w:asciiTheme="minorHAnsi" w:hAnsiTheme="minorHAnsi" w:cstheme="minorHAnsi"/>
                <w:color w:val="7A1A1A"/>
                <w:sz w:val="18"/>
                <w:szCs w:val="18"/>
              </w:rPr>
              <w:t>Don't participate in decisions, negotiations, or approvals involving counterparties where you have a personal or financial interest.</w:t>
            </w:r>
          </w:p>
          <w:p w14:paraId="0E46E18A" w14:textId="77777777" w:rsidR="00062D32" w:rsidRPr="003A660E" w:rsidRDefault="00062D32" w:rsidP="00360513">
            <w:pPr>
              <w:pStyle w:val="ListParagraph"/>
              <w:numPr>
                <w:ilvl w:val="0"/>
                <w:numId w:val="4"/>
              </w:numPr>
              <w:spacing w:before="40" w:after="50" w:line="260" w:lineRule="auto"/>
              <w:rPr>
                <w:rFonts w:asciiTheme="minorHAnsi" w:hAnsiTheme="minorHAnsi" w:cstheme="minorHAnsi"/>
              </w:rPr>
            </w:pPr>
            <w:r w:rsidRPr="003A660E">
              <w:rPr>
                <w:rFonts w:asciiTheme="minorHAnsi" w:hAnsiTheme="minorHAnsi" w:cstheme="minorHAnsi"/>
                <w:color w:val="7A1A1A"/>
                <w:sz w:val="18"/>
                <w:szCs w:val="18"/>
              </w:rPr>
              <w:t>Don't use your SML position to benefit yourself, family members, or associates at the expense of the Company.</w:t>
            </w:r>
          </w:p>
          <w:p w14:paraId="53F25265" w14:textId="036D0866" w:rsidR="00062D32" w:rsidRPr="0043235A" w:rsidRDefault="00062D32" w:rsidP="0043235A">
            <w:pPr>
              <w:pStyle w:val="ListParagraph"/>
              <w:numPr>
                <w:ilvl w:val="0"/>
                <w:numId w:val="4"/>
              </w:numPr>
              <w:spacing w:before="40" w:after="50" w:line="260" w:lineRule="auto"/>
              <w:rPr>
                <w:rFonts w:asciiTheme="minorHAnsi" w:hAnsiTheme="minorHAnsi" w:cstheme="minorHAnsi"/>
              </w:rPr>
            </w:pPr>
            <w:r w:rsidRPr="003A660E">
              <w:rPr>
                <w:rFonts w:asciiTheme="minorHAnsi" w:hAnsiTheme="minorHAnsi" w:cstheme="minorHAnsi"/>
                <w:color w:val="7A1A1A"/>
                <w:sz w:val="18"/>
                <w:szCs w:val="18"/>
              </w:rPr>
              <w:t>Don't accept outside employment, board positions, or consulting roles that compete with or compromise your duties to SML without prior approval.</w:t>
            </w:r>
          </w:p>
        </w:tc>
      </w:tr>
    </w:tbl>
    <w:p w14:paraId="19C51DFA" w14:textId="77777777" w:rsidR="00062D32" w:rsidRPr="003A660E" w:rsidRDefault="00062D32" w:rsidP="00062D32">
      <w:pPr>
        <w:pStyle w:val="Heading2"/>
        <w:rPr>
          <w:rFonts w:asciiTheme="minorHAnsi" w:hAnsiTheme="minorHAnsi" w:cstheme="minorHAnsi"/>
        </w:rPr>
      </w:pPr>
      <w:bookmarkStart w:id="26" w:name="_Toc224644408"/>
      <w:bookmarkStart w:id="27" w:name="_Toc224996009"/>
      <w:r w:rsidRPr="003A660E">
        <w:rPr>
          <w:rFonts w:asciiTheme="minorHAnsi" w:hAnsiTheme="minorHAnsi" w:cstheme="minorHAnsi"/>
        </w:rPr>
        <w:t>7.4 Information Security &amp; Confidentiality</w:t>
      </w:r>
      <w:bookmarkEnd w:id="26"/>
      <w:bookmarkEnd w:id="27"/>
    </w:p>
    <w:p w14:paraId="3A1BC308" w14:textId="77777777" w:rsidR="00062D32" w:rsidRPr="003A660E" w:rsidRDefault="00062D32" w:rsidP="00062D32">
      <w:pPr>
        <w:spacing w:before="40" w:after="60"/>
        <w:rPr>
          <w:rFonts w:asciiTheme="minorHAnsi" w:hAnsiTheme="minorHAnsi" w:cstheme="minorHAnsi"/>
        </w:rPr>
      </w:pPr>
      <w:r w:rsidRPr="003A660E">
        <w:rPr>
          <w:rFonts w:asciiTheme="minorHAnsi" w:hAnsiTheme="minorHAnsi" w:cstheme="minorHAnsi"/>
          <w:b/>
          <w:bCs/>
          <w:color w:val="C9953A"/>
          <w:sz w:val="19"/>
          <w:szCs w:val="19"/>
        </w:rPr>
        <w:t>Ethical Guideline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062D32" w:rsidRPr="003A660E" w14:paraId="206A4C96" w14:textId="77777777" w:rsidTr="00360513">
        <w:tc>
          <w:tcPr>
            <w:tcW w:w="9746" w:type="dxa"/>
            <w:tcBorders>
              <w:top w:val="single" w:sz="4" w:space="0" w:color="C9953A"/>
              <w:left w:val="single" w:sz="12" w:space="0" w:color="C9953A"/>
              <w:bottom w:val="single" w:sz="4" w:space="0" w:color="C9953A"/>
              <w:right w:val="single" w:sz="4" w:space="0" w:color="C9953A"/>
            </w:tcBorders>
            <w:shd w:val="clear" w:color="auto" w:fill="FFF8EC"/>
            <w:tcMar>
              <w:top w:w="100" w:type="dxa"/>
              <w:left w:w="200" w:type="dxa"/>
              <w:bottom w:w="100" w:type="dxa"/>
              <w:right w:w="160" w:type="dxa"/>
            </w:tcMar>
          </w:tcPr>
          <w:p w14:paraId="5615E11F" w14:textId="77777777" w:rsidR="00062D32" w:rsidRPr="003A660E" w:rsidRDefault="00062D32" w:rsidP="00360513">
            <w:pPr>
              <w:rPr>
                <w:rFonts w:asciiTheme="minorHAnsi" w:hAnsiTheme="minorHAnsi" w:cstheme="minorHAnsi"/>
              </w:rPr>
            </w:pPr>
            <w:r w:rsidRPr="003A660E">
              <w:rPr>
                <w:rFonts w:asciiTheme="minorHAnsi" w:hAnsiTheme="minorHAnsi" w:cstheme="minorHAnsi"/>
                <w:i/>
                <w:iCs/>
                <w:sz w:val="19"/>
                <w:szCs w:val="19"/>
              </w:rPr>
              <w:t xml:space="preserve">All employees are responsible for protecting SML's confidential information. Confidential data — including API processes, clinical data, regulatory dossiers, financial results, and personnel records — must be accessed only for legitimate business purposes and must never be shared without proper </w:t>
            </w:r>
            <w:proofErr w:type="spellStart"/>
            <w:r w:rsidRPr="003A660E">
              <w:rPr>
                <w:rFonts w:asciiTheme="minorHAnsi" w:hAnsiTheme="minorHAnsi" w:cstheme="minorHAnsi"/>
                <w:i/>
                <w:iCs/>
                <w:sz w:val="19"/>
                <w:szCs w:val="19"/>
              </w:rPr>
              <w:t>authorisation</w:t>
            </w:r>
            <w:proofErr w:type="spellEnd"/>
            <w:r w:rsidRPr="003A660E">
              <w:rPr>
                <w:rFonts w:asciiTheme="minorHAnsi" w:hAnsiTheme="minorHAnsi" w:cstheme="minorHAnsi"/>
                <w:i/>
                <w:iCs/>
                <w:sz w:val="19"/>
                <w:szCs w:val="19"/>
              </w:rPr>
              <w:t>.</w:t>
            </w:r>
          </w:p>
        </w:tc>
      </w:tr>
    </w:tbl>
    <w:p w14:paraId="2908E6AB" w14:textId="77777777" w:rsidR="00062D32" w:rsidRPr="003A660E" w:rsidRDefault="00062D32" w:rsidP="00062D32">
      <w:pPr>
        <w:spacing w:before="60" w:after="60"/>
        <w:rPr>
          <w:rFonts w:asciiTheme="minorHAnsi" w:hAnsiTheme="minorHAnsi" w:cstheme="minorHAnsi"/>
        </w:rPr>
      </w:pPr>
    </w:p>
    <w:p w14:paraId="5585EF3C" w14:textId="77777777" w:rsidR="00062D32" w:rsidRPr="003A660E" w:rsidRDefault="00062D32" w:rsidP="00062D32">
      <w:pPr>
        <w:spacing w:after="50"/>
        <w:rPr>
          <w:rFonts w:asciiTheme="minorHAnsi" w:hAnsiTheme="minorHAnsi" w:cstheme="minorHAnsi"/>
        </w:rPr>
      </w:pPr>
      <w:r w:rsidRPr="003A660E">
        <w:rPr>
          <w:rFonts w:asciiTheme="minorHAnsi" w:hAnsiTheme="minorHAnsi" w:cstheme="minorHAnsi"/>
          <w:b/>
          <w:bCs/>
          <w:color w:val="8B2E42"/>
          <w:sz w:val="19"/>
          <w:szCs w:val="19"/>
        </w:rPr>
        <w:t>Illustrative Example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062D32" w:rsidRPr="003A660E" w14:paraId="07B6EB1B" w14:textId="77777777" w:rsidTr="00360513">
        <w:tc>
          <w:tcPr>
            <w:tcW w:w="9746" w:type="dxa"/>
            <w:tcBorders>
              <w:top w:val="none" w:sz="0" w:space="0" w:color="FFFFFF"/>
              <w:left w:val="single" w:sz="14" w:space="0" w:color="8B2E42"/>
              <w:bottom w:val="none" w:sz="0" w:space="0" w:color="FFFFFF"/>
              <w:right w:val="none" w:sz="0" w:space="0" w:color="FFFFFF"/>
            </w:tcBorders>
            <w:shd w:val="clear" w:color="auto" w:fill="F9F2F4"/>
            <w:tcMar>
              <w:top w:w="100" w:type="dxa"/>
              <w:left w:w="200" w:type="dxa"/>
              <w:bottom w:w="100" w:type="dxa"/>
              <w:right w:w="160" w:type="dxa"/>
            </w:tcMar>
          </w:tcPr>
          <w:p w14:paraId="0E37A4B8" w14:textId="77777777" w:rsidR="00062D32" w:rsidRPr="003A660E" w:rsidRDefault="00062D32" w:rsidP="00360513">
            <w:pPr>
              <w:rPr>
                <w:rFonts w:asciiTheme="minorHAnsi" w:hAnsiTheme="minorHAnsi" w:cstheme="minorHAnsi"/>
              </w:rPr>
            </w:pPr>
            <w:r w:rsidRPr="003A660E">
              <w:rPr>
                <w:rFonts w:asciiTheme="minorHAnsi" w:hAnsiTheme="minorHAnsi" w:cstheme="minorHAnsi"/>
                <w:i/>
                <w:iCs/>
                <w:sz w:val="18"/>
                <w:szCs w:val="18"/>
              </w:rPr>
              <w:t xml:space="preserve">An employee receives a phishing email appearing to be from SML's IT department, requesting login credentials to access a shared manufacturing system. The employee </w:t>
            </w:r>
            <w:proofErr w:type="spellStart"/>
            <w:r w:rsidRPr="003A660E">
              <w:rPr>
                <w:rFonts w:asciiTheme="minorHAnsi" w:hAnsiTheme="minorHAnsi" w:cstheme="minorHAnsi"/>
                <w:i/>
                <w:iCs/>
                <w:sz w:val="18"/>
                <w:szCs w:val="18"/>
              </w:rPr>
              <w:t>recognises</w:t>
            </w:r>
            <w:proofErr w:type="spellEnd"/>
            <w:r w:rsidRPr="003A660E">
              <w:rPr>
                <w:rFonts w:asciiTheme="minorHAnsi" w:hAnsiTheme="minorHAnsi" w:cstheme="minorHAnsi"/>
                <w:i/>
                <w:iCs/>
                <w:sz w:val="18"/>
                <w:szCs w:val="18"/>
              </w:rPr>
              <w:t xml:space="preserve"> the phishing indicators, does not click the link, and immediately reports the incident to the IT Security team. The team investigates, blocks the malicious domain, and issues a company-wide security advisory.</w:t>
            </w:r>
          </w:p>
        </w:tc>
      </w:tr>
    </w:tbl>
    <w:p w14:paraId="0F66307F" w14:textId="77777777" w:rsidR="00062D32" w:rsidRPr="003A660E" w:rsidRDefault="00062D32" w:rsidP="00062D32">
      <w:pPr>
        <w:spacing w:before="80" w:after="40"/>
        <w:rPr>
          <w:rFonts w:asciiTheme="minorHAnsi" w:hAnsiTheme="minorHAnsi" w:cstheme="minorHAnsi"/>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3"/>
        <w:gridCol w:w="120"/>
        <w:gridCol w:w="4813"/>
      </w:tblGrid>
      <w:tr w:rsidR="00062D32" w:rsidRPr="003A660E" w14:paraId="7FF145A4" w14:textId="77777777" w:rsidTr="00360513">
        <w:tc>
          <w:tcPr>
            <w:tcW w:w="4813" w:type="dxa"/>
            <w:tcBorders>
              <w:top w:val="single" w:sz="4" w:space="0" w:color="1A5C2E"/>
              <w:left w:val="single" w:sz="14" w:space="0" w:color="1A5C2E"/>
              <w:bottom w:val="single" w:sz="4" w:space="0" w:color="1A5C2E"/>
              <w:right w:val="single" w:sz="4" w:space="0" w:color="1A5C2E"/>
            </w:tcBorders>
            <w:shd w:val="clear" w:color="auto" w:fill="E8F5EE"/>
            <w:tcMar>
              <w:top w:w="100" w:type="dxa"/>
              <w:left w:w="160" w:type="dxa"/>
              <w:bottom w:w="120" w:type="dxa"/>
              <w:right w:w="120" w:type="dxa"/>
            </w:tcMar>
          </w:tcPr>
          <w:p w14:paraId="5E5F28C3" w14:textId="77777777" w:rsidR="00062D32" w:rsidRPr="003A660E" w:rsidRDefault="00062D32" w:rsidP="00360513">
            <w:pPr>
              <w:spacing w:after="80"/>
              <w:rPr>
                <w:rFonts w:asciiTheme="minorHAnsi" w:hAnsiTheme="minorHAnsi" w:cstheme="minorHAnsi"/>
              </w:rPr>
            </w:pPr>
            <w:r w:rsidRPr="003A660E">
              <w:rPr>
                <w:b/>
                <w:bCs/>
                <w:color w:val="1A5C2E"/>
                <w:sz w:val="21"/>
                <w:szCs w:val="21"/>
              </w:rPr>
              <w:t>✔</w:t>
            </w:r>
            <w:r w:rsidRPr="003A660E">
              <w:rPr>
                <w:rFonts w:asciiTheme="minorHAnsi" w:hAnsiTheme="minorHAnsi" w:cstheme="minorHAnsi"/>
                <w:b/>
                <w:bCs/>
                <w:color w:val="1A5C2E"/>
                <w:sz w:val="21"/>
                <w:szCs w:val="21"/>
              </w:rPr>
              <w:t xml:space="preserve">  DO</w:t>
            </w:r>
          </w:p>
          <w:p w14:paraId="03ABBCA0" w14:textId="77777777" w:rsidR="00062D32" w:rsidRPr="003A660E" w:rsidRDefault="00062D32" w:rsidP="00360513">
            <w:pPr>
              <w:pStyle w:val="ListParagraph"/>
              <w:numPr>
                <w:ilvl w:val="0"/>
                <w:numId w:val="3"/>
              </w:numPr>
              <w:spacing w:before="40" w:after="50" w:line="260" w:lineRule="auto"/>
              <w:rPr>
                <w:rFonts w:asciiTheme="minorHAnsi" w:hAnsiTheme="minorHAnsi" w:cstheme="minorHAnsi"/>
              </w:rPr>
            </w:pPr>
            <w:r w:rsidRPr="003A660E">
              <w:rPr>
                <w:rFonts w:asciiTheme="minorHAnsi" w:hAnsiTheme="minorHAnsi" w:cstheme="minorHAnsi"/>
                <w:color w:val="1A5C2E"/>
                <w:sz w:val="18"/>
                <w:szCs w:val="18"/>
              </w:rPr>
              <w:t>Classify, handle, and store all confidential SML information in accordance with the Information Security Policy and data classification guidelines.</w:t>
            </w:r>
          </w:p>
          <w:p w14:paraId="6E6FFC4C" w14:textId="77777777" w:rsidR="00062D32" w:rsidRPr="003A660E" w:rsidRDefault="00062D32" w:rsidP="00360513">
            <w:pPr>
              <w:pStyle w:val="ListParagraph"/>
              <w:numPr>
                <w:ilvl w:val="0"/>
                <w:numId w:val="3"/>
              </w:numPr>
              <w:spacing w:before="40" w:after="50" w:line="260" w:lineRule="auto"/>
              <w:rPr>
                <w:rFonts w:asciiTheme="minorHAnsi" w:hAnsiTheme="minorHAnsi" w:cstheme="minorHAnsi"/>
              </w:rPr>
            </w:pPr>
            <w:r w:rsidRPr="003A660E">
              <w:rPr>
                <w:rFonts w:asciiTheme="minorHAnsi" w:hAnsiTheme="minorHAnsi" w:cstheme="minorHAnsi"/>
                <w:color w:val="1A5C2E"/>
                <w:sz w:val="18"/>
                <w:szCs w:val="18"/>
              </w:rPr>
              <w:t>Use only SML-approved, encrypted, and secured systems and channels for sharing sensitive or confidential information.</w:t>
            </w:r>
          </w:p>
          <w:p w14:paraId="74D31D00" w14:textId="462CB3BD" w:rsidR="00062D32" w:rsidRPr="0043235A" w:rsidRDefault="00062D32" w:rsidP="0043235A">
            <w:pPr>
              <w:pStyle w:val="ListParagraph"/>
              <w:numPr>
                <w:ilvl w:val="0"/>
                <w:numId w:val="3"/>
              </w:numPr>
              <w:spacing w:before="40" w:after="50" w:line="260" w:lineRule="auto"/>
              <w:rPr>
                <w:rFonts w:asciiTheme="minorHAnsi" w:hAnsiTheme="minorHAnsi" w:cstheme="minorHAnsi"/>
              </w:rPr>
            </w:pPr>
            <w:r w:rsidRPr="003A660E">
              <w:rPr>
                <w:rFonts w:asciiTheme="minorHAnsi" w:hAnsiTheme="minorHAnsi" w:cstheme="minorHAnsi"/>
                <w:color w:val="1A5C2E"/>
                <w:sz w:val="18"/>
                <w:szCs w:val="18"/>
              </w:rPr>
              <w:t xml:space="preserve">Report any suspected data breach, phishing attempt, </w:t>
            </w:r>
            <w:r w:rsidR="0043235A" w:rsidRPr="003A660E">
              <w:rPr>
                <w:rFonts w:asciiTheme="minorHAnsi" w:hAnsiTheme="minorHAnsi" w:cstheme="minorHAnsi"/>
                <w:color w:val="1A5C2E"/>
                <w:sz w:val="18"/>
                <w:szCs w:val="18"/>
              </w:rPr>
              <w:t>unauthorized</w:t>
            </w:r>
            <w:r w:rsidRPr="003A660E">
              <w:rPr>
                <w:rFonts w:asciiTheme="minorHAnsi" w:hAnsiTheme="minorHAnsi" w:cstheme="minorHAnsi"/>
                <w:color w:val="1A5C2E"/>
                <w:sz w:val="18"/>
                <w:szCs w:val="18"/>
              </w:rPr>
              <w:t xml:space="preserve"> access, or information security incident to the IT Security team immediately</w:t>
            </w:r>
          </w:p>
        </w:tc>
        <w:tc>
          <w:tcPr>
            <w:tcW w:w="120" w:type="dxa"/>
            <w:tcBorders>
              <w:top w:val="none" w:sz="0" w:space="0" w:color="FFFFFF"/>
              <w:left w:val="none" w:sz="0" w:space="0" w:color="FFFFFF"/>
              <w:bottom w:val="none" w:sz="0" w:space="0" w:color="FFFFFF"/>
              <w:right w:val="none" w:sz="0" w:space="0" w:color="FFFFFF"/>
            </w:tcBorders>
          </w:tcPr>
          <w:p w14:paraId="620C72A6" w14:textId="77777777" w:rsidR="00062D32" w:rsidRPr="003A660E" w:rsidRDefault="00062D32" w:rsidP="00360513">
            <w:pPr>
              <w:rPr>
                <w:rFonts w:asciiTheme="minorHAnsi" w:hAnsiTheme="minorHAnsi" w:cstheme="minorHAnsi"/>
              </w:rPr>
            </w:pPr>
          </w:p>
        </w:tc>
        <w:tc>
          <w:tcPr>
            <w:tcW w:w="4813" w:type="dxa"/>
            <w:tcBorders>
              <w:top w:val="single" w:sz="4" w:space="0" w:color="7A1A1A"/>
              <w:left w:val="single" w:sz="14" w:space="0" w:color="7A1A1A"/>
              <w:bottom w:val="single" w:sz="4" w:space="0" w:color="7A1A1A"/>
              <w:right w:val="single" w:sz="4" w:space="0" w:color="7A1A1A"/>
            </w:tcBorders>
            <w:shd w:val="clear" w:color="auto" w:fill="FAECEC"/>
            <w:tcMar>
              <w:top w:w="100" w:type="dxa"/>
              <w:left w:w="160" w:type="dxa"/>
              <w:bottom w:w="120" w:type="dxa"/>
              <w:right w:w="120" w:type="dxa"/>
            </w:tcMar>
          </w:tcPr>
          <w:p w14:paraId="129728A4" w14:textId="77777777" w:rsidR="00062D32" w:rsidRPr="003A660E" w:rsidRDefault="00062D32" w:rsidP="00360513">
            <w:pPr>
              <w:spacing w:after="80"/>
              <w:rPr>
                <w:rFonts w:asciiTheme="minorHAnsi" w:hAnsiTheme="minorHAnsi" w:cstheme="minorHAnsi"/>
              </w:rPr>
            </w:pPr>
            <w:r w:rsidRPr="003A660E">
              <w:rPr>
                <w:b/>
                <w:bCs/>
                <w:color w:val="7A1A1A"/>
                <w:sz w:val="21"/>
                <w:szCs w:val="21"/>
              </w:rPr>
              <w:t>✘</w:t>
            </w:r>
            <w:r w:rsidRPr="003A660E">
              <w:rPr>
                <w:rFonts w:asciiTheme="minorHAnsi" w:hAnsiTheme="minorHAnsi" w:cstheme="minorHAnsi"/>
                <w:b/>
                <w:bCs/>
                <w:color w:val="7A1A1A"/>
                <w:sz w:val="21"/>
                <w:szCs w:val="21"/>
              </w:rPr>
              <w:t xml:space="preserve">  DON'T</w:t>
            </w:r>
          </w:p>
          <w:p w14:paraId="4BFEE95A" w14:textId="43E37F52" w:rsidR="00062D32" w:rsidRPr="003A660E" w:rsidRDefault="00062D32" w:rsidP="00360513">
            <w:pPr>
              <w:pStyle w:val="ListParagraph"/>
              <w:numPr>
                <w:ilvl w:val="0"/>
                <w:numId w:val="4"/>
              </w:numPr>
              <w:spacing w:before="40" w:after="50" w:line="260" w:lineRule="auto"/>
              <w:rPr>
                <w:rFonts w:asciiTheme="minorHAnsi" w:hAnsiTheme="minorHAnsi" w:cstheme="minorHAnsi"/>
              </w:rPr>
            </w:pPr>
            <w:r w:rsidRPr="003A660E">
              <w:rPr>
                <w:rFonts w:asciiTheme="minorHAnsi" w:hAnsiTheme="minorHAnsi" w:cstheme="minorHAnsi"/>
                <w:color w:val="7A1A1A"/>
                <w:sz w:val="18"/>
                <w:szCs w:val="18"/>
              </w:rPr>
              <w:t xml:space="preserve">Don't share confidential SML information — including product data, financial results, or personnel records — with </w:t>
            </w:r>
            <w:r w:rsidR="0043235A" w:rsidRPr="003A660E">
              <w:rPr>
                <w:rFonts w:asciiTheme="minorHAnsi" w:hAnsiTheme="minorHAnsi" w:cstheme="minorHAnsi"/>
                <w:color w:val="7A1A1A"/>
                <w:sz w:val="18"/>
                <w:szCs w:val="18"/>
              </w:rPr>
              <w:t>unauthorized</w:t>
            </w:r>
            <w:r w:rsidRPr="003A660E">
              <w:rPr>
                <w:rFonts w:asciiTheme="minorHAnsi" w:hAnsiTheme="minorHAnsi" w:cstheme="minorHAnsi"/>
                <w:color w:val="7A1A1A"/>
                <w:sz w:val="18"/>
                <w:szCs w:val="18"/>
              </w:rPr>
              <w:t xml:space="preserve"> internal or external parties.</w:t>
            </w:r>
          </w:p>
          <w:p w14:paraId="0D4B105E" w14:textId="77777777" w:rsidR="00062D32" w:rsidRPr="003A660E" w:rsidRDefault="00062D32" w:rsidP="00360513">
            <w:pPr>
              <w:pStyle w:val="ListParagraph"/>
              <w:numPr>
                <w:ilvl w:val="0"/>
                <w:numId w:val="4"/>
              </w:numPr>
              <w:spacing w:before="40" w:after="50" w:line="260" w:lineRule="auto"/>
              <w:rPr>
                <w:rFonts w:asciiTheme="minorHAnsi" w:hAnsiTheme="minorHAnsi" w:cstheme="minorHAnsi"/>
              </w:rPr>
            </w:pPr>
            <w:r w:rsidRPr="003A660E">
              <w:rPr>
                <w:rFonts w:asciiTheme="minorHAnsi" w:hAnsiTheme="minorHAnsi" w:cstheme="minorHAnsi"/>
                <w:color w:val="7A1A1A"/>
                <w:sz w:val="18"/>
                <w:szCs w:val="18"/>
              </w:rPr>
              <w:t>Don't use personal devices, personal email accounts, or unapproved cloud platforms for storing or transmitting confidential SML data.</w:t>
            </w:r>
          </w:p>
          <w:p w14:paraId="3A162E0C" w14:textId="572C671B" w:rsidR="00062D32" w:rsidRPr="0043235A" w:rsidRDefault="00062D32" w:rsidP="0043235A">
            <w:pPr>
              <w:pStyle w:val="ListParagraph"/>
              <w:numPr>
                <w:ilvl w:val="0"/>
                <w:numId w:val="4"/>
              </w:numPr>
              <w:spacing w:before="40" w:after="50" w:line="260" w:lineRule="auto"/>
              <w:rPr>
                <w:rFonts w:asciiTheme="minorHAnsi" w:hAnsiTheme="minorHAnsi" w:cstheme="minorHAnsi"/>
              </w:rPr>
            </w:pPr>
            <w:r w:rsidRPr="003A660E">
              <w:rPr>
                <w:rFonts w:asciiTheme="minorHAnsi" w:hAnsiTheme="minorHAnsi" w:cstheme="minorHAnsi"/>
                <w:color w:val="7A1A1A"/>
                <w:sz w:val="18"/>
                <w:szCs w:val="18"/>
              </w:rPr>
              <w:t xml:space="preserve">Don't access systems, data, or communications to which you have not been granted </w:t>
            </w:r>
            <w:proofErr w:type="spellStart"/>
            <w:r w:rsidRPr="003A660E">
              <w:rPr>
                <w:rFonts w:asciiTheme="minorHAnsi" w:hAnsiTheme="minorHAnsi" w:cstheme="minorHAnsi"/>
                <w:color w:val="7A1A1A"/>
                <w:sz w:val="18"/>
                <w:szCs w:val="18"/>
              </w:rPr>
              <w:t>authorised</w:t>
            </w:r>
            <w:proofErr w:type="spellEnd"/>
            <w:r w:rsidRPr="003A660E">
              <w:rPr>
                <w:rFonts w:asciiTheme="minorHAnsi" w:hAnsiTheme="minorHAnsi" w:cstheme="minorHAnsi"/>
                <w:color w:val="7A1A1A"/>
                <w:sz w:val="18"/>
                <w:szCs w:val="18"/>
              </w:rPr>
              <w:t xml:space="preserve"> access.</w:t>
            </w:r>
          </w:p>
        </w:tc>
      </w:tr>
    </w:tbl>
    <w:p w14:paraId="6609A920" w14:textId="77777777" w:rsidR="00062D32" w:rsidRPr="003A660E" w:rsidRDefault="00062D32" w:rsidP="00062D32">
      <w:pPr>
        <w:pStyle w:val="Heading2"/>
        <w:rPr>
          <w:rFonts w:asciiTheme="minorHAnsi" w:hAnsiTheme="minorHAnsi" w:cstheme="minorHAnsi"/>
        </w:rPr>
      </w:pPr>
      <w:bookmarkStart w:id="28" w:name="_Toc224644409"/>
      <w:bookmarkStart w:id="29" w:name="_Toc224996010"/>
      <w:r w:rsidRPr="003A660E">
        <w:rPr>
          <w:rFonts w:asciiTheme="minorHAnsi" w:hAnsiTheme="minorHAnsi" w:cstheme="minorHAnsi"/>
        </w:rPr>
        <w:t>7.5 Anti-Money Laundering</w:t>
      </w:r>
      <w:bookmarkEnd w:id="28"/>
      <w:bookmarkEnd w:id="29"/>
    </w:p>
    <w:p w14:paraId="1BAA16E8" w14:textId="77777777" w:rsidR="00062D32" w:rsidRPr="003A660E" w:rsidRDefault="00062D32" w:rsidP="00062D32">
      <w:pPr>
        <w:spacing w:before="40" w:after="60"/>
        <w:rPr>
          <w:rFonts w:asciiTheme="minorHAnsi" w:hAnsiTheme="minorHAnsi" w:cstheme="minorHAnsi"/>
        </w:rPr>
      </w:pPr>
      <w:r w:rsidRPr="003A660E">
        <w:rPr>
          <w:rFonts w:asciiTheme="minorHAnsi" w:hAnsiTheme="minorHAnsi" w:cstheme="minorHAnsi"/>
          <w:b/>
          <w:bCs/>
          <w:color w:val="C9953A"/>
          <w:sz w:val="19"/>
          <w:szCs w:val="19"/>
        </w:rPr>
        <w:t>Ethical Guideline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062D32" w:rsidRPr="003A660E" w14:paraId="3B824928" w14:textId="77777777" w:rsidTr="00360513">
        <w:tc>
          <w:tcPr>
            <w:tcW w:w="9746" w:type="dxa"/>
            <w:tcBorders>
              <w:top w:val="single" w:sz="4" w:space="0" w:color="C9953A"/>
              <w:left w:val="single" w:sz="12" w:space="0" w:color="C9953A"/>
              <w:bottom w:val="single" w:sz="4" w:space="0" w:color="C9953A"/>
              <w:right w:val="single" w:sz="4" w:space="0" w:color="C9953A"/>
            </w:tcBorders>
            <w:shd w:val="clear" w:color="auto" w:fill="FFF8EC"/>
            <w:tcMar>
              <w:top w:w="100" w:type="dxa"/>
              <w:left w:w="200" w:type="dxa"/>
              <w:bottom w:w="100" w:type="dxa"/>
              <w:right w:w="160" w:type="dxa"/>
            </w:tcMar>
          </w:tcPr>
          <w:p w14:paraId="673D736F" w14:textId="77777777" w:rsidR="00062D32" w:rsidRPr="003A660E" w:rsidRDefault="00062D32" w:rsidP="00360513">
            <w:pPr>
              <w:rPr>
                <w:rFonts w:asciiTheme="minorHAnsi" w:hAnsiTheme="minorHAnsi" w:cstheme="minorHAnsi"/>
              </w:rPr>
            </w:pPr>
            <w:r w:rsidRPr="003A660E">
              <w:rPr>
                <w:rFonts w:asciiTheme="minorHAnsi" w:hAnsiTheme="minorHAnsi" w:cstheme="minorHAnsi"/>
                <w:i/>
                <w:iCs/>
                <w:sz w:val="19"/>
                <w:szCs w:val="19"/>
              </w:rPr>
              <w:t>SML will not knowingly or inadvertently facilitate money laundering, terrorist financing, or financial crime through its business operations, transactions, or relationships. All business relationships and financial transactions must be subject to appropriate KYC verification and AML screening.</w:t>
            </w:r>
          </w:p>
        </w:tc>
      </w:tr>
    </w:tbl>
    <w:p w14:paraId="103D6996" w14:textId="77777777" w:rsidR="00062D32" w:rsidRPr="003A660E" w:rsidRDefault="00062D32" w:rsidP="00062D32">
      <w:pPr>
        <w:spacing w:before="60" w:after="60"/>
        <w:rPr>
          <w:rFonts w:asciiTheme="minorHAnsi" w:hAnsiTheme="minorHAnsi" w:cstheme="minorHAnsi"/>
        </w:rPr>
      </w:pPr>
    </w:p>
    <w:p w14:paraId="1F08621B" w14:textId="77777777" w:rsidR="00062D32" w:rsidRPr="003A660E" w:rsidRDefault="00062D32" w:rsidP="00062D32">
      <w:pPr>
        <w:spacing w:after="50"/>
        <w:rPr>
          <w:rFonts w:asciiTheme="minorHAnsi" w:hAnsiTheme="minorHAnsi" w:cstheme="minorHAnsi"/>
        </w:rPr>
      </w:pPr>
      <w:r w:rsidRPr="003A660E">
        <w:rPr>
          <w:rFonts w:asciiTheme="minorHAnsi" w:hAnsiTheme="minorHAnsi" w:cstheme="minorHAnsi"/>
          <w:b/>
          <w:bCs/>
          <w:color w:val="8B2E42"/>
          <w:sz w:val="19"/>
          <w:szCs w:val="19"/>
        </w:rPr>
        <w:lastRenderedPageBreak/>
        <w:t>Illustrative Example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062D32" w:rsidRPr="003A660E" w14:paraId="1B365782" w14:textId="77777777" w:rsidTr="00360513">
        <w:tc>
          <w:tcPr>
            <w:tcW w:w="9746" w:type="dxa"/>
            <w:tcBorders>
              <w:top w:val="none" w:sz="0" w:space="0" w:color="FFFFFF"/>
              <w:left w:val="single" w:sz="14" w:space="0" w:color="8B2E42"/>
              <w:bottom w:val="none" w:sz="0" w:space="0" w:color="FFFFFF"/>
              <w:right w:val="none" w:sz="0" w:space="0" w:color="FFFFFF"/>
            </w:tcBorders>
            <w:shd w:val="clear" w:color="auto" w:fill="F9F2F4"/>
            <w:tcMar>
              <w:top w:w="100" w:type="dxa"/>
              <w:left w:w="200" w:type="dxa"/>
              <w:bottom w:w="100" w:type="dxa"/>
              <w:right w:w="160" w:type="dxa"/>
            </w:tcMar>
          </w:tcPr>
          <w:p w14:paraId="1FA86BA5" w14:textId="77777777" w:rsidR="00062D32" w:rsidRPr="003A660E" w:rsidRDefault="00062D32" w:rsidP="00360513">
            <w:pPr>
              <w:rPr>
                <w:rFonts w:asciiTheme="minorHAnsi" w:hAnsiTheme="minorHAnsi" w:cstheme="minorHAnsi"/>
              </w:rPr>
            </w:pPr>
            <w:r w:rsidRPr="003A660E">
              <w:rPr>
                <w:rFonts w:asciiTheme="minorHAnsi" w:hAnsiTheme="minorHAnsi" w:cstheme="minorHAnsi"/>
                <w:i/>
                <w:iCs/>
                <w:sz w:val="18"/>
                <w:szCs w:val="18"/>
              </w:rPr>
              <w:t>SML's export finance team receives a large advance payment from a newly on boarded distributor in a high-risk jurisdiction, structured as multiple smaller transfers below reporting thresholds. The team recognizes the transaction structuring as a potential red flag, escalates it to the Compliance team, and suspends the transaction pending enhanced due diligence. The relationship is reviewed under SML's AML framework before proceeding.</w:t>
            </w:r>
          </w:p>
        </w:tc>
      </w:tr>
    </w:tbl>
    <w:p w14:paraId="0EC7E368" w14:textId="77777777" w:rsidR="00062D32" w:rsidRPr="003A660E" w:rsidRDefault="00062D32" w:rsidP="00062D32">
      <w:pPr>
        <w:spacing w:before="80" w:after="40"/>
        <w:rPr>
          <w:rFonts w:asciiTheme="minorHAnsi" w:hAnsiTheme="minorHAnsi" w:cstheme="minorHAnsi"/>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3"/>
        <w:gridCol w:w="120"/>
        <w:gridCol w:w="4813"/>
      </w:tblGrid>
      <w:tr w:rsidR="00062D32" w:rsidRPr="003A660E" w14:paraId="5B9B1FE3" w14:textId="77777777" w:rsidTr="00360513">
        <w:tc>
          <w:tcPr>
            <w:tcW w:w="4813" w:type="dxa"/>
            <w:tcBorders>
              <w:top w:val="single" w:sz="4" w:space="0" w:color="1A5C2E"/>
              <w:left w:val="single" w:sz="14" w:space="0" w:color="1A5C2E"/>
              <w:bottom w:val="single" w:sz="4" w:space="0" w:color="1A5C2E"/>
              <w:right w:val="single" w:sz="4" w:space="0" w:color="1A5C2E"/>
            </w:tcBorders>
            <w:shd w:val="clear" w:color="auto" w:fill="E8F5EE"/>
            <w:tcMar>
              <w:top w:w="100" w:type="dxa"/>
              <w:left w:w="160" w:type="dxa"/>
              <w:bottom w:w="120" w:type="dxa"/>
              <w:right w:w="120" w:type="dxa"/>
            </w:tcMar>
          </w:tcPr>
          <w:p w14:paraId="256BC3B5" w14:textId="77777777" w:rsidR="00062D32" w:rsidRPr="003A660E" w:rsidRDefault="00062D32" w:rsidP="00360513">
            <w:pPr>
              <w:spacing w:after="80"/>
              <w:rPr>
                <w:rFonts w:asciiTheme="minorHAnsi" w:hAnsiTheme="minorHAnsi" w:cstheme="minorHAnsi"/>
              </w:rPr>
            </w:pPr>
            <w:r w:rsidRPr="003A660E">
              <w:rPr>
                <w:b/>
                <w:bCs/>
                <w:color w:val="1A5C2E"/>
                <w:sz w:val="21"/>
                <w:szCs w:val="21"/>
              </w:rPr>
              <w:t>✔</w:t>
            </w:r>
            <w:r w:rsidRPr="003A660E">
              <w:rPr>
                <w:rFonts w:asciiTheme="minorHAnsi" w:hAnsiTheme="minorHAnsi" w:cstheme="minorHAnsi"/>
                <w:b/>
                <w:bCs/>
                <w:color w:val="1A5C2E"/>
                <w:sz w:val="21"/>
                <w:szCs w:val="21"/>
              </w:rPr>
              <w:t xml:space="preserve">  DO</w:t>
            </w:r>
          </w:p>
          <w:p w14:paraId="323FAFB3" w14:textId="77777777" w:rsidR="00062D32" w:rsidRPr="003A660E" w:rsidRDefault="00062D32" w:rsidP="00360513">
            <w:pPr>
              <w:pStyle w:val="ListParagraph"/>
              <w:numPr>
                <w:ilvl w:val="0"/>
                <w:numId w:val="3"/>
              </w:numPr>
              <w:spacing w:before="40" w:after="50" w:line="260" w:lineRule="auto"/>
              <w:rPr>
                <w:rFonts w:asciiTheme="minorHAnsi" w:hAnsiTheme="minorHAnsi" w:cstheme="minorHAnsi"/>
              </w:rPr>
            </w:pPr>
            <w:r w:rsidRPr="003A660E">
              <w:rPr>
                <w:rFonts w:asciiTheme="minorHAnsi" w:hAnsiTheme="minorHAnsi" w:cstheme="minorHAnsi"/>
                <w:color w:val="1A5C2E"/>
                <w:sz w:val="18"/>
                <w:szCs w:val="18"/>
              </w:rPr>
              <w:t>Conduct KYC verification and AML screening for all new customers, distributors, export partners, and agents before engagement.</w:t>
            </w:r>
          </w:p>
          <w:p w14:paraId="504441AA" w14:textId="77777777" w:rsidR="00062D32" w:rsidRPr="003A660E" w:rsidRDefault="00062D32" w:rsidP="00360513">
            <w:pPr>
              <w:pStyle w:val="ListParagraph"/>
              <w:numPr>
                <w:ilvl w:val="0"/>
                <w:numId w:val="3"/>
              </w:numPr>
              <w:spacing w:before="40" w:after="50" w:line="260" w:lineRule="auto"/>
              <w:rPr>
                <w:rFonts w:asciiTheme="minorHAnsi" w:hAnsiTheme="minorHAnsi" w:cstheme="minorHAnsi"/>
              </w:rPr>
            </w:pPr>
            <w:r w:rsidRPr="003A660E">
              <w:rPr>
                <w:rFonts w:asciiTheme="minorHAnsi" w:hAnsiTheme="minorHAnsi" w:cstheme="minorHAnsi"/>
                <w:color w:val="1A5C2E"/>
                <w:sz w:val="18"/>
                <w:szCs w:val="18"/>
              </w:rPr>
              <w:t>Report any transaction that appears unusual — including large cash dealings, structured payments, or transactions involving high-risk counterparties — to the Finance and Compliance teams.</w:t>
            </w:r>
          </w:p>
          <w:p w14:paraId="11CD858F" w14:textId="77777777" w:rsidR="00062D32" w:rsidRPr="003A660E" w:rsidRDefault="00062D32" w:rsidP="00360513">
            <w:pPr>
              <w:pStyle w:val="ListParagraph"/>
              <w:numPr>
                <w:ilvl w:val="0"/>
                <w:numId w:val="3"/>
              </w:numPr>
              <w:spacing w:before="40" w:after="50" w:line="260" w:lineRule="auto"/>
              <w:rPr>
                <w:rFonts w:asciiTheme="minorHAnsi" w:hAnsiTheme="minorHAnsi" w:cstheme="minorHAnsi"/>
              </w:rPr>
            </w:pPr>
            <w:r w:rsidRPr="003A660E">
              <w:rPr>
                <w:rFonts w:asciiTheme="minorHAnsi" w:hAnsiTheme="minorHAnsi" w:cstheme="minorHAnsi"/>
                <w:color w:val="1A5C2E"/>
                <w:sz w:val="18"/>
                <w:szCs w:val="18"/>
              </w:rPr>
              <w:t>Participate actively in AML and financial crime awareness training provided by SML.</w:t>
            </w:r>
          </w:p>
        </w:tc>
        <w:tc>
          <w:tcPr>
            <w:tcW w:w="120" w:type="dxa"/>
            <w:tcBorders>
              <w:top w:val="none" w:sz="0" w:space="0" w:color="FFFFFF"/>
              <w:left w:val="none" w:sz="0" w:space="0" w:color="FFFFFF"/>
              <w:bottom w:val="none" w:sz="0" w:space="0" w:color="FFFFFF"/>
              <w:right w:val="none" w:sz="0" w:space="0" w:color="FFFFFF"/>
            </w:tcBorders>
          </w:tcPr>
          <w:p w14:paraId="14896FCE" w14:textId="77777777" w:rsidR="00062D32" w:rsidRPr="003A660E" w:rsidRDefault="00062D32" w:rsidP="00360513">
            <w:pPr>
              <w:rPr>
                <w:rFonts w:asciiTheme="minorHAnsi" w:hAnsiTheme="minorHAnsi" w:cstheme="minorHAnsi"/>
              </w:rPr>
            </w:pPr>
          </w:p>
        </w:tc>
        <w:tc>
          <w:tcPr>
            <w:tcW w:w="4813" w:type="dxa"/>
            <w:tcBorders>
              <w:top w:val="single" w:sz="4" w:space="0" w:color="7A1A1A"/>
              <w:left w:val="single" w:sz="14" w:space="0" w:color="7A1A1A"/>
              <w:bottom w:val="single" w:sz="4" w:space="0" w:color="7A1A1A"/>
              <w:right w:val="single" w:sz="4" w:space="0" w:color="7A1A1A"/>
            </w:tcBorders>
            <w:shd w:val="clear" w:color="auto" w:fill="FAECEC"/>
            <w:tcMar>
              <w:top w:w="100" w:type="dxa"/>
              <w:left w:w="160" w:type="dxa"/>
              <w:bottom w:w="120" w:type="dxa"/>
              <w:right w:w="120" w:type="dxa"/>
            </w:tcMar>
          </w:tcPr>
          <w:p w14:paraId="7792F5CB" w14:textId="77777777" w:rsidR="00062D32" w:rsidRPr="003A660E" w:rsidRDefault="00062D32" w:rsidP="00360513">
            <w:pPr>
              <w:spacing w:after="80"/>
              <w:rPr>
                <w:rFonts w:asciiTheme="minorHAnsi" w:hAnsiTheme="minorHAnsi" w:cstheme="minorHAnsi"/>
              </w:rPr>
            </w:pPr>
            <w:r w:rsidRPr="003A660E">
              <w:rPr>
                <w:b/>
                <w:bCs/>
                <w:color w:val="7A1A1A"/>
                <w:sz w:val="21"/>
                <w:szCs w:val="21"/>
              </w:rPr>
              <w:t>✘</w:t>
            </w:r>
            <w:r w:rsidRPr="003A660E">
              <w:rPr>
                <w:rFonts w:asciiTheme="minorHAnsi" w:hAnsiTheme="minorHAnsi" w:cstheme="minorHAnsi"/>
                <w:b/>
                <w:bCs/>
                <w:color w:val="7A1A1A"/>
                <w:sz w:val="21"/>
                <w:szCs w:val="21"/>
              </w:rPr>
              <w:t xml:space="preserve">  DON'T</w:t>
            </w:r>
          </w:p>
          <w:p w14:paraId="5BEC6348" w14:textId="77777777" w:rsidR="00062D32" w:rsidRPr="003A660E" w:rsidRDefault="00062D32" w:rsidP="00360513">
            <w:pPr>
              <w:pStyle w:val="ListParagraph"/>
              <w:numPr>
                <w:ilvl w:val="0"/>
                <w:numId w:val="4"/>
              </w:numPr>
              <w:spacing w:before="40" w:after="50" w:line="260" w:lineRule="auto"/>
              <w:rPr>
                <w:rFonts w:asciiTheme="minorHAnsi" w:hAnsiTheme="minorHAnsi" w:cstheme="minorHAnsi"/>
              </w:rPr>
            </w:pPr>
            <w:r w:rsidRPr="003A660E">
              <w:rPr>
                <w:rFonts w:asciiTheme="minorHAnsi" w:hAnsiTheme="minorHAnsi" w:cstheme="minorHAnsi"/>
                <w:color w:val="7A1A1A"/>
                <w:sz w:val="18"/>
                <w:szCs w:val="18"/>
              </w:rPr>
              <w:t>Don't accept, process, or facilitate cash payments, anonymous transactions, or payments structured to evade regulatory reporting thresholds.</w:t>
            </w:r>
          </w:p>
          <w:p w14:paraId="16A9A8C9" w14:textId="77777777" w:rsidR="00062D32" w:rsidRPr="003A660E" w:rsidRDefault="00062D32" w:rsidP="00360513">
            <w:pPr>
              <w:pStyle w:val="ListParagraph"/>
              <w:numPr>
                <w:ilvl w:val="0"/>
                <w:numId w:val="4"/>
              </w:numPr>
              <w:spacing w:before="40" w:after="50" w:line="260" w:lineRule="auto"/>
              <w:rPr>
                <w:rFonts w:asciiTheme="minorHAnsi" w:hAnsiTheme="minorHAnsi" w:cstheme="minorHAnsi"/>
              </w:rPr>
            </w:pPr>
            <w:r w:rsidRPr="003A660E">
              <w:rPr>
                <w:rFonts w:asciiTheme="minorHAnsi" w:hAnsiTheme="minorHAnsi" w:cstheme="minorHAnsi"/>
                <w:color w:val="7A1A1A"/>
                <w:sz w:val="18"/>
                <w:szCs w:val="18"/>
              </w:rPr>
              <w:t>Don't engage with counterparties who refuse to provide KYC documentation or whose beneficial ownership cannot be verified.</w:t>
            </w:r>
          </w:p>
          <w:p w14:paraId="3A4A9DF9" w14:textId="77777777" w:rsidR="00062D32" w:rsidRPr="003A660E" w:rsidRDefault="00062D32" w:rsidP="00360513">
            <w:pPr>
              <w:pStyle w:val="ListParagraph"/>
              <w:numPr>
                <w:ilvl w:val="0"/>
                <w:numId w:val="4"/>
              </w:numPr>
              <w:spacing w:before="40" w:after="50" w:line="260" w:lineRule="auto"/>
              <w:rPr>
                <w:rFonts w:asciiTheme="minorHAnsi" w:hAnsiTheme="minorHAnsi" w:cstheme="minorHAnsi"/>
              </w:rPr>
            </w:pPr>
            <w:r w:rsidRPr="003A660E">
              <w:rPr>
                <w:rFonts w:asciiTheme="minorHAnsi" w:hAnsiTheme="minorHAnsi" w:cstheme="minorHAnsi"/>
                <w:color w:val="7A1A1A"/>
                <w:sz w:val="18"/>
                <w:szCs w:val="18"/>
              </w:rPr>
              <w:t>Don't ignore or dismiss AML red flags — escalate all concerns to Compliance without delay.</w:t>
            </w:r>
          </w:p>
        </w:tc>
      </w:tr>
    </w:tbl>
    <w:p w14:paraId="69233DC6" w14:textId="77777777" w:rsidR="00062D32" w:rsidRPr="003A660E" w:rsidRDefault="00062D32" w:rsidP="00062D32">
      <w:pPr>
        <w:pStyle w:val="Heading2"/>
        <w:rPr>
          <w:rFonts w:asciiTheme="minorHAnsi" w:hAnsiTheme="minorHAnsi" w:cstheme="minorHAnsi"/>
        </w:rPr>
      </w:pPr>
      <w:bookmarkStart w:id="30" w:name="_Toc224644410"/>
      <w:bookmarkStart w:id="31" w:name="_Toc224996011"/>
      <w:r w:rsidRPr="003A660E">
        <w:rPr>
          <w:rFonts w:asciiTheme="minorHAnsi" w:hAnsiTheme="minorHAnsi" w:cstheme="minorHAnsi"/>
        </w:rPr>
        <w:t>7.6 Ethical Marketing</w:t>
      </w:r>
      <w:bookmarkEnd w:id="30"/>
      <w:bookmarkEnd w:id="31"/>
    </w:p>
    <w:p w14:paraId="0805CDDE" w14:textId="77777777" w:rsidR="00062D32" w:rsidRPr="003A660E" w:rsidRDefault="00062D32" w:rsidP="00062D32">
      <w:pPr>
        <w:spacing w:before="40" w:after="60"/>
        <w:rPr>
          <w:rFonts w:asciiTheme="minorHAnsi" w:hAnsiTheme="minorHAnsi" w:cstheme="minorHAnsi"/>
        </w:rPr>
      </w:pPr>
      <w:r w:rsidRPr="003A660E">
        <w:rPr>
          <w:rFonts w:asciiTheme="minorHAnsi" w:hAnsiTheme="minorHAnsi" w:cstheme="minorHAnsi"/>
          <w:b/>
          <w:bCs/>
          <w:color w:val="C9953A"/>
          <w:sz w:val="19"/>
          <w:szCs w:val="19"/>
        </w:rPr>
        <w:t>Ethical Guideline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062D32" w:rsidRPr="003A660E" w14:paraId="5672DF2C" w14:textId="77777777" w:rsidTr="00360513">
        <w:tc>
          <w:tcPr>
            <w:tcW w:w="9746" w:type="dxa"/>
            <w:tcBorders>
              <w:top w:val="single" w:sz="4" w:space="0" w:color="C9953A"/>
              <w:left w:val="single" w:sz="12" w:space="0" w:color="C9953A"/>
              <w:bottom w:val="single" w:sz="4" w:space="0" w:color="C9953A"/>
              <w:right w:val="single" w:sz="4" w:space="0" w:color="C9953A"/>
            </w:tcBorders>
            <w:shd w:val="clear" w:color="auto" w:fill="FFF8EC"/>
            <w:tcMar>
              <w:top w:w="100" w:type="dxa"/>
              <w:left w:w="200" w:type="dxa"/>
              <w:bottom w:w="100" w:type="dxa"/>
              <w:right w:w="160" w:type="dxa"/>
            </w:tcMar>
          </w:tcPr>
          <w:p w14:paraId="61B77791" w14:textId="77777777" w:rsidR="00062D32" w:rsidRPr="003A660E" w:rsidRDefault="00062D32" w:rsidP="00360513">
            <w:pPr>
              <w:rPr>
                <w:rFonts w:asciiTheme="minorHAnsi" w:hAnsiTheme="minorHAnsi" w:cstheme="minorHAnsi"/>
              </w:rPr>
            </w:pPr>
            <w:r w:rsidRPr="003A660E">
              <w:rPr>
                <w:rFonts w:asciiTheme="minorHAnsi" w:hAnsiTheme="minorHAnsi" w:cstheme="minorHAnsi"/>
                <w:i/>
                <w:iCs/>
                <w:sz w:val="19"/>
                <w:szCs w:val="19"/>
              </w:rPr>
              <w:t xml:space="preserve">All communications about SML's products — whether to healthcare professionals, regulators, customers, or the public — must be truthful, evidence-based, balanced, and fully compliant with applicable marketing regulations and codes. No promotional material may exaggerate efficacy, </w:t>
            </w:r>
            <w:proofErr w:type="spellStart"/>
            <w:r w:rsidRPr="003A660E">
              <w:rPr>
                <w:rFonts w:asciiTheme="minorHAnsi" w:hAnsiTheme="minorHAnsi" w:cstheme="minorHAnsi"/>
                <w:i/>
                <w:iCs/>
                <w:sz w:val="19"/>
                <w:szCs w:val="19"/>
              </w:rPr>
              <w:t>minimise</w:t>
            </w:r>
            <w:proofErr w:type="spellEnd"/>
            <w:r w:rsidRPr="003A660E">
              <w:rPr>
                <w:rFonts w:asciiTheme="minorHAnsi" w:hAnsiTheme="minorHAnsi" w:cstheme="minorHAnsi"/>
                <w:i/>
                <w:iCs/>
                <w:sz w:val="19"/>
                <w:szCs w:val="19"/>
              </w:rPr>
              <w:t xml:space="preserve"> risk, or make unsupported claims.</w:t>
            </w:r>
          </w:p>
        </w:tc>
      </w:tr>
    </w:tbl>
    <w:p w14:paraId="0FE89199" w14:textId="77777777" w:rsidR="00062D32" w:rsidRPr="003A660E" w:rsidRDefault="00062D32" w:rsidP="00062D32">
      <w:pPr>
        <w:spacing w:before="60" w:after="60"/>
        <w:rPr>
          <w:rFonts w:asciiTheme="minorHAnsi" w:hAnsiTheme="minorHAnsi" w:cstheme="minorHAnsi"/>
        </w:rPr>
      </w:pPr>
    </w:p>
    <w:p w14:paraId="682662A9" w14:textId="77777777" w:rsidR="00062D32" w:rsidRPr="003A660E" w:rsidRDefault="00062D32" w:rsidP="00062D32">
      <w:pPr>
        <w:spacing w:after="50"/>
        <w:rPr>
          <w:rFonts w:asciiTheme="minorHAnsi" w:hAnsiTheme="minorHAnsi" w:cstheme="minorHAnsi"/>
        </w:rPr>
      </w:pPr>
      <w:r w:rsidRPr="003A660E">
        <w:rPr>
          <w:rFonts w:asciiTheme="minorHAnsi" w:hAnsiTheme="minorHAnsi" w:cstheme="minorHAnsi"/>
          <w:b/>
          <w:bCs/>
          <w:color w:val="8B2E42"/>
          <w:sz w:val="19"/>
          <w:szCs w:val="19"/>
        </w:rPr>
        <w:t>Illustrative Example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062D32" w:rsidRPr="003A660E" w14:paraId="615DA995" w14:textId="77777777" w:rsidTr="00360513">
        <w:tc>
          <w:tcPr>
            <w:tcW w:w="9746" w:type="dxa"/>
            <w:tcBorders>
              <w:top w:val="none" w:sz="0" w:space="0" w:color="FFFFFF"/>
              <w:left w:val="single" w:sz="14" w:space="0" w:color="8B2E42"/>
              <w:bottom w:val="none" w:sz="0" w:space="0" w:color="FFFFFF"/>
              <w:right w:val="none" w:sz="0" w:space="0" w:color="FFFFFF"/>
            </w:tcBorders>
            <w:shd w:val="clear" w:color="auto" w:fill="F9F2F4"/>
            <w:tcMar>
              <w:top w:w="100" w:type="dxa"/>
              <w:left w:w="200" w:type="dxa"/>
              <w:bottom w:w="100" w:type="dxa"/>
              <w:right w:w="160" w:type="dxa"/>
            </w:tcMar>
          </w:tcPr>
          <w:p w14:paraId="23A3E38F" w14:textId="77777777" w:rsidR="00062D32" w:rsidRPr="003A660E" w:rsidRDefault="00062D32" w:rsidP="00360513">
            <w:pPr>
              <w:rPr>
                <w:rFonts w:asciiTheme="minorHAnsi" w:hAnsiTheme="minorHAnsi" w:cstheme="minorHAnsi"/>
              </w:rPr>
            </w:pPr>
            <w:r w:rsidRPr="003A660E">
              <w:rPr>
                <w:rFonts w:asciiTheme="minorHAnsi" w:hAnsiTheme="minorHAnsi" w:cstheme="minorHAnsi"/>
                <w:i/>
                <w:iCs/>
                <w:sz w:val="18"/>
                <w:szCs w:val="18"/>
              </w:rPr>
              <w:t>A medical representative plans to share an unpublished study with oncologists to support off-label use of an SML formulation at a medical conference. Before distribution, the promotional review committee identifies that the study has not been reviewed for regulatory compliance. The material is withdrawn, referred for full Medical-Legal-Regulatory review, and only released after approval with appropriate context and disclaimers.</w:t>
            </w:r>
          </w:p>
        </w:tc>
      </w:tr>
    </w:tbl>
    <w:p w14:paraId="613FA1A7" w14:textId="77777777" w:rsidR="00062D32" w:rsidRPr="003A660E" w:rsidRDefault="00062D32" w:rsidP="00062D32">
      <w:pPr>
        <w:spacing w:before="80" w:after="40"/>
        <w:rPr>
          <w:rFonts w:asciiTheme="minorHAnsi" w:hAnsiTheme="minorHAnsi" w:cstheme="minorHAnsi"/>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3"/>
        <w:gridCol w:w="120"/>
        <w:gridCol w:w="4813"/>
      </w:tblGrid>
      <w:tr w:rsidR="00062D32" w:rsidRPr="003A660E" w14:paraId="0AA04B94" w14:textId="77777777" w:rsidTr="00360513">
        <w:tc>
          <w:tcPr>
            <w:tcW w:w="4813" w:type="dxa"/>
            <w:tcBorders>
              <w:top w:val="single" w:sz="4" w:space="0" w:color="1A5C2E"/>
              <w:left w:val="single" w:sz="14" w:space="0" w:color="1A5C2E"/>
              <w:bottom w:val="single" w:sz="4" w:space="0" w:color="1A5C2E"/>
              <w:right w:val="single" w:sz="4" w:space="0" w:color="1A5C2E"/>
            </w:tcBorders>
            <w:shd w:val="clear" w:color="auto" w:fill="E8F5EE"/>
            <w:tcMar>
              <w:top w:w="100" w:type="dxa"/>
              <w:left w:w="160" w:type="dxa"/>
              <w:bottom w:w="120" w:type="dxa"/>
              <w:right w:w="120" w:type="dxa"/>
            </w:tcMar>
          </w:tcPr>
          <w:p w14:paraId="61296C6B" w14:textId="77777777" w:rsidR="00062D32" w:rsidRPr="003A660E" w:rsidRDefault="00062D32" w:rsidP="00360513">
            <w:pPr>
              <w:spacing w:after="80"/>
              <w:rPr>
                <w:rFonts w:asciiTheme="minorHAnsi" w:hAnsiTheme="minorHAnsi" w:cstheme="minorHAnsi"/>
              </w:rPr>
            </w:pPr>
            <w:r w:rsidRPr="003A660E">
              <w:rPr>
                <w:b/>
                <w:bCs/>
                <w:color w:val="1A5C2E"/>
                <w:sz w:val="21"/>
                <w:szCs w:val="21"/>
              </w:rPr>
              <w:t>✔</w:t>
            </w:r>
            <w:r w:rsidRPr="003A660E">
              <w:rPr>
                <w:rFonts w:asciiTheme="minorHAnsi" w:hAnsiTheme="minorHAnsi" w:cstheme="minorHAnsi"/>
                <w:b/>
                <w:bCs/>
                <w:color w:val="1A5C2E"/>
                <w:sz w:val="21"/>
                <w:szCs w:val="21"/>
              </w:rPr>
              <w:t xml:space="preserve">  DO</w:t>
            </w:r>
          </w:p>
          <w:p w14:paraId="0D311C2A" w14:textId="77777777" w:rsidR="00062D32" w:rsidRPr="003A660E" w:rsidRDefault="00062D32" w:rsidP="00360513">
            <w:pPr>
              <w:pStyle w:val="ListParagraph"/>
              <w:numPr>
                <w:ilvl w:val="0"/>
                <w:numId w:val="3"/>
              </w:numPr>
              <w:spacing w:before="40" w:after="50" w:line="260" w:lineRule="auto"/>
              <w:rPr>
                <w:rFonts w:asciiTheme="minorHAnsi" w:hAnsiTheme="minorHAnsi" w:cstheme="minorHAnsi"/>
              </w:rPr>
            </w:pPr>
            <w:r w:rsidRPr="003A660E">
              <w:rPr>
                <w:rFonts w:asciiTheme="minorHAnsi" w:hAnsiTheme="minorHAnsi" w:cstheme="minorHAnsi"/>
                <w:color w:val="1A5C2E"/>
                <w:sz w:val="18"/>
                <w:szCs w:val="18"/>
              </w:rPr>
              <w:t>Ensure all promotional materials, digital communications, and scientific claims are approved through SML's Marketing Compliance Review process before use.</w:t>
            </w:r>
          </w:p>
          <w:p w14:paraId="60005E42" w14:textId="79FBB027" w:rsidR="00062D32" w:rsidRPr="0043235A" w:rsidRDefault="00062D32" w:rsidP="0043235A">
            <w:pPr>
              <w:pStyle w:val="ListParagraph"/>
              <w:numPr>
                <w:ilvl w:val="0"/>
                <w:numId w:val="3"/>
              </w:numPr>
              <w:spacing w:before="40" w:after="50" w:line="260" w:lineRule="auto"/>
              <w:rPr>
                <w:rFonts w:asciiTheme="minorHAnsi" w:hAnsiTheme="minorHAnsi" w:cstheme="minorHAnsi"/>
              </w:rPr>
            </w:pPr>
            <w:r w:rsidRPr="003A660E">
              <w:rPr>
                <w:rFonts w:asciiTheme="minorHAnsi" w:hAnsiTheme="minorHAnsi" w:cstheme="minorHAnsi"/>
                <w:color w:val="1A5C2E"/>
                <w:sz w:val="18"/>
                <w:szCs w:val="18"/>
              </w:rPr>
              <w:t>Represent product efficacy, safety, and approved indications accurately and in accordance with the current approved prescribing information.</w:t>
            </w:r>
          </w:p>
        </w:tc>
        <w:tc>
          <w:tcPr>
            <w:tcW w:w="120" w:type="dxa"/>
            <w:tcBorders>
              <w:top w:val="none" w:sz="0" w:space="0" w:color="FFFFFF"/>
              <w:left w:val="none" w:sz="0" w:space="0" w:color="FFFFFF"/>
              <w:bottom w:val="none" w:sz="0" w:space="0" w:color="FFFFFF"/>
              <w:right w:val="none" w:sz="0" w:space="0" w:color="FFFFFF"/>
            </w:tcBorders>
          </w:tcPr>
          <w:p w14:paraId="092D00BE" w14:textId="77777777" w:rsidR="00062D32" w:rsidRPr="003A660E" w:rsidRDefault="00062D32" w:rsidP="00360513">
            <w:pPr>
              <w:rPr>
                <w:rFonts w:asciiTheme="minorHAnsi" w:hAnsiTheme="minorHAnsi" w:cstheme="minorHAnsi"/>
              </w:rPr>
            </w:pPr>
          </w:p>
        </w:tc>
        <w:tc>
          <w:tcPr>
            <w:tcW w:w="4813" w:type="dxa"/>
            <w:tcBorders>
              <w:top w:val="single" w:sz="4" w:space="0" w:color="7A1A1A"/>
              <w:left w:val="single" w:sz="14" w:space="0" w:color="7A1A1A"/>
              <w:bottom w:val="single" w:sz="4" w:space="0" w:color="7A1A1A"/>
              <w:right w:val="single" w:sz="4" w:space="0" w:color="7A1A1A"/>
            </w:tcBorders>
            <w:shd w:val="clear" w:color="auto" w:fill="FAECEC"/>
            <w:tcMar>
              <w:top w:w="100" w:type="dxa"/>
              <w:left w:w="160" w:type="dxa"/>
              <w:bottom w:w="120" w:type="dxa"/>
              <w:right w:w="120" w:type="dxa"/>
            </w:tcMar>
          </w:tcPr>
          <w:p w14:paraId="1E8228AE" w14:textId="77777777" w:rsidR="00062D32" w:rsidRPr="003A660E" w:rsidRDefault="00062D32" w:rsidP="00360513">
            <w:pPr>
              <w:spacing w:after="80"/>
              <w:rPr>
                <w:rFonts w:asciiTheme="minorHAnsi" w:hAnsiTheme="minorHAnsi" w:cstheme="minorHAnsi"/>
              </w:rPr>
            </w:pPr>
            <w:r w:rsidRPr="003A660E">
              <w:rPr>
                <w:b/>
                <w:bCs/>
                <w:color w:val="7A1A1A"/>
                <w:sz w:val="21"/>
                <w:szCs w:val="21"/>
              </w:rPr>
              <w:t>✘</w:t>
            </w:r>
            <w:r w:rsidRPr="003A660E">
              <w:rPr>
                <w:rFonts w:asciiTheme="minorHAnsi" w:hAnsiTheme="minorHAnsi" w:cstheme="minorHAnsi"/>
                <w:b/>
                <w:bCs/>
                <w:color w:val="7A1A1A"/>
                <w:sz w:val="21"/>
                <w:szCs w:val="21"/>
              </w:rPr>
              <w:t xml:space="preserve">  DON'T</w:t>
            </w:r>
          </w:p>
          <w:p w14:paraId="025F62C6" w14:textId="77777777" w:rsidR="00062D32" w:rsidRPr="003A660E" w:rsidRDefault="00062D32" w:rsidP="00360513">
            <w:pPr>
              <w:pStyle w:val="ListParagraph"/>
              <w:numPr>
                <w:ilvl w:val="0"/>
                <w:numId w:val="4"/>
              </w:numPr>
              <w:spacing w:before="40" w:after="50" w:line="260" w:lineRule="auto"/>
              <w:rPr>
                <w:rFonts w:asciiTheme="minorHAnsi" w:hAnsiTheme="minorHAnsi" w:cstheme="minorHAnsi"/>
              </w:rPr>
            </w:pPr>
            <w:r w:rsidRPr="003A660E">
              <w:rPr>
                <w:rFonts w:asciiTheme="minorHAnsi" w:hAnsiTheme="minorHAnsi" w:cstheme="minorHAnsi"/>
                <w:color w:val="7A1A1A"/>
                <w:sz w:val="18"/>
                <w:szCs w:val="18"/>
              </w:rPr>
              <w:t>Don't make exaggerated, misleading, off-label, or unsubstantiated efficacy or safety claims in any product communication.</w:t>
            </w:r>
          </w:p>
          <w:p w14:paraId="66775261" w14:textId="0C7C76FC" w:rsidR="00062D32" w:rsidRPr="0043235A" w:rsidRDefault="00062D32" w:rsidP="0043235A">
            <w:pPr>
              <w:pStyle w:val="ListParagraph"/>
              <w:numPr>
                <w:ilvl w:val="0"/>
                <w:numId w:val="4"/>
              </w:numPr>
              <w:spacing w:before="40" w:after="50" w:line="260" w:lineRule="auto"/>
              <w:rPr>
                <w:rFonts w:asciiTheme="minorHAnsi" w:hAnsiTheme="minorHAnsi" w:cstheme="minorHAnsi"/>
              </w:rPr>
            </w:pPr>
            <w:r w:rsidRPr="003A660E">
              <w:rPr>
                <w:rFonts w:asciiTheme="minorHAnsi" w:hAnsiTheme="minorHAnsi" w:cstheme="minorHAnsi"/>
                <w:color w:val="7A1A1A"/>
                <w:sz w:val="18"/>
                <w:szCs w:val="18"/>
              </w:rPr>
              <w:t>Don't offer gifts, sponsorships, paid engagements, or financial benefits to healthcare professionals or prescribers intended to influence clinical decisions.</w:t>
            </w:r>
          </w:p>
        </w:tc>
      </w:tr>
    </w:tbl>
    <w:p w14:paraId="4280154D" w14:textId="77777777" w:rsidR="00062D32" w:rsidRPr="003A660E" w:rsidRDefault="00062D32" w:rsidP="00062D32">
      <w:pPr>
        <w:rPr>
          <w:rFonts w:asciiTheme="minorHAnsi" w:hAnsiTheme="minorHAnsi" w:cstheme="minorHAnsi"/>
        </w:rPr>
      </w:pPr>
    </w:p>
    <w:p w14:paraId="55728F35" w14:textId="77777777" w:rsidR="00062D32" w:rsidRPr="003A660E" w:rsidRDefault="00062D32" w:rsidP="00062D32">
      <w:pPr>
        <w:pStyle w:val="Heading2"/>
        <w:rPr>
          <w:rFonts w:asciiTheme="minorHAnsi" w:hAnsiTheme="minorHAnsi" w:cstheme="minorHAnsi"/>
        </w:rPr>
      </w:pPr>
      <w:bookmarkStart w:id="32" w:name="_Toc224644411"/>
      <w:bookmarkStart w:id="33" w:name="_Toc224996012"/>
      <w:r w:rsidRPr="003A660E">
        <w:rPr>
          <w:rFonts w:asciiTheme="minorHAnsi" w:hAnsiTheme="minorHAnsi" w:cstheme="minorHAnsi"/>
        </w:rPr>
        <w:t>7.7 Third-Party Management</w:t>
      </w:r>
      <w:bookmarkEnd w:id="32"/>
      <w:bookmarkEnd w:id="33"/>
    </w:p>
    <w:p w14:paraId="26ECBF72" w14:textId="77777777" w:rsidR="00062D32" w:rsidRPr="003A660E" w:rsidRDefault="00062D32" w:rsidP="00062D32">
      <w:pPr>
        <w:spacing w:before="40" w:after="60"/>
        <w:rPr>
          <w:rFonts w:asciiTheme="minorHAnsi" w:hAnsiTheme="minorHAnsi" w:cstheme="minorHAnsi"/>
        </w:rPr>
      </w:pPr>
      <w:r w:rsidRPr="003A660E">
        <w:rPr>
          <w:rFonts w:asciiTheme="minorHAnsi" w:hAnsiTheme="minorHAnsi" w:cstheme="minorHAnsi"/>
          <w:b/>
          <w:bCs/>
          <w:color w:val="C9953A"/>
          <w:sz w:val="19"/>
          <w:szCs w:val="19"/>
        </w:rPr>
        <w:t>Ethical Guideline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062D32" w:rsidRPr="003A660E" w14:paraId="3AE8F7C0" w14:textId="77777777" w:rsidTr="00360513">
        <w:tc>
          <w:tcPr>
            <w:tcW w:w="9746" w:type="dxa"/>
            <w:tcBorders>
              <w:top w:val="single" w:sz="4" w:space="0" w:color="C9953A"/>
              <w:left w:val="single" w:sz="12" w:space="0" w:color="C9953A"/>
              <w:bottom w:val="single" w:sz="4" w:space="0" w:color="C9953A"/>
              <w:right w:val="single" w:sz="4" w:space="0" w:color="C9953A"/>
            </w:tcBorders>
            <w:shd w:val="clear" w:color="auto" w:fill="FFF8EC"/>
            <w:tcMar>
              <w:top w:w="100" w:type="dxa"/>
              <w:left w:w="200" w:type="dxa"/>
              <w:bottom w:w="100" w:type="dxa"/>
              <w:right w:w="160" w:type="dxa"/>
            </w:tcMar>
          </w:tcPr>
          <w:p w14:paraId="63792E10" w14:textId="77777777" w:rsidR="00062D32" w:rsidRPr="003A660E" w:rsidRDefault="00062D32" w:rsidP="00360513">
            <w:pPr>
              <w:rPr>
                <w:rFonts w:asciiTheme="minorHAnsi" w:hAnsiTheme="minorHAnsi" w:cstheme="minorHAnsi"/>
              </w:rPr>
            </w:pPr>
            <w:r w:rsidRPr="003A660E">
              <w:rPr>
                <w:rFonts w:asciiTheme="minorHAnsi" w:hAnsiTheme="minorHAnsi" w:cstheme="minorHAnsi"/>
                <w:i/>
                <w:iCs/>
                <w:sz w:val="19"/>
                <w:szCs w:val="19"/>
              </w:rPr>
              <w:t>SML holds all third parties acting on its behalf to the same ethical standards as its own employees. No third party may be used to circumvent SML's ethics policies or applicable laws. All third-party relationships must be established on the basis of verified integrity and documented compliance commitments.</w:t>
            </w:r>
          </w:p>
        </w:tc>
      </w:tr>
    </w:tbl>
    <w:p w14:paraId="167555B9" w14:textId="77777777" w:rsidR="00062D32" w:rsidRPr="003A660E" w:rsidRDefault="00062D32" w:rsidP="00062D32">
      <w:pPr>
        <w:spacing w:before="60" w:after="60"/>
        <w:rPr>
          <w:rFonts w:asciiTheme="minorHAnsi" w:hAnsiTheme="minorHAnsi" w:cstheme="minorHAnsi"/>
        </w:rPr>
      </w:pPr>
    </w:p>
    <w:p w14:paraId="2E664CEF" w14:textId="77777777" w:rsidR="00062D32" w:rsidRPr="003A660E" w:rsidRDefault="00062D32" w:rsidP="00062D32">
      <w:pPr>
        <w:spacing w:after="50"/>
        <w:rPr>
          <w:rFonts w:asciiTheme="minorHAnsi" w:hAnsiTheme="minorHAnsi" w:cstheme="minorHAnsi"/>
        </w:rPr>
      </w:pPr>
      <w:r w:rsidRPr="003A660E">
        <w:rPr>
          <w:rFonts w:asciiTheme="minorHAnsi" w:hAnsiTheme="minorHAnsi" w:cstheme="minorHAnsi"/>
          <w:b/>
          <w:bCs/>
          <w:color w:val="8B2E42"/>
          <w:sz w:val="19"/>
          <w:szCs w:val="19"/>
        </w:rPr>
        <w:t>Illustrative Example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062D32" w:rsidRPr="003A660E" w14:paraId="5D529B5E" w14:textId="77777777" w:rsidTr="00360513">
        <w:tc>
          <w:tcPr>
            <w:tcW w:w="9746" w:type="dxa"/>
            <w:tcBorders>
              <w:top w:val="none" w:sz="0" w:space="0" w:color="FFFFFF"/>
              <w:left w:val="single" w:sz="14" w:space="0" w:color="8B2E42"/>
              <w:bottom w:val="none" w:sz="0" w:space="0" w:color="FFFFFF"/>
              <w:right w:val="none" w:sz="0" w:space="0" w:color="FFFFFF"/>
            </w:tcBorders>
            <w:shd w:val="clear" w:color="auto" w:fill="F9F2F4"/>
            <w:tcMar>
              <w:top w:w="100" w:type="dxa"/>
              <w:left w:w="200" w:type="dxa"/>
              <w:bottom w:w="100" w:type="dxa"/>
              <w:right w:w="160" w:type="dxa"/>
            </w:tcMar>
          </w:tcPr>
          <w:p w14:paraId="25A2458B" w14:textId="77777777" w:rsidR="00062D32" w:rsidRPr="003A660E" w:rsidRDefault="00062D32" w:rsidP="00360513">
            <w:pPr>
              <w:rPr>
                <w:rFonts w:asciiTheme="minorHAnsi" w:hAnsiTheme="minorHAnsi" w:cstheme="minorHAnsi"/>
              </w:rPr>
            </w:pPr>
            <w:r w:rsidRPr="003A660E">
              <w:rPr>
                <w:rFonts w:asciiTheme="minorHAnsi" w:hAnsiTheme="minorHAnsi" w:cstheme="minorHAnsi"/>
                <w:i/>
                <w:iCs/>
                <w:sz w:val="18"/>
                <w:szCs w:val="18"/>
              </w:rPr>
              <w:lastRenderedPageBreak/>
              <w:t xml:space="preserve">SML's business development team is approached by an agent offering to secure government hospital tenders in a regulated export market in exchange for a success fee. The team </w:t>
            </w:r>
            <w:proofErr w:type="spellStart"/>
            <w:r w:rsidRPr="003A660E">
              <w:rPr>
                <w:rFonts w:asciiTheme="minorHAnsi" w:hAnsiTheme="minorHAnsi" w:cstheme="minorHAnsi"/>
                <w:i/>
                <w:iCs/>
                <w:sz w:val="18"/>
                <w:szCs w:val="18"/>
              </w:rPr>
              <w:t>recognises</w:t>
            </w:r>
            <w:proofErr w:type="spellEnd"/>
            <w:r w:rsidRPr="003A660E">
              <w:rPr>
                <w:rFonts w:asciiTheme="minorHAnsi" w:hAnsiTheme="minorHAnsi" w:cstheme="minorHAnsi"/>
                <w:i/>
                <w:iCs/>
                <w:sz w:val="18"/>
                <w:szCs w:val="18"/>
              </w:rPr>
              <w:t xml:space="preserve"> this arrangement as a potential corruption risk, declines the proposal, documents the interaction, and reports it to the Compliance team. The situation is reviewed by the Ethics Committee before any further engagement with that agent.</w:t>
            </w:r>
          </w:p>
        </w:tc>
      </w:tr>
    </w:tbl>
    <w:p w14:paraId="451F55FE" w14:textId="77777777" w:rsidR="00062D32" w:rsidRPr="003A660E" w:rsidRDefault="00062D32" w:rsidP="00062D32">
      <w:pPr>
        <w:spacing w:before="80" w:after="40"/>
        <w:rPr>
          <w:rFonts w:asciiTheme="minorHAnsi" w:hAnsiTheme="minorHAnsi" w:cstheme="minorHAnsi"/>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3"/>
        <w:gridCol w:w="120"/>
        <w:gridCol w:w="4813"/>
      </w:tblGrid>
      <w:tr w:rsidR="00062D32" w:rsidRPr="003A660E" w14:paraId="0E4CF693" w14:textId="77777777" w:rsidTr="00360513">
        <w:tc>
          <w:tcPr>
            <w:tcW w:w="4813" w:type="dxa"/>
            <w:tcBorders>
              <w:top w:val="single" w:sz="4" w:space="0" w:color="1A5C2E"/>
              <w:left w:val="single" w:sz="14" w:space="0" w:color="1A5C2E"/>
              <w:bottom w:val="single" w:sz="4" w:space="0" w:color="1A5C2E"/>
              <w:right w:val="single" w:sz="4" w:space="0" w:color="1A5C2E"/>
            </w:tcBorders>
            <w:shd w:val="clear" w:color="auto" w:fill="E8F5EE"/>
            <w:tcMar>
              <w:top w:w="100" w:type="dxa"/>
              <w:left w:w="160" w:type="dxa"/>
              <w:bottom w:w="120" w:type="dxa"/>
              <w:right w:w="120" w:type="dxa"/>
            </w:tcMar>
          </w:tcPr>
          <w:p w14:paraId="5E32B9E1" w14:textId="77777777" w:rsidR="00062D32" w:rsidRPr="003A660E" w:rsidRDefault="00062D32" w:rsidP="00360513">
            <w:pPr>
              <w:spacing w:after="80"/>
              <w:rPr>
                <w:rFonts w:asciiTheme="minorHAnsi" w:hAnsiTheme="minorHAnsi" w:cstheme="minorHAnsi"/>
              </w:rPr>
            </w:pPr>
            <w:r w:rsidRPr="003A660E">
              <w:rPr>
                <w:b/>
                <w:bCs/>
                <w:color w:val="1A5C2E"/>
                <w:sz w:val="21"/>
                <w:szCs w:val="21"/>
              </w:rPr>
              <w:t>✔</w:t>
            </w:r>
            <w:r w:rsidRPr="003A660E">
              <w:rPr>
                <w:rFonts w:asciiTheme="minorHAnsi" w:hAnsiTheme="minorHAnsi" w:cstheme="minorHAnsi"/>
                <w:b/>
                <w:bCs/>
                <w:color w:val="1A5C2E"/>
                <w:sz w:val="21"/>
                <w:szCs w:val="21"/>
              </w:rPr>
              <w:t xml:space="preserve">  DO</w:t>
            </w:r>
          </w:p>
          <w:p w14:paraId="5B11C6F3" w14:textId="77777777" w:rsidR="00062D32" w:rsidRPr="003A660E" w:rsidRDefault="00062D32" w:rsidP="00360513">
            <w:pPr>
              <w:pStyle w:val="ListParagraph"/>
              <w:numPr>
                <w:ilvl w:val="0"/>
                <w:numId w:val="3"/>
              </w:numPr>
              <w:spacing w:before="40" w:after="50" w:line="260" w:lineRule="auto"/>
              <w:rPr>
                <w:rFonts w:asciiTheme="minorHAnsi" w:hAnsiTheme="minorHAnsi" w:cstheme="minorHAnsi"/>
              </w:rPr>
            </w:pPr>
            <w:r w:rsidRPr="003A660E">
              <w:rPr>
                <w:rFonts w:asciiTheme="minorHAnsi" w:hAnsiTheme="minorHAnsi" w:cstheme="minorHAnsi"/>
                <w:color w:val="1A5C2E"/>
                <w:sz w:val="18"/>
                <w:szCs w:val="18"/>
              </w:rPr>
              <w:t>Conduct ethics due diligence — including anti-corruption, AML, and reputational screening — on all third parties before engagement.</w:t>
            </w:r>
          </w:p>
          <w:p w14:paraId="540A4CCA" w14:textId="77777777" w:rsidR="00062D32" w:rsidRPr="003A660E" w:rsidRDefault="00062D32" w:rsidP="00360513">
            <w:pPr>
              <w:pStyle w:val="ListParagraph"/>
              <w:numPr>
                <w:ilvl w:val="0"/>
                <w:numId w:val="3"/>
              </w:numPr>
              <w:spacing w:before="40" w:after="50" w:line="260" w:lineRule="auto"/>
              <w:rPr>
                <w:rFonts w:asciiTheme="minorHAnsi" w:hAnsiTheme="minorHAnsi" w:cstheme="minorHAnsi"/>
              </w:rPr>
            </w:pPr>
            <w:r w:rsidRPr="003A660E">
              <w:rPr>
                <w:rFonts w:asciiTheme="minorHAnsi" w:hAnsiTheme="minorHAnsi" w:cstheme="minorHAnsi"/>
                <w:color w:val="1A5C2E"/>
                <w:sz w:val="18"/>
                <w:szCs w:val="18"/>
              </w:rPr>
              <w:t>Include mandatory ethics, anti-bribery, and data protection compliance clauses in all third-party contracts.</w:t>
            </w:r>
          </w:p>
          <w:p w14:paraId="2A30CC88" w14:textId="77777777" w:rsidR="00062D32" w:rsidRPr="003A660E" w:rsidRDefault="00062D32" w:rsidP="00360513">
            <w:pPr>
              <w:pStyle w:val="ListParagraph"/>
              <w:numPr>
                <w:ilvl w:val="0"/>
                <w:numId w:val="3"/>
              </w:numPr>
              <w:spacing w:before="40" w:after="50" w:line="260" w:lineRule="auto"/>
              <w:rPr>
                <w:rFonts w:asciiTheme="minorHAnsi" w:hAnsiTheme="minorHAnsi" w:cstheme="minorHAnsi"/>
              </w:rPr>
            </w:pPr>
            <w:r w:rsidRPr="003A660E">
              <w:rPr>
                <w:rFonts w:asciiTheme="minorHAnsi" w:hAnsiTheme="minorHAnsi" w:cstheme="minorHAnsi"/>
                <w:color w:val="1A5C2E"/>
                <w:sz w:val="18"/>
                <w:szCs w:val="18"/>
              </w:rPr>
              <w:t>Monitor third-party compliance on an ongoing basis through periodic reviews, audits, and re-screening at defined intervals.</w:t>
            </w:r>
          </w:p>
          <w:p w14:paraId="2D234D82" w14:textId="77777777" w:rsidR="00062D32" w:rsidRPr="003A660E" w:rsidRDefault="00062D32" w:rsidP="00360513">
            <w:pPr>
              <w:pStyle w:val="ListParagraph"/>
              <w:numPr>
                <w:ilvl w:val="0"/>
                <w:numId w:val="3"/>
              </w:numPr>
              <w:spacing w:before="40" w:after="50" w:line="260" w:lineRule="auto"/>
              <w:rPr>
                <w:rFonts w:asciiTheme="minorHAnsi" w:hAnsiTheme="minorHAnsi" w:cstheme="minorHAnsi"/>
              </w:rPr>
            </w:pPr>
            <w:r w:rsidRPr="003A660E">
              <w:rPr>
                <w:rFonts w:asciiTheme="minorHAnsi" w:hAnsiTheme="minorHAnsi" w:cstheme="minorHAnsi"/>
                <w:color w:val="1A5C2E"/>
                <w:sz w:val="18"/>
                <w:szCs w:val="18"/>
              </w:rPr>
              <w:t>Report any concerns about a third party's ethical conduct to the Compliance team promptly.</w:t>
            </w:r>
          </w:p>
        </w:tc>
        <w:tc>
          <w:tcPr>
            <w:tcW w:w="120" w:type="dxa"/>
            <w:tcBorders>
              <w:top w:val="none" w:sz="0" w:space="0" w:color="FFFFFF"/>
              <w:left w:val="none" w:sz="0" w:space="0" w:color="FFFFFF"/>
              <w:bottom w:val="none" w:sz="0" w:space="0" w:color="FFFFFF"/>
              <w:right w:val="none" w:sz="0" w:space="0" w:color="FFFFFF"/>
            </w:tcBorders>
          </w:tcPr>
          <w:p w14:paraId="3E612E5F" w14:textId="77777777" w:rsidR="00062D32" w:rsidRPr="003A660E" w:rsidRDefault="00062D32" w:rsidP="00360513">
            <w:pPr>
              <w:rPr>
                <w:rFonts w:asciiTheme="minorHAnsi" w:hAnsiTheme="minorHAnsi" w:cstheme="minorHAnsi"/>
              </w:rPr>
            </w:pPr>
          </w:p>
        </w:tc>
        <w:tc>
          <w:tcPr>
            <w:tcW w:w="4813" w:type="dxa"/>
            <w:tcBorders>
              <w:top w:val="single" w:sz="4" w:space="0" w:color="7A1A1A"/>
              <w:left w:val="single" w:sz="14" w:space="0" w:color="7A1A1A"/>
              <w:bottom w:val="single" w:sz="4" w:space="0" w:color="7A1A1A"/>
              <w:right w:val="single" w:sz="4" w:space="0" w:color="7A1A1A"/>
            </w:tcBorders>
            <w:shd w:val="clear" w:color="auto" w:fill="FAECEC"/>
            <w:tcMar>
              <w:top w:w="100" w:type="dxa"/>
              <w:left w:w="160" w:type="dxa"/>
              <w:bottom w:w="120" w:type="dxa"/>
              <w:right w:w="120" w:type="dxa"/>
            </w:tcMar>
          </w:tcPr>
          <w:p w14:paraId="313CCA8E" w14:textId="77777777" w:rsidR="00062D32" w:rsidRPr="003A660E" w:rsidRDefault="00062D32" w:rsidP="00360513">
            <w:pPr>
              <w:spacing w:after="80"/>
              <w:rPr>
                <w:rFonts w:asciiTheme="minorHAnsi" w:hAnsiTheme="minorHAnsi" w:cstheme="minorHAnsi"/>
              </w:rPr>
            </w:pPr>
            <w:r w:rsidRPr="003A660E">
              <w:rPr>
                <w:b/>
                <w:bCs/>
                <w:color w:val="7A1A1A"/>
                <w:sz w:val="21"/>
                <w:szCs w:val="21"/>
              </w:rPr>
              <w:t>✘</w:t>
            </w:r>
            <w:r w:rsidRPr="003A660E">
              <w:rPr>
                <w:rFonts w:asciiTheme="minorHAnsi" w:hAnsiTheme="minorHAnsi" w:cstheme="minorHAnsi"/>
                <w:b/>
                <w:bCs/>
                <w:color w:val="7A1A1A"/>
                <w:sz w:val="21"/>
                <w:szCs w:val="21"/>
              </w:rPr>
              <w:t xml:space="preserve">  DON'T</w:t>
            </w:r>
          </w:p>
          <w:p w14:paraId="04336D7A" w14:textId="77777777" w:rsidR="00062D32" w:rsidRPr="003A660E" w:rsidRDefault="00062D32" w:rsidP="00360513">
            <w:pPr>
              <w:pStyle w:val="ListParagraph"/>
              <w:numPr>
                <w:ilvl w:val="0"/>
                <w:numId w:val="4"/>
              </w:numPr>
              <w:spacing w:before="40" w:after="50" w:line="260" w:lineRule="auto"/>
              <w:rPr>
                <w:rFonts w:asciiTheme="minorHAnsi" w:hAnsiTheme="minorHAnsi" w:cstheme="minorHAnsi"/>
              </w:rPr>
            </w:pPr>
            <w:r w:rsidRPr="003A660E">
              <w:rPr>
                <w:rFonts w:asciiTheme="minorHAnsi" w:hAnsiTheme="minorHAnsi" w:cstheme="minorHAnsi"/>
                <w:color w:val="7A1A1A"/>
                <w:sz w:val="18"/>
                <w:szCs w:val="18"/>
              </w:rPr>
              <w:t>Don't engage a third party to perform any action that SML's own employees are prohibited from performing under this Policy.</w:t>
            </w:r>
          </w:p>
          <w:p w14:paraId="43FB8429" w14:textId="77777777" w:rsidR="00062D32" w:rsidRPr="003A660E" w:rsidRDefault="00062D32" w:rsidP="00360513">
            <w:pPr>
              <w:pStyle w:val="ListParagraph"/>
              <w:numPr>
                <w:ilvl w:val="0"/>
                <w:numId w:val="4"/>
              </w:numPr>
              <w:spacing w:before="40" w:after="50" w:line="260" w:lineRule="auto"/>
              <w:rPr>
                <w:rFonts w:asciiTheme="minorHAnsi" w:hAnsiTheme="minorHAnsi" w:cstheme="minorHAnsi"/>
              </w:rPr>
            </w:pPr>
            <w:r w:rsidRPr="003A660E">
              <w:rPr>
                <w:rFonts w:asciiTheme="minorHAnsi" w:hAnsiTheme="minorHAnsi" w:cstheme="minorHAnsi"/>
                <w:color w:val="7A1A1A"/>
                <w:sz w:val="18"/>
                <w:szCs w:val="18"/>
              </w:rPr>
              <w:t>Don't work with agents, consultants, or intermediaries who cannot demonstrate integrity, legal standing, or beneficial ownership transparency.</w:t>
            </w:r>
          </w:p>
          <w:p w14:paraId="230A047E" w14:textId="77777777" w:rsidR="00062D32" w:rsidRPr="003A660E" w:rsidRDefault="00062D32" w:rsidP="00360513">
            <w:pPr>
              <w:pStyle w:val="ListParagraph"/>
              <w:numPr>
                <w:ilvl w:val="0"/>
                <w:numId w:val="4"/>
              </w:numPr>
              <w:spacing w:before="40" w:after="50" w:line="260" w:lineRule="auto"/>
              <w:rPr>
                <w:rFonts w:asciiTheme="minorHAnsi" w:hAnsiTheme="minorHAnsi" w:cstheme="minorHAnsi"/>
              </w:rPr>
            </w:pPr>
            <w:r w:rsidRPr="003A660E">
              <w:rPr>
                <w:rFonts w:asciiTheme="minorHAnsi" w:hAnsiTheme="minorHAnsi" w:cstheme="minorHAnsi"/>
                <w:color w:val="7A1A1A"/>
                <w:sz w:val="18"/>
                <w:szCs w:val="18"/>
              </w:rPr>
              <w:t xml:space="preserve">Don't allow third parties to interact with government officials, regulatory authorities, or healthcare professionals on SML's behalf without documented </w:t>
            </w:r>
            <w:proofErr w:type="spellStart"/>
            <w:r w:rsidRPr="003A660E">
              <w:rPr>
                <w:rFonts w:asciiTheme="minorHAnsi" w:hAnsiTheme="minorHAnsi" w:cstheme="minorHAnsi"/>
                <w:color w:val="7A1A1A"/>
                <w:sz w:val="18"/>
                <w:szCs w:val="18"/>
              </w:rPr>
              <w:t>authorisation</w:t>
            </w:r>
            <w:proofErr w:type="spellEnd"/>
            <w:r w:rsidRPr="003A660E">
              <w:rPr>
                <w:rFonts w:asciiTheme="minorHAnsi" w:hAnsiTheme="minorHAnsi" w:cstheme="minorHAnsi"/>
                <w:color w:val="7A1A1A"/>
                <w:sz w:val="18"/>
                <w:szCs w:val="18"/>
              </w:rPr>
              <w:t xml:space="preserve"> and applicable ethics training.</w:t>
            </w:r>
          </w:p>
          <w:p w14:paraId="525B2951" w14:textId="77777777" w:rsidR="00062D32" w:rsidRPr="003A660E" w:rsidRDefault="00062D32" w:rsidP="00360513">
            <w:pPr>
              <w:pStyle w:val="ListParagraph"/>
              <w:numPr>
                <w:ilvl w:val="0"/>
                <w:numId w:val="4"/>
              </w:numPr>
              <w:spacing w:before="40" w:after="50" w:line="260" w:lineRule="auto"/>
              <w:rPr>
                <w:rFonts w:asciiTheme="minorHAnsi" w:hAnsiTheme="minorHAnsi" w:cstheme="minorHAnsi"/>
              </w:rPr>
            </w:pPr>
            <w:r w:rsidRPr="003A660E">
              <w:rPr>
                <w:rFonts w:asciiTheme="minorHAnsi" w:hAnsiTheme="minorHAnsi" w:cstheme="minorHAnsi"/>
                <w:color w:val="7A1A1A"/>
                <w:sz w:val="18"/>
                <w:szCs w:val="18"/>
              </w:rPr>
              <w:t>Don't continue a third-party relationship where credible evidence of ethical non-compliance has been identified and not remediated.</w:t>
            </w:r>
          </w:p>
        </w:tc>
      </w:tr>
    </w:tbl>
    <w:p w14:paraId="399C1954" w14:textId="77777777" w:rsidR="00062D32" w:rsidRPr="003A660E" w:rsidRDefault="00062D32" w:rsidP="00062D32">
      <w:pPr>
        <w:pStyle w:val="Heading1"/>
        <w:pBdr>
          <w:bottom w:val="single" w:sz="8" w:space="4" w:color="C9953A"/>
        </w:pBdr>
        <w:rPr>
          <w:rFonts w:asciiTheme="minorHAnsi" w:hAnsiTheme="minorHAnsi" w:cstheme="minorHAnsi"/>
        </w:rPr>
      </w:pPr>
      <w:bookmarkStart w:id="34" w:name="_Toc224644412"/>
      <w:bookmarkStart w:id="35" w:name="_Toc224996013"/>
      <w:r w:rsidRPr="003A660E">
        <w:rPr>
          <w:rFonts w:asciiTheme="minorHAnsi" w:hAnsiTheme="minorHAnsi" w:cstheme="minorHAnsi"/>
        </w:rPr>
        <w:t>8. Enforcement Actions for Violations</w:t>
      </w:r>
      <w:bookmarkEnd w:id="34"/>
      <w:bookmarkEnd w:id="35"/>
    </w:p>
    <w:p w14:paraId="348480A3" w14:textId="77777777" w:rsidR="00062D32" w:rsidRPr="003A660E" w:rsidRDefault="00062D32" w:rsidP="00062D32">
      <w:pPr>
        <w:spacing w:before="60" w:after="80" w:line="276" w:lineRule="auto"/>
        <w:rPr>
          <w:rFonts w:asciiTheme="minorHAnsi" w:hAnsiTheme="minorHAnsi" w:cstheme="minorHAnsi"/>
          <w:color w:val="2C3E50"/>
          <w:sz w:val="18"/>
          <w:szCs w:val="18"/>
        </w:rPr>
      </w:pPr>
      <w:r w:rsidRPr="003A660E">
        <w:rPr>
          <w:rFonts w:asciiTheme="minorHAnsi" w:hAnsiTheme="minorHAnsi" w:cstheme="minorHAnsi"/>
          <w:color w:val="2C3E50"/>
          <w:sz w:val="18"/>
          <w:szCs w:val="18"/>
        </w:rPr>
        <w:t>Shilpa Medicare Limited takes all breaches of this Corporate Governance Policy seriously. The following enforcement framework applies to all employees, contractors, directors, and third parties found to be in violation of this Policy: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062D32" w:rsidRPr="003A660E" w14:paraId="02BDDF25" w14:textId="77777777" w:rsidTr="00360513">
        <w:tc>
          <w:tcPr>
            <w:tcW w:w="9746" w:type="dxa"/>
            <w:tcBorders>
              <w:top w:val="single" w:sz="6" w:space="0" w:color="6B1E2E"/>
              <w:left w:val="single" w:sz="14" w:space="0" w:color="C9953A"/>
              <w:bottom w:val="single" w:sz="6" w:space="0" w:color="6B1E2E"/>
              <w:right w:val="single" w:sz="6" w:space="0" w:color="6B1E2E"/>
            </w:tcBorders>
            <w:shd w:val="clear" w:color="auto" w:fill="FAF0F2"/>
            <w:tcMar>
              <w:top w:w="120" w:type="dxa"/>
              <w:left w:w="200" w:type="dxa"/>
              <w:bottom w:w="120" w:type="dxa"/>
              <w:right w:w="160" w:type="dxa"/>
            </w:tcMar>
          </w:tcPr>
          <w:p w14:paraId="0AE66137" w14:textId="77777777" w:rsidR="00062D32" w:rsidRPr="003A660E" w:rsidRDefault="00062D32" w:rsidP="003A660E">
            <w:pPr>
              <w:pStyle w:val="ListParagraph"/>
              <w:numPr>
                <w:ilvl w:val="0"/>
                <w:numId w:val="6"/>
              </w:numPr>
              <w:spacing w:before="60" w:line="268" w:lineRule="auto"/>
              <w:ind w:left="345"/>
              <w:rPr>
                <w:rFonts w:asciiTheme="minorHAnsi" w:hAnsiTheme="minorHAnsi" w:cstheme="minorHAnsi"/>
                <w:color w:val="2C3E50"/>
                <w:sz w:val="18"/>
                <w:szCs w:val="18"/>
              </w:rPr>
            </w:pPr>
            <w:r w:rsidRPr="003A660E">
              <w:rPr>
                <w:rFonts w:asciiTheme="minorHAnsi" w:hAnsiTheme="minorHAnsi" w:cstheme="minorHAnsi"/>
                <w:color w:val="2C3E50"/>
                <w:sz w:val="18"/>
                <w:szCs w:val="18"/>
              </w:rPr>
              <w:t xml:space="preserve">Any breach of this policy </w:t>
            </w:r>
            <w:r w:rsidRPr="003A660E">
              <w:rPr>
                <w:rFonts w:asciiTheme="minorHAnsi" w:hAnsiTheme="minorHAnsi" w:cstheme="minorHAnsi"/>
                <w:color w:val="2C3E50"/>
                <w:sz w:val="16"/>
                <w:szCs w:val="16"/>
              </w:rPr>
              <w:t>will</w:t>
            </w:r>
            <w:r w:rsidRPr="003A660E">
              <w:rPr>
                <w:rFonts w:asciiTheme="minorHAnsi" w:hAnsiTheme="minorHAnsi" w:cstheme="minorHAnsi"/>
                <w:color w:val="2C3E50"/>
                <w:sz w:val="18"/>
                <w:szCs w:val="18"/>
              </w:rPr>
              <w:t xml:space="preserve"> result in appropriate disciplinary action based on the severity, intent, impact, and frequency of the violation committed.</w:t>
            </w:r>
          </w:p>
          <w:p w14:paraId="432C319A" w14:textId="77777777" w:rsidR="00062D32" w:rsidRPr="003A660E" w:rsidRDefault="00062D32" w:rsidP="003A660E">
            <w:pPr>
              <w:pStyle w:val="ListParagraph"/>
              <w:numPr>
                <w:ilvl w:val="0"/>
                <w:numId w:val="6"/>
              </w:numPr>
              <w:spacing w:line="268" w:lineRule="auto"/>
              <w:ind w:left="345"/>
              <w:rPr>
                <w:rFonts w:asciiTheme="minorHAnsi" w:hAnsiTheme="minorHAnsi" w:cstheme="minorHAnsi"/>
                <w:color w:val="2C3E50"/>
                <w:sz w:val="18"/>
                <w:szCs w:val="18"/>
              </w:rPr>
            </w:pPr>
            <w:r w:rsidRPr="003A660E">
              <w:rPr>
                <w:rFonts w:asciiTheme="minorHAnsi" w:hAnsiTheme="minorHAnsi" w:cstheme="minorHAnsi"/>
                <w:color w:val="2C3E50"/>
                <w:sz w:val="18"/>
                <w:szCs w:val="18"/>
              </w:rPr>
              <w:t>Disciplinary measures may include verbal or written warnings formally documented in the employee's personnel file for future reference and compliance tracking.</w:t>
            </w:r>
          </w:p>
          <w:p w14:paraId="1177CABF" w14:textId="77777777" w:rsidR="00062D32" w:rsidRPr="003A660E" w:rsidRDefault="00062D32" w:rsidP="003A660E">
            <w:pPr>
              <w:pStyle w:val="ListParagraph"/>
              <w:numPr>
                <w:ilvl w:val="0"/>
                <w:numId w:val="6"/>
              </w:numPr>
              <w:spacing w:line="268" w:lineRule="auto"/>
              <w:ind w:left="345"/>
              <w:rPr>
                <w:rFonts w:asciiTheme="minorHAnsi" w:hAnsiTheme="minorHAnsi" w:cstheme="minorHAnsi"/>
                <w:color w:val="2C3E50"/>
                <w:sz w:val="18"/>
                <w:szCs w:val="18"/>
              </w:rPr>
            </w:pPr>
            <w:r w:rsidRPr="003A660E">
              <w:rPr>
                <w:rFonts w:asciiTheme="minorHAnsi" w:hAnsiTheme="minorHAnsi" w:cstheme="minorHAnsi"/>
                <w:color w:val="2C3E50"/>
                <w:sz w:val="18"/>
                <w:szCs w:val="18"/>
              </w:rPr>
              <w:t>Mandatory retraining sessions or structured corrective action plans may be required to address gaps in awareness, conduct, or internal control adherence.</w:t>
            </w:r>
          </w:p>
          <w:p w14:paraId="3BA9C725" w14:textId="77777777" w:rsidR="00062D32" w:rsidRPr="003A660E" w:rsidRDefault="00062D32" w:rsidP="003A660E">
            <w:pPr>
              <w:pStyle w:val="ListParagraph"/>
              <w:numPr>
                <w:ilvl w:val="0"/>
                <w:numId w:val="6"/>
              </w:numPr>
              <w:spacing w:line="268" w:lineRule="auto"/>
              <w:ind w:left="345"/>
              <w:rPr>
                <w:rFonts w:asciiTheme="minorHAnsi" w:hAnsiTheme="minorHAnsi" w:cstheme="minorHAnsi"/>
                <w:color w:val="2C3E50"/>
                <w:sz w:val="18"/>
                <w:szCs w:val="18"/>
              </w:rPr>
            </w:pPr>
            <w:r w:rsidRPr="003A660E">
              <w:rPr>
                <w:rFonts w:asciiTheme="minorHAnsi" w:hAnsiTheme="minorHAnsi" w:cstheme="minorHAnsi"/>
                <w:color w:val="2C3E50"/>
                <w:sz w:val="18"/>
                <w:szCs w:val="18"/>
              </w:rPr>
              <w:t>Temporary suspension of duties, decision-making authority, system access, or other organizational privileges may be imposed during investigation or review.</w:t>
            </w:r>
          </w:p>
          <w:p w14:paraId="7B49B466" w14:textId="77777777" w:rsidR="00062D32" w:rsidRPr="003A660E" w:rsidRDefault="00062D32" w:rsidP="003A660E">
            <w:pPr>
              <w:pStyle w:val="ListParagraph"/>
              <w:numPr>
                <w:ilvl w:val="0"/>
                <w:numId w:val="6"/>
              </w:numPr>
              <w:spacing w:line="268" w:lineRule="auto"/>
              <w:ind w:left="345"/>
              <w:rPr>
                <w:rFonts w:asciiTheme="minorHAnsi" w:hAnsiTheme="minorHAnsi" w:cstheme="minorHAnsi"/>
                <w:color w:val="2C3E50"/>
                <w:sz w:val="18"/>
                <w:szCs w:val="18"/>
              </w:rPr>
            </w:pPr>
            <w:r w:rsidRPr="003A660E">
              <w:rPr>
                <w:rFonts w:asciiTheme="minorHAnsi" w:hAnsiTheme="minorHAnsi" w:cstheme="minorHAnsi"/>
                <w:color w:val="2C3E50"/>
                <w:sz w:val="18"/>
                <w:szCs w:val="18"/>
              </w:rPr>
              <w:t>Financial recovery proceedings may be initiated in cases involving proven financial loss, fraud, asset misappropriation, or intentional misuse of company resources.</w:t>
            </w:r>
          </w:p>
          <w:p w14:paraId="559AA4B7" w14:textId="77777777" w:rsidR="00062D32" w:rsidRPr="003A660E" w:rsidRDefault="00062D32" w:rsidP="003A660E">
            <w:pPr>
              <w:pStyle w:val="ListParagraph"/>
              <w:numPr>
                <w:ilvl w:val="0"/>
                <w:numId w:val="6"/>
              </w:numPr>
              <w:spacing w:line="268" w:lineRule="auto"/>
              <w:ind w:left="345"/>
              <w:rPr>
                <w:rFonts w:asciiTheme="minorHAnsi" w:hAnsiTheme="minorHAnsi" w:cstheme="minorHAnsi"/>
                <w:color w:val="2C3E50"/>
                <w:sz w:val="18"/>
                <w:szCs w:val="18"/>
              </w:rPr>
            </w:pPr>
            <w:r w:rsidRPr="003A660E">
              <w:rPr>
                <w:rFonts w:asciiTheme="minorHAnsi" w:hAnsiTheme="minorHAnsi" w:cstheme="minorHAnsi"/>
                <w:color w:val="2C3E50"/>
                <w:sz w:val="18"/>
                <w:szCs w:val="18"/>
              </w:rPr>
              <w:t>Termination of employment, contractual engagement, or business relationship may occur in cases involving serious misconduct, negligence, or repeated non-compliance.</w:t>
            </w:r>
          </w:p>
          <w:p w14:paraId="28ADDD78" w14:textId="77777777" w:rsidR="00062D32" w:rsidRPr="003A660E" w:rsidRDefault="00062D32" w:rsidP="003A660E">
            <w:pPr>
              <w:pStyle w:val="ListParagraph"/>
              <w:numPr>
                <w:ilvl w:val="0"/>
                <w:numId w:val="6"/>
              </w:numPr>
              <w:spacing w:line="268" w:lineRule="auto"/>
              <w:ind w:left="345"/>
              <w:rPr>
                <w:rFonts w:asciiTheme="minorHAnsi" w:hAnsiTheme="minorHAnsi" w:cstheme="minorHAnsi"/>
                <w:color w:val="2C3E50"/>
                <w:sz w:val="18"/>
                <w:szCs w:val="18"/>
              </w:rPr>
            </w:pPr>
            <w:r w:rsidRPr="003A660E">
              <w:rPr>
                <w:rFonts w:asciiTheme="minorHAnsi" w:hAnsiTheme="minorHAnsi" w:cstheme="minorHAnsi"/>
                <w:color w:val="2C3E50"/>
                <w:sz w:val="18"/>
                <w:szCs w:val="18"/>
              </w:rPr>
              <w:t>Legal proceedings, civil recovery measures, or regulatory reporting obligations may be initiated where violations contravene applicable laws or statutory requirements.</w:t>
            </w:r>
          </w:p>
          <w:p w14:paraId="31160808" w14:textId="77777777" w:rsidR="00062D32" w:rsidRPr="003A660E" w:rsidRDefault="00062D32" w:rsidP="003A660E">
            <w:pPr>
              <w:pStyle w:val="ListParagraph"/>
              <w:numPr>
                <w:ilvl w:val="0"/>
                <w:numId w:val="6"/>
              </w:numPr>
              <w:spacing w:line="268" w:lineRule="auto"/>
              <w:ind w:left="345"/>
              <w:rPr>
                <w:rFonts w:asciiTheme="minorHAnsi" w:hAnsiTheme="minorHAnsi" w:cstheme="minorHAnsi"/>
                <w:color w:val="2C3E50"/>
                <w:sz w:val="18"/>
                <w:szCs w:val="18"/>
              </w:rPr>
            </w:pPr>
            <w:r w:rsidRPr="003A660E">
              <w:rPr>
                <w:rFonts w:asciiTheme="minorHAnsi" w:hAnsiTheme="minorHAnsi" w:cstheme="minorHAnsi"/>
                <w:color w:val="2C3E50"/>
                <w:sz w:val="18"/>
                <w:szCs w:val="18"/>
              </w:rPr>
              <w:t>Vendors, contractors, consultants, or business partners found in violation may face immediate contract termination, suspension, or permanent blacklisting from future engagements.</w:t>
            </w:r>
          </w:p>
          <w:p w14:paraId="353EE0AA" w14:textId="77777777" w:rsidR="00062D32" w:rsidRPr="003A660E" w:rsidRDefault="00062D32" w:rsidP="003A660E">
            <w:pPr>
              <w:pStyle w:val="ListParagraph"/>
              <w:numPr>
                <w:ilvl w:val="0"/>
                <w:numId w:val="6"/>
              </w:numPr>
              <w:spacing w:line="268" w:lineRule="auto"/>
              <w:ind w:left="345"/>
              <w:rPr>
                <w:rFonts w:asciiTheme="minorHAnsi" w:hAnsiTheme="minorHAnsi" w:cstheme="minorHAnsi"/>
                <w:color w:val="2C3E50"/>
                <w:sz w:val="18"/>
                <w:szCs w:val="18"/>
              </w:rPr>
            </w:pPr>
            <w:r w:rsidRPr="003A660E">
              <w:rPr>
                <w:rFonts w:asciiTheme="minorHAnsi" w:hAnsiTheme="minorHAnsi" w:cstheme="minorHAnsi"/>
                <w:color w:val="2C3E50"/>
                <w:sz w:val="18"/>
                <w:szCs w:val="18"/>
              </w:rPr>
              <w:t>Failure to report known violations, deliberate concealment of misconduct, retaliation against whistleblowers, or falsification of records will attract strict disciplinary consequences.</w:t>
            </w:r>
          </w:p>
          <w:p w14:paraId="483DB7B8" w14:textId="77777777" w:rsidR="00062D32" w:rsidRPr="003A660E" w:rsidRDefault="00062D32" w:rsidP="003A660E">
            <w:pPr>
              <w:pStyle w:val="ListParagraph"/>
              <w:numPr>
                <w:ilvl w:val="0"/>
                <w:numId w:val="6"/>
              </w:numPr>
              <w:spacing w:line="268" w:lineRule="auto"/>
              <w:ind w:left="345"/>
              <w:rPr>
                <w:rFonts w:asciiTheme="minorHAnsi" w:hAnsiTheme="minorHAnsi" w:cstheme="minorHAnsi"/>
              </w:rPr>
            </w:pPr>
            <w:r w:rsidRPr="003A660E">
              <w:rPr>
                <w:rFonts w:asciiTheme="minorHAnsi" w:hAnsiTheme="minorHAnsi" w:cstheme="minorHAnsi"/>
                <w:color w:val="2C3E50"/>
                <w:sz w:val="18"/>
                <w:szCs w:val="18"/>
              </w:rPr>
              <w:t>All alleged violations will be investigated thoroughly, objectively, and confidentially, ensuring fair due process and unbiased decision-making before final disciplinary action.</w:t>
            </w:r>
          </w:p>
        </w:tc>
      </w:tr>
    </w:tbl>
    <w:p w14:paraId="5C3180BE" w14:textId="77777777" w:rsidR="007B1979" w:rsidRPr="003A660E" w:rsidRDefault="00062D32" w:rsidP="00A46F13">
      <w:pPr>
        <w:pStyle w:val="Heading1"/>
        <w:pBdr>
          <w:bottom w:val="single" w:sz="6" w:space="4" w:color="1A5276"/>
        </w:pBdr>
        <w:jc w:val="both"/>
        <w:rPr>
          <w:rFonts w:asciiTheme="minorHAnsi" w:hAnsiTheme="minorHAnsi" w:cstheme="minorHAnsi"/>
        </w:rPr>
      </w:pPr>
      <w:bookmarkStart w:id="36" w:name="_Toc224996014"/>
      <w:r w:rsidRPr="003A660E">
        <w:rPr>
          <w:rFonts w:asciiTheme="minorHAnsi" w:hAnsiTheme="minorHAnsi" w:cstheme="minorHAnsi"/>
        </w:rPr>
        <w:t>9</w:t>
      </w:r>
      <w:r w:rsidR="00A46F13" w:rsidRPr="003A660E">
        <w:rPr>
          <w:rFonts w:asciiTheme="minorHAnsi" w:hAnsiTheme="minorHAnsi" w:cstheme="minorHAnsi"/>
        </w:rPr>
        <w:t>. Governance &amp; Responsibility</w:t>
      </w:r>
      <w:bookmarkEnd w:id="36"/>
    </w:p>
    <w:p w14:paraId="7224D9E7" w14:textId="77777777" w:rsidR="007B1979" w:rsidRPr="003A660E" w:rsidRDefault="00A46F13" w:rsidP="00A46F13">
      <w:pPr>
        <w:spacing w:before="80" w:after="80"/>
        <w:jc w:val="both"/>
        <w:rPr>
          <w:rFonts w:asciiTheme="minorHAnsi" w:hAnsiTheme="minorHAnsi" w:cstheme="minorHAnsi"/>
          <w:color w:val="2C3E50"/>
        </w:rPr>
      </w:pPr>
      <w:r w:rsidRPr="003A660E">
        <w:rPr>
          <w:rFonts w:asciiTheme="minorHAnsi" w:hAnsiTheme="minorHAnsi" w:cstheme="minorHAnsi"/>
          <w:color w:val="2C3E50"/>
        </w:rPr>
        <w:t>Shilpa Medicare Limited has established a clear governance framework to ensure effective implementation, monitoring, and continuous improvement of this Corporate Governance Policy.</w:t>
      </w:r>
    </w:p>
    <w:p w14:paraId="0AC86DCE" w14:textId="77777777" w:rsidR="007B1979" w:rsidRPr="003A660E" w:rsidRDefault="007B1979" w:rsidP="00A46F13">
      <w:pPr>
        <w:spacing w:before="40" w:after="40"/>
        <w:jc w:val="both"/>
        <w:rPr>
          <w:rFonts w:asciiTheme="minorHAnsi" w:hAnsiTheme="minorHAnsi" w:cstheme="minorHAnsi"/>
        </w:rPr>
      </w:pP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64"/>
      </w:tblGrid>
      <w:tr w:rsidR="007B1979" w:rsidRPr="003A660E" w14:paraId="172EBE59" w14:textId="77777777" w:rsidTr="003A660E">
        <w:tc>
          <w:tcPr>
            <w:tcW w:w="2400"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4629271E"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b/>
                <w:bCs/>
                <w:color w:val="1A5276"/>
              </w:rPr>
              <w:t>Managing Director</w:t>
            </w:r>
          </w:p>
        </w:tc>
        <w:tc>
          <w:tcPr>
            <w:tcW w:w="76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33CE74FA" w14:textId="77777777" w:rsidR="007B1979" w:rsidRPr="003A660E" w:rsidRDefault="00A46F13" w:rsidP="00A46F13">
            <w:pPr>
              <w:pStyle w:val="ListParagraph"/>
              <w:numPr>
                <w:ilvl w:val="0"/>
                <w:numId w:val="2"/>
              </w:numPr>
              <w:spacing w:before="40" w:after="40"/>
              <w:jc w:val="both"/>
              <w:rPr>
                <w:rFonts w:asciiTheme="minorHAnsi" w:hAnsiTheme="minorHAnsi" w:cstheme="minorHAnsi"/>
                <w:color w:val="2C3E50"/>
              </w:rPr>
            </w:pPr>
            <w:r w:rsidRPr="003A660E">
              <w:rPr>
                <w:rFonts w:asciiTheme="minorHAnsi" w:hAnsiTheme="minorHAnsi" w:cstheme="minorHAnsi"/>
                <w:color w:val="2C3E50"/>
              </w:rPr>
              <w:t>Approve and endorse the Corporate Governance Policy and overall ethics and compliance strategy, ensuring integration with SML's business strategy.</w:t>
            </w:r>
          </w:p>
          <w:p w14:paraId="126A74D0" w14:textId="77777777" w:rsidR="007B1979" w:rsidRPr="003A660E" w:rsidRDefault="00A46F13" w:rsidP="00A46F13">
            <w:pPr>
              <w:pStyle w:val="ListParagraph"/>
              <w:numPr>
                <w:ilvl w:val="0"/>
                <w:numId w:val="2"/>
              </w:numPr>
              <w:spacing w:before="40" w:after="40"/>
              <w:jc w:val="both"/>
              <w:rPr>
                <w:rFonts w:asciiTheme="minorHAnsi" w:hAnsiTheme="minorHAnsi" w:cstheme="minorHAnsi"/>
                <w:color w:val="2C3E50"/>
              </w:rPr>
            </w:pPr>
            <w:r w:rsidRPr="003A660E">
              <w:rPr>
                <w:rFonts w:asciiTheme="minorHAnsi" w:hAnsiTheme="minorHAnsi" w:cstheme="minorHAnsi"/>
                <w:color w:val="2C3E50"/>
              </w:rPr>
              <w:t>Provide visible and sustained leadership commitment to a culture of integrity, transparency, and zero tolerance for corruption, fraud, and misconduct.</w:t>
            </w:r>
          </w:p>
          <w:p w14:paraId="191008CF" w14:textId="77777777" w:rsidR="007B1979" w:rsidRPr="003A660E" w:rsidRDefault="00A46F13" w:rsidP="00A46F13">
            <w:pPr>
              <w:pStyle w:val="ListParagraph"/>
              <w:numPr>
                <w:ilvl w:val="0"/>
                <w:numId w:val="2"/>
              </w:numPr>
              <w:spacing w:before="40" w:after="40"/>
              <w:jc w:val="both"/>
              <w:rPr>
                <w:rFonts w:asciiTheme="minorHAnsi" w:hAnsiTheme="minorHAnsi" w:cstheme="minorHAnsi"/>
                <w:color w:val="2C3E50"/>
              </w:rPr>
            </w:pPr>
            <w:r w:rsidRPr="003A660E">
              <w:rPr>
                <w:rFonts w:asciiTheme="minorHAnsi" w:hAnsiTheme="minorHAnsi" w:cstheme="minorHAnsi"/>
                <w:color w:val="2C3E50"/>
              </w:rPr>
              <w:t>Ensure adequate financial, human, and organizational resources are available for effective implementation and monitoring of business ethics programs.</w:t>
            </w:r>
          </w:p>
        </w:tc>
      </w:tr>
      <w:tr w:rsidR="007B1979" w:rsidRPr="003A660E" w14:paraId="34FB1CEE" w14:textId="77777777" w:rsidTr="003A660E">
        <w:tc>
          <w:tcPr>
            <w:tcW w:w="2400"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77492B4E"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b/>
                <w:bCs/>
                <w:color w:val="1A5276"/>
              </w:rPr>
              <w:t>Board of Directors &amp; Ethics &amp; Compliance Committee</w:t>
            </w:r>
          </w:p>
        </w:tc>
        <w:tc>
          <w:tcPr>
            <w:tcW w:w="76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D0F3A68" w14:textId="77777777" w:rsidR="007B1979" w:rsidRPr="003A660E" w:rsidRDefault="00A46F13" w:rsidP="00A46F13">
            <w:pPr>
              <w:pStyle w:val="ListParagraph"/>
              <w:numPr>
                <w:ilvl w:val="0"/>
                <w:numId w:val="2"/>
              </w:numPr>
              <w:spacing w:before="40" w:after="40"/>
              <w:jc w:val="both"/>
              <w:rPr>
                <w:rFonts w:asciiTheme="minorHAnsi" w:hAnsiTheme="minorHAnsi" w:cstheme="minorHAnsi"/>
                <w:color w:val="2C3E50"/>
              </w:rPr>
            </w:pPr>
            <w:r w:rsidRPr="003A660E">
              <w:rPr>
                <w:rFonts w:asciiTheme="minorHAnsi" w:hAnsiTheme="minorHAnsi" w:cstheme="minorHAnsi"/>
                <w:color w:val="2C3E50"/>
              </w:rPr>
              <w:t>Provide Board-level oversight of SML's business ethics, anti-corruption, and compliance programs, reviewing material violations, systemic risks, and annual performance against Policy targets.</w:t>
            </w:r>
          </w:p>
          <w:p w14:paraId="5C409759" w14:textId="77777777" w:rsidR="007B1979" w:rsidRPr="003A660E" w:rsidRDefault="00A46F13" w:rsidP="00A46F13">
            <w:pPr>
              <w:pStyle w:val="ListParagraph"/>
              <w:numPr>
                <w:ilvl w:val="0"/>
                <w:numId w:val="2"/>
              </w:numPr>
              <w:spacing w:before="40" w:after="40"/>
              <w:jc w:val="both"/>
              <w:rPr>
                <w:rFonts w:asciiTheme="minorHAnsi" w:hAnsiTheme="minorHAnsi" w:cstheme="minorHAnsi"/>
                <w:color w:val="2C3E50"/>
              </w:rPr>
            </w:pPr>
            <w:r w:rsidRPr="003A660E">
              <w:rPr>
                <w:rFonts w:asciiTheme="minorHAnsi" w:hAnsiTheme="minorHAnsi" w:cstheme="minorHAnsi"/>
                <w:color w:val="2C3E50"/>
              </w:rPr>
              <w:t>Review and approve material updates to the Corporate Governance Policy and related frameworks, procedures, and enforcement standards.</w:t>
            </w:r>
          </w:p>
        </w:tc>
      </w:tr>
      <w:tr w:rsidR="007B1979" w:rsidRPr="003A660E" w14:paraId="108D8D92" w14:textId="77777777" w:rsidTr="003A660E">
        <w:tc>
          <w:tcPr>
            <w:tcW w:w="2400"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2091AA02"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b/>
                <w:bCs/>
                <w:color w:val="1A5276"/>
              </w:rPr>
              <w:t>Chief Compliance Officer (CCO)</w:t>
            </w:r>
          </w:p>
        </w:tc>
        <w:tc>
          <w:tcPr>
            <w:tcW w:w="76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213DDC8B" w14:textId="4A40AC58" w:rsidR="0043235A" w:rsidRDefault="0043235A" w:rsidP="00A46F13">
            <w:pPr>
              <w:pStyle w:val="ListParagraph"/>
              <w:numPr>
                <w:ilvl w:val="0"/>
                <w:numId w:val="2"/>
              </w:numPr>
              <w:spacing w:before="40" w:after="40"/>
              <w:jc w:val="both"/>
              <w:rPr>
                <w:rFonts w:asciiTheme="minorHAnsi" w:hAnsiTheme="minorHAnsi" w:cstheme="minorHAnsi"/>
                <w:color w:val="2C3E50"/>
              </w:rPr>
            </w:pPr>
            <w:r>
              <w:rPr>
                <w:rFonts w:asciiTheme="minorHAnsi" w:hAnsiTheme="minorHAnsi" w:cstheme="minorHAnsi"/>
                <w:color w:val="2C3E50"/>
              </w:rPr>
              <w:t>Review the policy regularly</w:t>
            </w:r>
          </w:p>
          <w:p w14:paraId="0F33D683" w14:textId="47A1B231" w:rsidR="007B1979" w:rsidRPr="003A660E" w:rsidRDefault="00A46F13" w:rsidP="00A46F13">
            <w:pPr>
              <w:pStyle w:val="ListParagraph"/>
              <w:numPr>
                <w:ilvl w:val="0"/>
                <w:numId w:val="2"/>
              </w:numPr>
              <w:spacing w:before="40" w:after="40"/>
              <w:jc w:val="both"/>
              <w:rPr>
                <w:rFonts w:asciiTheme="minorHAnsi" w:hAnsiTheme="minorHAnsi" w:cstheme="minorHAnsi"/>
                <w:color w:val="2C3E50"/>
              </w:rPr>
            </w:pPr>
            <w:r w:rsidRPr="003A660E">
              <w:rPr>
                <w:rFonts w:asciiTheme="minorHAnsi" w:hAnsiTheme="minorHAnsi" w:cstheme="minorHAnsi"/>
                <w:color w:val="2C3E50"/>
              </w:rPr>
              <w:t>Own Policy implementation, compliance monitoring, investigation management, and performance reporting across all SML entities.</w:t>
            </w:r>
          </w:p>
          <w:p w14:paraId="52B91384" w14:textId="77777777" w:rsidR="007B1979" w:rsidRPr="003A660E" w:rsidRDefault="00A46F13" w:rsidP="00A46F13">
            <w:pPr>
              <w:pStyle w:val="ListParagraph"/>
              <w:numPr>
                <w:ilvl w:val="0"/>
                <w:numId w:val="2"/>
              </w:numPr>
              <w:spacing w:before="40" w:after="40"/>
              <w:jc w:val="both"/>
              <w:rPr>
                <w:rFonts w:asciiTheme="minorHAnsi" w:hAnsiTheme="minorHAnsi" w:cstheme="minorHAnsi"/>
                <w:color w:val="2C3E50"/>
              </w:rPr>
            </w:pPr>
            <w:r w:rsidRPr="003A660E">
              <w:rPr>
                <w:rFonts w:asciiTheme="minorHAnsi" w:hAnsiTheme="minorHAnsi" w:cstheme="minorHAnsi"/>
                <w:color w:val="2C3E50"/>
              </w:rPr>
              <w:t>Lead the Ethics &amp; Compliance program including anti-bribery risk assessments, conflict-of-interest management, AML screening, and third-party due diligence.</w:t>
            </w:r>
          </w:p>
          <w:p w14:paraId="212E8413" w14:textId="77777777" w:rsidR="007B1979" w:rsidRPr="003A660E" w:rsidRDefault="00A46F13" w:rsidP="00A46F13">
            <w:pPr>
              <w:pStyle w:val="ListParagraph"/>
              <w:numPr>
                <w:ilvl w:val="0"/>
                <w:numId w:val="2"/>
              </w:numPr>
              <w:spacing w:before="40" w:after="40"/>
              <w:jc w:val="both"/>
              <w:rPr>
                <w:rFonts w:asciiTheme="minorHAnsi" w:hAnsiTheme="minorHAnsi" w:cstheme="minorHAnsi"/>
                <w:color w:val="2C3E50"/>
              </w:rPr>
            </w:pPr>
            <w:r w:rsidRPr="003A660E">
              <w:rPr>
                <w:rFonts w:asciiTheme="minorHAnsi" w:hAnsiTheme="minorHAnsi" w:cstheme="minorHAnsi"/>
                <w:color w:val="2C3E50"/>
              </w:rPr>
              <w:t>Review and update the Policy at least annually, or when triggered by legislative changes, enforcement developments, or material incidents.</w:t>
            </w:r>
          </w:p>
        </w:tc>
      </w:tr>
      <w:tr w:rsidR="007B1979" w:rsidRPr="003A660E" w14:paraId="75B535D4" w14:textId="77777777" w:rsidTr="003A660E">
        <w:tc>
          <w:tcPr>
            <w:tcW w:w="2400"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217CC427"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b/>
                <w:bCs/>
                <w:color w:val="1A5276"/>
              </w:rPr>
              <w:t>Legal &amp; Regulatory Affairs</w:t>
            </w:r>
          </w:p>
        </w:tc>
        <w:tc>
          <w:tcPr>
            <w:tcW w:w="76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4A7DC2CA" w14:textId="77777777" w:rsidR="007B1979" w:rsidRPr="003A660E" w:rsidRDefault="00A46F13" w:rsidP="00A46F13">
            <w:pPr>
              <w:pStyle w:val="ListParagraph"/>
              <w:numPr>
                <w:ilvl w:val="0"/>
                <w:numId w:val="2"/>
              </w:numPr>
              <w:spacing w:before="40" w:after="40"/>
              <w:jc w:val="both"/>
              <w:rPr>
                <w:rFonts w:asciiTheme="minorHAnsi" w:hAnsiTheme="minorHAnsi" w:cstheme="minorHAnsi"/>
                <w:color w:val="2C3E50"/>
              </w:rPr>
            </w:pPr>
            <w:r w:rsidRPr="003A660E">
              <w:rPr>
                <w:rFonts w:asciiTheme="minorHAnsi" w:hAnsiTheme="minorHAnsi" w:cstheme="minorHAnsi"/>
                <w:color w:val="2C3E50"/>
              </w:rPr>
              <w:t>Monitor applicable anti-corruption, fraud, data protection, marketing ethics, and AML legislative and regulatory developments affecting SML's operations globally.</w:t>
            </w:r>
          </w:p>
          <w:p w14:paraId="55A6A92E" w14:textId="77777777" w:rsidR="007B1979" w:rsidRPr="003A660E" w:rsidRDefault="00A46F13" w:rsidP="00A46F13">
            <w:pPr>
              <w:pStyle w:val="ListParagraph"/>
              <w:numPr>
                <w:ilvl w:val="0"/>
                <w:numId w:val="2"/>
              </w:numPr>
              <w:spacing w:before="40" w:after="40"/>
              <w:jc w:val="both"/>
              <w:rPr>
                <w:rFonts w:asciiTheme="minorHAnsi" w:hAnsiTheme="minorHAnsi" w:cstheme="minorHAnsi"/>
                <w:color w:val="2C3E50"/>
              </w:rPr>
            </w:pPr>
            <w:r w:rsidRPr="003A660E">
              <w:rPr>
                <w:rFonts w:asciiTheme="minorHAnsi" w:hAnsiTheme="minorHAnsi" w:cstheme="minorHAnsi"/>
                <w:color w:val="2C3E50"/>
              </w:rPr>
              <w:t>Provide legal guidance on Policy compliance, investigation procedures, enforcement actions, and regulatory disclosure obligations.</w:t>
            </w:r>
          </w:p>
        </w:tc>
      </w:tr>
      <w:tr w:rsidR="007B1979" w:rsidRPr="003A660E" w14:paraId="387E29A1" w14:textId="77777777" w:rsidTr="003A660E">
        <w:tc>
          <w:tcPr>
            <w:tcW w:w="2400"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43DF0A57"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b/>
                <w:bCs/>
                <w:color w:val="1A5276"/>
              </w:rPr>
              <w:t>Finance &amp; Internal Audit</w:t>
            </w:r>
          </w:p>
        </w:tc>
        <w:tc>
          <w:tcPr>
            <w:tcW w:w="76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5E9C7D0D" w14:textId="335DB71E" w:rsidR="007B1979" w:rsidRPr="003A660E" w:rsidRDefault="00A46F13" w:rsidP="00A46F13">
            <w:pPr>
              <w:pStyle w:val="ListParagraph"/>
              <w:numPr>
                <w:ilvl w:val="0"/>
                <w:numId w:val="2"/>
              </w:numPr>
              <w:spacing w:before="40" w:after="40"/>
              <w:jc w:val="both"/>
              <w:rPr>
                <w:rFonts w:asciiTheme="minorHAnsi" w:hAnsiTheme="minorHAnsi" w:cstheme="minorHAnsi"/>
                <w:color w:val="2C3E50"/>
              </w:rPr>
            </w:pPr>
            <w:r w:rsidRPr="003A660E">
              <w:rPr>
                <w:rFonts w:asciiTheme="minorHAnsi" w:hAnsiTheme="minorHAnsi" w:cstheme="minorHAnsi"/>
                <w:color w:val="2C3E50"/>
              </w:rPr>
              <w:t xml:space="preserve">Maintain and enforce the financial controls - including segregation of duties, dual </w:t>
            </w:r>
            <w:r w:rsidR="0043235A" w:rsidRPr="003A660E">
              <w:rPr>
                <w:rFonts w:asciiTheme="minorHAnsi" w:hAnsiTheme="minorHAnsi" w:cstheme="minorHAnsi"/>
                <w:color w:val="2C3E50"/>
              </w:rPr>
              <w:t>authorization</w:t>
            </w:r>
            <w:r w:rsidRPr="003A660E">
              <w:rPr>
                <w:rFonts w:asciiTheme="minorHAnsi" w:hAnsiTheme="minorHAnsi" w:cstheme="minorHAnsi"/>
                <w:color w:val="2C3E50"/>
              </w:rPr>
              <w:t>, and independent reconciliation - that prevent and detect fraud and financial misconduct.</w:t>
            </w:r>
          </w:p>
          <w:p w14:paraId="34764692" w14:textId="77777777" w:rsidR="007B1979" w:rsidRPr="003A660E" w:rsidRDefault="00A46F13" w:rsidP="00A46F13">
            <w:pPr>
              <w:pStyle w:val="ListParagraph"/>
              <w:numPr>
                <w:ilvl w:val="0"/>
                <w:numId w:val="2"/>
              </w:numPr>
              <w:spacing w:before="40" w:after="40"/>
              <w:jc w:val="both"/>
              <w:rPr>
                <w:rFonts w:asciiTheme="minorHAnsi" w:hAnsiTheme="minorHAnsi" w:cstheme="minorHAnsi"/>
                <w:color w:val="2C3E50"/>
              </w:rPr>
            </w:pPr>
            <w:r w:rsidRPr="003A660E">
              <w:rPr>
                <w:rFonts w:asciiTheme="minorHAnsi" w:hAnsiTheme="minorHAnsi" w:cstheme="minorHAnsi"/>
                <w:color w:val="2C3E50"/>
              </w:rPr>
              <w:t>Conduct periodic internal compliance and fraud risk audits across all entities.</w:t>
            </w:r>
          </w:p>
        </w:tc>
      </w:tr>
      <w:tr w:rsidR="007B1979" w:rsidRPr="003A660E" w14:paraId="68AE9F14" w14:textId="77777777" w:rsidTr="003A660E">
        <w:tc>
          <w:tcPr>
            <w:tcW w:w="2400"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5B0FD01E" w14:textId="77777777" w:rsidR="007B1979" w:rsidRPr="003A660E" w:rsidRDefault="00A46F13" w:rsidP="0043235A">
            <w:pPr>
              <w:rPr>
                <w:rFonts w:asciiTheme="minorHAnsi" w:hAnsiTheme="minorHAnsi" w:cstheme="minorHAnsi"/>
              </w:rPr>
            </w:pPr>
            <w:r w:rsidRPr="003A660E">
              <w:rPr>
                <w:rFonts w:asciiTheme="minorHAnsi" w:hAnsiTheme="minorHAnsi" w:cstheme="minorHAnsi"/>
                <w:b/>
                <w:bCs/>
                <w:color w:val="1A5276"/>
              </w:rPr>
              <w:t>HR &amp; People Management</w:t>
            </w:r>
          </w:p>
        </w:tc>
        <w:tc>
          <w:tcPr>
            <w:tcW w:w="76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8AFE572" w14:textId="77777777" w:rsidR="007B1979" w:rsidRPr="003A660E" w:rsidRDefault="00A46F13" w:rsidP="00A46F13">
            <w:pPr>
              <w:pStyle w:val="ListParagraph"/>
              <w:numPr>
                <w:ilvl w:val="0"/>
                <w:numId w:val="2"/>
              </w:numPr>
              <w:spacing w:before="40" w:after="40"/>
              <w:jc w:val="both"/>
              <w:rPr>
                <w:rFonts w:asciiTheme="minorHAnsi" w:hAnsiTheme="minorHAnsi" w:cstheme="minorHAnsi"/>
                <w:color w:val="2C3E50"/>
              </w:rPr>
            </w:pPr>
            <w:r w:rsidRPr="003A660E">
              <w:rPr>
                <w:rFonts w:asciiTheme="minorHAnsi" w:hAnsiTheme="minorHAnsi" w:cstheme="minorHAnsi"/>
                <w:color w:val="2C3E50"/>
              </w:rPr>
              <w:t>Embed ethics and compliance expectations into the employee lifecycle - from recruitment and induction through performance management, promotions, and exits.</w:t>
            </w:r>
          </w:p>
          <w:p w14:paraId="5F01F205" w14:textId="77777777" w:rsidR="007B1979" w:rsidRPr="003A660E" w:rsidRDefault="00A46F13" w:rsidP="00A46F13">
            <w:pPr>
              <w:pStyle w:val="ListParagraph"/>
              <w:numPr>
                <w:ilvl w:val="0"/>
                <w:numId w:val="2"/>
              </w:numPr>
              <w:spacing w:before="40" w:after="40"/>
              <w:jc w:val="both"/>
              <w:rPr>
                <w:rFonts w:asciiTheme="minorHAnsi" w:hAnsiTheme="minorHAnsi" w:cstheme="minorHAnsi"/>
                <w:color w:val="2C3E50"/>
              </w:rPr>
            </w:pPr>
            <w:r w:rsidRPr="003A660E">
              <w:rPr>
                <w:rFonts w:asciiTheme="minorHAnsi" w:hAnsiTheme="minorHAnsi" w:cstheme="minorHAnsi"/>
                <w:color w:val="2C3E50"/>
              </w:rPr>
              <w:t>Administer disciplinary proceedings for ethics violations in coordination with the CCO and Legal, ensuring fair process and documented outcomes.</w:t>
            </w:r>
          </w:p>
        </w:tc>
      </w:tr>
      <w:tr w:rsidR="007B1979" w:rsidRPr="003A660E" w14:paraId="15FEDF4C" w14:textId="77777777" w:rsidTr="003A660E">
        <w:tc>
          <w:tcPr>
            <w:tcW w:w="2400" w:type="dxa"/>
            <w:tcBorders>
              <w:top w:val="single" w:sz="1" w:space="0" w:color="AEB6BF"/>
              <w:left w:val="single" w:sz="1" w:space="0" w:color="AEB6BF"/>
              <w:bottom w:val="single" w:sz="1" w:space="0" w:color="AEB6BF"/>
              <w:right w:val="single" w:sz="1" w:space="0" w:color="AEB6BF"/>
            </w:tcBorders>
            <w:shd w:val="clear" w:color="auto" w:fill="D6EAF8"/>
            <w:tcMar>
              <w:top w:w="80" w:type="dxa"/>
              <w:left w:w="120" w:type="dxa"/>
              <w:bottom w:w="80" w:type="dxa"/>
              <w:right w:w="120" w:type="dxa"/>
            </w:tcMar>
          </w:tcPr>
          <w:p w14:paraId="0E19A660"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b/>
                <w:bCs/>
                <w:color w:val="1A5276"/>
              </w:rPr>
              <w:t>All Employees</w:t>
            </w:r>
          </w:p>
        </w:tc>
        <w:tc>
          <w:tcPr>
            <w:tcW w:w="7664"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tcPr>
          <w:p w14:paraId="091057C4" w14:textId="77777777" w:rsidR="007B1979" w:rsidRPr="003A660E" w:rsidRDefault="00A46F13" w:rsidP="00A46F13">
            <w:pPr>
              <w:pStyle w:val="ListParagraph"/>
              <w:numPr>
                <w:ilvl w:val="0"/>
                <w:numId w:val="2"/>
              </w:numPr>
              <w:spacing w:before="40" w:after="40"/>
              <w:jc w:val="both"/>
              <w:rPr>
                <w:rFonts w:asciiTheme="minorHAnsi" w:hAnsiTheme="minorHAnsi" w:cstheme="minorHAnsi"/>
                <w:color w:val="2C3E50"/>
              </w:rPr>
            </w:pPr>
            <w:r w:rsidRPr="003A660E">
              <w:rPr>
                <w:rFonts w:asciiTheme="minorHAnsi" w:hAnsiTheme="minorHAnsi" w:cstheme="minorHAnsi"/>
                <w:color w:val="2C3E50"/>
              </w:rPr>
              <w:t>Comply with this Policy and all related compliance procedures, codes of conduct, and training requirements at all times.</w:t>
            </w:r>
          </w:p>
          <w:p w14:paraId="5303B818" w14:textId="77777777" w:rsidR="007B1979" w:rsidRPr="003A660E" w:rsidRDefault="00A46F13" w:rsidP="00A46F13">
            <w:pPr>
              <w:pStyle w:val="ListParagraph"/>
              <w:numPr>
                <w:ilvl w:val="0"/>
                <w:numId w:val="2"/>
              </w:numPr>
              <w:spacing w:before="40" w:after="40"/>
              <w:jc w:val="both"/>
              <w:rPr>
                <w:rFonts w:asciiTheme="minorHAnsi" w:hAnsiTheme="minorHAnsi" w:cstheme="minorHAnsi"/>
                <w:color w:val="2C3E50"/>
              </w:rPr>
            </w:pPr>
            <w:r w:rsidRPr="003A660E">
              <w:rPr>
                <w:rFonts w:asciiTheme="minorHAnsi" w:hAnsiTheme="minorHAnsi" w:cstheme="minorHAnsi"/>
                <w:color w:val="2C3E50"/>
              </w:rPr>
              <w:t>Exercise ethical judgment in all business decisions, and seek guidance from the Compliance team when facing ethical uncertainties.</w:t>
            </w:r>
          </w:p>
          <w:p w14:paraId="50BA4BE8" w14:textId="77777777" w:rsidR="007B1979" w:rsidRPr="003A660E" w:rsidRDefault="00A46F13" w:rsidP="00A46F13">
            <w:pPr>
              <w:pStyle w:val="ListParagraph"/>
              <w:numPr>
                <w:ilvl w:val="0"/>
                <w:numId w:val="2"/>
              </w:numPr>
              <w:spacing w:before="40" w:after="40"/>
              <w:jc w:val="both"/>
              <w:rPr>
                <w:rFonts w:asciiTheme="minorHAnsi" w:hAnsiTheme="minorHAnsi" w:cstheme="minorHAnsi"/>
                <w:color w:val="2C3E50"/>
              </w:rPr>
            </w:pPr>
            <w:r w:rsidRPr="003A660E">
              <w:rPr>
                <w:rFonts w:asciiTheme="minorHAnsi" w:hAnsiTheme="minorHAnsi" w:cstheme="minorHAnsi"/>
                <w:color w:val="2C3E50"/>
              </w:rPr>
              <w:t>Report suspected ethics violations, policy breaches, or compliance concerns through designated channels.</w:t>
            </w:r>
          </w:p>
        </w:tc>
      </w:tr>
    </w:tbl>
    <w:p w14:paraId="6DC91C2E" w14:textId="77777777" w:rsidR="007B1979" w:rsidRPr="003A660E" w:rsidRDefault="00A46F13" w:rsidP="00A46F13">
      <w:pPr>
        <w:pStyle w:val="Heading1"/>
        <w:pBdr>
          <w:bottom w:val="single" w:sz="6" w:space="4" w:color="1A5276"/>
        </w:pBdr>
        <w:jc w:val="both"/>
        <w:rPr>
          <w:rFonts w:asciiTheme="minorHAnsi" w:hAnsiTheme="minorHAnsi" w:cstheme="minorHAnsi"/>
        </w:rPr>
      </w:pPr>
      <w:bookmarkStart w:id="37" w:name="_Toc224996015"/>
      <w:r w:rsidRPr="003A660E">
        <w:rPr>
          <w:rFonts w:asciiTheme="minorHAnsi" w:hAnsiTheme="minorHAnsi" w:cstheme="minorHAnsi"/>
        </w:rPr>
        <w:t>10. Reporting &amp; Whistleblower Protection</w:t>
      </w:r>
      <w:bookmarkEnd w:id="37"/>
    </w:p>
    <w:p w14:paraId="574B0C0B" w14:textId="77777777" w:rsidR="007B1979" w:rsidRPr="003A660E" w:rsidRDefault="00A46F13" w:rsidP="00A46F13">
      <w:pPr>
        <w:spacing w:before="80" w:after="80"/>
        <w:jc w:val="both"/>
        <w:rPr>
          <w:rFonts w:asciiTheme="minorHAnsi" w:hAnsiTheme="minorHAnsi" w:cstheme="minorHAnsi"/>
          <w:color w:val="2C3E50"/>
        </w:rPr>
      </w:pPr>
      <w:r w:rsidRPr="003A660E">
        <w:rPr>
          <w:rFonts w:asciiTheme="minorHAnsi" w:hAnsiTheme="minorHAnsi" w:cstheme="minorHAnsi"/>
          <w:color w:val="2C3E50"/>
        </w:rPr>
        <w:t>Shilpa Medicare Limited is committed to fostering a speak-up culture where every employee, contractor, director, and business partner can raise concerns about suspected ethics violations freely, safely, and without fear of adverse consequences.</w:t>
      </w:r>
    </w:p>
    <w:p w14:paraId="7519DB3C" w14:textId="77777777" w:rsidR="007B1979" w:rsidRPr="003A660E"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Direct reporting: Concerns may be raised directly with a line manager, the HR team, or the Chief Compliance Officer through any documented channel.</w:t>
      </w:r>
    </w:p>
    <w:p w14:paraId="7BFC7372" w14:textId="77777777" w:rsidR="007B1979" w:rsidRPr="003A660E"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lastRenderedPageBreak/>
        <w:t>Ethics Helpline: SML maintains a confidential Ethics Helpline accessible by phone and digital platform through which concerns can be reported anonymously, available 24 hours a day.</w:t>
      </w:r>
    </w:p>
    <w:p w14:paraId="1EE5D6ED" w14:textId="77777777" w:rsidR="007B1979" w:rsidRPr="003A660E"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Non-retaliation protection: Any employee or associate who reports a concern in good faith will be fully protected from demotion, dismissal, exclusion, intimidation, or any other adverse action.</w:t>
      </w:r>
    </w:p>
    <w:p w14:paraId="7272F4F9" w14:textId="77777777" w:rsidR="007B1979" w:rsidRPr="003A660E" w:rsidRDefault="00A46F13" w:rsidP="00A46F13">
      <w:pPr>
        <w:pStyle w:val="ListParagraph"/>
        <w:numPr>
          <w:ilvl w:val="0"/>
          <w:numId w:val="2"/>
        </w:numPr>
        <w:spacing w:before="60" w:after="60"/>
        <w:jc w:val="both"/>
        <w:rPr>
          <w:rFonts w:asciiTheme="minorHAnsi" w:hAnsiTheme="minorHAnsi" w:cstheme="minorHAnsi"/>
          <w:color w:val="2C3E50"/>
        </w:rPr>
      </w:pPr>
      <w:r w:rsidRPr="003A660E">
        <w:rPr>
          <w:rFonts w:asciiTheme="minorHAnsi" w:hAnsiTheme="minorHAnsi" w:cstheme="minorHAnsi"/>
          <w:color w:val="2C3E50"/>
        </w:rPr>
        <w:t>Confidentiality: The identity of reporting individuals will be protected to the fullest extent possible, subject to legal and investigation requirements.</w:t>
      </w:r>
    </w:p>
    <w:p w14:paraId="43F5CDE4" w14:textId="77777777" w:rsidR="007B1979" w:rsidRPr="003A660E" w:rsidRDefault="00A46F13" w:rsidP="00A46F13">
      <w:pPr>
        <w:pStyle w:val="Heading1"/>
        <w:pBdr>
          <w:bottom w:val="single" w:sz="6" w:space="4" w:color="1A5276"/>
        </w:pBdr>
        <w:jc w:val="both"/>
        <w:rPr>
          <w:rFonts w:asciiTheme="minorHAnsi" w:hAnsiTheme="minorHAnsi" w:cstheme="minorHAnsi"/>
        </w:rPr>
      </w:pPr>
      <w:bookmarkStart w:id="38" w:name="_Toc224996016"/>
      <w:r w:rsidRPr="003A660E">
        <w:rPr>
          <w:rFonts w:asciiTheme="minorHAnsi" w:hAnsiTheme="minorHAnsi" w:cstheme="minorHAnsi"/>
        </w:rPr>
        <w:t>11. Policy Alignment with SDGs</w:t>
      </w:r>
      <w:bookmarkEnd w:id="38"/>
    </w:p>
    <w:p w14:paraId="47E88FCD" w14:textId="77777777" w:rsidR="007B1979" w:rsidRPr="003A660E" w:rsidRDefault="00A46F13" w:rsidP="00A46F13">
      <w:pPr>
        <w:spacing w:before="80" w:after="80"/>
        <w:jc w:val="both"/>
        <w:rPr>
          <w:rFonts w:asciiTheme="minorHAnsi" w:hAnsiTheme="minorHAnsi" w:cstheme="minorHAnsi"/>
          <w:color w:val="2C3E50"/>
        </w:rPr>
      </w:pPr>
      <w:r w:rsidRPr="003A660E">
        <w:rPr>
          <w:rFonts w:asciiTheme="minorHAnsi" w:hAnsiTheme="minorHAnsi" w:cstheme="minorHAnsi"/>
          <w:color w:val="2C3E50"/>
        </w:rPr>
        <w:t>Shilpa Medicare Limited's Corporate Governance Policy and its seven key issue areas are aligned with the following United Nations Sustainable Development Goals (SDGs):</w:t>
      </w:r>
    </w:p>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
        <w:gridCol w:w="1890"/>
        <w:gridCol w:w="5850"/>
        <w:gridCol w:w="1170"/>
      </w:tblGrid>
      <w:tr w:rsidR="00062D32" w:rsidRPr="003A660E" w14:paraId="71C71FAB" w14:textId="77777777" w:rsidTr="00360513">
        <w:trPr>
          <w:tblHeader/>
        </w:trPr>
        <w:tc>
          <w:tcPr>
            <w:tcW w:w="899" w:type="dxa"/>
            <w:tcBorders>
              <w:top w:val="single" w:sz="1" w:space="0" w:color="D4A0AA"/>
              <w:left w:val="single" w:sz="1" w:space="0" w:color="D4A0AA"/>
              <w:bottom w:val="single" w:sz="1" w:space="0" w:color="D4A0AA"/>
              <w:right w:val="single" w:sz="1" w:space="0" w:color="D4A0AA"/>
            </w:tcBorders>
            <w:shd w:val="clear" w:color="auto" w:fill="145229"/>
            <w:tcMar>
              <w:top w:w="100" w:type="dxa"/>
              <w:left w:w="140" w:type="dxa"/>
              <w:bottom w:w="100" w:type="dxa"/>
              <w:right w:w="80" w:type="dxa"/>
            </w:tcMar>
            <w:vAlign w:val="center"/>
          </w:tcPr>
          <w:p w14:paraId="3FE17B7F" w14:textId="77777777" w:rsidR="00062D32" w:rsidRPr="003A660E" w:rsidRDefault="00062D32" w:rsidP="00360513">
            <w:pPr>
              <w:jc w:val="center"/>
              <w:rPr>
                <w:rFonts w:asciiTheme="minorHAnsi" w:hAnsiTheme="minorHAnsi" w:cstheme="minorHAnsi"/>
              </w:rPr>
            </w:pPr>
            <w:r w:rsidRPr="003A660E">
              <w:rPr>
                <w:rFonts w:asciiTheme="minorHAnsi" w:hAnsiTheme="minorHAnsi" w:cstheme="minorHAnsi"/>
                <w:b/>
                <w:bCs/>
                <w:color w:val="FFFFFF"/>
                <w:sz w:val="18"/>
                <w:szCs w:val="18"/>
              </w:rPr>
              <w:t>SDG</w:t>
            </w:r>
          </w:p>
        </w:tc>
        <w:tc>
          <w:tcPr>
            <w:tcW w:w="1890" w:type="dxa"/>
            <w:tcBorders>
              <w:top w:val="single" w:sz="1" w:space="0" w:color="D4A0AA"/>
              <w:left w:val="single" w:sz="1" w:space="0" w:color="D4A0AA"/>
              <w:bottom w:val="single" w:sz="1" w:space="0" w:color="D4A0AA"/>
              <w:right w:val="single" w:sz="12" w:space="0" w:color="70AD47" w:themeColor="accent6"/>
            </w:tcBorders>
            <w:shd w:val="clear" w:color="auto" w:fill="145229"/>
            <w:tcMar>
              <w:top w:w="100" w:type="dxa"/>
              <w:left w:w="140" w:type="dxa"/>
              <w:bottom w:w="100" w:type="dxa"/>
              <w:right w:w="80" w:type="dxa"/>
            </w:tcMar>
            <w:vAlign w:val="center"/>
          </w:tcPr>
          <w:p w14:paraId="484B90AD" w14:textId="77777777" w:rsidR="00062D32" w:rsidRPr="003A660E" w:rsidRDefault="00062D32" w:rsidP="00360513">
            <w:pPr>
              <w:jc w:val="center"/>
              <w:rPr>
                <w:rFonts w:asciiTheme="minorHAnsi" w:hAnsiTheme="minorHAnsi" w:cstheme="minorHAnsi"/>
              </w:rPr>
            </w:pPr>
            <w:r w:rsidRPr="003A660E">
              <w:rPr>
                <w:rFonts w:asciiTheme="minorHAnsi" w:hAnsiTheme="minorHAnsi" w:cstheme="minorHAnsi"/>
                <w:b/>
                <w:bCs/>
                <w:color w:val="FFFFFF"/>
                <w:sz w:val="18"/>
                <w:szCs w:val="18"/>
              </w:rPr>
              <w:t>Goal</w:t>
            </w:r>
          </w:p>
        </w:tc>
        <w:tc>
          <w:tcPr>
            <w:tcW w:w="5850" w:type="dxa"/>
            <w:tcBorders>
              <w:top w:val="single" w:sz="1" w:space="0" w:color="D4A0AA"/>
              <w:left w:val="single" w:sz="12" w:space="0" w:color="70AD47" w:themeColor="accent6"/>
              <w:bottom w:val="single" w:sz="12" w:space="0" w:color="70AD47" w:themeColor="accent6"/>
              <w:right w:val="single" w:sz="12" w:space="0" w:color="70AD47" w:themeColor="accent6"/>
            </w:tcBorders>
            <w:shd w:val="clear" w:color="auto" w:fill="145229"/>
            <w:tcMar>
              <w:top w:w="100" w:type="dxa"/>
              <w:left w:w="140" w:type="dxa"/>
              <w:bottom w:w="100" w:type="dxa"/>
              <w:right w:w="80" w:type="dxa"/>
            </w:tcMar>
            <w:vAlign w:val="center"/>
          </w:tcPr>
          <w:p w14:paraId="15FA1903" w14:textId="77777777" w:rsidR="00062D32" w:rsidRPr="003A660E" w:rsidRDefault="00062D32" w:rsidP="00360513">
            <w:pPr>
              <w:jc w:val="center"/>
              <w:rPr>
                <w:rFonts w:asciiTheme="minorHAnsi" w:hAnsiTheme="minorHAnsi" w:cstheme="minorHAnsi"/>
              </w:rPr>
            </w:pPr>
            <w:r w:rsidRPr="003A660E">
              <w:rPr>
                <w:rFonts w:asciiTheme="minorHAnsi" w:hAnsiTheme="minorHAnsi" w:cstheme="minorHAnsi"/>
                <w:b/>
                <w:bCs/>
                <w:color w:val="FFFFFF"/>
                <w:sz w:val="18"/>
                <w:szCs w:val="18"/>
              </w:rPr>
              <w:t>Issue Linked</w:t>
            </w:r>
          </w:p>
        </w:tc>
        <w:tc>
          <w:tcPr>
            <w:tcW w:w="1170" w:type="dxa"/>
            <w:tcBorders>
              <w:top w:val="single" w:sz="1" w:space="0" w:color="D4A0AA"/>
              <w:left w:val="single" w:sz="12" w:space="0" w:color="70AD47" w:themeColor="accent6"/>
              <w:bottom w:val="single" w:sz="12" w:space="0" w:color="70AD47" w:themeColor="accent6"/>
              <w:right w:val="single" w:sz="12" w:space="0" w:color="70AD47" w:themeColor="accent6"/>
            </w:tcBorders>
            <w:shd w:val="clear" w:color="auto" w:fill="145229"/>
          </w:tcPr>
          <w:p w14:paraId="369E4B9A" w14:textId="77777777" w:rsidR="00062D32" w:rsidRPr="003A660E" w:rsidRDefault="00062D32" w:rsidP="00360513">
            <w:pPr>
              <w:jc w:val="center"/>
              <w:rPr>
                <w:rFonts w:asciiTheme="minorHAnsi" w:hAnsiTheme="minorHAnsi" w:cstheme="minorHAnsi"/>
                <w:b/>
                <w:bCs/>
                <w:color w:val="FFFFFF"/>
                <w:sz w:val="18"/>
                <w:szCs w:val="18"/>
              </w:rPr>
            </w:pPr>
          </w:p>
        </w:tc>
      </w:tr>
      <w:tr w:rsidR="00062D32" w:rsidRPr="003A660E" w14:paraId="64ED048D" w14:textId="77777777" w:rsidTr="00360513">
        <w:tc>
          <w:tcPr>
            <w:tcW w:w="899" w:type="dxa"/>
            <w:tcBorders>
              <w:top w:val="single" w:sz="1" w:space="0" w:color="D4A0AA"/>
              <w:left w:val="single" w:sz="12" w:space="0" w:color="70AD47" w:themeColor="accent6"/>
              <w:bottom w:val="single" w:sz="12" w:space="0" w:color="70AD47" w:themeColor="accent6"/>
              <w:right w:val="single" w:sz="12" w:space="0" w:color="70AD47" w:themeColor="accent6"/>
            </w:tcBorders>
            <w:shd w:val="clear" w:color="auto" w:fill="FFFFFF"/>
            <w:tcMar>
              <w:top w:w="80" w:type="dxa"/>
              <w:left w:w="140" w:type="dxa"/>
              <w:bottom w:w="80" w:type="dxa"/>
              <w:right w:w="80" w:type="dxa"/>
            </w:tcMar>
          </w:tcPr>
          <w:p w14:paraId="7F16E352" w14:textId="77777777" w:rsidR="00062D32" w:rsidRPr="003A660E" w:rsidRDefault="00062D32" w:rsidP="00360513">
            <w:pPr>
              <w:jc w:val="center"/>
              <w:rPr>
                <w:rFonts w:asciiTheme="minorHAnsi" w:hAnsiTheme="minorHAnsi" w:cstheme="minorHAnsi"/>
                <w:color w:val="145229"/>
              </w:rPr>
            </w:pPr>
            <w:r w:rsidRPr="003A660E">
              <w:rPr>
                <w:rFonts w:asciiTheme="minorHAnsi" w:hAnsiTheme="minorHAnsi" w:cstheme="minorHAnsi"/>
                <w:b/>
                <w:bCs/>
                <w:color w:val="145229"/>
                <w:sz w:val="18"/>
                <w:szCs w:val="18"/>
              </w:rPr>
              <w:t>SDG 8</w:t>
            </w:r>
          </w:p>
        </w:tc>
        <w:tc>
          <w:tcPr>
            <w:tcW w:w="1890" w:type="dxa"/>
            <w:tcBorders>
              <w:top w:val="single" w:sz="1" w:space="0" w:color="D4A0AA"/>
              <w:left w:val="single" w:sz="12" w:space="0" w:color="70AD47" w:themeColor="accent6"/>
              <w:bottom w:val="single" w:sz="12" w:space="0" w:color="70AD47" w:themeColor="accent6"/>
              <w:right w:val="single" w:sz="12" w:space="0" w:color="70AD47" w:themeColor="accent6"/>
            </w:tcBorders>
            <w:shd w:val="clear" w:color="auto" w:fill="FFFFFF"/>
            <w:tcMar>
              <w:top w:w="80" w:type="dxa"/>
              <w:left w:w="140" w:type="dxa"/>
              <w:bottom w:w="80" w:type="dxa"/>
              <w:right w:w="80" w:type="dxa"/>
            </w:tcMar>
          </w:tcPr>
          <w:p w14:paraId="2C1BB8E7" w14:textId="77777777" w:rsidR="00062D32" w:rsidRPr="003A660E" w:rsidRDefault="00062D32" w:rsidP="00360513">
            <w:pPr>
              <w:rPr>
                <w:rFonts w:asciiTheme="minorHAnsi" w:hAnsiTheme="minorHAnsi" w:cstheme="minorHAnsi"/>
                <w:color w:val="145229"/>
              </w:rPr>
            </w:pPr>
            <w:r w:rsidRPr="003A660E">
              <w:rPr>
                <w:rFonts w:asciiTheme="minorHAnsi" w:hAnsiTheme="minorHAnsi" w:cstheme="minorHAnsi"/>
                <w:b/>
                <w:bCs/>
                <w:color w:val="145229"/>
                <w:sz w:val="18"/>
                <w:szCs w:val="18"/>
              </w:rPr>
              <w:t>Decent Work &amp; Economic Growth</w:t>
            </w:r>
          </w:p>
        </w:tc>
        <w:tc>
          <w:tcPr>
            <w:tcW w:w="5850" w:type="dxa"/>
            <w:tcBorders>
              <w:top w:val="single" w:sz="12" w:space="0" w:color="70AD47" w:themeColor="accent6"/>
              <w:left w:val="single" w:sz="12" w:space="0" w:color="70AD47" w:themeColor="accent6"/>
              <w:bottom w:val="single" w:sz="12" w:space="0" w:color="70AD47" w:themeColor="accent6"/>
              <w:right w:val="single" w:sz="12" w:space="0" w:color="70AD47" w:themeColor="accent6"/>
            </w:tcBorders>
            <w:shd w:val="clear" w:color="auto" w:fill="FFFFFF"/>
            <w:tcMar>
              <w:top w:w="80" w:type="dxa"/>
              <w:left w:w="140" w:type="dxa"/>
              <w:bottom w:w="80" w:type="dxa"/>
              <w:right w:w="80" w:type="dxa"/>
            </w:tcMar>
          </w:tcPr>
          <w:p w14:paraId="3E912FFD" w14:textId="77777777" w:rsidR="00062D32" w:rsidRPr="003A660E" w:rsidRDefault="00062D32" w:rsidP="00360513">
            <w:pPr>
              <w:rPr>
                <w:rFonts w:asciiTheme="minorHAnsi" w:hAnsiTheme="minorHAnsi" w:cstheme="minorHAnsi"/>
                <w:color w:val="2C3E50"/>
              </w:rPr>
            </w:pPr>
            <w:r w:rsidRPr="003A660E">
              <w:rPr>
                <w:rFonts w:asciiTheme="minorHAnsi" w:hAnsiTheme="minorHAnsi" w:cstheme="minorHAnsi"/>
                <w:color w:val="2C3E50"/>
                <w:sz w:val="18"/>
                <w:szCs w:val="18"/>
              </w:rPr>
              <w:t>Fraud Prevention; Corruption &amp; Bribery ensuring ethical commercial practices support sustainable business growth and fair market conditions.</w:t>
            </w:r>
          </w:p>
        </w:tc>
        <w:tc>
          <w:tcPr>
            <w:tcW w:w="1170" w:type="dxa"/>
            <w:tcBorders>
              <w:top w:val="single" w:sz="12" w:space="0" w:color="70AD47" w:themeColor="accent6"/>
              <w:left w:val="single" w:sz="12" w:space="0" w:color="70AD47" w:themeColor="accent6"/>
              <w:bottom w:val="single" w:sz="12" w:space="0" w:color="70AD47" w:themeColor="accent6"/>
              <w:right w:val="single" w:sz="12" w:space="0" w:color="70AD47" w:themeColor="accent6"/>
            </w:tcBorders>
            <w:shd w:val="clear" w:color="auto" w:fill="FFFFFF"/>
          </w:tcPr>
          <w:p w14:paraId="62EACDFB" w14:textId="77777777" w:rsidR="00062D32" w:rsidRPr="003A660E" w:rsidRDefault="00062D32" w:rsidP="00360513">
            <w:pPr>
              <w:rPr>
                <w:rFonts w:asciiTheme="minorHAnsi" w:hAnsiTheme="minorHAnsi" w:cstheme="minorHAnsi"/>
                <w:sz w:val="18"/>
                <w:szCs w:val="18"/>
              </w:rPr>
            </w:pPr>
            <w:r w:rsidRPr="003A660E">
              <w:rPr>
                <w:rFonts w:asciiTheme="minorHAnsi" w:hAnsiTheme="minorHAnsi" w:cstheme="minorHAnsi"/>
                <w:noProof/>
                <w:sz w:val="18"/>
                <w:szCs w:val="18"/>
              </w:rPr>
              <w:t xml:space="preserve">     </w:t>
            </w:r>
            <w:r w:rsidRPr="003A660E">
              <w:rPr>
                <w:rFonts w:asciiTheme="minorHAnsi" w:hAnsiTheme="minorHAnsi" w:cstheme="minorHAnsi"/>
                <w:noProof/>
                <w:sz w:val="18"/>
                <w:szCs w:val="18"/>
              </w:rPr>
              <w:drawing>
                <wp:inline distT="0" distB="0" distL="0" distR="0" wp14:anchorId="731C7376" wp14:editId="25866D74">
                  <wp:extent cx="438150" cy="43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8.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8150" cy="438150"/>
                          </a:xfrm>
                          <a:prstGeom prst="rect">
                            <a:avLst/>
                          </a:prstGeom>
                        </pic:spPr>
                      </pic:pic>
                    </a:graphicData>
                  </a:graphic>
                </wp:inline>
              </w:drawing>
            </w:r>
          </w:p>
        </w:tc>
      </w:tr>
      <w:tr w:rsidR="00062D32" w:rsidRPr="003A660E" w14:paraId="62C898D0" w14:textId="77777777" w:rsidTr="00360513">
        <w:tc>
          <w:tcPr>
            <w:tcW w:w="899" w:type="dxa"/>
            <w:tcBorders>
              <w:top w:val="single" w:sz="12" w:space="0" w:color="70AD47" w:themeColor="accent6"/>
              <w:left w:val="single" w:sz="12" w:space="0" w:color="70AD47" w:themeColor="accent6"/>
              <w:bottom w:val="single" w:sz="12" w:space="0" w:color="70AD47" w:themeColor="accent6"/>
              <w:right w:val="single" w:sz="12" w:space="0" w:color="70AD47" w:themeColor="accent6"/>
            </w:tcBorders>
            <w:shd w:val="clear" w:color="auto" w:fill="F0FAF2"/>
            <w:tcMar>
              <w:top w:w="80" w:type="dxa"/>
              <w:left w:w="140" w:type="dxa"/>
              <w:bottom w:w="80" w:type="dxa"/>
              <w:right w:w="80" w:type="dxa"/>
            </w:tcMar>
          </w:tcPr>
          <w:p w14:paraId="73D4846A" w14:textId="77777777" w:rsidR="00062D32" w:rsidRPr="003A660E" w:rsidRDefault="00062D32" w:rsidP="00360513">
            <w:pPr>
              <w:jc w:val="center"/>
              <w:rPr>
                <w:rFonts w:asciiTheme="minorHAnsi" w:hAnsiTheme="minorHAnsi" w:cstheme="minorHAnsi"/>
                <w:color w:val="145229"/>
              </w:rPr>
            </w:pPr>
            <w:r w:rsidRPr="003A660E">
              <w:rPr>
                <w:rFonts w:asciiTheme="minorHAnsi" w:hAnsiTheme="minorHAnsi" w:cstheme="minorHAnsi"/>
                <w:b/>
                <w:bCs/>
                <w:color w:val="145229"/>
                <w:sz w:val="18"/>
                <w:szCs w:val="18"/>
              </w:rPr>
              <w:t>SDG 10</w:t>
            </w:r>
          </w:p>
        </w:tc>
        <w:tc>
          <w:tcPr>
            <w:tcW w:w="1890" w:type="dxa"/>
            <w:tcBorders>
              <w:top w:val="single" w:sz="12" w:space="0" w:color="70AD47" w:themeColor="accent6"/>
              <w:left w:val="single" w:sz="12" w:space="0" w:color="70AD47" w:themeColor="accent6"/>
              <w:bottom w:val="single" w:sz="12" w:space="0" w:color="70AD47" w:themeColor="accent6"/>
              <w:right w:val="single" w:sz="12" w:space="0" w:color="70AD47" w:themeColor="accent6"/>
            </w:tcBorders>
            <w:shd w:val="clear" w:color="auto" w:fill="F0FAF2"/>
            <w:tcMar>
              <w:top w:w="80" w:type="dxa"/>
              <w:left w:w="140" w:type="dxa"/>
              <w:bottom w:w="80" w:type="dxa"/>
              <w:right w:w="80" w:type="dxa"/>
            </w:tcMar>
          </w:tcPr>
          <w:p w14:paraId="3AE8C5A1" w14:textId="77777777" w:rsidR="00062D32" w:rsidRPr="003A660E" w:rsidRDefault="00062D32" w:rsidP="00360513">
            <w:pPr>
              <w:rPr>
                <w:rFonts w:asciiTheme="minorHAnsi" w:hAnsiTheme="minorHAnsi" w:cstheme="minorHAnsi"/>
                <w:color w:val="145229"/>
              </w:rPr>
            </w:pPr>
            <w:r w:rsidRPr="003A660E">
              <w:rPr>
                <w:rFonts w:asciiTheme="minorHAnsi" w:hAnsiTheme="minorHAnsi" w:cstheme="minorHAnsi"/>
                <w:b/>
                <w:bCs/>
                <w:color w:val="145229"/>
                <w:sz w:val="18"/>
                <w:szCs w:val="18"/>
              </w:rPr>
              <w:t>Reduced Inequalities</w:t>
            </w:r>
          </w:p>
        </w:tc>
        <w:tc>
          <w:tcPr>
            <w:tcW w:w="5850" w:type="dxa"/>
            <w:tcBorders>
              <w:top w:val="single" w:sz="12" w:space="0" w:color="70AD47" w:themeColor="accent6"/>
              <w:left w:val="single" w:sz="12" w:space="0" w:color="70AD47" w:themeColor="accent6"/>
              <w:bottom w:val="single" w:sz="12" w:space="0" w:color="70AD47" w:themeColor="accent6"/>
              <w:right w:val="single" w:sz="12" w:space="0" w:color="70AD47" w:themeColor="accent6"/>
            </w:tcBorders>
            <w:shd w:val="clear" w:color="auto" w:fill="F0FAF2"/>
            <w:tcMar>
              <w:top w:w="80" w:type="dxa"/>
              <w:left w:w="140" w:type="dxa"/>
              <w:bottom w:w="80" w:type="dxa"/>
              <w:right w:w="80" w:type="dxa"/>
            </w:tcMar>
          </w:tcPr>
          <w:p w14:paraId="0EF2735B" w14:textId="77777777" w:rsidR="00062D32" w:rsidRPr="003A660E" w:rsidRDefault="00062D32" w:rsidP="00360513">
            <w:pPr>
              <w:rPr>
                <w:rFonts w:asciiTheme="minorHAnsi" w:hAnsiTheme="minorHAnsi" w:cstheme="minorHAnsi"/>
                <w:color w:val="2C3E50"/>
              </w:rPr>
            </w:pPr>
            <w:r w:rsidRPr="003A660E">
              <w:rPr>
                <w:rFonts w:asciiTheme="minorHAnsi" w:hAnsiTheme="minorHAnsi" w:cstheme="minorHAnsi"/>
                <w:color w:val="2C3E50"/>
                <w:sz w:val="18"/>
                <w:szCs w:val="18"/>
              </w:rPr>
              <w:t>Ethical Marketing; Anti-Money Laundering preventing exploitative commercial practices and financial crime that disproportionately harm vulnerable populations.</w:t>
            </w:r>
          </w:p>
        </w:tc>
        <w:tc>
          <w:tcPr>
            <w:tcW w:w="1170" w:type="dxa"/>
            <w:tcBorders>
              <w:top w:val="single" w:sz="12" w:space="0" w:color="70AD47" w:themeColor="accent6"/>
              <w:left w:val="single" w:sz="12" w:space="0" w:color="70AD47" w:themeColor="accent6"/>
              <w:bottom w:val="single" w:sz="12" w:space="0" w:color="70AD47" w:themeColor="accent6"/>
              <w:right w:val="single" w:sz="12" w:space="0" w:color="70AD47" w:themeColor="accent6"/>
            </w:tcBorders>
            <w:shd w:val="clear" w:color="auto" w:fill="F0FAF2"/>
          </w:tcPr>
          <w:p w14:paraId="06401093" w14:textId="77777777" w:rsidR="00062D32" w:rsidRPr="003A660E" w:rsidRDefault="00062D32" w:rsidP="00360513">
            <w:pPr>
              <w:rPr>
                <w:rFonts w:asciiTheme="minorHAnsi" w:hAnsiTheme="minorHAnsi" w:cstheme="minorHAnsi"/>
                <w:sz w:val="18"/>
                <w:szCs w:val="18"/>
              </w:rPr>
            </w:pPr>
            <w:r w:rsidRPr="003A660E">
              <w:rPr>
                <w:rFonts w:asciiTheme="minorHAnsi" w:hAnsiTheme="minorHAnsi" w:cstheme="minorHAnsi"/>
                <w:noProof/>
                <w:sz w:val="18"/>
                <w:szCs w:val="18"/>
              </w:rPr>
              <w:t xml:space="preserve">     </w:t>
            </w:r>
            <w:r w:rsidRPr="003A660E">
              <w:rPr>
                <w:rFonts w:asciiTheme="minorHAnsi" w:hAnsiTheme="minorHAnsi" w:cstheme="minorHAnsi"/>
                <w:noProof/>
                <w:sz w:val="18"/>
                <w:szCs w:val="18"/>
              </w:rPr>
              <w:drawing>
                <wp:inline distT="0" distB="0" distL="0" distR="0" wp14:anchorId="3121D116" wp14:editId="795EF994">
                  <wp:extent cx="438150" cy="438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8150" cy="438150"/>
                          </a:xfrm>
                          <a:prstGeom prst="rect">
                            <a:avLst/>
                          </a:prstGeom>
                        </pic:spPr>
                      </pic:pic>
                    </a:graphicData>
                  </a:graphic>
                </wp:inline>
              </w:drawing>
            </w:r>
          </w:p>
        </w:tc>
      </w:tr>
      <w:tr w:rsidR="00062D32" w:rsidRPr="003A660E" w14:paraId="373C5FE7" w14:textId="77777777" w:rsidTr="00360513">
        <w:tc>
          <w:tcPr>
            <w:tcW w:w="899" w:type="dxa"/>
            <w:tcBorders>
              <w:top w:val="single" w:sz="12" w:space="0" w:color="70AD47" w:themeColor="accent6"/>
              <w:left w:val="single" w:sz="12" w:space="0" w:color="70AD47" w:themeColor="accent6"/>
              <w:bottom w:val="single" w:sz="12" w:space="0" w:color="70AD47" w:themeColor="accent6"/>
              <w:right w:val="single" w:sz="12" w:space="0" w:color="70AD47" w:themeColor="accent6"/>
            </w:tcBorders>
            <w:shd w:val="clear" w:color="auto" w:fill="FFFFFF"/>
            <w:tcMar>
              <w:top w:w="80" w:type="dxa"/>
              <w:left w:w="140" w:type="dxa"/>
              <w:bottom w:w="80" w:type="dxa"/>
              <w:right w:w="80" w:type="dxa"/>
            </w:tcMar>
          </w:tcPr>
          <w:p w14:paraId="449B535B" w14:textId="77777777" w:rsidR="00062D32" w:rsidRPr="003A660E" w:rsidRDefault="00062D32" w:rsidP="00360513">
            <w:pPr>
              <w:jc w:val="center"/>
              <w:rPr>
                <w:rFonts w:asciiTheme="minorHAnsi" w:hAnsiTheme="minorHAnsi" w:cstheme="minorHAnsi"/>
                <w:color w:val="145229"/>
              </w:rPr>
            </w:pPr>
            <w:r w:rsidRPr="003A660E">
              <w:rPr>
                <w:rFonts w:asciiTheme="minorHAnsi" w:hAnsiTheme="minorHAnsi" w:cstheme="minorHAnsi"/>
                <w:b/>
                <w:bCs/>
                <w:color w:val="145229"/>
                <w:sz w:val="18"/>
                <w:szCs w:val="18"/>
              </w:rPr>
              <w:t>SDG 12</w:t>
            </w:r>
          </w:p>
        </w:tc>
        <w:tc>
          <w:tcPr>
            <w:tcW w:w="1890" w:type="dxa"/>
            <w:tcBorders>
              <w:top w:val="single" w:sz="12" w:space="0" w:color="70AD47" w:themeColor="accent6"/>
              <w:left w:val="single" w:sz="12" w:space="0" w:color="70AD47" w:themeColor="accent6"/>
              <w:bottom w:val="single" w:sz="12" w:space="0" w:color="70AD47" w:themeColor="accent6"/>
              <w:right w:val="single" w:sz="12" w:space="0" w:color="70AD47" w:themeColor="accent6"/>
            </w:tcBorders>
            <w:shd w:val="clear" w:color="auto" w:fill="FFFFFF"/>
            <w:tcMar>
              <w:top w:w="80" w:type="dxa"/>
              <w:left w:w="140" w:type="dxa"/>
              <w:bottom w:w="80" w:type="dxa"/>
              <w:right w:w="80" w:type="dxa"/>
            </w:tcMar>
          </w:tcPr>
          <w:p w14:paraId="15D9A433" w14:textId="77777777" w:rsidR="00062D32" w:rsidRPr="003A660E" w:rsidRDefault="00062D32" w:rsidP="00360513">
            <w:pPr>
              <w:rPr>
                <w:rFonts w:asciiTheme="minorHAnsi" w:hAnsiTheme="minorHAnsi" w:cstheme="minorHAnsi"/>
                <w:color w:val="145229"/>
              </w:rPr>
            </w:pPr>
            <w:r w:rsidRPr="003A660E">
              <w:rPr>
                <w:rFonts w:asciiTheme="minorHAnsi" w:hAnsiTheme="minorHAnsi" w:cstheme="minorHAnsi"/>
                <w:b/>
                <w:bCs/>
                <w:color w:val="145229"/>
                <w:sz w:val="18"/>
                <w:szCs w:val="18"/>
              </w:rPr>
              <w:t>Responsible Consumption &amp; Production</w:t>
            </w:r>
          </w:p>
        </w:tc>
        <w:tc>
          <w:tcPr>
            <w:tcW w:w="5850" w:type="dxa"/>
            <w:tcBorders>
              <w:top w:val="single" w:sz="12" w:space="0" w:color="70AD47" w:themeColor="accent6"/>
              <w:left w:val="single" w:sz="12" w:space="0" w:color="70AD47" w:themeColor="accent6"/>
              <w:bottom w:val="single" w:sz="12" w:space="0" w:color="70AD47" w:themeColor="accent6"/>
              <w:right w:val="single" w:sz="12" w:space="0" w:color="70AD47" w:themeColor="accent6"/>
            </w:tcBorders>
            <w:shd w:val="clear" w:color="auto" w:fill="FFFFFF"/>
            <w:tcMar>
              <w:top w:w="80" w:type="dxa"/>
              <w:left w:w="140" w:type="dxa"/>
              <w:bottom w:w="80" w:type="dxa"/>
              <w:right w:w="80" w:type="dxa"/>
            </w:tcMar>
          </w:tcPr>
          <w:p w14:paraId="597CFFB5" w14:textId="77777777" w:rsidR="00062D32" w:rsidRPr="003A660E" w:rsidRDefault="00062D32" w:rsidP="00360513">
            <w:pPr>
              <w:rPr>
                <w:rFonts w:asciiTheme="minorHAnsi" w:hAnsiTheme="minorHAnsi" w:cstheme="minorHAnsi"/>
                <w:color w:val="2C3E50"/>
              </w:rPr>
            </w:pPr>
            <w:r w:rsidRPr="003A660E">
              <w:rPr>
                <w:rFonts w:asciiTheme="minorHAnsi" w:hAnsiTheme="minorHAnsi" w:cstheme="minorHAnsi"/>
                <w:color w:val="2C3E50"/>
                <w:sz w:val="18"/>
                <w:szCs w:val="18"/>
              </w:rPr>
              <w:t>Third-Party Management; Ethical Marketing promoting responsible sourcing, transparent supply chains, and honest product communications.</w:t>
            </w:r>
          </w:p>
        </w:tc>
        <w:tc>
          <w:tcPr>
            <w:tcW w:w="1170" w:type="dxa"/>
            <w:tcBorders>
              <w:top w:val="single" w:sz="12" w:space="0" w:color="70AD47" w:themeColor="accent6"/>
              <w:left w:val="single" w:sz="12" w:space="0" w:color="70AD47" w:themeColor="accent6"/>
              <w:bottom w:val="single" w:sz="12" w:space="0" w:color="70AD47" w:themeColor="accent6"/>
              <w:right w:val="single" w:sz="12" w:space="0" w:color="70AD47" w:themeColor="accent6"/>
            </w:tcBorders>
            <w:shd w:val="clear" w:color="auto" w:fill="FFFFFF"/>
          </w:tcPr>
          <w:p w14:paraId="2B6AB206" w14:textId="77777777" w:rsidR="00062D32" w:rsidRPr="003A660E" w:rsidRDefault="00062D32" w:rsidP="00360513">
            <w:pPr>
              <w:rPr>
                <w:rFonts w:asciiTheme="minorHAnsi" w:hAnsiTheme="minorHAnsi" w:cstheme="minorHAnsi"/>
                <w:sz w:val="18"/>
                <w:szCs w:val="18"/>
              </w:rPr>
            </w:pPr>
            <w:r w:rsidRPr="003A660E">
              <w:rPr>
                <w:rFonts w:asciiTheme="minorHAnsi" w:hAnsiTheme="minorHAnsi" w:cstheme="minorHAnsi"/>
                <w:noProof/>
                <w:sz w:val="18"/>
                <w:szCs w:val="18"/>
              </w:rPr>
              <w:t xml:space="preserve">     </w:t>
            </w:r>
            <w:r w:rsidRPr="003A660E">
              <w:rPr>
                <w:rFonts w:asciiTheme="minorHAnsi" w:hAnsiTheme="minorHAnsi" w:cstheme="minorHAnsi"/>
                <w:noProof/>
                <w:sz w:val="18"/>
                <w:szCs w:val="18"/>
              </w:rPr>
              <w:drawing>
                <wp:inline distT="0" distB="0" distL="0" distR="0" wp14:anchorId="4B9992A2" wp14:editId="5D9B3208">
                  <wp:extent cx="457200" cy="457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inline>
              </w:drawing>
            </w:r>
          </w:p>
        </w:tc>
      </w:tr>
      <w:tr w:rsidR="00062D32" w:rsidRPr="003A660E" w14:paraId="049E7F45" w14:textId="77777777" w:rsidTr="00360513">
        <w:tc>
          <w:tcPr>
            <w:tcW w:w="899" w:type="dxa"/>
            <w:tcBorders>
              <w:top w:val="single" w:sz="12" w:space="0" w:color="70AD47" w:themeColor="accent6"/>
              <w:left w:val="single" w:sz="12" w:space="0" w:color="70AD47" w:themeColor="accent6"/>
              <w:bottom w:val="single" w:sz="12" w:space="0" w:color="70AD47" w:themeColor="accent6"/>
              <w:right w:val="single" w:sz="12" w:space="0" w:color="70AD47" w:themeColor="accent6"/>
            </w:tcBorders>
            <w:shd w:val="clear" w:color="auto" w:fill="F0FAF2"/>
            <w:tcMar>
              <w:top w:w="80" w:type="dxa"/>
              <w:left w:w="140" w:type="dxa"/>
              <w:bottom w:w="80" w:type="dxa"/>
              <w:right w:w="80" w:type="dxa"/>
            </w:tcMar>
          </w:tcPr>
          <w:p w14:paraId="223804F3" w14:textId="77777777" w:rsidR="00062D32" w:rsidRPr="003A660E" w:rsidRDefault="00062D32" w:rsidP="00360513">
            <w:pPr>
              <w:jc w:val="center"/>
              <w:rPr>
                <w:rFonts w:asciiTheme="minorHAnsi" w:hAnsiTheme="minorHAnsi" w:cstheme="minorHAnsi"/>
                <w:color w:val="145229"/>
              </w:rPr>
            </w:pPr>
            <w:r w:rsidRPr="003A660E">
              <w:rPr>
                <w:rFonts w:asciiTheme="minorHAnsi" w:hAnsiTheme="minorHAnsi" w:cstheme="minorHAnsi"/>
                <w:b/>
                <w:bCs/>
                <w:color w:val="145229"/>
                <w:sz w:val="18"/>
                <w:szCs w:val="18"/>
              </w:rPr>
              <w:t>SDG 16</w:t>
            </w:r>
          </w:p>
        </w:tc>
        <w:tc>
          <w:tcPr>
            <w:tcW w:w="1890" w:type="dxa"/>
            <w:tcBorders>
              <w:top w:val="single" w:sz="12" w:space="0" w:color="70AD47" w:themeColor="accent6"/>
              <w:left w:val="single" w:sz="12" w:space="0" w:color="70AD47" w:themeColor="accent6"/>
              <w:bottom w:val="single" w:sz="1" w:space="0" w:color="D4A0AA"/>
              <w:right w:val="single" w:sz="12" w:space="0" w:color="70AD47" w:themeColor="accent6"/>
            </w:tcBorders>
            <w:shd w:val="clear" w:color="auto" w:fill="F0FAF2"/>
            <w:tcMar>
              <w:top w:w="80" w:type="dxa"/>
              <w:left w:w="140" w:type="dxa"/>
              <w:bottom w:w="80" w:type="dxa"/>
              <w:right w:w="80" w:type="dxa"/>
            </w:tcMar>
          </w:tcPr>
          <w:p w14:paraId="5A22A48F" w14:textId="77777777" w:rsidR="00062D32" w:rsidRPr="003A660E" w:rsidRDefault="00062D32" w:rsidP="00360513">
            <w:pPr>
              <w:rPr>
                <w:rFonts w:asciiTheme="minorHAnsi" w:hAnsiTheme="minorHAnsi" w:cstheme="minorHAnsi"/>
                <w:color w:val="145229"/>
              </w:rPr>
            </w:pPr>
            <w:r w:rsidRPr="003A660E">
              <w:rPr>
                <w:rFonts w:asciiTheme="minorHAnsi" w:hAnsiTheme="minorHAnsi" w:cstheme="minorHAnsi"/>
                <w:b/>
                <w:bCs/>
                <w:color w:val="145229"/>
                <w:sz w:val="18"/>
                <w:szCs w:val="18"/>
              </w:rPr>
              <w:t>Peace, Justice &amp; Strong Institutions</w:t>
            </w:r>
          </w:p>
        </w:tc>
        <w:tc>
          <w:tcPr>
            <w:tcW w:w="5850" w:type="dxa"/>
            <w:tcBorders>
              <w:top w:val="single" w:sz="12" w:space="0" w:color="70AD47" w:themeColor="accent6"/>
              <w:left w:val="single" w:sz="12" w:space="0" w:color="70AD47" w:themeColor="accent6"/>
              <w:bottom w:val="single" w:sz="1" w:space="0" w:color="D4A0AA"/>
              <w:right w:val="single" w:sz="12" w:space="0" w:color="70AD47" w:themeColor="accent6"/>
            </w:tcBorders>
            <w:shd w:val="clear" w:color="auto" w:fill="F0FAF2"/>
            <w:tcMar>
              <w:top w:w="80" w:type="dxa"/>
              <w:left w:w="140" w:type="dxa"/>
              <w:bottom w:w="80" w:type="dxa"/>
              <w:right w:w="80" w:type="dxa"/>
            </w:tcMar>
          </w:tcPr>
          <w:p w14:paraId="7E0FEA52" w14:textId="77777777" w:rsidR="00062D32" w:rsidRPr="003A660E" w:rsidRDefault="00062D32" w:rsidP="00360513">
            <w:pPr>
              <w:rPr>
                <w:rFonts w:asciiTheme="minorHAnsi" w:hAnsiTheme="minorHAnsi" w:cstheme="minorHAnsi"/>
                <w:color w:val="2C3E50"/>
              </w:rPr>
            </w:pPr>
            <w:r w:rsidRPr="003A660E">
              <w:rPr>
                <w:rFonts w:asciiTheme="minorHAnsi" w:hAnsiTheme="minorHAnsi" w:cstheme="minorHAnsi"/>
                <w:color w:val="2C3E50"/>
                <w:sz w:val="18"/>
                <w:szCs w:val="18"/>
              </w:rPr>
              <w:t>Corruption &amp; Bribery Prevention; Fraud Prevention; Conflict of Interest; AML building strong governance, zero tolerance for corruption, and transparent institutional accountability.</w:t>
            </w:r>
          </w:p>
        </w:tc>
        <w:tc>
          <w:tcPr>
            <w:tcW w:w="1170" w:type="dxa"/>
            <w:tcBorders>
              <w:top w:val="single" w:sz="12" w:space="0" w:color="70AD47" w:themeColor="accent6"/>
              <w:left w:val="single" w:sz="12" w:space="0" w:color="70AD47" w:themeColor="accent6"/>
              <w:bottom w:val="single" w:sz="1" w:space="0" w:color="D4A0AA"/>
              <w:right w:val="single" w:sz="12" w:space="0" w:color="70AD47" w:themeColor="accent6"/>
            </w:tcBorders>
            <w:shd w:val="clear" w:color="auto" w:fill="F0FAF2"/>
          </w:tcPr>
          <w:p w14:paraId="439D4CF7" w14:textId="77777777" w:rsidR="00062D32" w:rsidRPr="003A660E" w:rsidRDefault="00062D32" w:rsidP="00360513">
            <w:pPr>
              <w:rPr>
                <w:rFonts w:asciiTheme="minorHAnsi" w:hAnsiTheme="minorHAnsi" w:cstheme="minorHAnsi"/>
                <w:sz w:val="18"/>
                <w:szCs w:val="18"/>
              </w:rPr>
            </w:pPr>
            <w:r w:rsidRPr="003A660E">
              <w:rPr>
                <w:rFonts w:asciiTheme="minorHAnsi" w:hAnsiTheme="minorHAnsi" w:cstheme="minorHAnsi"/>
                <w:noProof/>
                <w:sz w:val="18"/>
                <w:szCs w:val="18"/>
              </w:rPr>
              <w:t xml:space="preserve">     </w:t>
            </w:r>
            <w:r w:rsidRPr="003A660E">
              <w:rPr>
                <w:rFonts w:asciiTheme="minorHAnsi" w:hAnsiTheme="minorHAnsi" w:cstheme="minorHAnsi"/>
                <w:noProof/>
                <w:sz w:val="18"/>
                <w:szCs w:val="18"/>
              </w:rPr>
              <w:drawing>
                <wp:inline distT="0" distB="0" distL="0" distR="0" wp14:anchorId="25DB4D4D" wp14:editId="69314821">
                  <wp:extent cx="4762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6.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6250" cy="476250"/>
                          </a:xfrm>
                          <a:prstGeom prst="rect">
                            <a:avLst/>
                          </a:prstGeom>
                        </pic:spPr>
                      </pic:pic>
                    </a:graphicData>
                  </a:graphic>
                </wp:inline>
              </w:drawing>
            </w:r>
          </w:p>
        </w:tc>
      </w:tr>
      <w:tr w:rsidR="00062D32" w:rsidRPr="003A660E" w14:paraId="36F1960F" w14:textId="77777777" w:rsidTr="00360513">
        <w:tc>
          <w:tcPr>
            <w:tcW w:w="899" w:type="dxa"/>
            <w:tcBorders>
              <w:top w:val="single" w:sz="12" w:space="0" w:color="70AD47" w:themeColor="accent6"/>
              <w:left w:val="single" w:sz="12" w:space="0" w:color="70AD47" w:themeColor="accent6"/>
              <w:bottom w:val="single" w:sz="12" w:space="0" w:color="70AD47" w:themeColor="accent6"/>
              <w:right w:val="single" w:sz="12" w:space="0" w:color="70AD47" w:themeColor="accent6"/>
            </w:tcBorders>
            <w:shd w:val="clear" w:color="auto" w:fill="FFFFFF"/>
            <w:tcMar>
              <w:top w:w="80" w:type="dxa"/>
              <w:left w:w="140" w:type="dxa"/>
              <w:bottom w:w="80" w:type="dxa"/>
              <w:right w:w="80" w:type="dxa"/>
            </w:tcMar>
          </w:tcPr>
          <w:p w14:paraId="4F851DE2" w14:textId="77777777" w:rsidR="00062D32" w:rsidRPr="003A660E" w:rsidRDefault="00062D32" w:rsidP="00360513">
            <w:pPr>
              <w:jc w:val="center"/>
              <w:rPr>
                <w:rFonts w:asciiTheme="minorHAnsi" w:hAnsiTheme="minorHAnsi" w:cstheme="minorHAnsi"/>
                <w:color w:val="145229"/>
              </w:rPr>
            </w:pPr>
            <w:r w:rsidRPr="003A660E">
              <w:rPr>
                <w:rFonts w:asciiTheme="minorHAnsi" w:hAnsiTheme="minorHAnsi" w:cstheme="minorHAnsi"/>
                <w:b/>
                <w:bCs/>
                <w:color w:val="145229"/>
                <w:sz w:val="18"/>
                <w:szCs w:val="18"/>
              </w:rPr>
              <w:t>SDG 17</w:t>
            </w:r>
          </w:p>
        </w:tc>
        <w:tc>
          <w:tcPr>
            <w:tcW w:w="1890" w:type="dxa"/>
            <w:tcBorders>
              <w:top w:val="single" w:sz="12" w:space="0" w:color="70AD47" w:themeColor="accent6"/>
              <w:left w:val="single" w:sz="12" w:space="0" w:color="70AD47" w:themeColor="accent6"/>
              <w:bottom w:val="single" w:sz="12" w:space="0" w:color="70AD47" w:themeColor="accent6"/>
              <w:right w:val="single" w:sz="12" w:space="0" w:color="70AD47" w:themeColor="accent6"/>
            </w:tcBorders>
            <w:shd w:val="clear" w:color="auto" w:fill="FFFFFF"/>
            <w:tcMar>
              <w:top w:w="80" w:type="dxa"/>
              <w:left w:w="140" w:type="dxa"/>
              <w:bottom w:w="80" w:type="dxa"/>
              <w:right w:w="80" w:type="dxa"/>
            </w:tcMar>
          </w:tcPr>
          <w:p w14:paraId="40D83A33" w14:textId="77777777" w:rsidR="00062D32" w:rsidRPr="003A660E" w:rsidRDefault="00062D32" w:rsidP="00360513">
            <w:pPr>
              <w:rPr>
                <w:rFonts w:asciiTheme="minorHAnsi" w:hAnsiTheme="minorHAnsi" w:cstheme="minorHAnsi"/>
                <w:color w:val="145229"/>
              </w:rPr>
            </w:pPr>
            <w:r w:rsidRPr="003A660E">
              <w:rPr>
                <w:rFonts w:asciiTheme="minorHAnsi" w:hAnsiTheme="minorHAnsi" w:cstheme="minorHAnsi"/>
                <w:b/>
                <w:bCs/>
                <w:color w:val="145229"/>
                <w:sz w:val="18"/>
                <w:szCs w:val="18"/>
              </w:rPr>
              <w:t>Partnerships for the Goals</w:t>
            </w:r>
          </w:p>
        </w:tc>
        <w:tc>
          <w:tcPr>
            <w:tcW w:w="5850" w:type="dxa"/>
            <w:tcBorders>
              <w:top w:val="single" w:sz="1" w:space="0" w:color="D4A0AA"/>
              <w:left w:val="single" w:sz="12" w:space="0" w:color="70AD47" w:themeColor="accent6"/>
              <w:bottom w:val="single" w:sz="12" w:space="0" w:color="70AD47" w:themeColor="accent6"/>
              <w:right w:val="single" w:sz="12" w:space="0" w:color="70AD47" w:themeColor="accent6"/>
            </w:tcBorders>
            <w:shd w:val="clear" w:color="auto" w:fill="FFFFFF"/>
            <w:tcMar>
              <w:top w:w="80" w:type="dxa"/>
              <w:left w:w="140" w:type="dxa"/>
              <w:bottom w:w="80" w:type="dxa"/>
              <w:right w:w="80" w:type="dxa"/>
            </w:tcMar>
          </w:tcPr>
          <w:p w14:paraId="423D7ADD" w14:textId="77777777" w:rsidR="00062D32" w:rsidRPr="003A660E" w:rsidRDefault="00062D32" w:rsidP="00360513">
            <w:pPr>
              <w:rPr>
                <w:rFonts w:asciiTheme="minorHAnsi" w:hAnsiTheme="minorHAnsi" w:cstheme="minorHAnsi"/>
                <w:color w:val="2C3E50"/>
              </w:rPr>
            </w:pPr>
            <w:r w:rsidRPr="003A660E">
              <w:rPr>
                <w:rFonts w:asciiTheme="minorHAnsi" w:hAnsiTheme="minorHAnsi" w:cstheme="minorHAnsi"/>
                <w:color w:val="2C3E50"/>
                <w:sz w:val="18"/>
                <w:szCs w:val="18"/>
              </w:rPr>
              <w:t>Third-Party Management — extending ethical standards through the value chain, enabling trustworthy, sustainable partnerships aligned with the Global Compact.</w:t>
            </w:r>
          </w:p>
        </w:tc>
        <w:tc>
          <w:tcPr>
            <w:tcW w:w="1170" w:type="dxa"/>
            <w:tcBorders>
              <w:top w:val="single" w:sz="1" w:space="0" w:color="D4A0AA"/>
              <w:left w:val="single" w:sz="12" w:space="0" w:color="70AD47" w:themeColor="accent6"/>
              <w:bottom w:val="single" w:sz="1" w:space="0" w:color="D4A0AA"/>
              <w:right w:val="single" w:sz="12" w:space="0" w:color="70AD47" w:themeColor="accent6"/>
            </w:tcBorders>
            <w:shd w:val="clear" w:color="auto" w:fill="FFFFFF"/>
          </w:tcPr>
          <w:p w14:paraId="4B9F3CF0" w14:textId="77777777" w:rsidR="00062D32" w:rsidRPr="003A660E" w:rsidRDefault="00062D32" w:rsidP="00360513">
            <w:pPr>
              <w:rPr>
                <w:rFonts w:asciiTheme="minorHAnsi" w:hAnsiTheme="minorHAnsi" w:cstheme="minorHAnsi"/>
                <w:sz w:val="18"/>
                <w:szCs w:val="18"/>
              </w:rPr>
            </w:pPr>
            <w:r w:rsidRPr="003A660E">
              <w:rPr>
                <w:rFonts w:asciiTheme="minorHAnsi" w:hAnsiTheme="minorHAnsi" w:cstheme="minorHAnsi"/>
                <w:noProof/>
                <w:sz w:val="18"/>
                <w:szCs w:val="18"/>
              </w:rPr>
              <w:t xml:space="preserve">    </w:t>
            </w:r>
            <w:r w:rsidRPr="003A660E">
              <w:rPr>
                <w:rFonts w:asciiTheme="minorHAnsi" w:hAnsiTheme="minorHAnsi" w:cstheme="minorHAnsi"/>
                <w:noProof/>
                <w:sz w:val="18"/>
                <w:szCs w:val="18"/>
              </w:rPr>
              <w:drawing>
                <wp:inline distT="0" distB="0" distL="0" distR="0" wp14:anchorId="22A90CEE" wp14:editId="4A61D25D">
                  <wp:extent cx="466725" cy="4667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7.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725" cy="466725"/>
                          </a:xfrm>
                          <a:prstGeom prst="rect">
                            <a:avLst/>
                          </a:prstGeom>
                        </pic:spPr>
                      </pic:pic>
                    </a:graphicData>
                  </a:graphic>
                </wp:inline>
              </w:drawing>
            </w:r>
          </w:p>
        </w:tc>
      </w:tr>
    </w:tbl>
    <w:p w14:paraId="6D16933D" w14:textId="77777777" w:rsidR="007B1979" w:rsidRPr="003A660E" w:rsidRDefault="007B1979" w:rsidP="00A46F13">
      <w:pPr>
        <w:spacing w:before="40" w:after="40"/>
        <w:jc w:val="both"/>
        <w:rPr>
          <w:rFonts w:asciiTheme="minorHAnsi" w:hAnsiTheme="minorHAnsi" w:cstheme="minorHAnsi"/>
        </w:rPr>
      </w:pPr>
    </w:p>
    <w:p w14:paraId="161B8A8B" w14:textId="77777777" w:rsidR="007B1979" w:rsidRPr="003A660E" w:rsidRDefault="00A46F13" w:rsidP="00A46F13">
      <w:pPr>
        <w:pStyle w:val="Heading1"/>
        <w:pBdr>
          <w:bottom w:val="single" w:sz="6" w:space="4" w:color="1A5276"/>
        </w:pBdr>
        <w:jc w:val="both"/>
        <w:rPr>
          <w:rFonts w:asciiTheme="minorHAnsi" w:hAnsiTheme="minorHAnsi" w:cstheme="minorHAnsi"/>
        </w:rPr>
      </w:pPr>
      <w:bookmarkStart w:id="39" w:name="_Toc224996017"/>
      <w:r w:rsidRPr="003A660E">
        <w:rPr>
          <w:rFonts w:asciiTheme="minorHAnsi" w:hAnsiTheme="minorHAnsi" w:cstheme="minorHAnsi"/>
        </w:rPr>
        <w:t>12. Review Mechanism</w:t>
      </w:r>
      <w:bookmarkEnd w:id="39"/>
    </w:p>
    <w:p w14:paraId="399EA1E1" w14:textId="77777777" w:rsidR="007B1979" w:rsidRPr="003A660E" w:rsidRDefault="00A46F13" w:rsidP="00A46F13">
      <w:pPr>
        <w:spacing w:before="80" w:after="80"/>
        <w:jc w:val="both"/>
        <w:rPr>
          <w:rFonts w:asciiTheme="minorHAnsi" w:hAnsiTheme="minorHAnsi" w:cstheme="minorHAnsi"/>
          <w:color w:val="2C3E50"/>
        </w:rPr>
      </w:pPr>
      <w:r w:rsidRPr="003A660E">
        <w:rPr>
          <w:rFonts w:asciiTheme="minorHAnsi" w:hAnsiTheme="minorHAnsi" w:cstheme="minorHAnsi"/>
          <w:color w:val="2C3E50"/>
        </w:rPr>
        <w:t>This Corporate Governance Policy is reviewed at least once every year, or whenever triggered by significant changes in business operations, new or amended applicable legislation, changes in regulatory requirements, significant ethics incidents, or material stakeholder concerns. The review is conducted by the Chief Compliance Officer in consultation with Senior Management, the Legal team, and the Ethics &amp; Compliance Committee.</w:t>
      </w:r>
    </w:p>
    <w:p w14:paraId="15B51519" w14:textId="77777777" w:rsidR="007B1979" w:rsidRPr="003A660E" w:rsidRDefault="007B1979" w:rsidP="00A46F13">
      <w:pPr>
        <w:spacing w:before="40" w:after="40"/>
        <w:jc w:val="both"/>
        <w:rPr>
          <w:rFonts w:asciiTheme="minorHAnsi" w:hAnsiTheme="minorHAnsi" w:cstheme="minorHAnsi"/>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tblGrid>
      <w:tr w:rsidR="007B1979" w:rsidRPr="003A660E" w14:paraId="49056622" w14:textId="77777777">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vAlign w:val="center"/>
          </w:tcPr>
          <w:p w14:paraId="5EF72A2F"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b/>
                <w:bCs/>
                <w:color w:val="FFFFFF"/>
              </w:rPr>
              <w:t>Effective Date</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4B1A3F90"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color w:val="2C3E50"/>
              </w:rPr>
              <w:t>01 January 2025</w:t>
            </w:r>
          </w:p>
        </w:tc>
      </w:tr>
      <w:tr w:rsidR="007B1979" w:rsidRPr="003A660E" w14:paraId="3D4B0236" w14:textId="77777777">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vAlign w:val="center"/>
          </w:tcPr>
          <w:p w14:paraId="6F2BF2A0"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b/>
                <w:bCs/>
                <w:color w:val="FFFFFF"/>
              </w:rPr>
              <w:t>Last Review Date</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0407E0E2"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color w:val="2C3E50"/>
              </w:rPr>
              <w:t>01 January 2026</w:t>
            </w:r>
          </w:p>
        </w:tc>
      </w:tr>
      <w:tr w:rsidR="007B1979" w:rsidRPr="003A660E" w14:paraId="7E892081" w14:textId="77777777">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vAlign w:val="center"/>
          </w:tcPr>
          <w:p w14:paraId="01A0AFBB"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b/>
                <w:bCs/>
                <w:color w:val="FFFFFF"/>
              </w:rPr>
              <w:t>Next Review Date</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0C8251CF"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color w:val="2C3E50"/>
              </w:rPr>
              <w:t>01 January 2027</w:t>
            </w:r>
          </w:p>
        </w:tc>
      </w:tr>
      <w:tr w:rsidR="007B1979" w:rsidRPr="003A660E" w14:paraId="598C5016" w14:textId="77777777">
        <w:tc>
          <w:tcPr>
            <w:tcW w:w="3600" w:type="dxa"/>
            <w:tcBorders>
              <w:top w:val="single" w:sz="1" w:space="0" w:color="AEB6BF"/>
              <w:left w:val="single" w:sz="1" w:space="0" w:color="AEB6BF"/>
              <w:bottom w:val="single" w:sz="1" w:space="0" w:color="AEB6BF"/>
              <w:right w:val="single" w:sz="1" w:space="0" w:color="AEB6BF"/>
            </w:tcBorders>
            <w:shd w:val="clear" w:color="auto" w:fill="1A5276"/>
            <w:tcMar>
              <w:top w:w="80" w:type="dxa"/>
              <w:left w:w="120" w:type="dxa"/>
              <w:bottom w:w="80" w:type="dxa"/>
              <w:right w:w="120" w:type="dxa"/>
            </w:tcMar>
            <w:vAlign w:val="center"/>
          </w:tcPr>
          <w:p w14:paraId="6DB0E3F1"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b/>
                <w:bCs/>
                <w:color w:val="FFFFFF"/>
              </w:rPr>
              <w:t>Revision Number</w:t>
            </w:r>
          </w:p>
        </w:tc>
        <w:tc>
          <w:tcPr>
            <w:tcW w:w="3600" w:type="dxa"/>
            <w:tcBorders>
              <w:top w:val="single" w:sz="1" w:space="0" w:color="AEB6BF"/>
              <w:left w:val="single" w:sz="1" w:space="0" w:color="AEB6BF"/>
              <w:bottom w:val="single" w:sz="1" w:space="0" w:color="AEB6BF"/>
              <w:right w:val="single" w:sz="1" w:space="0" w:color="AEB6BF"/>
            </w:tcBorders>
            <w:shd w:val="clear" w:color="auto" w:fill="F2F3F4"/>
            <w:tcMar>
              <w:top w:w="80" w:type="dxa"/>
              <w:left w:w="120" w:type="dxa"/>
              <w:bottom w:w="80" w:type="dxa"/>
              <w:right w:w="120" w:type="dxa"/>
            </w:tcMar>
            <w:vAlign w:val="center"/>
          </w:tcPr>
          <w:p w14:paraId="36258C83"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color w:val="2C3E50"/>
              </w:rPr>
              <w:t>1.0</w:t>
            </w:r>
          </w:p>
        </w:tc>
      </w:tr>
    </w:tbl>
    <w:p w14:paraId="76E9354E" w14:textId="77777777" w:rsidR="007B1979" w:rsidRPr="003A660E" w:rsidRDefault="007B1979" w:rsidP="00A46F13">
      <w:pPr>
        <w:spacing w:before="40" w:after="40"/>
        <w:jc w:val="both"/>
        <w:rPr>
          <w:rFonts w:asciiTheme="minorHAnsi" w:hAnsiTheme="minorHAnsi" w:cstheme="minorHAnsi"/>
        </w:rPr>
      </w:pPr>
    </w:p>
    <w:p w14:paraId="6BAEDEF4" w14:textId="77777777" w:rsidR="007B1979" w:rsidRPr="003A660E" w:rsidRDefault="00A46F13" w:rsidP="006E7470">
      <w:pPr>
        <w:spacing w:before="80" w:after="80"/>
        <w:jc w:val="right"/>
        <w:rPr>
          <w:rFonts w:asciiTheme="minorHAnsi" w:hAnsiTheme="minorHAnsi" w:cstheme="minorHAnsi"/>
        </w:rPr>
      </w:pPr>
      <w:r w:rsidRPr="003A660E">
        <w:rPr>
          <w:rFonts w:asciiTheme="minorHAnsi" w:hAnsiTheme="minorHAnsi" w:cstheme="minorHAnsi"/>
          <w:color w:val="000000"/>
        </w:rPr>
        <w:t>Approved by:</w:t>
      </w:r>
    </w:p>
    <w:p w14:paraId="2EAC2CF4" w14:textId="77777777" w:rsidR="007B1979" w:rsidRPr="003A660E" w:rsidRDefault="00A46F13" w:rsidP="006E7470">
      <w:pPr>
        <w:spacing w:before="80" w:after="80"/>
        <w:jc w:val="right"/>
        <w:rPr>
          <w:rFonts w:asciiTheme="minorHAnsi" w:hAnsiTheme="minorHAnsi" w:cstheme="minorHAnsi"/>
        </w:rPr>
      </w:pPr>
      <w:r w:rsidRPr="003A660E">
        <w:rPr>
          <w:rFonts w:asciiTheme="minorHAnsi" w:hAnsiTheme="minorHAnsi" w:cstheme="minorHAnsi"/>
          <w:b/>
          <w:bCs/>
          <w:sz w:val="22"/>
          <w:szCs w:val="22"/>
        </w:rPr>
        <w:t>Managing Director, Shilpa Medicare Limited</w:t>
      </w:r>
    </w:p>
    <w:p w14:paraId="1E455F4A"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rPr>
        <w:br w:type="page"/>
      </w:r>
    </w:p>
    <w:p w14:paraId="66655AC5" w14:textId="77777777" w:rsidR="007B1979" w:rsidRPr="003A660E" w:rsidRDefault="00A46F13" w:rsidP="00A46F13">
      <w:pPr>
        <w:pStyle w:val="Heading1"/>
        <w:pBdr>
          <w:bottom w:val="single" w:sz="6" w:space="4" w:color="1A5276"/>
        </w:pBdr>
        <w:jc w:val="both"/>
        <w:rPr>
          <w:rFonts w:asciiTheme="minorHAnsi" w:hAnsiTheme="minorHAnsi" w:cstheme="minorHAnsi"/>
        </w:rPr>
      </w:pPr>
      <w:bookmarkStart w:id="40" w:name="_Toc224996018"/>
      <w:r w:rsidRPr="003A660E">
        <w:rPr>
          <w:rFonts w:asciiTheme="minorHAnsi" w:hAnsiTheme="minorHAnsi" w:cstheme="minorHAnsi"/>
        </w:rPr>
        <w:lastRenderedPageBreak/>
        <w:t>13. Employee Acknowledgement Form</w:t>
      </w:r>
      <w:bookmarkEnd w:id="40"/>
    </w:p>
    <w:p w14:paraId="59581CF1" w14:textId="77777777" w:rsidR="007B1979" w:rsidRPr="003A660E" w:rsidRDefault="00A46F13" w:rsidP="00A46F13">
      <w:pPr>
        <w:spacing w:before="80" w:after="80"/>
        <w:jc w:val="both"/>
        <w:rPr>
          <w:rFonts w:asciiTheme="minorHAnsi" w:hAnsiTheme="minorHAnsi" w:cstheme="minorHAnsi"/>
          <w:color w:val="2C3E50"/>
        </w:rPr>
      </w:pPr>
      <w:r w:rsidRPr="003A660E">
        <w:rPr>
          <w:rFonts w:asciiTheme="minorHAnsi" w:hAnsiTheme="minorHAnsi" w:cstheme="minorHAnsi"/>
          <w:color w:val="2C3E50"/>
        </w:rPr>
        <w:t>I acknowledge that I have received, read, and understood the Company's Corporate Governance Policy of Shilpa Medicare Limited. I understand that this policy outlines the organization's commitment to conducting all business activities with integrity, transparency, and accountability, covering the seven key business ethics issue areas.</w:t>
      </w:r>
    </w:p>
    <w:p w14:paraId="245B408A" w14:textId="77777777" w:rsidR="007B1979" w:rsidRPr="003A660E" w:rsidRDefault="00A46F13" w:rsidP="00A46F13">
      <w:pPr>
        <w:spacing w:before="80" w:after="80"/>
        <w:jc w:val="both"/>
        <w:rPr>
          <w:rFonts w:asciiTheme="minorHAnsi" w:hAnsiTheme="minorHAnsi" w:cstheme="minorHAnsi"/>
          <w:color w:val="2C3E50"/>
        </w:rPr>
      </w:pPr>
      <w:r w:rsidRPr="003A660E">
        <w:rPr>
          <w:rFonts w:asciiTheme="minorHAnsi" w:hAnsiTheme="minorHAnsi" w:cstheme="minorHAnsi"/>
          <w:color w:val="2C3E50"/>
        </w:rPr>
        <w:t>I also acknowledge that I have been informed about the available compliance reporting channels including the confidential Ethics Helpline, the CCO's office, and direct HR reporting and that I may raise concerns about suspected violations in good faith without fear of retaliation.</w:t>
      </w:r>
    </w:p>
    <w:p w14:paraId="5BC7B2B1" w14:textId="77777777" w:rsidR="007B1979" w:rsidRPr="003A660E" w:rsidRDefault="00A46F13" w:rsidP="00A46F13">
      <w:pPr>
        <w:spacing w:before="80" w:after="80"/>
        <w:jc w:val="both"/>
        <w:rPr>
          <w:rFonts w:asciiTheme="minorHAnsi" w:hAnsiTheme="minorHAnsi" w:cstheme="minorHAnsi"/>
          <w:color w:val="2C3E50"/>
        </w:rPr>
      </w:pPr>
      <w:r w:rsidRPr="003A660E">
        <w:rPr>
          <w:rFonts w:asciiTheme="minorHAnsi" w:hAnsiTheme="minorHAnsi" w:cstheme="minorHAnsi"/>
          <w:color w:val="2C3E50"/>
        </w:rPr>
        <w:t>By signing below, I confirm my commitment to comply with and actively uphold the principles and requirements contained in this Corporate Governance Policy.</w:t>
      </w:r>
    </w:p>
    <w:p w14:paraId="171F11DC" w14:textId="77777777" w:rsidR="007B1979" w:rsidRPr="003A660E" w:rsidRDefault="007B1979" w:rsidP="00A46F13">
      <w:pPr>
        <w:spacing w:before="40" w:after="40"/>
        <w:jc w:val="both"/>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B1979" w:rsidRPr="003A660E" w14:paraId="6914D330" w14:textId="77777777">
        <w:tc>
          <w:tcPr>
            <w:tcW w:w="3500" w:type="dxa"/>
            <w:tcBorders>
              <w:top w:val="single" w:sz="1" w:space="0" w:color="AEB6BF"/>
              <w:left w:val="single" w:sz="1" w:space="0" w:color="AEB6BF"/>
              <w:bottom w:val="single" w:sz="1" w:space="0" w:color="AEB6BF"/>
              <w:right w:val="single" w:sz="1" w:space="0" w:color="AEB6BF"/>
            </w:tcBorders>
            <w:shd w:val="clear" w:color="auto" w:fill="1A5276"/>
            <w:tcMar>
              <w:top w:w="100" w:type="dxa"/>
              <w:left w:w="120" w:type="dxa"/>
              <w:bottom w:w="100" w:type="dxa"/>
              <w:right w:w="120" w:type="dxa"/>
            </w:tcMar>
          </w:tcPr>
          <w:p w14:paraId="1DFCEB6F"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b/>
                <w:bCs/>
                <w:color w:val="FFFFFF"/>
              </w:rPr>
              <w:t>Department</w:t>
            </w:r>
          </w:p>
        </w:tc>
        <w:tc>
          <w:tcPr>
            <w:tcW w:w="5860" w:type="dxa"/>
            <w:tcBorders>
              <w:top w:val="single" w:sz="1" w:space="0" w:color="AEB6BF"/>
              <w:left w:val="single" w:sz="1" w:space="0" w:color="AEB6BF"/>
              <w:bottom w:val="single" w:sz="1" w:space="0" w:color="AEB6BF"/>
              <w:right w:val="single" w:sz="1" w:space="0" w:color="AEB6BF"/>
            </w:tcBorders>
            <w:shd w:val="clear" w:color="auto" w:fill="F2F3F4"/>
            <w:tcMar>
              <w:top w:w="100" w:type="dxa"/>
              <w:left w:w="120" w:type="dxa"/>
              <w:bottom w:w="100" w:type="dxa"/>
              <w:right w:w="120" w:type="dxa"/>
            </w:tcMar>
          </w:tcPr>
          <w:p w14:paraId="0AE0B1E2" w14:textId="77777777" w:rsidR="007B1979" w:rsidRPr="003A660E" w:rsidRDefault="007B1979" w:rsidP="00A46F13">
            <w:pPr>
              <w:jc w:val="both"/>
              <w:rPr>
                <w:rFonts w:asciiTheme="minorHAnsi" w:hAnsiTheme="minorHAnsi" w:cstheme="minorHAnsi"/>
              </w:rPr>
            </w:pPr>
          </w:p>
        </w:tc>
      </w:tr>
      <w:tr w:rsidR="007B1979" w:rsidRPr="003A660E" w14:paraId="202595AC" w14:textId="77777777">
        <w:tc>
          <w:tcPr>
            <w:tcW w:w="3500" w:type="dxa"/>
            <w:tcBorders>
              <w:top w:val="single" w:sz="1" w:space="0" w:color="AEB6BF"/>
              <w:left w:val="single" w:sz="1" w:space="0" w:color="AEB6BF"/>
              <w:bottom w:val="single" w:sz="1" w:space="0" w:color="AEB6BF"/>
              <w:right w:val="single" w:sz="1" w:space="0" w:color="AEB6BF"/>
            </w:tcBorders>
            <w:shd w:val="clear" w:color="auto" w:fill="1A5276"/>
            <w:tcMar>
              <w:top w:w="100" w:type="dxa"/>
              <w:left w:w="120" w:type="dxa"/>
              <w:bottom w:w="100" w:type="dxa"/>
              <w:right w:w="120" w:type="dxa"/>
            </w:tcMar>
          </w:tcPr>
          <w:p w14:paraId="5EF6B918"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b/>
                <w:bCs/>
                <w:color w:val="FFFFFF"/>
              </w:rPr>
              <w:t>Employee Name</w:t>
            </w:r>
          </w:p>
        </w:tc>
        <w:tc>
          <w:tcPr>
            <w:tcW w:w="5860" w:type="dxa"/>
            <w:tcBorders>
              <w:top w:val="single" w:sz="1" w:space="0" w:color="AEB6BF"/>
              <w:left w:val="single" w:sz="1" w:space="0" w:color="AEB6BF"/>
              <w:bottom w:val="single" w:sz="1" w:space="0" w:color="AEB6BF"/>
              <w:right w:val="single" w:sz="1" w:space="0" w:color="AEB6BF"/>
            </w:tcBorders>
            <w:shd w:val="clear" w:color="auto" w:fill="F2F3F4"/>
            <w:tcMar>
              <w:top w:w="100" w:type="dxa"/>
              <w:left w:w="120" w:type="dxa"/>
              <w:bottom w:w="100" w:type="dxa"/>
              <w:right w:w="120" w:type="dxa"/>
            </w:tcMar>
          </w:tcPr>
          <w:p w14:paraId="3A27B3B2" w14:textId="77777777" w:rsidR="007B1979" w:rsidRPr="003A660E" w:rsidRDefault="007B1979" w:rsidP="00A46F13">
            <w:pPr>
              <w:jc w:val="both"/>
              <w:rPr>
                <w:rFonts w:asciiTheme="minorHAnsi" w:hAnsiTheme="minorHAnsi" w:cstheme="minorHAnsi"/>
              </w:rPr>
            </w:pPr>
          </w:p>
        </w:tc>
      </w:tr>
      <w:tr w:rsidR="007B1979" w:rsidRPr="003A660E" w14:paraId="6246ED38" w14:textId="77777777">
        <w:tc>
          <w:tcPr>
            <w:tcW w:w="3500" w:type="dxa"/>
            <w:tcBorders>
              <w:top w:val="single" w:sz="1" w:space="0" w:color="AEB6BF"/>
              <w:left w:val="single" w:sz="1" w:space="0" w:color="AEB6BF"/>
              <w:bottom w:val="single" w:sz="1" w:space="0" w:color="AEB6BF"/>
              <w:right w:val="single" w:sz="1" w:space="0" w:color="AEB6BF"/>
            </w:tcBorders>
            <w:shd w:val="clear" w:color="auto" w:fill="1A5276"/>
            <w:tcMar>
              <w:top w:w="100" w:type="dxa"/>
              <w:left w:w="120" w:type="dxa"/>
              <w:bottom w:w="100" w:type="dxa"/>
              <w:right w:w="120" w:type="dxa"/>
            </w:tcMar>
          </w:tcPr>
          <w:p w14:paraId="5CEBB170"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b/>
                <w:bCs/>
                <w:color w:val="FFFFFF"/>
              </w:rPr>
              <w:t>Employee ID</w:t>
            </w:r>
          </w:p>
        </w:tc>
        <w:tc>
          <w:tcPr>
            <w:tcW w:w="5860" w:type="dxa"/>
            <w:tcBorders>
              <w:top w:val="single" w:sz="1" w:space="0" w:color="AEB6BF"/>
              <w:left w:val="single" w:sz="1" w:space="0" w:color="AEB6BF"/>
              <w:bottom w:val="single" w:sz="1" w:space="0" w:color="AEB6BF"/>
              <w:right w:val="single" w:sz="1" w:space="0" w:color="AEB6BF"/>
            </w:tcBorders>
            <w:shd w:val="clear" w:color="auto" w:fill="F2F3F4"/>
            <w:tcMar>
              <w:top w:w="100" w:type="dxa"/>
              <w:left w:w="120" w:type="dxa"/>
              <w:bottom w:w="100" w:type="dxa"/>
              <w:right w:w="120" w:type="dxa"/>
            </w:tcMar>
          </w:tcPr>
          <w:p w14:paraId="5902FA3D" w14:textId="77777777" w:rsidR="007B1979" w:rsidRPr="003A660E" w:rsidRDefault="007B1979" w:rsidP="00A46F13">
            <w:pPr>
              <w:jc w:val="both"/>
              <w:rPr>
                <w:rFonts w:asciiTheme="minorHAnsi" w:hAnsiTheme="minorHAnsi" w:cstheme="minorHAnsi"/>
              </w:rPr>
            </w:pPr>
          </w:p>
        </w:tc>
      </w:tr>
      <w:tr w:rsidR="007B1979" w:rsidRPr="003A660E" w14:paraId="0A517AAF" w14:textId="77777777">
        <w:tc>
          <w:tcPr>
            <w:tcW w:w="3500" w:type="dxa"/>
            <w:tcBorders>
              <w:top w:val="single" w:sz="1" w:space="0" w:color="AEB6BF"/>
              <w:left w:val="single" w:sz="1" w:space="0" w:color="AEB6BF"/>
              <w:bottom w:val="single" w:sz="1" w:space="0" w:color="AEB6BF"/>
              <w:right w:val="single" w:sz="1" w:space="0" w:color="AEB6BF"/>
            </w:tcBorders>
            <w:shd w:val="clear" w:color="auto" w:fill="1A5276"/>
            <w:tcMar>
              <w:top w:w="100" w:type="dxa"/>
              <w:left w:w="120" w:type="dxa"/>
              <w:bottom w:w="100" w:type="dxa"/>
              <w:right w:w="120" w:type="dxa"/>
            </w:tcMar>
          </w:tcPr>
          <w:p w14:paraId="56076F3C"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b/>
                <w:bCs/>
                <w:color w:val="FFFFFF"/>
              </w:rPr>
              <w:t>Designation</w:t>
            </w:r>
          </w:p>
        </w:tc>
        <w:tc>
          <w:tcPr>
            <w:tcW w:w="5860" w:type="dxa"/>
            <w:tcBorders>
              <w:top w:val="single" w:sz="1" w:space="0" w:color="AEB6BF"/>
              <w:left w:val="single" w:sz="1" w:space="0" w:color="AEB6BF"/>
              <w:bottom w:val="single" w:sz="1" w:space="0" w:color="AEB6BF"/>
              <w:right w:val="single" w:sz="1" w:space="0" w:color="AEB6BF"/>
            </w:tcBorders>
            <w:shd w:val="clear" w:color="auto" w:fill="F2F3F4"/>
            <w:tcMar>
              <w:top w:w="100" w:type="dxa"/>
              <w:left w:w="120" w:type="dxa"/>
              <w:bottom w:w="100" w:type="dxa"/>
              <w:right w:w="120" w:type="dxa"/>
            </w:tcMar>
          </w:tcPr>
          <w:p w14:paraId="76432E3B" w14:textId="77777777" w:rsidR="007B1979" w:rsidRPr="003A660E" w:rsidRDefault="007B1979" w:rsidP="00A46F13">
            <w:pPr>
              <w:jc w:val="both"/>
              <w:rPr>
                <w:rFonts w:asciiTheme="minorHAnsi" w:hAnsiTheme="minorHAnsi" w:cstheme="minorHAnsi"/>
              </w:rPr>
            </w:pPr>
          </w:p>
        </w:tc>
      </w:tr>
      <w:tr w:rsidR="007B1979" w:rsidRPr="003A660E" w14:paraId="3BE6E86A" w14:textId="77777777">
        <w:tc>
          <w:tcPr>
            <w:tcW w:w="3500" w:type="dxa"/>
            <w:tcBorders>
              <w:top w:val="single" w:sz="1" w:space="0" w:color="AEB6BF"/>
              <w:left w:val="single" w:sz="1" w:space="0" w:color="AEB6BF"/>
              <w:bottom w:val="single" w:sz="1" w:space="0" w:color="AEB6BF"/>
              <w:right w:val="single" w:sz="1" w:space="0" w:color="AEB6BF"/>
            </w:tcBorders>
            <w:shd w:val="clear" w:color="auto" w:fill="1A5276"/>
            <w:tcMar>
              <w:top w:w="100" w:type="dxa"/>
              <w:left w:w="120" w:type="dxa"/>
              <w:bottom w:w="100" w:type="dxa"/>
              <w:right w:w="120" w:type="dxa"/>
            </w:tcMar>
          </w:tcPr>
          <w:p w14:paraId="72DC38C1"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b/>
                <w:bCs/>
                <w:color w:val="FFFFFF"/>
              </w:rPr>
              <w:t>Manufacturing Facility / Location</w:t>
            </w:r>
          </w:p>
        </w:tc>
        <w:tc>
          <w:tcPr>
            <w:tcW w:w="5860" w:type="dxa"/>
            <w:tcBorders>
              <w:top w:val="single" w:sz="1" w:space="0" w:color="AEB6BF"/>
              <w:left w:val="single" w:sz="1" w:space="0" w:color="AEB6BF"/>
              <w:bottom w:val="single" w:sz="1" w:space="0" w:color="AEB6BF"/>
              <w:right w:val="single" w:sz="1" w:space="0" w:color="AEB6BF"/>
            </w:tcBorders>
            <w:shd w:val="clear" w:color="auto" w:fill="F2F3F4"/>
            <w:tcMar>
              <w:top w:w="100" w:type="dxa"/>
              <w:left w:w="120" w:type="dxa"/>
              <w:bottom w:w="100" w:type="dxa"/>
              <w:right w:w="120" w:type="dxa"/>
            </w:tcMar>
          </w:tcPr>
          <w:p w14:paraId="057A3243" w14:textId="77777777" w:rsidR="007B1979" w:rsidRPr="003A660E" w:rsidRDefault="007B1979" w:rsidP="00A46F13">
            <w:pPr>
              <w:jc w:val="both"/>
              <w:rPr>
                <w:rFonts w:asciiTheme="minorHAnsi" w:hAnsiTheme="minorHAnsi" w:cstheme="minorHAnsi"/>
              </w:rPr>
            </w:pPr>
          </w:p>
        </w:tc>
      </w:tr>
      <w:tr w:rsidR="007B1979" w:rsidRPr="003A660E" w14:paraId="5E708C4E" w14:textId="77777777">
        <w:tc>
          <w:tcPr>
            <w:tcW w:w="3500" w:type="dxa"/>
            <w:tcBorders>
              <w:top w:val="single" w:sz="1" w:space="0" w:color="AEB6BF"/>
              <w:left w:val="single" w:sz="1" w:space="0" w:color="AEB6BF"/>
              <w:bottom w:val="single" w:sz="1" w:space="0" w:color="AEB6BF"/>
              <w:right w:val="single" w:sz="1" w:space="0" w:color="AEB6BF"/>
            </w:tcBorders>
            <w:shd w:val="clear" w:color="auto" w:fill="1A5276"/>
            <w:tcMar>
              <w:top w:w="100" w:type="dxa"/>
              <w:left w:w="120" w:type="dxa"/>
              <w:bottom w:w="100" w:type="dxa"/>
              <w:right w:w="120" w:type="dxa"/>
            </w:tcMar>
          </w:tcPr>
          <w:p w14:paraId="246F0D91"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b/>
                <w:bCs/>
                <w:color w:val="FFFFFF"/>
              </w:rPr>
              <w:t>Employee Signature</w:t>
            </w:r>
          </w:p>
        </w:tc>
        <w:tc>
          <w:tcPr>
            <w:tcW w:w="5860" w:type="dxa"/>
            <w:tcBorders>
              <w:top w:val="single" w:sz="1" w:space="0" w:color="AEB6BF"/>
              <w:left w:val="single" w:sz="1" w:space="0" w:color="AEB6BF"/>
              <w:bottom w:val="single" w:sz="1" w:space="0" w:color="AEB6BF"/>
              <w:right w:val="single" w:sz="1" w:space="0" w:color="AEB6BF"/>
            </w:tcBorders>
            <w:shd w:val="clear" w:color="auto" w:fill="F2F3F4"/>
            <w:tcMar>
              <w:top w:w="100" w:type="dxa"/>
              <w:left w:w="120" w:type="dxa"/>
              <w:bottom w:w="100" w:type="dxa"/>
              <w:right w:w="120" w:type="dxa"/>
            </w:tcMar>
          </w:tcPr>
          <w:p w14:paraId="53682C19" w14:textId="77777777" w:rsidR="007B1979" w:rsidRPr="003A660E" w:rsidRDefault="007B1979" w:rsidP="00A46F13">
            <w:pPr>
              <w:jc w:val="both"/>
              <w:rPr>
                <w:rFonts w:asciiTheme="minorHAnsi" w:hAnsiTheme="minorHAnsi" w:cstheme="minorHAnsi"/>
              </w:rPr>
            </w:pPr>
          </w:p>
        </w:tc>
      </w:tr>
      <w:tr w:rsidR="007B1979" w:rsidRPr="003A660E" w14:paraId="75F47CE3" w14:textId="77777777">
        <w:tc>
          <w:tcPr>
            <w:tcW w:w="3500" w:type="dxa"/>
            <w:tcBorders>
              <w:top w:val="single" w:sz="1" w:space="0" w:color="AEB6BF"/>
              <w:left w:val="single" w:sz="1" w:space="0" w:color="AEB6BF"/>
              <w:bottom w:val="single" w:sz="1" w:space="0" w:color="AEB6BF"/>
              <w:right w:val="single" w:sz="1" w:space="0" w:color="AEB6BF"/>
            </w:tcBorders>
            <w:shd w:val="clear" w:color="auto" w:fill="1A5276"/>
            <w:tcMar>
              <w:top w:w="100" w:type="dxa"/>
              <w:left w:w="120" w:type="dxa"/>
              <w:bottom w:w="100" w:type="dxa"/>
              <w:right w:w="120" w:type="dxa"/>
            </w:tcMar>
          </w:tcPr>
          <w:p w14:paraId="1EC36248" w14:textId="77777777" w:rsidR="007B1979" w:rsidRPr="003A660E" w:rsidRDefault="00A46F13" w:rsidP="00A46F13">
            <w:pPr>
              <w:jc w:val="both"/>
              <w:rPr>
                <w:rFonts w:asciiTheme="minorHAnsi" w:hAnsiTheme="minorHAnsi" w:cstheme="minorHAnsi"/>
              </w:rPr>
            </w:pPr>
            <w:r w:rsidRPr="003A660E">
              <w:rPr>
                <w:rFonts w:asciiTheme="minorHAnsi" w:hAnsiTheme="minorHAnsi" w:cstheme="minorHAnsi"/>
                <w:b/>
                <w:bCs/>
                <w:color w:val="FFFFFF"/>
              </w:rPr>
              <w:t>Date</w:t>
            </w:r>
          </w:p>
        </w:tc>
        <w:tc>
          <w:tcPr>
            <w:tcW w:w="5860" w:type="dxa"/>
            <w:tcBorders>
              <w:top w:val="single" w:sz="1" w:space="0" w:color="AEB6BF"/>
              <w:left w:val="single" w:sz="1" w:space="0" w:color="AEB6BF"/>
              <w:bottom w:val="single" w:sz="1" w:space="0" w:color="AEB6BF"/>
              <w:right w:val="single" w:sz="1" w:space="0" w:color="AEB6BF"/>
            </w:tcBorders>
            <w:shd w:val="clear" w:color="auto" w:fill="F2F3F4"/>
            <w:tcMar>
              <w:top w:w="100" w:type="dxa"/>
              <w:left w:w="120" w:type="dxa"/>
              <w:bottom w:w="100" w:type="dxa"/>
              <w:right w:w="120" w:type="dxa"/>
            </w:tcMar>
          </w:tcPr>
          <w:p w14:paraId="489E24BF" w14:textId="77777777" w:rsidR="007B1979" w:rsidRPr="003A660E" w:rsidRDefault="007B1979" w:rsidP="00A46F13">
            <w:pPr>
              <w:jc w:val="both"/>
              <w:rPr>
                <w:rFonts w:asciiTheme="minorHAnsi" w:hAnsiTheme="minorHAnsi" w:cstheme="minorHAnsi"/>
              </w:rPr>
            </w:pPr>
          </w:p>
        </w:tc>
      </w:tr>
    </w:tbl>
    <w:p w14:paraId="3F6817F0" w14:textId="77777777" w:rsidR="007B1979" w:rsidRPr="003A660E" w:rsidRDefault="007B1979" w:rsidP="00A46F13">
      <w:pPr>
        <w:spacing w:before="40" w:after="40"/>
        <w:jc w:val="both"/>
        <w:rPr>
          <w:rFonts w:asciiTheme="minorHAnsi" w:hAnsiTheme="minorHAnsi" w:cstheme="minorHAnsi"/>
        </w:rPr>
      </w:pPr>
    </w:p>
    <w:p w14:paraId="176B1540" w14:textId="77777777" w:rsidR="007B1979" w:rsidRPr="003A660E" w:rsidRDefault="00A46F13" w:rsidP="00A65D38">
      <w:pPr>
        <w:jc w:val="center"/>
        <w:rPr>
          <w:rFonts w:asciiTheme="minorHAnsi" w:hAnsiTheme="minorHAnsi" w:cstheme="minorHAnsi"/>
        </w:rPr>
      </w:pPr>
      <w:r w:rsidRPr="003A660E">
        <w:rPr>
          <w:rFonts w:asciiTheme="minorHAnsi" w:hAnsiTheme="minorHAnsi" w:cstheme="minorHAnsi"/>
          <w:i/>
          <w:iCs/>
          <w:color w:val="666666"/>
          <w:sz w:val="18"/>
          <w:szCs w:val="18"/>
        </w:rPr>
        <w:t>--- End of Policy ---</w:t>
      </w:r>
    </w:p>
    <w:p w14:paraId="021B0189" w14:textId="77777777" w:rsidR="007B1979" w:rsidRPr="003A660E" w:rsidRDefault="00A46F13" w:rsidP="00A65D38">
      <w:pPr>
        <w:spacing w:before="80"/>
        <w:jc w:val="center"/>
        <w:rPr>
          <w:rFonts w:asciiTheme="minorHAnsi" w:hAnsiTheme="minorHAnsi" w:cstheme="minorHAnsi"/>
        </w:rPr>
      </w:pPr>
      <w:r w:rsidRPr="003A660E">
        <w:rPr>
          <w:rFonts w:asciiTheme="minorHAnsi" w:hAnsiTheme="minorHAnsi" w:cstheme="minorHAnsi"/>
          <w:color w:val="666666"/>
          <w:sz w:val="16"/>
          <w:szCs w:val="16"/>
        </w:rPr>
        <w:t>Shilpa Medicare Limited | Corporate Governance Policy | SML/CGP/2025/03</w:t>
      </w:r>
    </w:p>
    <w:sectPr w:rsidR="007B1979" w:rsidRPr="003A660E" w:rsidSect="00A46F13">
      <w:headerReference w:type="default" r:id="rId13"/>
      <w:footerReference w:type="default" r:id="rId14"/>
      <w:pgSz w:w="12240" w:h="15840"/>
      <w:pgMar w:top="1080" w:right="1080" w:bottom="1080" w:left="1080" w:header="708" w:footer="708" w:gutter="0"/>
      <w:pgBorders w:offsetFrom="page">
        <w:top w:val="double" w:sz="4" w:space="24" w:color="1A5276"/>
        <w:left w:val="double" w:sz="4" w:space="24" w:color="1A5276"/>
        <w:bottom w:val="double" w:sz="4" w:space="24" w:color="1A5276"/>
        <w:right w:val="double" w:sz="4" w:space="24" w:color="1A5276"/>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8CF075" w14:textId="77777777" w:rsidR="00AD3D77" w:rsidRDefault="00AD3D77">
      <w:r>
        <w:separator/>
      </w:r>
    </w:p>
  </w:endnote>
  <w:endnote w:type="continuationSeparator" w:id="0">
    <w:p w14:paraId="41959185" w14:textId="77777777" w:rsidR="00AD3D77" w:rsidRDefault="00AD3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hruti">
    <w:altName w:val="Cambria Math"/>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6677AA" w14:textId="0FB1C113" w:rsidR="00360513" w:rsidRDefault="00360513">
    <w:pPr>
      <w:pBdr>
        <w:top w:val="single" w:sz="4" w:space="1" w:color="1A6B3A"/>
      </w:pBdr>
      <w:tabs>
        <w:tab w:val="right" w:pos="9026"/>
      </w:tabs>
      <w:spacing w:before="80"/>
    </w:pPr>
    <w:r>
      <w:rPr>
        <w:color w:val="666666"/>
        <w:sz w:val="16"/>
        <w:szCs w:val="16"/>
      </w:rPr>
      <w:t>SML-CGP-003 | Version 1.0</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12799F">
      <w:rPr>
        <w:noProof/>
        <w:color w:val="666666"/>
        <w:sz w:val="16"/>
        <w:szCs w:val="16"/>
      </w:rPr>
      <w:t>10</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0CF554" w14:textId="77777777" w:rsidR="00AD3D77" w:rsidRDefault="00AD3D77">
      <w:r>
        <w:separator/>
      </w:r>
    </w:p>
  </w:footnote>
  <w:footnote w:type="continuationSeparator" w:id="0">
    <w:p w14:paraId="295BBDDA" w14:textId="77777777" w:rsidR="00AD3D77" w:rsidRDefault="00AD3D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0A144E" w14:textId="77777777" w:rsidR="00360513" w:rsidRPr="003A660E" w:rsidRDefault="00360513" w:rsidP="003A660E">
    <w:pPr>
      <w:pBdr>
        <w:bottom w:val="single" w:sz="4" w:space="1" w:color="1A6B3A"/>
      </w:pBdr>
      <w:tabs>
        <w:tab w:val="right" w:pos="9923"/>
      </w:tabs>
      <w:spacing w:after="80"/>
      <w:rPr>
        <w:rFonts w:asciiTheme="minorHAnsi" w:hAnsiTheme="minorHAnsi" w:cstheme="minorHAnsi"/>
      </w:rPr>
    </w:pPr>
    <w:r w:rsidRPr="003A660E">
      <w:rPr>
        <w:rFonts w:asciiTheme="minorHAnsi" w:hAnsiTheme="minorHAnsi" w:cstheme="minorHAnsi"/>
        <w:b/>
        <w:bCs/>
        <w:color w:val="1A6B3A"/>
        <w:sz w:val="18"/>
        <w:szCs w:val="18"/>
      </w:rPr>
      <w:t>Shilpa Medicare Limited</w:t>
    </w:r>
    <w:r w:rsidRPr="003A660E">
      <w:rPr>
        <w:rFonts w:asciiTheme="minorHAnsi" w:hAnsiTheme="minorHAnsi" w:cstheme="minorHAnsi"/>
        <w:color w:val="666666"/>
        <w:sz w:val="16"/>
        <w:szCs w:val="16"/>
      </w:rPr>
      <w:tab/>
      <w:t>Corporate Governance Policy</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339F3"/>
    <w:multiLevelType w:val="hybridMultilevel"/>
    <w:tmpl w:val="C7F8FBF0"/>
    <w:lvl w:ilvl="0" w:tplc="E9D4F7BC">
      <w:start w:val="1"/>
      <w:numFmt w:val="bullet"/>
      <w:lvlText w:val="–"/>
      <w:lvlJc w:val="left"/>
      <w:pPr>
        <w:ind w:left="440" w:hanging="260"/>
      </w:pPr>
      <w:rPr>
        <w:rFonts w:ascii="Calibri" w:eastAsia="Calibri" w:hAnsi="Calibri" w:cs="Calibri"/>
        <w:sz w:val="18"/>
        <w:szCs w:val="18"/>
      </w:rPr>
    </w:lvl>
    <w:lvl w:ilvl="1" w:tplc="A65466F8">
      <w:numFmt w:val="decimal"/>
      <w:lvlText w:val=""/>
      <w:lvlJc w:val="left"/>
    </w:lvl>
    <w:lvl w:ilvl="2" w:tplc="D7B85DAC">
      <w:numFmt w:val="decimal"/>
      <w:lvlText w:val=""/>
      <w:lvlJc w:val="left"/>
    </w:lvl>
    <w:lvl w:ilvl="3" w:tplc="10D4ECAC">
      <w:numFmt w:val="decimal"/>
      <w:lvlText w:val=""/>
      <w:lvlJc w:val="left"/>
    </w:lvl>
    <w:lvl w:ilvl="4" w:tplc="2F44D36A">
      <w:numFmt w:val="decimal"/>
      <w:lvlText w:val=""/>
      <w:lvlJc w:val="left"/>
    </w:lvl>
    <w:lvl w:ilvl="5" w:tplc="32DEE63E">
      <w:numFmt w:val="decimal"/>
      <w:lvlText w:val=""/>
      <w:lvlJc w:val="left"/>
    </w:lvl>
    <w:lvl w:ilvl="6" w:tplc="67468616">
      <w:numFmt w:val="decimal"/>
      <w:lvlText w:val=""/>
      <w:lvlJc w:val="left"/>
    </w:lvl>
    <w:lvl w:ilvl="7" w:tplc="6CA8D37C">
      <w:numFmt w:val="decimal"/>
      <w:lvlText w:val=""/>
      <w:lvlJc w:val="left"/>
    </w:lvl>
    <w:lvl w:ilvl="8" w:tplc="F04C206E">
      <w:numFmt w:val="decimal"/>
      <w:lvlText w:val=""/>
      <w:lvlJc w:val="left"/>
    </w:lvl>
  </w:abstractNum>
  <w:abstractNum w:abstractNumId="1" w15:restartNumberingAfterBreak="0">
    <w:nsid w:val="49E94160"/>
    <w:multiLevelType w:val="hybridMultilevel"/>
    <w:tmpl w:val="76D0862A"/>
    <w:lvl w:ilvl="0" w:tplc="8F507872">
      <w:start w:val="1"/>
      <w:numFmt w:val="bullet"/>
      <w:lvlText w:val="–"/>
      <w:lvlJc w:val="left"/>
      <w:pPr>
        <w:ind w:left="440" w:hanging="260"/>
      </w:pPr>
      <w:rPr>
        <w:rFonts w:ascii="Calibri" w:eastAsia="Calibri" w:hAnsi="Calibri" w:cs="Calibri"/>
        <w:sz w:val="18"/>
        <w:szCs w:val="18"/>
      </w:rPr>
    </w:lvl>
    <w:lvl w:ilvl="1" w:tplc="1A2A3C4C">
      <w:numFmt w:val="decimal"/>
      <w:lvlText w:val=""/>
      <w:lvlJc w:val="left"/>
    </w:lvl>
    <w:lvl w:ilvl="2" w:tplc="B32C4678">
      <w:numFmt w:val="decimal"/>
      <w:lvlText w:val=""/>
      <w:lvlJc w:val="left"/>
    </w:lvl>
    <w:lvl w:ilvl="3" w:tplc="E8140C66">
      <w:numFmt w:val="decimal"/>
      <w:lvlText w:val=""/>
      <w:lvlJc w:val="left"/>
    </w:lvl>
    <w:lvl w:ilvl="4" w:tplc="22044FAC">
      <w:numFmt w:val="decimal"/>
      <w:lvlText w:val=""/>
      <w:lvlJc w:val="left"/>
    </w:lvl>
    <w:lvl w:ilvl="5" w:tplc="D43CC09E">
      <w:numFmt w:val="decimal"/>
      <w:lvlText w:val=""/>
      <w:lvlJc w:val="left"/>
    </w:lvl>
    <w:lvl w:ilvl="6" w:tplc="FB325DC8">
      <w:numFmt w:val="decimal"/>
      <w:lvlText w:val=""/>
      <w:lvlJc w:val="left"/>
    </w:lvl>
    <w:lvl w:ilvl="7" w:tplc="22AC670A">
      <w:numFmt w:val="decimal"/>
      <w:lvlText w:val=""/>
      <w:lvlJc w:val="left"/>
    </w:lvl>
    <w:lvl w:ilvl="8" w:tplc="61F802C8">
      <w:numFmt w:val="decimal"/>
      <w:lvlText w:val=""/>
      <w:lvlJc w:val="left"/>
    </w:lvl>
  </w:abstractNum>
  <w:abstractNum w:abstractNumId="2" w15:restartNumberingAfterBreak="0">
    <w:nsid w:val="4B316C77"/>
    <w:multiLevelType w:val="hybridMultilevel"/>
    <w:tmpl w:val="D6E238BA"/>
    <w:lvl w:ilvl="0" w:tplc="B5AAE478">
      <w:start w:val="1"/>
      <w:numFmt w:val="bullet"/>
      <w:lvlText w:val="►"/>
      <w:lvlJc w:val="left"/>
      <w:pPr>
        <w:ind w:left="300" w:hanging="300"/>
      </w:pPr>
      <w:rPr>
        <w:rFonts w:ascii="Wingdings 3" w:eastAsia="Wingdings 3" w:hAnsi="Wingdings 3" w:cs="Wingdings 3"/>
        <w:sz w:val="18"/>
        <w:szCs w:val="18"/>
      </w:rPr>
    </w:lvl>
    <w:lvl w:ilvl="1" w:tplc="62EC8322">
      <w:numFmt w:val="decimal"/>
      <w:lvlText w:val=""/>
      <w:lvlJc w:val="left"/>
    </w:lvl>
    <w:lvl w:ilvl="2" w:tplc="50404094">
      <w:numFmt w:val="decimal"/>
      <w:lvlText w:val=""/>
      <w:lvlJc w:val="left"/>
    </w:lvl>
    <w:lvl w:ilvl="3" w:tplc="FC107592">
      <w:numFmt w:val="decimal"/>
      <w:lvlText w:val=""/>
      <w:lvlJc w:val="left"/>
    </w:lvl>
    <w:lvl w:ilvl="4" w:tplc="E34C8600">
      <w:numFmt w:val="decimal"/>
      <w:lvlText w:val=""/>
      <w:lvlJc w:val="left"/>
    </w:lvl>
    <w:lvl w:ilvl="5" w:tplc="4F749490">
      <w:numFmt w:val="decimal"/>
      <w:lvlText w:val=""/>
      <w:lvlJc w:val="left"/>
    </w:lvl>
    <w:lvl w:ilvl="6" w:tplc="DFDEC5D0">
      <w:numFmt w:val="decimal"/>
      <w:lvlText w:val=""/>
      <w:lvlJc w:val="left"/>
    </w:lvl>
    <w:lvl w:ilvl="7" w:tplc="66DA2C28">
      <w:numFmt w:val="decimal"/>
      <w:lvlText w:val=""/>
      <w:lvlJc w:val="left"/>
    </w:lvl>
    <w:lvl w:ilvl="8" w:tplc="69821F94">
      <w:numFmt w:val="decimal"/>
      <w:lvlText w:val=""/>
      <w:lvlJc w:val="left"/>
    </w:lvl>
  </w:abstractNum>
  <w:abstractNum w:abstractNumId="3" w15:restartNumberingAfterBreak="0">
    <w:nsid w:val="5C4E5391"/>
    <w:multiLevelType w:val="hybridMultilevel"/>
    <w:tmpl w:val="3A5E8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C333070"/>
    <w:multiLevelType w:val="hybridMultilevel"/>
    <w:tmpl w:val="EA8477DC"/>
    <w:lvl w:ilvl="0" w:tplc="9B08292E">
      <w:start w:val="1"/>
      <w:numFmt w:val="bullet"/>
      <w:lvlText w:val="•"/>
      <w:lvlJc w:val="left"/>
      <w:pPr>
        <w:ind w:left="360" w:hanging="360"/>
      </w:pPr>
    </w:lvl>
    <w:lvl w:ilvl="1" w:tplc="4A4CB8A0">
      <w:numFmt w:val="decimal"/>
      <w:lvlText w:val=""/>
      <w:lvlJc w:val="left"/>
    </w:lvl>
    <w:lvl w:ilvl="2" w:tplc="70086AE0">
      <w:numFmt w:val="decimal"/>
      <w:lvlText w:val=""/>
      <w:lvlJc w:val="left"/>
    </w:lvl>
    <w:lvl w:ilvl="3" w:tplc="93FE1572">
      <w:numFmt w:val="decimal"/>
      <w:lvlText w:val=""/>
      <w:lvlJc w:val="left"/>
    </w:lvl>
    <w:lvl w:ilvl="4" w:tplc="379250BA">
      <w:numFmt w:val="decimal"/>
      <w:lvlText w:val=""/>
      <w:lvlJc w:val="left"/>
    </w:lvl>
    <w:lvl w:ilvl="5" w:tplc="513C0558">
      <w:numFmt w:val="decimal"/>
      <w:lvlText w:val=""/>
      <w:lvlJc w:val="left"/>
    </w:lvl>
    <w:lvl w:ilvl="6" w:tplc="8034DEA6">
      <w:numFmt w:val="decimal"/>
      <w:lvlText w:val=""/>
      <w:lvlJc w:val="left"/>
    </w:lvl>
    <w:lvl w:ilvl="7" w:tplc="0658DB9C">
      <w:numFmt w:val="decimal"/>
      <w:lvlText w:val=""/>
      <w:lvlJc w:val="left"/>
    </w:lvl>
    <w:lvl w:ilvl="8" w:tplc="7700B208">
      <w:numFmt w:val="decimal"/>
      <w:lvlText w:val=""/>
      <w:lvlJc w:val="left"/>
    </w:lvl>
  </w:abstractNum>
  <w:abstractNum w:abstractNumId="5" w15:restartNumberingAfterBreak="0">
    <w:nsid w:val="73E85A33"/>
    <w:multiLevelType w:val="hybridMultilevel"/>
    <w:tmpl w:val="4D60E510"/>
    <w:lvl w:ilvl="0" w:tplc="48880BFA">
      <w:start w:val="1"/>
      <w:numFmt w:val="bullet"/>
      <w:lvlText w:val="●"/>
      <w:lvlJc w:val="left"/>
      <w:pPr>
        <w:ind w:left="720" w:hanging="360"/>
      </w:pPr>
    </w:lvl>
    <w:lvl w:ilvl="1" w:tplc="E314FF34">
      <w:start w:val="1"/>
      <w:numFmt w:val="bullet"/>
      <w:lvlText w:val="○"/>
      <w:lvlJc w:val="left"/>
      <w:pPr>
        <w:ind w:left="1440" w:hanging="360"/>
      </w:pPr>
    </w:lvl>
    <w:lvl w:ilvl="2" w:tplc="1E8AFA68">
      <w:start w:val="1"/>
      <w:numFmt w:val="bullet"/>
      <w:lvlText w:val="■"/>
      <w:lvlJc w:val="left"/>
      <w:pPr>
        <w:ind w:left="2160" w:hanging="360"/>
      </w:pPr>
    </w:lvl>
    <w:lvl w:ilvl="3" w:tplc="1616C6CC">
      <w:start w:val="1"/>
      <w:numFmt w:val="bullet"/>
      <w:lvlText w:val="●"/>
      <w:lvlJc w:val="left"/>
      <w:pPr>
        <w:ind w:left="2880" w:hanging="360"/>
      </w:pPr>
    </w:lvl>
    <w:lvl w:ilvl="4" w:tplc="01B2722E">
      <w:start w:val="1"/>
      <w:numFmt w:val="bullet"/>
      <w:lvlText w:val="○"/>
      <w:lvlJc w:val="left"/>
      <w:pPr>
        <w:ind w:left="3600" w:hanging="360"/>
      </w:pPr>
    </w:lvl>
    <w:lvl w:ilvl="5" w:tplc="AE00E5F4">
      <w:start w:val="1"/>
      <w:numFmt w:val="bullet"/>
      <w:lvlText w:val="■"/>
      <w:lvlJc w:val="left"/>
      <w:pPr>
        <w:ind w:left="4320" w:hanging="360"/>
      </w:pPr>
    </w:lvl>
    <w:lvl w:ilvl="6" w:tplc="85360E74">
      <w:start w:val="1"/>
      <w:numFmt w:val="bullet"/>
      <w:lvlText w:val="●"/>
      <w:lvlJc w:val="left"/>
      <w:pPr>
        <w:ind w:left="5040" w:hanging="360"/>
      </w:pPr>
    </w:lvl>
    <w:lvl w:ilvl="7" w:tplc="C3726B74">
      <w:start w:val="1"/>
      <w:numFmt w:val="bullet"/>
      <w:lvlText w:val="●"/>
      <w:lvlJc w:val="left"/>
      <w:pPr>
        <w:ind w:left="5760" w:hanging="360"/>
      </w:pPr>
    </w:lvl>
    <w:lvl w:ilvl="8" w:tplc="D6CE3844">
      <w:start w:val="1"/>
      <w:numFmt w:val="bullet"/>
      <w:lvlText w:val="●"/>
      <w:lvlJc w:val="left"/>
      <w:pPr>
        <w:ind w:left="6480" w:hanging="360"/>
      </w:pPr>
    </w:lvl>
  </w:abstractNum>
  <w:num w:numId="1">
    <w:abstractNumId w:val="5"/>
    <w:lvlOverride w:ilvl="0">
      <w:startOverride w:val="1"/>
    </w:lvlOverride>
  </w:num>
  <w:num w:numId="2">
    <w:abstractNumId w:val="4"/>
    <w:lvlOverride w:ilvl="0">
      <w:startOverride w:val="1"/>
    </w:lvlOverride>
  </w:num>
  <w:num w:numId="3">
    <w:abstractNumId w:val="1"/>
    <w:lvlOverride w:ilvl="0">
      <w:startOverride w:val="1"/>
    </w:lvlOverride>
  </w:num>
  <w:num w:numId="4">
    <w:abstractNumId w:val="0"/>
    <w:lvlOverride w:ilvl="0">
      <w:startOverride w:val="1"/>
    </w:lvlOverride>
  </w:num>
  <w:num w:numId="5">
    <w:abstractNumId w:val="2"/>
    <w:lvlOverride w:ilvl="0">
      <w:startOverride w:val="1"/>
    </w:lvlOverride>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979"/>
    <w:rsid w:val="00062D32"/>
    <w:rsid w:val="000F2A56"/>
    <w:rsid w:val="0012799F"/>
    <w:rsid w:val="00360513"/>
    <w:rsid w:val="00360F16"/>
    <w:rsid w:val="003A660E"/>
    <w:rsid w:val="0043235A"/>
    <w:rsid w:val="004909C0"/>
    <w:rsid w:val="00547D70"/>
    <w:rsid w:val="0066006C"/>
    <w:rsid w:val="006D5FB0"/>
    <w:rsid w:val="006E7470"/>
    <w:rsid w:val="007B1979"/>
    <w:rsid w:val="008B1BB1"/>
    <w:rsid w:val="008E7915"/>
    <w:rsid w:val="00A46F13"/>
    <w:rsid w:val="00A65D38"/>
    <w:rsid w:val="00AD3D77"/>
    <w:rsid w:val="00BF7652"/>
    <w:rsid w:val="00D57B32"/>
    <w:rsid w:val="00EB2364"/>
    <w:rsid w:val="00ED09A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5E348"/>
  <w15:docId w15:val="{152E910C-9039-4F6D-ADA6-8CB8178BC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egoe UI Symbol" w:eastAsia="Segoe UI Symbol" w:hAnsi="Segoe UI Symbol" w:cs="Segoe UI Symbo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color w:val="1A5276"/>
      <w:sz w:val="32"/>
      <w:szCs w:val="32"/>
    </w:rPr>
  </w:style>
  <w:style w:type="paragraph" w:styleId="Heading2">
    <w:name w:val="heading 2"/>
    <w:qFormat/>
    <w:pPr>
      <w:spacing w:before="180" w:after="100"/>
      <w:outlineLvl w:val="1"/>
    </w:pPr>
    <w:rPr>
      <w:b/>
      <w:bCs/>
      <w:color w:val="1E8449"/>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A46F13"/>
    <w:pPr>
      <w:keepNext/>
      <w:keepLines/>
      <w:spacing w:after="0" w:line="259" w:lineRule="auto"/>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A46F13"/>
    <w:pPr>
      <w:spacing w:after="100"/>
    </w:pPr>
  </w:style>
  <w:style w:type="paragraph" w:styleId="TOC2">
    <w:name w:val="toc 2"/>
    <w:basedOn w:val="Normal"/>
    <w:next w:val="Normal"/>
    <w:autoRedefine/>
    <w:uiPriority w:val="39"/>
    <w:unhideWhenUsed/>
    <w:rsid w:val="00A46F13"/>
    <w:pPr>
      <w:spacing w:after="100"/>
      <w:ind w:left="200"/>
    </w:pPr>
  </w:style>
  <w:style w:type="table" w:styleId="GridTable4-Accent6">
    <w:name w:val="Grid Table 4 Accent 6"/>
    <w:basedOn w:val="TableNormal"/>
    <w:uiPriority w:val="49"/>
    <w:rsid w:val="00A65D38"/>
    <w:rPr>
      <w:rFonts w:ascii="Arial" w:eastAsia="Arial" w:hAnsi="Arial" w:cs="Arial"/>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eader">
    <w:name w:val="header"/>
    <w:basedOn w:val="Normal"/>
    <w:link w:val="HeaderChar"/>
    <w:uiPriority w:val="99"/>
    <w:unhideWhenUsed/>
    <w:rsid w:val="003A660E"/>
    <w:pPr>
      <w:tabs>
        <w:tab w:val="center" w:pos="4513"/>
        <w:tab w:val="right" w:pos="9026"/>
      </w:tabs>
    </w:pPr>
  </w:style>
  <w:style w:type="character" w:customStyle="1" w:styleId="HeaderChar">
    <w:name w:val="Header Char"/>
    <w:basedOn w:val="DefaultParagraphFont"/>
    <w:link w:val="Header"/>
    <w:uiPriority w:val="99"/>
    <w:rsid w:val="003A660E"/>
  </w:style>
  <w:style w:type="paragraph" w:styleId="Footer">
    <w:name w:val="footer"/>
    <w:basedOn w:val="Normal"/>
    <w:link w:val="FooterChar"/>
    <w:uiPriority w:val="99"/>
    <w:unhideWhenUsed/>
    <w:rsid w:val="003A660E"/>
    <w:pPr>
      <w:tabs>
        <w:tab w:val="center" w:pos="4513"/>
        <w:tab w:val="right" w:pos="9026"/>
      </w:tabs>
    </w:pPr>
  </w:style>
  <w:style w:type="character" w:customStyle="1" w:styleId="FooterChar">
    <w:name w:val="Footer Char"/>
    <w:basedOn w:val="DefaultParagraphFont"/>
    <w:link w:val="Footer"/>
    <w:uiPriority w:val="99"/>
    <w:rsid w:val="003A66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9C31D-C228-4C9B-B8A8-5D50CF12C2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16</Pages>
  <Words>6739</Words>
  <Characters>38413</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11</cp:revision>
  <dcterms:created xsi:type="dcterms:W3CDTF">2026-03-18T12:09:00Z</dcterms:created>
  <dcterms:modified xsi:type="dcterms:W3CDTF">2026-03-31T08:44:00Z</dcterms:modified>
</cp:coreProperties>
</file>