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950A2" w14:textId="497A3C01" w:rsidR="00C57C38" w:rsidRPr="00C57C38" w:rsidRDefault="00C57C38" w:rsidP="00C57C38">
      <w:bookmarkStart w:id="0" w:name="_Toc172379489"/>
      <w:bookmarkStart w:id="1" w:name="_Toc172379516"/>
      <w:bookmarkStart w:id="2" w:name="_Toc172379202"/>
      <w:r>
        <w:rPr>
          <w:rFonts w:ascii="Bell MT" w:hAnsi="Bell MT"/>
          <w:noProof/>
          <w:color w:val="FF9933"/>
        </w:rPr>
        <w:drawing>
          <wp:anchor distT="0" distB="0" distL="114300" distR="114300" simplePos="0" relativeHeight="251660288" behindDoc="0" locked="0" layoutInCell="1" allowOverlap="1" wp14:anchorId="7D1AD3DD" wp14:editId="4517BC45">
            <wp:simplePos x="0" y="0"/>
            <wp:positionH relativeFrom="margin">
              <wp:posOffset>-937260</wp:posOffset>
            </wp:positionH>
            <wp:positionV relativeFrom="paragraph">
              <wp:posOffset>-1514475</wp:posOffset>
            </wp:positionV>
            <wp:extent cx="7655449" cy="10789920"/>
            <wp:effectExtent l="0" t="0" r="3175" b="0"/>
            <wp:wrapNone/>
            <wp:docPr id="1469804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0438"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7655449" cy="10789920"/>
                    </a:xfrm>
                    <a:prstGeom prst="rect">
                      <a:avLst/>
                    </a:prstGeom>
                  </pic:spPr>
                </pic:pic>
              </a:graphicData>
            </a:graphic>
            <wp14:sizeRelH relativeFrom="page">
              <wp14:pctWidth>0</wp14:pctWidth>
            </wp14:sizeRelH>
            <wp14:sizeRelV relativeFrom="page">
              <wp14:pctHeight>0</wp14:pctHeight>
            </wp14:sizeRelV>
          </wp:anchor>
        </w:drawing>
      </w:r>
      <w:bookmarkEnd w:id="0"/>
      <w:bookmarkEnd w:id="1"/>
    </w:p>
    <w:p w14:paraId="30E17CD3" w14:textId="484CE857" w:rsidR="00C57C38" w:rsidRPr="00C57C38" w:rsidRDefault="00C57C38" w:rsidP="00C57C38">
      <w:r>
        <w:br w:type="column"/>
      </w:r>
      <w:bookmarkStart w:id="3" w:name="_Toc172379517"/>
    </w:p>
    <w:sdt>
      <w:sdtPr>
        <w:rPr>
          <w:rFonts w:ascii="Calibri" w:eastAsia="Calibri" w:hAnsi="Calibri"/>
          <w:b w:val="0"/>
          <w:bCs w:val="0"/>
          <w:color w:val="auto"/>
          <w:sz w:val="24"/>
          <w:szCs w:val="24"/>
        </w:rPr>
        <w:id w:val="-1760207719"/>
        <w:docPartObj>
          <w:docPartGallery w:val="Table of Contents"/>
          <w:docPartUnique/>
        </w:docPartObj>
      </w:sdtPr>
      <w:sdtEndPr>
        <w:rPr>
          <w:noProof/>
        </w:rPr>
      </w:sdtEndPr>
      <w:sdtContent>
        <w:p w14:paraId="557E8431" w14:textId="56F2F7A6" w:rsidR="00C57C38" w:rsidRPr="00897122" w:rsidRDefault="00C57C38" w:rsidP="00C57C38">
          <w:pPr>
            <w:pStyle w:val="TOCHeading"/>
            <w:jc w:val="center"/>
            <w:rPr>
              <w:rFonts w:ascii="Bell MT" w:hAnsi="Bell MT"/>
              <w:sz w:val="32"/>
              <w:szCs w:val="32"/>
            </w:rPr>
          </w:pPr>
          <w:r w:rsidRPr="00897122">
            <w:rPr>
              <w:rFonts w:ascii="Bell MT" w:hAnsi="Bell MT"/>
              <w:sz w:val="32"/>
              <w:szCs w:val="32"/>
            </w:rPr>
            <w:t>Table Of Contents</w:t>
          </w:r>
        </w:p>
        <w:p w14:paraId="3E1AA618" w14:textId="77777777" w:rsidR="00C57C38" w:rsidRPr="00851BC2" w:rsidRDefault="00C57C38" w:rsidP="00851BC2">
          <w:pPr>
            <w:ind w:left="426" w:hanging="426"/>
            <w:jc w:val="both"/>
            <w:rPr>
              <w:rFonts w:ascii="Bell MT" w:hAnsi="Bell MT"/>
              <w:sz w:val="28"/>
              <w:szCs w:val="28"/>
            </w:rPr>
          </w:pPr>
        </w:p>
        <w:p w14:paraId="7A2E425C" w14:textId="3F9E78C5" w:rsidR="00DC4E5A" w:rsidRPr="00DC4E5A" w:rsidRDefault="00C57C38" w:rsidP="00DC4E5A">
          <w:pPr>
            <w:pStyle w:val="TOC1"/>
            <w:spacing w:line="360" w:lineRule="auto"/>
            <w:rPr>
              <w:rFonts w:asciiTheme="minorHAnsi" w:eastAsiaTheme="minorEastAsia" w:hAnsiTheme="minorHAnsi" w:cstheme="minorBidi"/>
              <w:noProof/>
              <w:kern w:val="2"/>
              <w:sz w:val="28"/>
              <w:szCs w:val="28"/>
              <w14:ligatures w14:val="standardContextual"/>
            </w:rPr>
          </w:pPr>
          <w:r w:rsidRPr="00851BC2">
            <w:rPr>
              <w:rFonts w:ascii="Bell MT" w:hAnsi="Bell MT"/>
              <w:sz w:val="28"/>
              <w:szCs w:val="28"/>
            </w:rPr>
            <w:fldChar w:fldCharType="begin"/>
          </w:r>
          <w:r w:rsidRPr="00851BC2">
            <w:rPr>
              <w:rFonts w:ascii="Bell MT" w:hAnsi="Bell MT"/>
              <w:sz w:val="28"/>
              <w:szCs w:val="28"/>
            </w:rPr>
            <w:instrText xml:space="preserve"> TOC \o "1-3" \h \z \u </w:instrText>
          </w:r>
          <w:r w:rsidRPr="00851BC2">
            <w:rPr>
              <w:rFonts w:ascii="Bell MT" w:hAnsi="Bell MT"/>
              <w:sz w:val="28"/>
              <w:szCs w:val="28"/>
            </w:rPr>
            <w:fldChar w:fldCharType="separate"/>
          </w:r>
          <w:hyperlink w:anchor="_Toc218169981" w:history="1">
            <w:r w:rsidR="00DC4E5A" w:rsidRPr="00DC4E5A">
              <w:rPr>
                <w:rStyle w:val="Hyperlink"/>
                <w:rFonts w:ascii="Bell MT" w:hAnsi="Bell MT"/>
                <w:noProof/>
                <w:sz w:val="28"/>
                <w:szCs w:val="28"/>
              </w:rPr>
              <w:t>1.</w:t>
            </w:r>
            <w:r w:rsidR="00DC4E5A" w:rsidRPr="00DC4E5A">
              <w:rPr>
                <w:rFonts w:asciiTheme="minorHAnsi" w:eastAsiaTheme="minorEastAsia" w:hAnsiTheme="minorHAnsi" w:cstheme="minorBidi"/>
                <w:noProof/>
                <w:kern w:val="2"/>
                <w:sz w:val="28"/>
                <w:szCs w:val="28"/>
                <w14:ligatures w14:val="standardContextual"/>
              </w:rPr>
              <w:tab/>
            </w:r>
            <w:r w:rsidR="00DC4E5A" w:rsidRPr="00DC4E5A">
              <w:rPr>
                <w:rStyle w:val="Hyperlink"/>
                <w:rFonts w:ascii="Bell MT" w:hAnsi="Bell MT"/>
                <w:noProof/>
                <w:sz w:val="28"/>
                <w:szCs w:val="28"/>
              </w:rPr>
              <w:t>Why It Matters</w:t>
            </w:r>
            <w:r w:rsidR="00DC4E5A" w:rsidRPr="00DC4E5A">
              <w:rPr>
                <w:noProof/>
                <w:webHidden/>
                <w:sz w:val="28"/>
                <w:szCs w:val="28"/>
              </w:rPr>
              <w:tab/>
            </w:r>
            <w:r w:rsidR="00DC4E5A" w:rsidRPr="00DC4E5A">
              <w:rPr>
                <w:noProof/>
                <w:webHidden/>
                <w:sz w:val="28"/>
                <w:szCs w:val="28"/>
              </w:rPr>
              <w:fldChar w:fldCharType="begin"/>
            </w:r>
            <w:r w:rsidR="00DC4E5A" w:rsidRPr="00DC4E5A">
              <w:rPr>
                <w:noProof/>
                <w:webHidden/>
                <w:sz w:val="28"/>
                <w:szCs w:val="28"/>
              </w:rPr>
              <w:instrText xml:space="preserve"> PAGEREF _Toc218169981 \h </w:instrText>
            </w:r>
            <w:r w:rsidR="00DC4E5A" w:rsidRPr="00DC4E5A">
              <w:rPr>
                <w:noProof/>
                <w:webHidden/>
                <w:sz w:val="28"/>
                <w:szCs w:val="28"/>
              </w:rPr>
            </w:r>
            <w:r w:rsidR="00DC4E5A" w:rsidRPr="00DC4E5A">
              <w:rPr>
                <w:noProof/>
                <w:webHidden/>
                <w:sz w:val="28"/>
                <w:szCs w:val="28"/>
              </w:rPr>
              <w:fldChar w:fldCharType="separate"/>
            </w:r>
            <w:r w:rsidR="00DC4E5A" w:rsidRPr="00DC4E5A">
              <w:rPr>
                <w:noProof/>
                <w:webHidden/>
                <w:sz w:val="28"/>
                <w:szCs w:val="28"/>
              </w:rPr>
              <w:t>3</w:t>
            </w:r>
            <w:r w:rsidR="00DC4E5A" w:rsidRPr="00DC4E5A">
              <w:rPr>
                <w:noProof/>
                <w:webHidden/>
                <w:sz w:val="28"/>
                <w:szCs w:val="28"/>
              </w:rPr>
              <w:fldChar w:fldCharType="end"/>
            </w:r>
          </w:hyperlink>
        </w:p>
        <w:p w14:paraId="5BB4B636" w14:textId="3BE19680" w:rsidR="00DC4E5A" w:rsidRPr="00DC4E5A" w:rsidRDefault="00DC4E5A" w:rsidP="00DC4E5A">
          <w:pPr>
            <w:pStyle w:val="TOC1"/>
            <w:spacing w:line="360" w:lineRule="auto"/>
            <w:rPr>
              <w:rFonts w:asciiTheme="minorHAnsi" w:eastAsiaTheme="minorEastAsia" w:hAnsiTheme="minorHAnsi" w:cstheme="minorBidi"/>
              <w:noProof/>
              <w:kern w:val="2"/>
              <w:sz w:val="28"/>
              <w:szCs w:val="28"/>
              <w14:ligatures w14:val="standardContextual"/>
            </w:rPr>
          </w:pPr>
          <w:hyperlink w:anchor="_Toc218169982" w:history="1">
            <w:r w:rsidRPr="00DC4E5A">
              <w:rPr>
                <w:rStyle w:val="Hyperlink"/>
                <w:rFonts w:ascii="Bell MT" w:hAnsi="Bell MT"/>
                <w:noProof/>
                <w:sz w:val="28"/>
                <w:szCs w:val="28"/>
              </w:rPr>
              <w:t>2.</w:t>
            </w:r>
            <w:r w:rsidRPr="00DC4E5A">
              <w:rPr>
                <w:rFonts w:asciiTheme="minorHAnsi" w:eastAsiaTheme="minorEastAsia" w:hAnsiTheme="minorHAnsi" w:cstheme="minorBidi"/>
                <w:noProof/>
                <w:kern w:val="2"/>
                <w:sz w:val="28"/>
                <w:szCs w:val="28"/>
                <w14:ligatures w14:val="standardContextual"/>
              </w:rPr>
              <w:tab/>
            </w:r>
            <w:r w:rsidRPr="00DC4E5A">
              <w:rPr>
                <w:rStyle w:val="Hyperlink"/>
                <w:rFonts w:ascii="Bell MT" w:hAnsi="Bell MT"/>
                <w:noProof/>
                <w:sz w:val="28"/>
                <w:szCs w:val="28"/>
              </w:rPr>
              <w:t>The Ganges Jute Way</w:t>
            </w:r>
            <w:r w:rsidRPr="00DC4E5A">
              <w:rPr>
                <w:noProof/>
                <w:webHidden/>
                <w:sz w:val="28"/>
                <w:szCs w:val="28"/>
              </w:rPr>
              <w:tab/>
            </w:r>
            <w:r w:rsidRPr="00DC4E5A">
              <w:rPr>
                <w:noProof/>
                <w:webHidden/>
                <w:sz w:val="28"/>
                <w:szCs w:val="28"/>
              </w:rPr>
              <w:fldChar w:fldCharType="begin"/>
            </w:r>
            <w:r w:rsidRPr="00DC4E5A">
              <w:rPr>
                <w:noProof/>
                <w:webHidden/>
                <w:sz w:val="28"/>
                <w:szCs w:val="28"/>
              </w:rPr>
              <w:instrText xml:space="preserve"> PAGEREF _Toc218169982 \h </w:instrText>
            </w:r>
            <w:r w:rsidRPr="00DC4E5A">
              <w:rPr>
                <w:noProof/>
                <w:webHidden/>
                <w:sz w:val="28"/>
                <w:szCs w:val="28"/>
              </w:rPr>
            </w:r>
            <w:r w:rsidRPr="00DC4E5A">
              <w:rPr>
                <w:noProof/>
                <w:webHidden/>
                <w:sz w:val="28"/>
                <w:szCs w:val="28"/>
              </w:rPr>
              <w:fldChar w:fldCharType="separate"/>
            </w:r>
            <w:r w:rsidRPr="00DC4E5A">
              <w:rPr>
                <w:noProof/>
                <w:webHidden/>
                <w:sz w:val="28"/>
                <w:szCs w:val="28"/>
              </w:rPr>
              <w:t>3</w:t>
            </w:r>
            <w:r w:rsidRPr="00DC4E5A">
              <w:rPr>
                <w:noProof/>
                <w:webHidden/>
                <w:sz w:val="28"/>
                <w:szCs w:val="28"/>
              </w:rPr>
              <w:fldChar w:fldCharType="end"/>
            </w:r>
          </w:hyperlink>
        </w:p>
        <w:p w14:paraId="3EBF19F2" w14:textId="2EB5C134" w:rsidR="00DC4E5A" w:rsidRPr="00DC4E5A" w:rsidRDefault="00DC4E5A" w:rsidP="00DC4E5A">
          <w:pPr>
            <w:pStyle w:val="TOC1"/>
            <w:spacing w:line="360" w:lineRule="auto"/>
            <w:rPr>
              <w:rFonts w:asciiTheme="minorHAnsi" w:eastAsiaTheme="minorEastAsia" w:hAnsiTheme="minorHAnsi" w:cstheme="minorBidi"/>
              <w:noProof/>
              <w:kern w:val="2"/>
              <w:sz w:val="28"/>
              <w:szCs w:val="28"/>
              <w14:ligatures w14:val="standardContextual"/>
            </w:rPr>
          </w:pPr>
          <w:hyperlink w:anchor="_Toc218169983" w:history="1">
            <w:r w:rsidRPr="00DC4E5A">
              <w:rPr>
                <w:rStyle w:val="Hyperlink"/>
                <w:rFonts w:ascii="Bell MT" w:hAnsi="Bell MT"/>
                <w:noProof/>
                <w:sz w:val="28"/>
                <w:szCs w:val="28"/>
              </w:rPr>
              <w:t>3.</w:t>
            </w:r>
            <w:r w:rsidRPr="00DC4E5A">
              <w:rPr>
                <w:rFonts w:asciiTheme="minorHAnsi" w:eastAsiaTheme="minorEastAsia" w:hAnsiTheme="minorHAnsi" w:cstheme="minorBidi"/>
                <w:noProof/>
                <w:kern w:val="2"/>
                <w:sz w:val="28"/>
                <w:szCs w:val="28"/>
                <w14:ligatures w14:val="standardContextual"/>
              </w:rPr>
              <w:tab/>
            </w:r>
            <w:r w:rsidRPr="00DC4E5A">
              <w:rPr>
                <w:rStyle w:val="Hyperlink"/>
                <w:rFonts w:ascii="Bell MT" w:hAnsi="Bell MT"/>
                <w:noProof/>
                <w:sz w:val="28"/>
                <w:szCs w:val="28"/>
              </w:rPr>
              <w:t>Scope</w:t>
            </w:r>
            <w:r w:rsidRPr="00DC4E5A">
              <w:rPr>
                <w:noProof/>
                <w:webHidden/>
                <w:sz w:val="28"/>
                <w:szCs w:val="28"/>
              </w:rPr>
              <w:tab/>
            </w:r>
            <w:r w:rsidRPr="00DC4E5A">
              <w:rPr>
                <w:noProof/>
                <w:webHidden/>
                <w:sz w:val="28"/>
                <w:szCs w:val="28"/>
              </w:rPr>
              <w:fldChar w:fldCharType="begin"/>
            </w:r>
            <w:r w:rsidRPr="00DC4E5A">
              <w:rPr>
                <w:noProof/>
                <w:webHidden/>
                <w:sz w:val="28"/>
                <w:szCs w:val="28"/>
              </w:rPr>
              <w:instrText xml:space="preserve"> PAGEREF _Toc218169983 \h </w:instrText>
            </w:r>
            <w:r w:rsidRPr="00DC4E5A">
              <w:rPr>
                <w:noProof/>
                <w:webHidden/>
                <w:sz w:val="28"/>
                <w:szCs w:val="28"/>
              </w:rPr>
            </w:r>
            <w:r w:rsidRPr="00DC4E5A">
              <w:rPr>
                <w:noProof/>
                <w:webHidden/>
                <w:sz w:val="28"/>
                <w:szCs w:val="28"/>
              </w:rPr>
              <w:fldChar w:fldCharType="separate"/>
            </w:r>
            <w:r w:rsidRPr="00DC4E5A">
              <w:rPr>
                <w:noProof/>
                <w:webHidden/>
                <w:sz w:val="28"/>
                <w:szCs w:val="28"/>
              </w:rPr>
              <w:t>3</w:t>
            </w:r>
            <w:r w:rsidRPr="00DC4E5A">
              <w:rPr>
                <w:noProof/>
                <w:webHidden/>
                <w:sz w:val="28"/>
                <w:szCs w:val="28"/>
              </w:rPr>
              <w:fldChar w:fldCharType="end"/>
            </w:r>
          </w:hyperlink>
        </w:p>
        <w:p w14:paraId="44533B12" w14:textId="5C65DDC9" w:rsidR="00DC4E5A" w:rsidRPr="00DC4E5A" w:rsidRDefault="00DC4E5A" w:rsidP="00DC4E5A">
          <w:pPr>
            <w:pStyle w:val="TOC1"/>
            <w:spacing w:line="360" w:lineRule="auto"/>
            <w:rPr>
              <w:rFonts w:asciiTheme="minorHAnsi" w:eastAsiaTheme="minorEastAsia" w:hAnsiTheme="minorHAnsi" w:cstheme="minorBidi"/>
              <w:noProof/>
              <w:kern w:val="2"/>
              <w:sz w:val="28"/>
              <w:szCs w:val="28"/>
              <w14:ligatures w14:val="standardContextual"/>
            </w:rPr>
          </w:pPr>
          <w:hyperlink w:anchor="_Toc218169984" w:history="1">
            <w:r w:rsidRPr="00DC4E5A">
              <w:rPr>
                <w:rStyle w:val="Hyperlink"/>
                <w:rFonts w:ascii="Bell MT" w:hAnsi="Bell MT"/>
                <w:noProof/>
                <w:sz w:val="28"/>
                <w:szCs w:val="28"/>
              </w:rPr>
              <w:t>4.</w:t>
            </w:r>
            <w:r w:rsidRPr="00DC4E5A">
              <w:rPr>
                <w:rFonts w:asciiTheme="minorHAnsi" w:eastAsiaTheme="minorEastAsia" w:hAnsiTheme="minorHAnsi" w:cstheme="minorBidi"/>
                <w:noProof/>
                <w:kern w:val="2"/>
                <w:sz w:val="28"/>
                <w:szCs w:val="28"/>
                <w14:ligatures w14:val="standardContextual"/>
              </w:rPr>
              <w:tab/>
            </w:r>
            <w:r w:rsidRPr="00DC4E5A">
              <w:rPr>
                <w:rStyle w:val="Hyperlink"/>
                <w:rFonts w:ascii="Bell MT" w:hAnsi="Bell MT"/>
                <w:noProof/>
                <w:sz w:val="28"/>
                <w:szCs w:val="28"/>
              </w:rPr>
              <w:t>What's Expected</w:t>
            </w:r>
            <w:r w:rsidRPr="00DC4E5A">
              <w:rPr>
                <w:noProof/>
                <w:webHidden/>
                <w:sz w:val="28"/>
                <w:szCs w:val="28"/>
              </w:rPr>
              <w:tab/>
            </w:r>
            <w:r w:rsidRPr="00DC4E5A">
              <w:rPr>
                <w:noProof/>
                <w:webHidden/>
                <w:sz w:val="28"/>
                <w:szCs w:val="28"/>
              </w:rPr>
              <w:fldChar w:fldCharType="begin"/>
            </w:r>
            <w:r w:rsidRPr="00DC4E5A">
              <w:rPr>
                <w:noProof/>
                <w:webHidden/>
                <w:sz w:val="28"/>
                <w:szCs w:val="28"/>
              </w:rPr>
              <w:instrText xml:space="preserve"> PAGEREF _Toc218169984 \h </w:instrText>
            </w:r>
            <w:r w:rsidRPr="00DC4E5A">
              <w:rPr>
                <w:noProof/>
                <w:webHidden/>
                <w:sz w:val="28"/>
                <w:szCs w:val="28"/>
              </w:rPr>
            </w:r>
            <w:r w:rsidRPr="00DC4E5A">
              <w:rPr>
                <w:noProof/>
                <w:webHidden/>
                <w:sz w:val="28"/>
                <w:szCs w:val="28"/>
              </w:rPr>
              <w:fldChar w:fldCharType="separate"/>
            </w:r>
            <w:r w:rsidRPr="00DC4E5A">
              <w:rPr>
                <w:noProof/>
                <w:webHidden/>
                <w:sz w:val="28"/>
                <w:szCs w:val="28"/>
              </w:rPr>
              <w:t>3</w:t>
            </w:r>
            <w:r w:rsidRPr="00DC4E5A">
              <w:rPr>
                <w:noProof/>
                <w:webHidden/>
                <w:sz w:val="28"/>
                <w:szCs w:val="28"/>
              </w:rPr>
              <w:fldChar w:fldCharType="end"/>
            </w:r>
          </w:hyperlink>
        </w:p>
        <w:p w14:paraId="480DF96E" w14:textId="0146DDDC" w:rsidR="00DC4E5A" w:rsidRPr="00DC4E5A" w:rsidRDefault="00DC4E5A" w:rsidP="00DC4E5A">
          <w:pPr>
            <w:pStyle w:val="TOC1"/>
            <w:spacing w:line="360" w:lineRule="auto"/>
            <w:rPr>
              <w:rFonts w:asciiTheme="minorHAnsi" w:eastAsiaTheme="minorEastAsia" w:hAnsiTheme="minorHAnsi" w:cstheme="minorBidi"/>
              <w:noProof/>
              <w:kern w:val="2"/>
              <w:sz w:val="28"/>
              <w:szCs w:val="28"/>
              <w14:ligatures w14:val="standardContextual"/>
            </w:rPr>
          </w:pPr>
          <w:hyperlink w:anchor="_Toc218169985" w:history="1">
            <w:r w:rsidRPr="00DC4E5A">
              <w:rPr>
                <w:rStyle w:val="Hyperlink"/>
                <w:rFonts w:ascii="Bell MT" w:hAnsi="Bell MT"/>
                <w:noProof/>
                <w:sz w:val="28"/>
                <w:szCs w:val="28"/>
              </w:rPr>
              <w:t>5.</w:t>
            </w:r>
            <w:r w:rsidRPr="00DC4E5A">
              <w:rPr>
                <w:rFonts w:asciiTheme="minorHAnsi" w:eastAsiaTheme="minorEastAsia" w:hAnsiTheme="minorHAnsi" w:cstheme="minorBidi"/>
                <w:noProof/>
                <w:kern w:val="2"/>
                <w:sz w:val="28"/>
                <w:szCs w:val="28"/>
                <w14:ligatures w14:val="standardContextual"/>
              </w:rPr>
              <w:tab/>
            </w:r>
            <w:r w:rsidRPr="00DC4E5A">
              <w:rPr>
                <w:rStyle w:val="Hyperlink"/>
                <w:rFonts w:ascii="Bell MT" w:hAnsi="Bell MT"/>
                <w:noProof/>
                <w:sz w:val="28"/>
                <w:szCs w:val="28"/>
              </w:rPr>
              <w:t>Jute's Journey to Sustainable Procurement Excellence: A Ganges Jute Commitment</w:t>
            </w:r>
            <w:r w:rsidRPr="00DC4E5A">
              <w:rPr>
                <w:noProof/>
                <w:webHidden/>
                <w:sz w:val="28"/>
                <w:szCs w:val="28"/>
              </w:rPr>
              <w:tab/>
            </w:r>
            <w:r w:rsidRPr="00DC4E5A">
              <w:rPr>
                <w:noProof/>
                <w:webHidden/>
                <w:sz w:val="28"/>
                <w:szCs w:val="28"/>
              </w:rPr>
              <w:fldChar w:fldCharType="begin"/>
            </w:r>
            <w:r w:rsidRPr="00DC4E5A">
              <w:rPr>
                <w:noProof/>
                <w:webHidden/>
                <w:sz w:val="28"/>
                <w:szCs w:val="28"/>
              </w:rPr>
              <w:instrText xml:space="preserve"> PAGEREF _Toc218169985 \h </w:instrText>
            </w:r>
            <w:r w:rsidRPr="00DC4E5A">
              <w:rPr>
                <w:noProof/>
                <w:webHidden/>
                <w:sz w:val="28"/>
                <w:szCs w:val="28"/>
              </w:rPr>
            </w:r>
            <w:r w:rsidRPr="00DC4E5A">
              <w:rPr>
                <w:noProof/>
                <w:webHidden/>
                <w:sz w:val="28"/>
                <w:szCs w:val="28"/>
              </w:rPr>
              <w:fldChar w:fldCharType="separate"/>
            </w:r>
            <w:r w:rsidRPr="00DC4E5A">
              <w:rPr>
                <w:noProof/>
                <w:webHidden/>
                <w:sz w:val="28"/>
                <w:szCs w:val="28"/>
              </w:rPr>
              <w:t>4</w:t>
            </w:r>
            <w:r w:rsidRPr="00DC4E5A">
              <w:rPr>
                <w:noProof/>
                <w:webHidden/>
                <w:sz w:val="28"/>
                <w:szCs w:val="28"/>
              </w:rPr>
              <w:fldChar w:fldCharType="end"/>
            </w:r>
          </w:hyperlink>
        </w:p>
        <w:p w14:paraId="5B26CD45" w14:textId="77BF14C4" w:rsidR="00DC4E5A" w:rsidRPr="00DC4E5A" w:rsidRDefault="00DC4E5A" w:rsidP="00DC4E5A">
          <w:pPr>
            <w:pStyle w:val="TOC1"/>
            <w:spacing w:line="360" w:lineRule="auto"/>
            <w:rPr>
              <w:rFonts w:asciiTheme="minorHAnsi" w:eastAsiaTheme="minorEastAsia" w:hAnsiTheme="minorHAnsi" w:cstheme="minorBidi"/>
              <w:noProof/>
              <w:kern w:val="2"/>
              <w:sz w:val="28"/>
              <w:szCs w:val="28"/>
              <w14:ligatures w14:val="standardContextual"/>
            </w:rPr>
          </w:pPr>
          <w:hyperlink w:anchor="_Toc218169986" w:history="1">
            <w:r w:rsidRPr="00DC4E5A">
              <w:rPr>
                <w:rStyle w:val="Hyperlink"/>
                <w:rFonts w:ascii="Bell MT" w:hAnsi="Bell MT"/>
                <w:noProof/>
                <w:sz w:val="28"/>
                <w:szCs w:val="28"/>
              </w:rPr>
              <w:t>6.</w:t>
            </w:r>
            <w:r w:rsidRPr="00DC4E5A">
              <w:rPr>
                <w:rFonts w:asciiTheme="minorHAnsi" w:eastAsiaTheme="minorEastAsia" w:hAnsiTheme="minorHAnsi" w:cstheme="minorBidi"/>
                <w:noProof/>
                <w:kern w:val="2"/>
                <w:sz w:val="28"/>
                <w:szCs w:val="28"/>
                <w14:ligatures w14:val="standardContextual"/>
              </w:rPr>
              <w:tab/>
            </w:r>
            <w:r w:rsidRPr="00DC4E5A">
              <w:rPr>
                <w:rStyle w:val="Hyperlink"/>
                <w:rFonts w:ascii="Bell MT" w:hAnsi="Bell MT"/>
                <w:noProof/>
                <w:sz w:val="28"/>
                <w:szCs w:val="28"/>
              </w:rPr>
              <w:t>Governance and Allocation of Responsibilities</w:t>
            </w:r>
            <w:r w:rsidRPr="00DC4E5A">
              <w:rPr>
                <w:noProof/>
                <w:webHidden/>
                <w:sz w:val="28"/>
                <w:szCs w:val="28"/>
              </w:rPr>
              <w:tab/>
            </w:r>
            <w:r w:rsidRPr="00DC4E5A">
              <w:rPr>
                <w:noProof/>
                <w:webHidden/>
                <w:sz w:val="28"/>
                <w:szCs w:val="28"/>
              </w:rPr>
              <w:fldChar w:fldCharType="begin"/>
            </w:r>
            <w:r w:rsidRPr="00DC4E5A">
              <w:rPr>
                <w:noProof/>
                <w:webHidden/>
                <w:sz w:val="28"/>
                <w:szCs w:val="28"/>
              </w:rPr>
              <w:instrText xml:space="preserve"> PAGEREF _Toc218169986 \h </w:instrText>
            </w:r>
            <w:r w:rsidRPr="00DC4E5A">
              <w:rPr>
                <w:noProof/>
                <w:webHidden/>
                <w:sz w:val="28"/>
                <w:szCs w:val="28"/>
              </w:rPr>
            </w:r>
            <w:r w:rsidRPr="00DC4E5A">
              <w:rPr>
                <w:noProof/>
                <w:webHidden/>
                <w:sz w:val="28"/>
                <w:szCs w:val="28"/>
              </w:rPr>
              <w:fldChar w:fldCharType="separate"/>
            </w:r>
            <w:r w:rsidRPr="00DC4E5A">
              <w:rPr>
                <w:noProof/>
                <w:webHidden/>
                <w:sz w:val="28"/>
                <w:szCs w:val="28"/>
              </w:rPr>
              <w:t>5</w:t>
            </w:r>
            <w:r w:rsidRPr="00DC4E5A">
              <w:rPr>
                <w:noProof/>
                <w:webHidden/>
                <w:sz w:val="28"/>
                <w:szCs w:val="28"/>
              </w:rPr>
              <w:fldChar w:fldCharType="end"/>
            </w:r>
          </w:hyperlink>
        </w:p>
        <w:p w14:paraId="7A9DC7E0" w14:textId="467E0D64" w:rsidR="00DC4E5A" w:rsidRPr="00DC4E5A" w:rsidRDefault="00DC4E5A" w:rsidP="00DC4E5A">
          <w:pPr>
            <w:pStyle w:val="TOC1"/>
            <w:spacing w:line="360" w:lineRule="auto"/>
            <w:rPr>
              <w:rFonts w:asciiTheme="minorHAnsi" w:eastAsiaTheme="minorEastAsia" w:hAnsiTheme="minorHAnsi" w:cstheme="minorBidi"/>
              <w:noProof/>
              <w:kern w:val="2"/>
              <w:sz w:val="28"/>
              <w:szCs w:val="28"/>
              <w14:ligatures w14:val="standardContextual"/>
            </w:rPr>
          </w:pPr>
          <w:hyperlink w:anchor="_Toc218169987" w:history="1">
            <w:r w:rsidRPr="00DC4E5A">
              <w:rPr>
                <w:rStyle w:val="Hyperlink"/>
                <w:rFonts w:ascii="Bell MT" w:hAnsi="Bell MT"/>
                <w:noProof/>
                <w:sz w:val="28"/>
                <w:szCs w:val="28"/>
              </w:rPr>
              <w:t>7.</w:t>
            </w:r>
            <w:r w:rsidRPr="00DC4E5A">
              <w:rPr>
                <w:rFonts w:asciiTheme="minorHAnsi" w:eastAsiaTheme="minorEastAsia" w:hAnsiTheme="minorHAnsi" w:cstheme="minorBidi"/>
                <w:noProof/>
                <w:kern w:val="2"/>
                <w:sz w:val="28"/>
                <w:szCs w:val="28"/>
                <w14:ligatures w14:val="standardContextual"/>
              </w:rPr>
              <w:tab/>
            </w:r>
            <w:r w:rsidRPr="00DC4E5A">
              <w:rPr>
                <w:rStyle w:val="Hyperlink"/>
                <w:rFonts w:ascii="Bell MT" w:hAnsi="Bell MT"/>
                <w:noProof/>
                <w:sz w:val="28"/>
                <w:szCs w:val="28"/>
              </w:rPr>
              <w:t>Reporting Section</w:t>
            </w:r>
            <w:r w:rsidRPr="00DC4E5A">
              <w:rPr>
                <w:noProof/>
                <w:webHidden/>
                <w:sz w:val="28"/>
                <w:szCs w:val="28"/>
              </w:rPr>
              <w:tab/>
            </w:r>
            <w:r w:rsidRPr="00DC4E5A">
              <w:rPr>
                <w:noProof/>
                <w:webHidden/>
                <w:sz w:val="28"/>
                <w:szCs w:val="28"/>
              </w:rPr>
              <w:fldChar w:fldCharType="begin"/>
            </w:r>
            <w:r w:rsidRPr="00DC4E5A">
              <w:rPr>
                <w:noProof/>
                <w:webHidden/>
                <w:sz w:val="28"/>
                <w:szCs w:val="28"/>
              </w:rPr>
              <w:instrText xml:space="preserve"> PAGEREF _Toc218169987 \h </w:instrText>
            </w:r>
            <w:r w:rsidRPr="00DC4E5A">
              <w:rPr>
                <w:noProof/>
                <w:webHidden/>
                <w:sz w:val="28"/>
                <w:szCs w:val="28"/>
              </w:rPr>
            </w:r>
            <w:r w:rsidRPr="00DC4E5A">
              <w:rPr>
                <w:noProof/>
                <w:webHidden/>
                <w:sz w:val="28"/>
                <w:szCs w:val="28"/>
              </w:rPr>
              <w:fldChar w:fldCharType="separate"/>
            </w:r>
            <w:r w:rsidRPr="00DC4E5A">
              <w:rPr>
                <w:noProof/>
                <w:webHidden/>
                <w:sz w:val="28"/>
                <w:szCs w:val="28"/>
              </w:rPr>
              <w:t>6</w:t>
            </w:r>
            <w:r w:rsidRPr="00DC4E5A">
              <w:rPr>
                <w:noProof/>
                <w:webHidden/>
                <w:sz w:val="28"/>
                <w:szCs w:val="28"/>
              </w:rPr>
              <w:fldChar w:fldCharType="end"/>
            </w:r>
          </w:hyperlink>
        </w:p>
        <w:p w14:paraId="1209C73A" w14:textId="327C6B2C" w:rsidR="00DC4E5A" w:rsidRPr="00DC4E5A" w:rsidRDefault="00DC4E5A" w:rsidP="00DC4E5A">
          <w:pPr>
            <w:pStyle w:val="TOC1"/>
            <w:spacing w:line="360" w:lineRule="auto"/>
            <w:rPr>
              <w:rFonts w:asciiTheme="minorHAnsi" w:eastAsiaTheme="minorEastAsia" w:hAnsiTheme="minorHAnsi" w:cstheme="minorBidi"/>
              <w:noProof/>
              <w:kern w:val="2"/>
              <w:sz w:val="28"/>
              <w:szCs w:val="28"/>
              <w14:ligatures w14:val="standardContextual"/>
            </w:rPr>
          </w:pPr>
          <w:hyperlink w:anchor="_Toc218169988" w:history="1">
            <w:r w:rsidRPr="00DC4E5A">
              <w:rPr>
                <w:rStyle w:val="Hyperlink"/>
                <w:rFonts w:ascii="Bell MT" w:hAnsi="Bell MT"/>
                <w:noProof/>
                <w:sz w:val="28"/>
                <w:szCs w:val="28"/>
              </w:rPr>
              <w:t>8.</w:t>
            </w:r>
            <w:r w:rsidRPr="00DC4E5A">
              <w:rPr>
                <w:rFonts w:asciiTheme="minorHAnsi" w:eastAsiaTheme="minorEastAsia" w:hAnsiTheme="minorHAnsi" w:cstheme="minorBidi"/>
                <w:noProof/>
                <w:kern w:val="2"/>
                <w:sz w:val="28"/>
                <w:szCs w:val="28"/>
                <w14:ligatures w14:val="standardContextual"/>
              </w:rPr>
              <w:tab/>
            </w:r>
            <w:r w:rsidRPr="00DC4E5A">
              <w:rPr>
                <w:rStyle w:val="Hyperlink"/>
                <w:rFonts w:ascii="Bell MT" w:hAnsi="Bell MT"/>
                <w:noProof/>
                <w:sz w:val="28"/>
                <w:szCs w:val="28"/>
              </w:rPr>
              <w:t>Covered SDGs</w:t>
            </w:r>
            <w:r w:rsidRPr="00DC4E5A">
              <w:rPr>
                <w:noProof/>
                <w:webHidden/>
                <w:sz w:val="28"/>
                <w:szCs w:val="28"/>
              </w:rPr>
              <w:tab/>
            </w:r>
            <w:r w:rsidRPr="00DC4E5A">
              <w:rPr>
                <w:noProof/>
                <w:webHidden/>
                <w:sz w:val="28"/>
                <w:szCs w:val="28"/>
              </w:rPr>
              <w:fldChar w:fldCharType="begin"/>
            </w:r>
            <w:r w:rsidRPr="00DC4E5A">
              <w:rPr>
                <w:noProof/>
                <w:webHidden/>
                <w:sz w:val="28"/>
                <w:szCs w:val="28"/>
              </w:rPr>
              <w:instrText xml:space="preserve"> PAGEREF _Toc218169988 \h </w:instrText>
            </w:r>
            <w:r w:rsidRPr="00DC4E5A">
              <w:rPr>
                <w:noProof/>
                <w:webHidden/>
                <w:sz w:val="28"/>
                <w:szCs w:val="28"/>
              </w:rPr>
            </w:r>
            <w:r w:rsidRPr="00DC4E5A">
              <w:rPr>
                <w:noProof/>
                <w:webHidden/>
                <w:sz w:val="28"/>
                <w:szCs w:val="28"/>
              </w:rPr>
              <w:fldChar w:fldCharType="separate"/>
            </w:r>
            <w:r w:rsidRPr="00DC4E5A">
              <w:rPr>
                <w:noProof/>
                <w:webHidden/>
                <w:sz w:val="28"/>
                <w:szCs w:val="28"/>
              </w:rPr>
              <w:t>7</w:t>
            </w:r>
            <w:r w:rsidRPr="00DC4E5A">
              <w:rPr>
                <w:noProof/>
                <w:webHidden/>
                <w:sz w:val="28"/>
                <w:szCs w:val="28"/>
              </w:rPr>
              <w:fldChar w:fldCharType="end"/>
            </w:r>
          </w:hyperlink>
        </w:p>
        <w:p w14:paraId="1C2CB073" w14:textId="264190E1" w:rsidR="00DC4E5A" w:rsidRPr="00DC4E5A" w:rsidRDefault="00DC4E5A" w:rsidP="00DC4E5A">
          <w:pPr>
            <w:pStyle w:val="TOC1"/>
            <w:spacing w:line="360" w:lineRule="auto"/>
            <w:rPr>
              <w:rFonts w:asciiTheme="minorHAnsi" w:eastAsiaTheme="minorEastAsia" w:hAnsiTheme="minorHAnsi" w:cstheme="minorBidi"/>
              <w:noProof/>
              <w:kern w:val="2"/>
              <w:sz w:val="28"/>
              <w:szCs w:val="28"/>
              <w14:ligatures w14:val="standardContextual"/>
            </w:rPr>
          </w:pPr>
          <w:hyperlink w:anchor="_Toc218169989" w:history="1">
            <w:r w:rsidRPr="00DC4E5A">
              <w:rPr>
                <w:rStyle w:val="Hyperlink"/>
                <w:rFonts w:ascii="Bell MT" w:hAnsi="Bell MT"/>
                <w:noProof/>
                <w:sz w:val="28"/>
                <w:szCs w:val="28"/>
              </w:rPr>
              <w:t>9.</w:t>
            </w:r>
            <w:r w:rsidRPr="00DC4E5A">
              <w:rPr>
                <w:rFonts w:asciiTheme="minorHAnsi" w:eastAsiaTheme="minorEastAsia" w:hAnsiTheme="minorHAnsi" w:cstheme="minorBidi"/>
                <w:noProof/>
                <w:kern w:val="2"/>
                <w:sz w:val="28"/>
                <w:szCs w:val="28"/>
                <w14:ligatures w14:val="standardContextual"/>
              </w:rPr>
              <w:tab/>
            </w:r>
            <w:r w:rsidRPr="00DC4E5A">
              <w:rPr>
                <w:rStyle w:val="Hyperlink"/>
                <w:rFonts w:ascii="Bell MT" w:hAnsi="Bell MT"/>
                <w:noProof/>
                <w:sz w:val="28"/>
                <w:szCs w:val="28"/>
              </w:rPr>
              <w:t>Review Mechanism</w:t>
            </w:r>
            <w:r w:rsidRPr="00DC4E5A">
              <w:rPr>
                <w:noProof/>
                <w:webHidden/>
                <w:sz w:val="28"/>
                <w:szCs w:val="28"/>
              </w:rPr>
              <w:tab/>
            </w:r>
            <w:r w:rsidRPr="00DC4E5A">
              <w:rPr>
                <w:noProof/>
                <w:webHidden/>
                <w:sz w:val="28"/>
                <w:szCs w:val="28"/>
              </w:rPr>
              <w:fldChar w:fldCharType="begin"/>
            </w:r>
            <w:r w:rsidRPr="00DC4E5A">
              <w:rPr>
                <w:noProof/>
                <w:webHidden/>
                <w:sz w:val="28"/>
                <w:szCs w:val="28"/>
              </w:rPr>
              <w:instrText xml:space="preserve"> PAGEREF _Toc218169989 \h </w:instrText>
            </w:r>
            <w:r w:rsidRPr="00DC4E5A">
              <w:rPr>
                <w:noProof/>
                <w:webHidden/>
                <w:sz w:val="28"/>
                <w:szCs w:val="28"/>
              </w:rPr>
            </w:r>
            <w:r w:rsidRPr="00DC4E5A">
              <w:rPr>
                <w:noProof/>
                <w:webHidden/>
                <w:sz w:val="28"/>
                <w:szCs w:val="28"/>
              </w:rPr>
              <w:fldChar w:fldCharType="separate"/>
            </w:r>
            <w:r w:rsidRPr="00DC4E5A">
              <w:rPr>
                <w:noProof/>
                <w:webHidden/>
                <w:sz w:val="28"/>
                <w:szCs w:val="28"/>
              </w:rPr>
              <w:t>7</w:t>
            </w:r>
            <w:r w:rsidRPr="00DC4E5A">
              <w:rPr>
                <w:noProof/>
                <w:webHidden/>
                <w:sz w:val="28"/>
                <w:szCs w:val="28"/>
              </w:rPr>
              <w:fldChar w:fldCharType="end"/>
            </w:r>
          </w:hyperlink>
        </w:p>
        <w:p w14:paraId="7979DDFA" w14:textId="43DC8DC4" w:rsidR="00DC4E5A" w:rsidRPr="00DC4E5A" w:rsidRDefault="00DC4E5A" w:rsidP="00DC4E5A">
          <w:pPr>
            <w:pStyle w:val="TOC1"/>
            <w:spacing w:line="360" w:lineRule="auto"/>
            <w:rPr>
              <w:rFonts w:asciiTheme="minorHAnsi" w:eastAsiaTheme="minorEastAsia" w:hAnsiTheme="minorHAnsi" w:cstheme="minorBidi"/>
              <w:noProof/>
              <w:kern w:val="2"/>
              <w:sz w:val="28"/>
              <w:szCs w:val="28"/>
              <w14:ligatures w14:val="standardContextual"/>
            </w:rPr>
          </w:pPr>
          <w:hyperlink w:anchor="_Toc218169990" w:history="1">
            <w:r w:rsidRPr="00DC4E5A">
              <w:rPr>
                <w:rStyle w:val="Hyperlink"/>
                <w:rFonts w:ascii="Bell MT" w:hAnsi="Bell MT"/>
                <w:noProof/>
                <w:sz w:val="28"/>
                <w:szCs w:val="28"/>
              </w:rPr>
              <w:t>10.</w:t>
            </w:r>
            <w:r w:rsidRPr="00DC4E5A">
              <w:rPr>
                <w:rFonts w:asciiTheme="minorHAnsi" w:eastAsiaTheme="minorEastAsia" w:hAnsiTheme="minorHAnsi" w:cstheme="minorBidi"/>
                <w:noProof/>
                <w:kern w:val="2"/>
                <w:sz w:val="28"/>
                <w:szCs w:val="28"/>
                <w14:ligatures w14:val="standardContextual"/>
              </w:rPr>
              <w:tab/>
            </w:r>
            <w:r w:rsidRPr="00DC4E5A">
              <w:rPr>
                <w:rStyle w:val="Hyperlink"/>
                <w:rFonts w:ascii="Bell MT" w:hAnsi="Bell MT"/>
                <w:noProof/>
                <w:sz w:val="28"/>
                <w:szCs w:val="28"/>
              </w:rPr>
              <w:t>Ganges Jute Pvt Ltd - Sustainable Procurement Policy Employee Acknowledgement Form</w:t>
            </w:r>
            <w:r w:rsidRPr="00DC4E5A">
              <w:rPr>
                <w:noProof/>
                <w:webHidden/>
                <w:sz w:val="28"/>
                <w:szCs w:val="28"/>
              </w:rPr>
              <w:tab/>
            </w:r>
            <w:r w:rsidRPr="00DC4E5A">
              <w:rPr>
                <w:noProof/>
                <w:webHidden/>
                <w:sz w:val="28"/>
                <w:szCs w:val="28"/>
              </w:rPr>
              <w:fldChar w:fldCharType="begin"/>
            </w:r>
            <w:r w:rsidRPr="00DC4E5A">
              <w:rPr>
                <w:noProof/>
                <w:webHidden/>
                <w:sz w:val="28"/>
                <w:szCs w:val="28"/>
              </w:rPr>
              <w:instrText xml:space="preserve"> PAGEREF _Toc218169990 \h </w:instrText>
            </w:r>
            <w:r w:rsidRPr="00DC4E5A">
              <w:rPr>
                <w:noProof/>
                <w:webHidden/>
                <w:sz w:val="28"/>
                <w:szCs w:val="28"/>
              </w:rPr>
            </w:r>
            <w:r w:rsidRPr="00DC4E5A">
              <w:rPr>
                <w:noProof/>
                <w:webHidden/>
                <w:sz w:val="28"/>
                <w:szCs w:val="28"/>
              </w:rPr>
              <w:fldChar w:fldCharType="separate"/>
            </w:r>
            <w:r w:rsidRPr="00DC4E5A">
              <w:rPr>
                <w:noProof/>
                <w:webHidden/>
                <w:sz w:val="28"/>
                <w:szCs w:val="28"/>
              </w:rPr>
              <w:t>9</w:t>
            </w:r>
            <w:r w:rsidRPr="00DC4E5A">
              <w:rPr>
                <w:noProof/>
                <w:webHidden/>
                <w:sz w:val="28"/>
                <w:szCs w:val="28"/>
              </w:rPr>
              <w:fldChar w:fldCharType="end"/>
            </w:r>
          </w:hyperlink>
        </w:p>
        <w:p w14:paraId="71A227F6" w14:textId="5345B47C" w:rsidR="00C57C38" w:rsidRDefault="00C57C38" w:rsidP="00851BC2">
          <w:pPr>
            <w:tabs>
              <w:tab w:val="left" w:pos="284"/>
            </w:tabs>
            <w:ind w:left="426" w:hanging="426"/>
            <w:jc w:val="both"/>
          </w:pPr>
          <w:r w:rsidRPr="00851BC2">
            <w:rPr>
              <w:rFonts w:ascii="Bell MT" w:hAnsi="Bell MT"/>
              <w:b/>
              <w:bCs/>
              <w:noProof/>
              <w:sz w:val="28"/>
              <w:szCs w:val="28"/>
            </w:rPr>
            <w:fldChar w:fldCharType="end"/>
          </w:r>
        </w:p>
      </w:sdtContent>
    </w:sdt>
    <w:p w14:paraId="0A3BB3E7" w14:textId="01A6F048" w:rsidR="00B649A1" w:rsidRPr="00C57C38" w:rsidRDefault="00C57C38" w:rsidP="00C57C38">
      <w:pPr>
        <w:pStyle w:val="Heading1"/>
        <w:numPr>
          <w:ilvl w:val="0"/>
          <w:numId w:val="9"/>
        </w:numPr>
        <w:spacing w:line="276" w:lineRule="auto"/>
        <w:ind w:left="0"/>
        <w:jc w:val="both"/>
        <w:rPr>
          <w:rFonts w:ascii="Bell MT" w:hAnsi="Bell MT"/>
          <w:color w:val="FF9933"/>
        </w:rPr>
      </w:pPr>
      <w:r w:rsidRPr="00C57C38">
        <w:br w:type="column"/>
      </w:r>
      <w:bookmarkStart w:id="4" w:name="_Toc218169981"/>
      <w:r w:rsidR="00B649A1" w:rsidRPr="00C57C38">
        <w:rPr>
          <w:rFonts w:ascii="Bell MT" w:hAnsi="Bell MT"/>
          <w:color w:val="FF9933"/>
        </w:rPr>
        <w:lastRenderedPageBreak/>
        <w:t>Why It Matters</w:t>
      </w:r>
      <w:bookmarkEnd w:id="2"/>
      <w:bookmarkEnd w:id="3"/>
      <w:bookmarkEnd w:id="4"/>
    </w:p>
    <w:p w14:paraId="28CF1E15" w14:textId="1E749131" w:rsidR="00B649A1" w:rsidRPr="000E5AED" w:rsidRDefault="00121C18" w:rsidP="000E5AED">
      <w:pPr>
        <w:spacing w:line="276" w:lineRule="auto"/>
        <w:jc w:val="both"/>
        <w:rPr>
          <w:rFonts w:ascii="Bell MT" w:hAnsi="Bell MT"/>
        </w:rPr>
      </w:pPr>
      <w:r w:rsidRPr="00121C18">
        <w:rPr>
          <w:rFonts w:ascii="Bell MT" w:hAnsi="Bell MT"/>
        </w:rPr>
        <w:t xml:space="preserve">At Ganges Jute Pvt Ltd, we recognize that sustainable procurement practices are crucial for our long-term success and environmental stewardship. Our commitment to sustainable procurement goes beyond mere cost considerations; it is a fundamental aspect of our corporate responsibility and a key driver of our business strategy. By maintaining high standards in our procurement processes, we reduce our environmental impact, ensure ethical </w:t>
      </w:r>
      <w:proofErr w:type="spellStart"/>
      <w:r w:rsidRPr="00121C18">
        <w:rPr>
          <w:rFonts w:ascii="Bell MT" w:hAnsi="Bell MT"/>
        </w:rPr>
        <w:t>labor</w:t>
      </w:r>
      <w:proofErr w:type="spellEnd"/>
      <w:r w:rsidRPr="00121C18">
        <w:rPr>
          <w:rFonts w:ascii="Bell MT" w:hAnsi="Bell MT"/>
        </w:rPr>
        <w:t xml:space="preserve"> practices, build resilient supply chains, and create positive value for society</w:t>
      </w:r>
      <w:r w:rsidR="00B649A1" w:rsidRPr="000E5AED">
        <w:rPr>
          <w:rFonts w:ascii="Bell MT" w:hAnsi="Bell MT"/>
        </w:rPr>
        <w:t>.</w:t>
      </w:r>
    </w:p>
    <w:p w14:paraId="2CC1DA28" w14:textId="77777777" w:rsidR="00B649A1" w:rsidRPr="000E5AED" w:rsidRDefault="00B649A1" w:rsidP="000E5AED">
      <w:pPr>
        <w:pStyle w:val="Heading1"/>
        <w:numPr>
          <w:ilvl w:val="0"/>
          <w:numId w:val="9"/>
        </w:numPr>
        <w:spacing w:line="276" w:lineRule="auto"/>
        <w:ind w:left="0"/>
        <w:jc w:val="both"/>
        <w:rPr>
          <w:rFonts w:ascii="Bell MT" w:hAnsi="Bell MT"/>
          <w:color w:val="FF9933"/>
        </w:rPr>
      </w:pPr>
      <w:bookmarkStart w:id="5" w:name="_Toc172379203"/>
      <w:bookmarkStart w:id="6" w:name="_Toc172379490"/>
      <w:bookmarkStart w:id="7" w:name="_Toc172379518"/>
      <w:bookmarkStart w:id="8" w:name="_Toc218169982"/>
      <w:r w:rsidRPr="000E5AED">
        <w:rPr>
          <w:rFonts w:ascii="Bell MT" w:hAnsi="Bell MT"/>
          <w:color w:val="FF9933"/>
        </w:rPr>
        <w:t>The Ganges Jute Way</w:t>
      </w:r>
      <w:bookmarkEnd w:id="5"/>
      <w:bookmarkEnd w:id="6"/>
      <w:bookmarkEnd w:id="7"/>
      <w:bookmarkEnd w:id="8"/>
    </w:p>
    <w:p w14:paraId="30960005" w14:textId="3E1C9B58" w:rsidR="006B1102" w:rsidRDefault="00121C18" w:rsidP="006B1102">
      <w:pPr>
        <w:spacing w:line="276" w:lineRule="auto"/>
        <w:jc w:val="both"/>
        <w:rPr>
          <w:rFonts w:ascii="Bell MT" w:hAnsi="Bell MT"/>
        </w:rPr>
      </w:pPr>
      <w:r w:rsidRPr="00121C18">
        <w:rPr>
          <w:rFonts w:ascii="Bell MT" w:hAnsi="Bell MT"/>
        </w:rPr>
        <w:t xml:space="preserve">Ganges Jute Pvt Ltd is committed to implementing sustainable procurement practices throughout our supply chain. We source, manufacture, and deliver our jute products while adhering to principles of sustainability, transparency, and responsibility. Our approach encompasses environmentally friendly sourcing, fair </w:t>
      </w:r>
      <w:proofErr w:type="spellStart"/>
      <w:r w:rsidRPr="00121C18">
        <w:rPr>
          <w:rFonts w:ascii="Bell MT" w:hAnsi="Bell MT"/>
        </w:rPr>
        <w:t>labor</w:t>
      </w:r>
      <w:proofErr w:type="spellEnd"/>
      <w:r w:rsidRPr="00121C18">
        <w:rPr>
          <w:rFonts w:ascii="Bell MT" w:hAnsi="Bell MT"/>
        </w:rPr>
        <w:t xml:space="preserve"> practices, supplier diversity, and innovative sustainable materials</w:t>
      </w:r>
      <w:r w:rsidR="006B1102" w:rsidRPr="006B1102">
        <w:rPr>
          <w:rFonts w:ascii="Bell MT" w:hAnsi="Bell MT"/>
        </w:rPr>
        <w:t>.</w:t>
      </w:r>
    </w:p>
    <w:p w14:paraId="259EFFD6" w14:textId="77777777" w:rsidR="006B1102" w:rsidRPr="006B1102" w:rsidRDefault="006B1102" w:rsidP="006B1102">
      <w:pPr>
        <w:spacing w:line="276" w:lineRule="auto"/>
        <w:jc w:val="both"/>
        <w:rPr>
          <w:rFonts w:ascii="Bell MT" w:hAnsi="Bell MT"/>
        </w:rPr>
      </w:pPr>
    </w:p>
    <w:p w14:paraId="7014E4F2" w14:textId="162AC70A" w:rsidR="00B649A1" w:rsidRPr="000E5AED" w:rsidRDefault="00121C18" w:rsidP="006B1102">
      <w:pPr>
        <w:spacing w:line="276" w:lineRule="auto"/>
        <w:jc w:val="both"/>
        <w:rPr>
          <w:rFonts w:ascii="Bell MT" w:hAnsi="Bell MT"/>
        </w:rPr>
      </w:pPr>
      <w:r w:rsidRPr="00121C18">
        <w:rPr>
          <w:rFonts w:ascii="Bell MT" w:hAnsi="Bell MT"/>
        </w:rPr>
        <w:t>We set annual sustainable procurement goals, develop necessary capabilities, and commit appropriate resources to achieve this policy through innovation, operational excellence, and aligning Ganges Jute's entire value chain with our sustainability standards</w:t>
      </w:r>
      <w:r w:rsidR="00B649A1" w:rsidRPr="000E5AED">
        <w:rPr>
          <w:rFonts w:ascii="Bell MT" w:hAnsi="Bell MT"/>
        </w:rPr>
        <w:t>.</w:t>
      </w:r>
    </w:p>
    <w:p w14:paraId="5C87B186" w14:textId="7FBB93DB" w:rsidR="002816B8" w:rsidRPr="000E5AED" w:rsidRDefault="002816B8" w:rsidP="000E5AED">
      <w:pPr>
        <w:pStyle w:val="Heading1"/>
        <w:numPr>
          <w:ilvl w:val="0"/>
          <w:numId w:val="9"/>
        </w:numPr>
        <w:spacing w:line="276" w:lineRule="auto"/>
        <w:ind w:left="0"/>
        <w:jc w:val="both"/>
        <w:rPr>
          <w:rFonts w:ascii="Bell MT" w:hAnsi="Bell MT"/>
          <w:color w:val="FF9933"/>
        </w:rPr>
      </w:pPr>
      <w:bookmarkStart w:id="9" w:name="_Toc172379204"/>
      <w:bookmarkStart w:id="10" w:name="_Toc172379491"/>
      <w:bookmarkStart w:id="11" w:name="_Toc172379519"/>
      <w:bookmarkStart w:id="12" w:name="_Toc218169983"/>
      <w:r w:rsidRPr="000E5AED">
        <w:rPr>
          <w:rFonts w:ascii="Bell MT" w:hAnsi="Bell MT"/>
          <w:color w:val="FF9933"/>
        </w:rPr>
        <w:t>Scope</w:t>
      </w:r>
      <w:bookmarkEnd w:id="9"/>
      <w:bookmarkEnd w:id="10"/>
      <w:bookmarkEnd w:id="11"/>
      <w:bookmarkEnd w:id="12"/>
    </w:p>
    <w:p w14:paraId="5942AA48" w14:textId="579D0B3E" w:rsidR="002816B8" w:rsidRDefault="002816B8" w:rsidP="000E5AED">
      <w:pPr>
        <w:spacing w:line="276" w:lineRule="auto"/>
        <w:jc w:val="both"/>
        <w:rPr>
          <w:rFonts w:ascii="Bell MT" w:hAnsi="Bell MT"/>
        </w:rPr>
      </w:pPr>
      <w:r w:rsidRPr="000E5AED">
        <w:rPr>
          <w:rFonts w:ascii="Bell MT" w:hAnsi="Bell MT"/>
        </w:rPr>
        <w:t>This policy applies to all employees, stakeholders, contractors, partners, customers, contractual workers, and anyone acting on behalf of following sites:</w:t>
      </w:r>
    </w:p>
    <w:p w14:paraId="7996E2E5" w14:textId="77777777" w:rsidR="00E554ED" w:rsidRPr="000E5AED" w:rsidRDefault="00E554ED" w:rsidP="000E5AED">
      <w:pPr>
        <w:spacing w:line="276" w:lineRule="auto"/>
        <w:jc w:val="both"/>
        <w:rPr>
          <w:rFonts w:ascii="Bell MT" w:hAnsi="Bell MT"/>
        </w:rPr>
      </w:pPr>
    </w:p>
    <w:tbl>
      <w:tblPr>
        <w:tblStyle w:val="GridTable5Dark-Accent6"/>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22"/>
        <w:gridCol w:w="6874"/>
      </w:tblGrid>
      <w:tr w:rsidR="002816B8" w:rsidRPr="000E5AED" w14:paraId="67F3E9D0" w14:textId="77777777" w:rsidTr="000038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vMerge w:val="restart"/>
            <w:tcBorders>
              <w:top w:val="none" w:sz="0" w:space="0" w:color="auto"/>
              <w:left w:val="none" w:sz="0" w:space="0" w:color="auto"/>
              <w:right w:val="none" w:sz="0" w:space="0" w:color="auto"/>
            </w:tcBorders>
          </w:tcPr>
          <w:p w14:paraId="6D8B7E45" w14:textId="77777777" w:rsidR="002816B8" w:rsidRPr="000E5AED" w:rsidRDefault="002816B8" w:rsidP="000E5AED">
            <w:pPr>
              <w:tabs>
                <w:tab w:val="center" w:pos="950"/>
              </w:tabs>
              <w:spacing w:line="276" w:lineRule="auto"/>
              <w:jc w:val="both"/>
              <w:rPr>
                <w:rFonts w:ascii="Bell MT" w:hAnsi="Bell MT"/>
                <w:b w:val="0"/>
                <w:bCs w:val="0"/>
              </w:rPr>
            </w:pPr>
            <w:r w:rsidRPr="000E5AED">
              <w:rPr>
                <w:rFonts w:ascii="Bell MT" w:hAnsi="Bell MT"/>
                <w:noProof/>
              </w:rPr>
              <w:drawing>
                <wp:anchor distT="0" distB="0" distL="114300" distR="114300" simplePos="0" relativeHeight="251659264" behindDoc="0" locked="0" layoutInCell="1" allowOverlap="1" wp14:anchorId="1041AE12" wp14:editId="310A340E">
                  <wp:simplePos x="0" y="0"/>
                  <wp:positionH relativeFrom="column">
                    <wp:posOffset>0</wp:posOffset>
                  </wp:positionH>
                  <wp:positionV relativeFrom="paragraph">
                    <wp:posOffset>23495</wp:posOffset>
                  </wp:positionV>
                  <wp:extent cx="1206500" cy="565785"/>
                  <wp:effectExtent l="0" t="0" r="0" b="5715"/>
                  <wp:wrapNone/>
                  <wp:docPr id="1650150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50250" name="Picture 1650150250"/>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06500" cy="565785"/>
                          </a:xfrm>
                          <a:prstGeom prst="rect">
                            <a:avLst/>
                          </a:prstGeom>
                        </pic:spPr>
                      </pic:pic>
                    </a:graphicData>
                  </a:graphic>
                  <wp14:sizeRelH relativeFrom="page">
                    <wp14:pctWidth>0</wp14:pctWidth>
                  </wp14:sizeRelH>
                  <wp14:sizeRelV relativeFrom="page">
                    <wp14:pctHeight>0</wp14:pctHeight>
                  </wp14:sizeRelV>
                </wp:anchor>
              </w:drawing>
            </w:r>
          </w:p>
        </w:tc>
        <w:tc>
          <w:tcPr>
            <w:tcW w:w="7125" w:type="dxa"/>
            <w:tcBorders>
              <w:top w:val="none" w:sz="0" w:space="0" w:color="auto"/>
              <w:left w:val="none" w:sz="0" w:space="0" w:color="auto"/>
              <w:right w:val="none" w:sz="0" w:space="0" w:color="auto"/>
            </w:tcBorders>
          </w:tcPr>
          <w:p w14:paraId="1B780F69" w14:textId="77777777" w:rsidR="002816B8" w:rsidRPr="000E5AED" w:rsidRDefault="002816B8" w:rsidP="000E5AED">
            <w:pPr>
              <w:pStyle w:val="ListParagraph"/>
              <w:spacing w:line="276" w:lineRule="auto"/>
              <w:ind w:left="0"/>
              <w:jc w:val="both"/>
              <w:cnfStyle w:val="100000000000" w:firstRow="1" w:lastRow="0" w:firstColumn="0" w:lastColumn="0" w:oddVBand="0" w:evenVBand="0" w:oddHBand="0" w:evenHBand="0" w:firstRowFirstColumn="0" w:firstRowLastColumn="0" w:lastRowFirstColumn="0" w:lastRowLastColumn="0"/>
              <w:rPr>
                <w:rFonts w:ascii="Bell MT" w:hAnsi="Bell MT"/>
              </w:rPr>
            </w:pPr>
            <w:r w:rsidRPr="000E5AED">
              <w:rPr>
                <w:rFonts w:ascii="Bell MT" w:hAnsi="Bell MT"/>
              </w:rPr>
              <w:t>Ganges Jute Pvt Ltd</w:t>
            </w:r>
          </w:p>
        </w:tc>
      </w:tr>
      <w:tr w:rsidR="002816B8" w:rsidRPr="000E5AED" w14:paraId="60A7F42B" w14:textId="77777777" w:rsidTr="000038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vMerge/>
            <w:tcBorders>
              <w:left w:val="none" w:sz="0" w:space="0" w:color="auto"/>
            </w:tcBorders>
          </w:tcPr>
          <w:p w14:paraId="135DB305" w14:textId="77777777" w:rsidR="002816B8" w:rsidRPr="000E5AED" w:rsidRDefault="002816B8" w:rsidP="000E5AED">
            <w:pPr>
              <w:pStyle w:val="ListParagraph"/>
              <w:spacing w:line="276" w:lineRule="auto"/>
              <w:ind w:left="0"/>
              <w:jc w:val="both"/>
              <w:rPr>
                <w:rFonts w:ascii="Bell MT" w:hAnsi="Bell MT"/>
              </w:rPr>
            </w:pPr>
          </w:p>
        </w:tc>
        <w:tc>
          <w:tcPr>
            <w:tcW w:w="7125" w:type="dxa"/>
          </w:tcPr>
          <w:p w14:paraId="0CA99439" w14:textId="77777777" w:rsidR="002816B8" w:rsidRPr="000E5AED" w:rsidRDefault="002816B8" w:rsidP="000E5AED">
            <w:pPr>
              <w:pStyle w:val="ListParagraph"/>
              <w:spacing w:line="276" w:lineRule="auto"/>
              <w:ind w:left="0"/>
              <w:jc w:val="both"/>
              <w:cnfStyle w:val="000000100000" w:firstRow="0" w:lastRow="0" w:firstColumn="0" w:lastColumn="0" w:oddVBand="0" w:evenVBand="0" w:oddHBand="1" w:evenHBand="0" w:firstRowFirstColumn="0" w:firstRowLastColumn="0" w:lastRowFirstColumn="0" w:lastRowLastColumn="0"/>
              <w:rPr>
                <w:rFonts w:ascii="Bell MT" w:hAnsi="Bell MT"/>
              </w:rPr>
            </w:pPr>
            <w:r w:rsidRPr="000E5AED">
              <w:rPr>
                <w:rFonts w:ascii="Bell MT" w:hAnsi="Bell MT"/>
              </w:rPr>
              <w:t xml:space="preserve">Address: </w:t>
            </w:r>
            <w:proofErr w:type="spellStart"/>
            <w:r w:rsidRPr="000E5AED">
              <w:rPr>
                <w:rFonts w:ascii="Bell MT" w:hAnsi="Bell MT"/>
              </w:rPr>
              <w:t>Bansberia</w:t>
            </w:r>
            <w:proofErr w:type="spellEnd"/>
            <w:r w:rsidRPr="000E5AED">
              <w:rPr>
                <w:rFonts w:ascii="Bell MT" w:hAnsi="Bell MT"/>
              </w:rPr>
              <w:t>, Hooghly District, West Bengal, India</w:t>
            </w:r>
          </w:p>
        </w:tc>
      </w:tr>
      <w:tr w:rsidR="002816B8" w:rsidRPr="000E5AED" w14:paraId="1328689B" w14:textId="77777777" w:rsidTr="000038E3">
        <w:tc>
          <w:tcPr>
            <w:cnfStyle w:val="001000000000" w:firstRow="0" w:lastRow="0" w:firstColumn="1" w:lastColumn="0" w:oddVBand="0" w:evenVBand="0" w:oddHBand="0" w:evenHBand="0" w:firstRowFirstColumn="0" w:firstRowLastColumn="0" w:lastRowFirstColumn="0" w:lastRowLastColumn="0"/>
            <w:tcW w:w="2235" w:type="dxa"/>
            <w:vMerge/>
            <w:tcBorders>
              <w:left w:val="none" w:sz="0" w:space="0" w:color="auto"/>
              <w:bottom w:val="none" w:sz="0" w:space="0" w:color="auto"/>
            </w:tcBorders>
          </w:tcPr>
          <w:p w14:paraId="264F0EEF" w14:textId="77777777" w:rsidR="002816B8" w:rsidRPr="000E5AED" w:rsidRDefault="002816B8" w:rsidP="000E5AED">
            <w:pPr>
              <w:pStyle w:val="ListParagraph"/>
              <w:spacing w:line="276" w:lineRule="auto"/>
              <w:ind w:left="-3"/>
              <w:jc w:val="both"/>
              <w:rPr>
                <w:rFonts w:ascii="Bell MT" w:hAnsi="Bell MT"/>
              </w:rPr>
            </w:pPr>
          </w:p>
        </w:tc>
        <w:tc>
          <w:tcPr>
            <w:tcW w:w="7125" w:type="dxa"/>
          </w:tcPr>
          <w:p w14:paraId="41FC9D39" w14:textId="77777777" w:rsidR="002816B8" w:rsidRPr="000E5AED" w:rsidRDefault="002816B8" w:rsidP="000E5AED">
            <w:pPr>
              <w:pStyle w:val="ListParagraph"/>
              <w:spacing w:line="276" w:lineRule="auto"/>
              <w:ind w:left="-3"/>
              <w:jc w:val="both"/>
              <w:cnfStyle w:val="000000000000" w:firstRow="0" w:lastRow="0" w:firstColumn="0" w:lastColumn="0" w:oddVBand="0" w:evenVBand="0" w:oddHBand="0" w:evenHBand="0" w:firstRowFirstColumn="0" w:firstRowLastColumn="0" w:lastRowFirstColumn="0" w:lastRowLastColumn="0"/>
              <w:rPr>
                <w:rFonts w:ascii="Bell MT" w:hAnsi="Bell MT"/>
              </w:rPr>
            </w:pPr>
            <w:hyperlink r:id="rId10" w:history="1">
              <w:r w:rsidRPr="000E5AED">
                <w:rPr>
                  <w:rStyle w:val="Hyperlink"/>
                  <w:rFonts w:ascii="Bell MT" w:hAnsi="Bell MT"/>
                </w:rPr>
                <w:t>https://gangesjute.com/</w:t>
              </w:r>
            </w:hyperlink>
          </w:p>
        </w:tc>
      </w:tr>
    </w:tbl>
    <w:p w14:paraId="6CA00E3A" w14:textId="77777777" w:rsidR="00B649A1" w:rsidRPr="000E5AED" w:rsidRDefault="00B649A1" w:rsidP="000E5AED">
      <w:pPr>
        <w:pStyle w:val="Heading1"/>
        <w:numPr>
          <w:ilvl w:val="0"/>
          <w:numId w:val="9"/>
        </w:numPr>
        <w:spacing w:line="276" w:lineRule="auto"/>
        <w:ind w:left="0"/>
        <w:jc w:val="both"/>
        <w:rPr>
          <w:rFonts w:ascii="Bell MT" w:hAnsi="Bell MT"/>
          <w:color w:val="FF9933"/>
        </w:rPr>
      </w:pPr>
      <w:bookmarkStart w:id="13" w:name="_Toc172379205"/>
      <w:bookmarkStart w:id="14" w:name="_Toc172379492"/>
      <w:bookmarkStart w:id="15" w:name="_Toc172379520"/>
      <w:bookmarkStart w:id="16" w:name="_Toc218169984"/>
      <w:r w:rsidRPr="000E5AED">
        <w:rPr>
          <w:rFonts w:ascii="Bell MT" w:hAnsi="Bell MT"/>
          <w:color w:val="FF9933"/>
        </w:rPr>
        <w:t>What's Expected</w:t>
      </w:r>
      <w:bookmarkEnd w:id="13"/>
      <w:bookmarkEnd w:id="14"/>
      <w:bookmarkEnd w:id="15"/>
      <w:bookmarkEnd w:id="16"/>
    </w:p>
    <w:p w14:paraId="534EA541" w14:textId="2273B667" w:rsidR="00B649A1" w:rsidRPr="000E5AED" w:rsidRDefault="00121C18" w:rsidP="000E5AED">
      <w:pPr>
        <w:pStyle w:val="ListParagraph"/>
        <w:numPr>
          <w:ilvl w:val="0"/>
          <w:numId w:val="11"/>
        </w:numPr>
        <w:spacing w:line="276" w:lineRule="auto"/>
        <w:ind w:left="0"/>
        <w:jc w:val="both"/>
        <w:rPr>
          <w:rFonts w:ascii="Bell MT" w:hAnsi="Bell MT"/>
          <w:b/>
          <w:bCs/>
          <w:sz w:val="26"/>
          <w:szCs w:val="26"/>
        </w:rPr>
      </w:pPr>
      <w:r w:rsidRPr="00121C18">
        <w:rPr>
          <w:rFonts w:ascii="Bell MT" w:hAnsi="Bell MT"/>
          <w:b/>
          <w:bCs/>
          <w:sz w:val="26"/>
          <w:szCs w:val="26"/>
        </w:rPr>
        <w:t>Sustainable Procurement Compliance</w:t>
      </w:r>
    </w:p>
    <w:p w14:paraId="4861E00B" w14:textId="713AE2D8" w:rsidR="002816B8" w:rsidRPr="000E5AED" w:rsidRDefault="00121C18" w:rsidP="00121C18">
      <w:pPr>
        <w:spacing w:after="240" w:line="276" w:lineRule="auto"/>
        <w:jc w:val="both"/>
        <w:rPr>
          <w:rFonts w:ascii="Bell MT" w:hAnsi="Bell MT"/>
        </w:rPr>
      </w:pPr>
      <w:r w:rsidRPr="00121C18">
        <w:rPr>
          <w:rFonts w:ascii="Bell MT" w:hAnsi="Bell MT"/>
        </w:rPr>
        <w:t>Ganges Jute Pvt Ltd is committed to implementing sustainable procurement practices across our operations. We go beyond legal compliance and actively integrate sustainability considerations into all aspects of our procurement processes, including fostering a culture of environmental responsibility and social equity. By setting clear sustainable procurement performance standards and utilizing a comprehensive Sustainable Procurement Management System, we drive continuous improvement in areas such as</w:t>
      </w:r>
      <w:r w:rsidR="004B3D41" w:rsidRPr="004B3D41">
        <w:rPr>
          <w:rFonts w:ascii="Bell MT" w:hAnsi="Bell MT"/>
        </w:rPr>
        <w:t xml:space="preserve"> </w:t>
      </w:r>
      <w:r w:rsidRPr="00121C18">
        <w:rPr>
          <w:rFonts w:ascii="Bell MT" w:hAnsi="Bell MT"/>
        </w:rPr>
        <w:t>Responsible Sourcing and Supplier Engagement</w:t>
      </w:r>
      <w:r>
        <w:rPr>
          <w:rFonts w:ascii="Bell MT" w:hAnsi="Bell MT"/>
        </w:rPr>
        <w:t xml:space="preserve">, </w:t>
      </w:r>
      <w:r w:rsidRPr="00121C18">
        <w:rPr>
          <w:rFonts w:ascii="Bell MT" w:hAnsi="Bell MT"/>
        </w:rPr>
        <w:t>Circular Economy and Waste Reduction</w:t>
      </w:r>
      <w:r>
        <w:rPr>
          <w:rFonts w:ascii="Bell MT" w:hAnsi="Bell MT"/>
        </w:rPr>
        <w:t xml:space="preserve">, </w:t>
      </w:r>
      <w:r w:rsidRPr="00121C18">
        <w:rPr>
          <w:rFonts w:ascii="Bell MT" w:hAnsi="Bell MT"/>
        </w:rPr>
        <w:t>Ethical Labor Practices in the Supply Chain</w:t>
      </w:r>
      <w:r w:rsidR="00B649A1" w:rsidRPr="000E5AED">
        <w:rPr>
          <w:rFonts w:ascii="Bell MT" w:hAnsi="Bell MT"/>
        </w:rPr>
        <w:t>, including through:</w:t>
      </w:r>
    </w:p>
    <w:p w14:paraId="7D233BBB" w14:textId="77777777" w:rsidR="00121C18" w:rsidRPr="00121C18" w:rsidRDefault="00121C18" w:rsidP="00121C18">
      <w:pPr>
        <w:pStyle w:val="ListParagraph"/>
        <w:numPr>
          <w:ilvl w:val="0"/>
          <w:numId w:val="1"/>
        </w:numPr>
        <w:spacing w:line="276" w:lineRule="auto"/>
        <w:jc w:val="both"/>
        <w:rPr>
          <w:rFonts w:ascii="Bell MT" w:hAnsi="Bell MT"/>
        </w:rPr>
      </w:pPr>
      <w:r w:rsidRPr="00121C18">
        <w:rPr>
          <w:rFonts w:ascii="Bell MT" w:hAnsi="Bell MT"/>
        </w:rPr>
        <w:t>Implementing a robust supplier evaluation system that includes sustainability criteria</w:t>
      </w:r>
    </w:p>
    <w:p w14:paraId="4BB76434" w14:textId="725CE6B5" w:rsidR="00121C18" w:rsidRPr="00121C18" w:rsidRDefault="00121C18" w:rsidP="00121C18">
      <w:pPr>
        <w:pStyle w:val="ListParagraph"/>
        <w:numPr>
          <w:ilvl w:val="0"/>
          <w:numId w:val="1"/>
        </w:numPr>
        <w:spacing w:line="276" w:lineRule="auto"/>
        <w:jc w:val="both"/>
        <w:rPr>
          <w:rFonts w:ascii="Bell MT" w:hAnsi="Bell MT"/>
        </w:rPr>
      </w:pPr>
      <w:r w:rsidRPr="00121C18">
        <w:rPr>
          <w:rFonts w:ascii="Bell MT" w:hAnsi="Bell MT"/>
        </w:rPr>
        <w:lastRenderedPageBreak/>
        <w:t>Establishing clear procedures for reporting sustainability concerns in the supply chain</w:t>
      </w:r>
      <w:r>
        <w:rPr>
          <w:rFonts w:ascii="Bell MT" w:hAnsi="Bell MT"/>
        </w:rPr>
        <w:t>.</w:t>
      </w:r>
    </w:p>
    <w:p w14:paraId="558BEEB0" w14:textId="24768870" w:rsidR="00121C18" w:rsidRPr="00121C18" w:rsidRDefault="00121C18" w:rsidP="00121C18">
      <w:pPr>
        <w:pStyle w:val="ListParagraph"/>
        <w:numPr>
          <w:ilvl w:val="0"/>
          <w:numId w:val="1"/>
        </w:numPr>
        <w:spacing w:line="276" w:lineRule="auto"/>
        <w:jc w:val="both"/>
        <w:rPr>
          <w:rFonts w:ascii="Bell MT" w:hAnsi="Bell MT"/>
        </w:rPr>
      </w:pPr>
      <w:r w:rsidRPr="00121C18">
        <w:rPr>
          <w:rFonts w:ascii="Bell MT" w:hAnsi="Bell MT"/>
        </w:rPr>
        <w:t>Maintaining accurate records of our procurement practices and their environmental and social impacts</w:t>
      </w:r>
      <w:r>
        <w:rPr>
          <w:rFonts w:ascii="Bell MT" w:hAnsi="Bell MT"/>
        </w:rPr>
        <w:t>.</w:t>
      </w:r>
    </w:p>
    <w:p w14:paraId="7450C0EF" w14:textId="7AB8F406" w:rsidR="00121C18" w:rsidRPr="00121C18" w:rsidRDefault="00121C18" w:rsidP="00121C18">
      <w:pPr>
        <w:pStyle w:val="ListParagraph"/>
        <w:numPr>
          <w:ilvl w:val="0"/>
          <w:numId w:val="1"/>
        </w:numPr>
        <w:spacing w:line="276" w:lineRule="auto"/>
        <w:jc w:val="both"/>
        <w:rPr>
          <w:rFonts w:ascii="Bell MT" w:hAnsi="Bell MT"/>
        </w:rPr>
      </w:pPr>
      <w:r w:rsidRPr="00121C18">
        <w:rPr>
          <w:rFonts w:ascii="Bell MT" w:hAnsi="Bell MT"/>
        </w:rPr>
        <w:t>Implementing systems to track and reduce the carbon footprint of our procurement activities</w:t>
      </w:r>
      <w:r>
        <w:rPr>
          <w:rFonts w:ascii="Bell MT" w:hAnsi="Bell MT"/>
        </w:rPr>
        <w:t>.</w:t>
      </w:r>
    </w:p>
    <w:p w14:paraId="59067959" w14:textId="1D199D6C" w:rsidR="00121C18" w:rsidRPr="00121C18" w:rsidRDefault="00121C18" w:rsidP="00121C18">
      <w:pPr>
        <w:pStyle w:val="ListParagraph"/>
        <w:numPr>
          <w:ilvl w:val="0"/>
          <w:numId w:val="1"/>
        </w:numPr>
        <w:spacing w:line="276" w:lineRule="auto"/>
        <w:jc w:val="both"/>
        <w:rPr>
          <w:rFonts w:ascii="Bell MT" w:hAnsi="Bell MT"/>
        </w:rPr>
      </w:pPr>
      <w:r w:rsidRPr="00121C18">
        <w:rPr>
          <w:rFonts w:ascii="Bell MT" w:hAnsi="Bell MT"/>
        </w:rPr>
        <w:t>Promoting the use of recycled and recyclable materials in our supply chain</w:t>
      </w:r>
      <w:r>
        <w:rPr>
          <w:rFonts w:ascii="Bell MT" w:hAnsi="Bell MT"/>
        </w:rPr>
        <w:t>.</w:t>
      </w:r>
    </w:p>
    <w:p w14:paraId="67EC4370" w14:textId="6D73F28D" w:rsidR="00C755D5" w:rsidRPr="000E5AED" w:rsidRDefault="00121C18" w:rsidP="00121C18">
      <w:pPr>
        <w:pStyle w:val="ListParagraph"/>
        <w:numPr>
          <w:ilvl w:val="0"/>
          <w:numId w:val="1"/>
        </w:numPr>
        <w:spacing w:line="276" w:lineRule="auto"/>
        <w:jc w:val="both"/>
        <w:rPr>
          <w:rFonts w:ascii="Bell MT" w:hAnsi="Bell MT"/>
          <w:b/>
          <w:bCs/>
        </w:rPr>
      </w:pPr>
      <w:r w:rsidRPr="00121C18">
        <w:rPr>
          <w:rFonts w:ascii="Bell MT" w:hAnsi="Bell MT"/>
        </w:rPr>
        <w:t xml:space="preserve">Ensuring fair </w:t>
      </w:r>
      <w:proofErr w:type="spellStart"/>
      <w:r w:rsidRPr="00121C18">
        <w:rPr>
          <w:rFonts w:ascii="Bell MT" w:hAnsi="Bell MT"/>
        </w:rPr>
        <w:t>labor</w:t>
      </w:r>
      <w:proofErr w:type="spellEnd"/>
      <w:r w:rsidRPr="00121C18">
        <w:rPr>
          <w:rFonts w:ascii="Bell MT" w:hAnsi="Bell MT"/>
        </w:rPr>
        <w:t xml:space="preserve"> practices and human rights are respected throughout our supply chain</w:t>
      </w:r>
      <w:r>
        <w:rPr>
          <w:rFonts w:ascii="Bell MT" w:hAnsi="Bell MT"/>
        </w:rPr>
        <w:t>.</w:t>
      </w:r>
    </w:p>
    <w:p w14:paraId="1E07FDCE" w14:textId="73CFE4F7" w:rsidR="00B649A1" w:rsidRPr="000E5AED" w:rsidRDefault="001F6F06" w:rsidP="000E5AED">
      <w:pPr>
        <w:pStyle w:val="Heading1"/>
        <w:numPr>
          <w:ilvl w:val="0"/>
          <w:numId w:val="9"/>
        </w:numPr>
        <w:spacing w:line="276" w:lineRule="auto"/>
        <w:ind w:left="0"/>
        <w:jc w:val="both"/>
        <w:rPr>
          <w:rFonts w:ascii="Bell MT" w:hAnsi="Bell MT"/>
          <w:color w:val="FF9933"/>
        </w:rPr>
      </w:pPr>
      <w:bookmarkStart w:id="17" w:name="_Toc218169985"/>
      <w:r w:rsidRPr="001F6F06">
        <w:rPr>
          <w:rFonts w:ascii="Bell MT" w:hAnsi="Bell MT"/>
          <w:color w:val="FF9933"/>
        </w:rPr>
        <w:t xml:space="preserve">Jute's Journey to </w:t>
      </w:r>
      <w:r w:rsidR="00121C18" w:rsidRPr="00121C18">
        <w:rPr>
          <w:rFonts w:ascii="Bell MT" w:hAnsi="Bell MT"/>
          <w:color w:val="FF9933"/>
        </w:rPr>
        <w:t>Sustainable Procurement Excellence</w:t>
      </w:r>
      <w:r w:rsidRPr="001F6F06">
        <w:rPr>
          <w:rFonts w:ascii="Bell MT" w:hAnsi="Bell MT"/>
          <w:color w:val="FF9933"/>
        </w:rPr>
        <w:t>: A Ganges Jute Commitment</w:t>
      </w:r>
      <w:bookmarkEnd w:id="17"/>
      <w:r w:rsidR="00C11B1B" w:rsidRPr="000E5AED">
        <w:rPr>
          <w:rFonts w:ascii="Bell MT" w:hAnsi="Bell MT"/>
          <w:color w:val="FF9933"/>
        </w:rPr>
        <w:t xml:space="preserve"> </w:t>
      </w:r>
    </w:p>
    <w:p w14:paraId="688C198A" w14:textId="4921E77D" w:rsidR="00C11B1B" w:rsidRDefault="009C237F" w:rsidP="009C237F">
      <w:pPr>
        <w:pStyle w:val="ListParagraph"/>
        <w:numPr>
          <w:ilvl w:val="0"/>
          <w:numId w:val="12"/>
        </w:numPr>
        <w:ind w:left="0" w:hanging="426"/>
        <w:rPr>
          <w:rFonts w:ascii="Bell MT" w:hAnsi="Bell MT"/>
          <w:b/>
          <w:bCs/>
          <w:sz w:val="26"/>
          <w:szCs w:val="26"/>
        </w:rPr>
      </w:pPr>
      <w:r w:rsidRPr="009C237F">
        <w:rPr>
          <w:rFonts w:ascii="Bell MT" w:hAnsi="Bell MT"/>
          <w:b/>
          <w:bCs/>
          <w:sz w:val="26"/>
          <w:szCs w:val="26"/>
        </w:rPr>
        <w:t>Establishes 2022 as the Baseline year for measuring progress and achievements in our sustainability initiatives.</w:t>
      </w:r>
    </w:p>
    <w:p w14:paraId="2AE92D38" w14:textId="77777777" w:rsidR="00AE0D32" w:rsidRDefault="00AE0D32" w:rsidP="00AE0D32">
      <w:pPr>
        <w:pStyle w:val="ListParagraph"/>
        <w:ind w:left="0"/>
        <w:rPr>
          <w:rFonts w:ascii="Bell MT" w:hAnsi="Bell MT"/>
          <w:b/>
          <w:bCs/>
          <w:sz w:val="26"/>
          <w:szCs w:val="26"/>
        </w:rPr>
      </w:pPr>
    </w:p>
    <w:p w14:paraId="1181322A" w14:textId="29264323" w:rsidR="00AE0D32" w:rsidRPr="00AE0D32" w:rsidRDefault="00AE0D32" w:rsidP="00AE0D32">
      <w:pPr>
        <w:pStyle w:val="ListParagraph"/>
        <w:numPr>
          <w:ilvl w:val="0"/>
          <w:numId w:val="2"/>
        </w:numPr>
        <w:spacing w:line="276" w:lineRule="auto"/>
        <w:ind w:left="0"/>
        <w:jc w:val="both"/>
        <w:rPr>
          <w:rFonts w:ascii="Bell MT" w:hAnsi="Bell MT"/>
          <w:b/>
          <w:bCs/>
          <w:sz w:val="26"/>
          <w:szCs w:val="26"/>
        </w:rPr>
      </w:pPr>
      <w:r w:rsidRPr="00AE0D32">
        <w:rPr>
          <w:rFonts w:ascii="Bell MT" w:hAnsi="Bell MT"/>
          <w:b/>
          <w:bCs/>
          <w:sz w:val="26"/>
          <w:szCs w:val="26"/>
        </w:rPr>
        <w:t>General Sustainable Procurement Targets</w:t>
      </w:r>
    </w:p>
    <w:p w14:paraId="33200ED2" w14:textId="16B1FF12" w:rsidR="00AE0D32" w:rsidRPr="00AE0D32" w:rsidRDefault="00AE0D32" w:rsidP="00AE0D32">
      <w:pPr>
        <w:pStyle w:val="ListParagraph"/>
        <w:numPr>
          <w:ilvl w:val="0"/>
          <w:numId w:val="10"/>
        </w:numPr>
        <w:spacing w:line="276" w:lineRule="auto"/>
        <w:jc w:val="both"/>
        <w:rPr>
          <w:rFonts w:ascii="Bell MT" w:hAnsi="Bell MT"/>
        </w:rPr>
      </w:pPr>
      <w:r w:rsidRPr="00AE0D32">
        <w:rPr>
          <w:rFonts w:ascii="Bell MT" w:hAnsi="Bell MT"/>
        </w:rPr>
        <w:t xml:space="preserve">Ensure that 100% of strategic suppliers formally acknowledge, sign, and comply with Ganges Jute Pvt </w:t>
      </w:r>
      <w:proofErr w:type="spellStart"/>
      <w:r w:rsidRPr="00AE0D32">
        <w:rPr>
          <w:rFonts w:ascii="Bell MT" w:hAnsi="Bell MT"/>
        </w:rPr>
        <w:t>Ltd’s</w:t>
      </w:r>
      <w:proofErr w:type="spellEnd"/>
      <w:r w:rsidRPr="00AE0D32">
        <w:rPr>
          <w:rFonts w:ascii="Bell MT" w:hAnsi="Bell MT"/>
        </w:rPr>
        <w:t xml:space="preserve"> Supplier Code of Conduct by </w:t>
      </w:r>
      <w:r>
        <w:rPr>
          <w:rFonts w:ascii="Bell MT" w:hAnsi="Bell MT"/>
        </w:rPr>
        <w:t>2030</w:t>
      </w:r>
      <w:r w:rsidRPr="00AE0D32">
        <w:rPr>
          <w:rFonts w:ascii="Bell MT" w:hAnsi="Bell MT"/>
        </w:rPr>
        <w:t>.</w:t>
      </w:r>
    </w:p>
    <w:p w14:paraId="6FE55EE9" w14:textId="4E6798B8" w:rsidR="00AE0D32" w:rsidRPr="00AE0D32" w:rsidRDefault="00AE0D32" w:rsidP="00AE0D32">
      <w:pPr>
        <w:pStyle w:val="ListParagraph"/>
        <w:numPr>
          <w:ilvl w:val="0"/>
          <w:numId w:val="10"/>
        </w:numPr>
        <w:spacing w:line="276" w:lineRule="auto"/>
        <w:jc w:val="both"/>
        <w:rPr>
          <w:rFonts w:ascii="Bell MT" w:hAnsi="Bell MT"/>
        </w:rPr>
      </w:pPr>
      <w:r w:rsidRPr="00AE0D32">
        <w:rPr>
          <w:rFonts w:ascii="Bell MT" w:hAnsi="Bell MT"/>
        </w:rPr>
        <w:t xml:space="preserve">Conduct annual ESG self-assessments covering 100% of Tier-1 suppliers by </w:t>
      </w:r>
      <w:r>
        <w:rPr>
          <w:rFonts w:ascii="Bell MT" w:hAnsi="Bell MT"/>
        </w:rPr>
        <w:t>2030</w:t>
      </w:r>
      <w:r w:rsidRPr="00AE0D32">
        <w:rPr>
          <w:rFonts w:ascii="Bell MT" w:hAnsi="Bell MT"/>
        </w:rPr>
        <w:t>, to evaluate environmental, social, and ethical performance and identify improvement areas.</w:t>
      </w:r>
    </w:p>
    <w:p w14:paraId="4D76FB91" w14:textId="77777777" w:rsidR="00AE0D32" w:rsidRPr="00AE0D32" w:rsidRDefault="00AE0D32" w:rsidP="00AE0D32">
      <w:pPr>
        <w:pStyle w:val="ListParagraph"/>
        <w:numPr>
          <w:ilvl w:val="0"/>
          <w:numId w:val="10"/>
        </w:numPr>
        <w:spacing w:line="276" w:lineRule="auto"/>
        <w:jc w:val="both"/>
        <w:rPr>
          <w:rFonts w:ascii="Bell MT" w:hAnsi="Bell MT"/>
        </w:rPr>
      </w:pPr>
      <w:r w:rsidRPr="00AE0D32">
        <w:rPr>
          <w:rFonts w:ascii="Bell MT" w:hAnsi="Bell MT"/>
        </w:rPr>
        <w:t>Conduct on-site ESG audits for 100% of identified high-risk suppliers on an annual basis by 2035, to monitor compliance with sustainability and ethical requirements.</w:t>
      </w:r>
    </w:p>
    <w:p w14:paraId="689DCB4E" w14:textId="4B30706A" w:rsidR="00AE0D32" w:rsidRPr="00AE0D32" w:rsidRDefault="00AE0D32" w:rsidP="00AE0D32">
      <w:pPr>
        <w:pStyle w:val="ListParagraph"/>
        <w:numPr>
          <w:ilvl w:val="0"/>
          <w:numId w:val="10"/>
        </w:numPr>
        <w:spacing w:line="276" w:lineRule="auto"/>
        <w:jc w:val="both"/>
        <w:rPr>
          <w:rFonts w:ascii="Bell MT" w:hAnsi="Bell MT"/>
        </w:rPr>
      </w:pPr>
      <w:r w:rsidRPr="00AE0D32">
        <w:rPr>
          <w:rFonts w:ascii="Bell MT" w:hAnsi="Bell MT"/>
        </w:rPr>
        <w:t xml:space="preserve">Ensure that 100% of procurement employees and key suppliers receive ESG and sustainable procurement training annually by </w:t>
      </w:r>
      <w:r>
        <w:rPr>
          <w:rFonts w:ascii="Bell MT" w:hAnsi="Bell MT"/>
        </w:rPr>
        <w:t>2030</w:t>
      </w:r>
      <w:r w:rsidRPr="00AE0D32">
        <w:rPr>
          <w:rFonts w:ascii="Bell MT" w:hAnsi="Bell MT"/>
        </w:rPr>
        <w:t>, strengthening awareness and implementation of responsible sourcing practices.</w:t>
      </w:r>
    </w:p>
    <w:p w14:paraId="088D632E" w14:textId="0CC88325" w:rsidR="00AE0D32" w:rsidRPr="00AE0D32" w:rsidRDefault="00AE0D32" w:rsidP="00AE0D32">
      <w:pPr>
        <w:pStyle w:val="ListParagraph"/>
        <w:numPr>
          <w:ilvl w:val="0"/>
          <w:numId w:val="10"/>
        </w:numPr>
        <w:spacing w:line="276" w:lineRule="auto"/>
        <w:jc w:val="both"/>
        <w:rPr>
          <w:rFonts w:ascii="Bell MT" w:hAnsi="Bell MT"/>
        </w:rPr>
      </w:pPr>
      <w:r w:rsidRPr="00AE0D32">
        <w:rPr>
          <w:rFonts w:ascii="Bell MT" w:hAnsi="Bell MT"/>
        </w:rPr>
        <w:t xml:space="preserve">Achieve and maintain zero incidents of major supplier non-compliance related to sustainability, human rights, or ethical requirements by </w:t>
      </w:r>
      <w:r>
        <w:rPr>
          <w:rFonts w:ascii="Bell MT" w:hAnsi="Bell MT"/>
        </w:rPr>
        <w:t>2030</w:t>
      </w:r>
      <w:r w:rsidRPr="00AE0D32">
        <w:rPr>
          <w:rFonts w:ascii="Bell MT" w:hAnsi="Bell MT"/>
        </w:rPr>
        <w:t>, through effective monitoring, engagement, and corrective action mechanisms.</w:t>
      </w:r>
    </w:p>
    <w:p w14:paraId="468E6A2A" w14:textId="77777777" w:rsidR="00AE0D32" w:rsidRPr="00AE0D32" w:rsidRDefault="00AE0D32" w:rsidP="00AE0D32">
      <w:pPr>
        <w:rPr>
          <w:rFonts w:ascii="Bell MT" w:hAnsi="Bell MT"/>
          <w:b/>
          <w:bCs/>
          <w:sz w:val="26"/>
          <w:szCs w:val="26"/>
        </w:rPr>
      </w:pPr>
    </w:p>
    <w:p w14:paraId="524E7513" w14:textId="6E806392" w:rsidR="001F6F06" w:rsidRPr="001F6F06" w:rsidRDefault="0048541C" w:rsidP="001F6F06">
      <w:pPr>
        <w:pStyle w:val="ListParagraph"/>
        <w:numPr>
          <w:ilvl w:val="0"/>
          <w:numId w:val="2"/>
        </w:numPr>
        <w:spacing w:line="276" w:lineRule="auto"/>
        <w:ind w:left="0"/>
        <w:jc w:val="both"/>
        <w:rPr>
          <w:rFonts w:ascii="Bell MT" w:hAnsi="Bell MT"/>
          <w:b/>
          <w:bCs/>
          <w:sz w:val="26"/>
          <w:szCs w:val="26"/>
        </w:rPr>
      </w:pPr>
      <w:r w:rsidRPr="0048541C">
        <w:rPr>
          <w:rFonts w:ascii="Bell MT" w:hAnsi="Bell MT"/>
          <w:b/>
          <w:bCs/>
          <w:sz w:val="26"/>
          <w:szCs w:val="26"/>
        </w:rPr>
        <w:t>Responsible Sourcing and Supplier Engagement</w:t>
      </w:r>
      <w:r w:rsidR="001F6F06" w:rsidRPr="001F6F06">
        <w:rPr>
          <w:rFonts w:ascii="Bell MT" w:hAnsi="Bell MT"/>
          <w:b/>
          <w:bCs/>
          <w:sz w:val="26"/>
          <w:szCs w:val="26"/>
        </w:rPr>
        <w:t xml:space="preserve">: </w:t>
      </w:r>
    </w:p>
    <w:p w14:paraId="7BED6DD1" w14:textId="7E5558EC" w:rsidR="0048541C" w:rsidRPr="0048541C" w:rsidRDefault="0048541C" w:rsidP="0048541C">
      <w:pPr>
        <w:pStyle w:val="ListParagraph"/>
        <w:numPr>
          <w:ilvl w:val="0"/>
          <w:numId w:val="10"/>
        </w:numPr>
        <w:spacing w:line="276" w:lineRule="auto"/>
        <w:jc w:val="both"/>
        <w:rPr>
          <w:rFonts w:ascii="Bell MT" w:hAnsi="Bell MT"/>
        </w:rPr>
      </w:pPr>
      <w:r w:rsidRPr="0048541C">
        <w:rPr>
          <w:rFonts w:ascii="Bell MT" w:hAnsi="Bell MT"/>
        </w:rPr>
        <w:t xml:space="preserve">We aim to achieve 100% supplier adherence to our Sustainable Supplier Code by </w:t>
      </w:r>
      <w:r w:rsidR="001329E2">
        <w:rPr>
          <w:rFonts w:ascii="Bell MT" w:hAnsi="Bell MT"/>
        </w:rPr>
        <w:t>2030</w:t>
      </w:r>
      <w:r w:rsidR="003D2393">
        <w:rPr>
          <w:rFonts w:ascii="Bell MT" w:hAnsi="Bell MT"/>
        </w:rPr>
        <w:t>,</w:t>
      </w:r>
      <w:r w:rsidR="004B57D9">
        <w:rPr>
          <w:rFonts w:ascii="Bell MT" w:hAnsi="Bell MT"/>
        </w:rPr>
        <w:t xml:space="preserve">  </w:t>
      </w:r>
      <w:r w:rsidRPr="0048541C">
        <w:rPr>
          <w:rFonts w:ascii="Bell MT" w:hAnsi="Bell MT"/>
        </w:rPr>
        <w:t xml:space="preserve"> implementing a comprehensive supplier management platform with real-time performance tracking.</w:t>
      </w:r>
    </w:p>
    <w:p w14:paraId="5E9AD5FF" w14:textId="066214BB" w:rsidR="0048541C" w:rsidRPr="0048541C" w:rsidRDefault="0048541C" w:rsidP="0048541C">
      <w:pPr>
        <w:pStyle w:val="ListParagraph"/>
        <w:numPr>
          <w:ilvl w:val="0"/>
          <w:numId w:val="10"/>
        </w:numPr>
        <w:spacing w:line="276" w:lineRule="auto"/>
        <w:jc w:val="both"/>
        <w:rPr>
          <w:rFonts w:ascii="Bell MT" w:hAnsi="Bell MT"/>
        </w:rPr>
      </w:pPr>
      <w:r w:rsidRPr="0048541C">
        <w:rPr>
          <w:rFonts w:ascii="Bell MT" w:hAnsi="Bell MT"/>
        </w:rPr>
        <w:t xml:space="preserve">We plan to implement a blockchain-based supply chain traceability system by </w:t>
      </w:r>
      <w:r w:rsidR="001329E2">
        <w:rPr>
          <w:rFonts w:ascii="Bell MT" w:hAnsi="Bell MT"/>
        </w:rPr>
        <w:t>2030</w:t>
      </w:r>
      <w:r w:rsidR="003D2393">
        <w:rPr>
          <w:rFonts w:ascii="Bell MT" w:hAnsi="Bell MT"/>
        </w:rPr>
        <w:t>,</w:t>
      </w:r>
      <w:r w:rsidR="004B57D9">
        <w:rPr>
          <w:rFonts w:ascii="Bell MT" w:hAnsi="Bell MT"/>
        </w:rPr>
        <w:t xml:space="preserve"> </w:t>
      </w:r>
      <w:r w:rsidRPr="0048541C">
        <w:rPr>
          <w:rFonts w:ascii="Bell MT" w:hAnsi="Bell MT"/>
        </w:rPr>
        <w:t xml:space="preserve"> capable of tracking 95% of our raw materials from source to final product.</w:t>
      </w:r>
    </w:p>
    <w:p w14:paraId="1559FFCD" w14:textId="5991346E" w:rsidR="001F6F06" w:rsidRDefault="0048541C" w:rsidP="0048541C">
      <w:pPr>
        <w:pStyle w:val="ListParagraph"/>
        <w:numPr>
          <w:ilvl w:val="0"/>
          <w:numId w:val="10"/>
        </w:numPr>
        <w:spacing w:line="276" w:lineRule="auto"/>
        <w:jc w:val="both"/>
        <w:rPr>
          <w:rFonts w:ascii="Bell MT" w:hAnsi="Bell MT"/>
        </w:rPr>
      </w:pPr>
      <w:r w:rsidRPr="0048541C">
        <w:rPr>
          <w:rFonts w:ascii="Bell MT" w:hAnsi="Bell MT"/>
        </w:rPr>
        <w:t>We intend to conduct comprehensive sustainability audits for all Tier 1 suppliers annually by 202</w:t>
      </w:r>
      <w:r w:rsidR="009C237F">
        <w:rPr>
          <w:rFonts w:ascii="Bell MT" w:hAnsi="Bell MT"/>
        </w:rPr>
        <w:t>4</w:t>
      </w:r>
      <w:r w:rsidR="004B57D9">
        <w:rPr>
          <w:rFonts w:ascii="Bell MT" w:hAnsi="Bell MT"/>
        </w:rPr>
        <w:t xml:space="preserve"> </w:t>
      </w:r>
      <w:r w:rsidRPr="0048541C">
        <w:rPr>
          <w:rFonts w:ascii="Bell MT" w:hAnsi="Bell MT"/>
        </w:rPr>
        <w:t xml:space="preserve"> with a goal of extending to Tier 2 suppliers by </w:t>
      </w:r>
      <w:r w:rsidR="001329E2">
        <w:rPr>
          <w:rFonts w:ascii="Bell MT" w:hAnsi="Bell MT"/>
        </w:rPr>
        <w:t>2030</w:t>
      </w:r>
      <w:r w:rsidR="003D2393">
        <w:rPr>
          <w:rFonts w:ascii="Bell MT" w:hAnsi="Bell MT"/>
        </w:rPr>
        <w:t>,</w:t>
      </w:r>
      <w:r w:rsidRPr="0048541C">
        <w:rPr>
          <w:rFonts w:ascii="Bell MT" w:hAnsi="Bell MT"/>
        </w:rPr>
        <w:t xml:space="preserve"> using AI-powered risk assessment tools</w:t>
      </w:r>
      <w:r w:rsidR="001F6F06" w:rsidRPr="00067CB6">
        <w:rPr>
          <w:rFonts w:ascii="Bell MT" w:hAnsi="Bell MT"/>
        </w:rPr>
        <w:t>.</w:t>
      </w:r>
    </w:p>
    <w:p w14:paraId="5B944C59" w14:textId="77777777" w:rsidR="00067CB6" w:rsidRPr="00067CB6" w:rsidRDefault="00067CB6" w:rsidP="00067CB6">
      <w:pPr>
        <w:pStyle w:val="ListParagraph"/>
        <w:spacing w:line="276" w:lineRule="auto"/>
        <w:ind w:left="360"/>
        <w:jc w:val="both"/>
        <w:rPr>
          <w:rFonts w:ascii="Bell MT" w:hAnsi="Bell MT"/>
        </w:rPr>
      </w:pPr>
    </w:p>
    <w:p w14:paraId="23794137" w14:textId="77777777" w:rsidR="0048541C" w:rsidRPr="0048541C" w:rsidRDefault="0048541C" w:rsidP="0048541C">
      <w:pPr>
        <w:pStyle w:val="ListParagraph"/>
        <w:numPr>
          <w:ilvl w:val="0"/>
          <w:numId w:val="2"/>
        </w:numPr>
        <w:spacing w:line="276" w:lineRule="auto"/>
        <w:ind w:left="0"/>
        <w:jc w:val="both"/>
        <w:rPr>
          <w:rFonts w:ascii="Bell MT" w:hAnsi="Bell MT"/>
          <w:b/>
          <w:bCs/>
          <w:sz w:val="26"/>
          <w:szCs w:val="26"/>
        </w:rPr>
      </w:pPr>
      <w:r w:rsidRPr="0048541C">
        <w:rPr>
          <w:rFonts w:ascii="Bell MT" w:hAnsi="Bell MT"/>
          <w:b/>
          <w:bCs/>
          <w:sz w:val="26"/>
          <w:szCs w:val="26"/>
        </w:rPr>
        <w:t>Circular Economy and Waste Reduction:</w:t>
      </w:r>
    </w:p>
    <w:p w14:paraId="7DC7A3E2" w14:textId="253B5817" w:rsidR="0048541C" w:rsidRPr="0048541C" w:rsidRDefault="0048541C" w:rsidP="0048541C">
      <w:pPr>
        <w:pStyle w:val="ListParagraph"/>
        <w:numPr>
          <w:ilvl w:val="0"/>
          <w:numId w:val="10"/>
        </w:numPr>
        <w:spacing w:line="276" w:lineRule="auto"/>
        <w:jc w:val="both"/>
        <w:rPr>
          <w:rFonts w:ascii="Bell MT" w:hAnsi="Bell MT"/>
        </w:rPr>
      </w:pPr>
      <w:r w:rsidRPr="0048541C">
        <w:rPr>
          <w:rFonts w:ascii="Bell MT" w:hAnsi="Bell MT"/>
        </w:rPr>
        <w:t xml:space="preserve">We aim to achieve </w:t>
      </w:r>
      <w:r w:rsidR="008976DB">
        <w:rPr>
          <w:rFonts w:ascii="Bell MT" w:hAnsi="Bell MT"/>
        </w:rPr>
        <w:t>6</w:t>
      </w:r>
      <w:r w:rsidRPr="0048541C">
        <w:rPr>
          <w:rFonts w:ascii="Bell MT" w:hAnsi="Bell MT"/>
        </w:rPr>
        <w:t xml:space="preserve">0% circular material use in our products by </w:t>
      </w:r>
      <w:r w:rsidR="001329E2">
        <w:rPr>
          <w:rFonts w:ascii="Bell MT" w:hAnsi="Bell MT"/>
        </w:rPr>
        <w:t>2030</w:t>
      </w:r>
      <w:r w:rsidR="003D2393">
        <w:rPr>
          <w:rFonts w:ascii="Bell MT" w:hAnsi="Bell MT"/>
        </w:rPr>
        <w:t>,</w:t>
      </w:r>
      <w:r w:rsidR="004B57D9">
        <w:rPr>
          <w:rFonts w:ascii="Bell MT" w:hAnsi="Bell MT"/>
        </w:rPr>
        <w:t xml:space="preserve"> </w:t>
      </w:r>
      <w:r w:rsidRPr="0048541C">
        <w:rPr>
          <w:rFonts w:ascii="Bell MT" w:hAnsi="Bell MT"/>
        </w:rPr>
        <w:t xml:space="preserve"> implementing advanced recycling technologies and redesigning products for circularity.</w:t>
      </w:r>
    </w:p>
    <w:p w14:paraId="6EE70B30" w14:textId="0C3D21D8" w:rsidR="0048541C" w:rsidRPr="0048541C" w:rsidRDefault="0048541C" w:rsidP="0048541C">
      <w:pPr>
        <w:pStyle w:val="ListParagraph"/>
        <w:numPr>
          <w:ilvl w:val="0"/>
          <w:numId w:val="10"/>
        </w:numPr>
        <w:spacing w:line="276" w:lineRule="auto"/>
        <w:jc w:val="both"/>
        <w:rPr>
          <w:rFonts w:ascii="Bell MT" w:hAnsi="Bell MT"/>
        </w:rPr>
      </w:pPr>
      <w:r w:rsidRPr="0048541C">
        <w:rPr>
          <w:rFonts w:ascii="Bell MT" w:hAnsi="Bell MT"/>
        </w:rPr>
        <w:lastRenderedPageBreak/>
        <w:t xml:space="preserve">We plan to implement a zero-waste-to-landfill policy across our supply chain by </w:t>
      </w:r>
      <w:r w:rsidR="001329E2">
        <w:rPr>
          <w:rFonts w:ascii="Bell MT" w:hAnsi="Bell MT"/>
        </w:rPr>
        <w:t>2030</w:t>
      </w:r>
      <w:r w:rsidR="003D2393">
        <w:rPr>
          <w:rFonts w:ascii="Bell MT" w:hAnsi="Bell MT"/>
        </w:rPr>
        <w:t>,</w:t>
      </w:r>
      <w:r w:rsidR="004B57D9">
        <w:rPr>
          <w:rFonts w:ascii="Bell MT" w:hAnsi="Bell MT"/>
        </w:rPr>
        <w:t xml:space="preserve"> </w:t>
      </w:r>
      <w:r w:rsidRPr="0048541C">
        <w:rPr>
          <w:rFonts w:ascii="Bell MT" w:hAnsi="Bell MT"/>
        </w:rPr>
        <w:t xml:space="preserve"> supported by a network of certified waste management partners.</w:t>
      </w:r>
    </w:p>
    <w:p w14:paraId="5B52FE0C" w14:textId="06F3B148" w:rsidR="0048541C" w:rsidRPr="00FB0457" w:rsidRDefault="0048541C" w:rsidP="00FB0457">
      <w:pPr>
        <w:pStyle w:val="ListParagraph"/>
        <w:numPr>
          <w:ilvl w:val="0"/>
          <w:numId w:val="10"/>
        </w:numPr>
        <w:spacing w:line="276" w:lineRule="auto"/>
        <w:jc w:val="both"/>
        <w:rPr>
          <w:rFonts w:ascii="Bell MT" w:hAnsi="Bell MT"/>
        </w:rPr>
      </w:pPr>
      <w:r w:rsidRPr="0048541C">
        <w:rPr>
          <w:rFonts w:ascii="Bell MT" w:hAnsi="Bell MT"/>
        </w:rPr>
        <w:t xml:space="preserve">We intend to reduce packaging waste by </w:t>
      </w:r>
      <w:r w:rsidR="008976DB">
        <w:rPr>
          <w:rFonts w:ascii="Bell MT" w:hAnsi="Bell MT"/>
        </w:rPr>
        <w:t>4</w:t>
      </w:r>
      <w:r w:rsidRPr="0048541C">
        <w:rPr>
          <w:rFonts w:ascii="Bell MT" w:hAnsi="Bell MT"/>
        </w:rPr>
        <w:t xml:space="preserve">0% by </w:t>
      </w:r>
      <w:r w:rsidR="001329E2">
        <w:rPr>
          <w:rFonts w:ascii="Bell MT" w:hAnsi="Bell MT"/>
        </w:rPr>
        <w:t>2030</w:t>
      </w:r>
      <w:r w:rsidR="003D2393">
        <w:rPr>
          <w:rFonts w:ascii="Bell MT" w:hAnsi="Bell MT"/>
        </w:rPr>
        <w:t>,</w:t>
      </w:r>
      <w:r w:rsidR="004B57D9">
        <w:rPr>
          <w:rFonts w:ascii="Bell MT" w:hAnsi="Bell MT"/>
        </w:rPr>
        <w:t xml:space="preserve"> </w:t>
      </w:r>
      <w:r w:rsidRPr="0048541C">
        <w:rPr>
          <w:rFonts w:ascii="Bell MT" w:hAnsi="Bell MT"/>
        </w:rPr>
        <w:t xml:space="preserve"> through innovative, eco-friendly packaging solutions, including biodegradable and compostable materials</w:t>
      </w:r>
      <w:r w:rsidRPr="00FB0457">
        <w:rPr>
          <w:rFonts w:ascii="Bell MT" w:hAnsi="Bell MT"/>
        </w:rPr>
        <w:t>.</w:t>
      </w:r>
    </w:p>
    <w:p w14:paraId="1DD52E18" w14:textId="77777777" w:rsidR="0048541C" w:rsidRPr="0048541C" w:rsidRDefault="0048541C" w:rsidP="0048541C">
      <w:pPr>
        <w:pStyle w:val="ListParagraph"/>
        <w:spacing w:line="276" w:lineRule="auto"/>
        <w:ind w:left="360"/>
        <w:jc w:val="both"/>
        <w:rPr>
          <w:rFonts w:ascii="Bell MT" w:hAnsi="Bell MT"/>
        </w:rPr>
      </w:pPr>
    </w:p>
    <w:p w14:paraId="19E8FF62" w14:textId="77777777" w:rsidR="0048541C" w:rsidRPr="0048541C" w:rsidRDefault="0048541C" w:rsidP="0048541C">
      <w:pPr>
        <w:pStyle w:val="ListParagraph"/>
        <w:numPr>
          <w:ilvl w:val="0"/>
          <w:numId w:val="2"/>
        </w:numPr>
        <w:spacing w:line="276" w:lineRule="auto"/>
        <w:ind w:left="0"/>
        <w:jc w:val="both"/>
        <w:rPr>
          <w:rFonts w:ascii="Bell MT" w:hAnsi="Bell MT"/>
          <w:b/>
          <w:bCs/>
          <w:sz w:val="26"/>
          <w:szCs w:val="26"/>
        </w:rPr>
      </w:pPr>
      <w:r w:rsidRPr="0048541C">
        <w:rPr>
          <w:rFonts w:ascii="Bell MT" w:hAnsi="Bell MT"/>
          <w:b/>
          <w:bCs/>
          <w:sz w:val="26"/>
          <w:szCs w:val="26"/>
        </w:rPr>
        <w:t>Ethical Labor Practices in the Supply Chain:</w:t>
      </w:r>
    </w:p>
    <w:p w14:paraId="1A9A1118" w14:textId="5B9ACD67" w:rsidR="0048541C" w:rsidRPr="0048541C" w:rsidRDefault="0048541C" w:rsidP="0048541C">
      <w:pPr>
        <w:pStyle w:val="ListParagraph"/>
        <w:numPr>
          <w:ilvl w:val="0"/>
          <w:numId w:val="10"/>
        </w:numPr>
        <w:spacing w:line="276" w:lineRule="auto"/>
        <w:jc w:val="both"/>
        <w:rPr>
          <w:rFonts w:ascii="Bell MT" w:hAnsi="Bell MT"/>
        </w:rPr>
      </w:pPr>
      <w:r w:rsidRPr="0048541C">
        <w:rPr>
          <w:rFonts w:ascii="Bell MT" w:hAnsi="Bell MT"/>
        </w:rPr>
        <w:t xml:space="preserve">We aim to ensure 100% of suppliers comply with fair </w:t>
      </w:r>
      <w:proofErr w:type="spellStart"/>
      <w:r w:rsidRPr="0048541C">
        <w:rPr>
          <w:rFonts w:ascii="Bell MT" w:hAnsi="Bell MT"/>
        </w:rPr>
        <w:t>labor</w:t>
      </w:r>
      <w:proofErr w:type="spellEnd"/>
      <w:r w:rsidRPr="0048541C">
        <w:rPr>
          <w:rFonts w:ascii="Bell MT" w:hAnsi="Bell MT"/>
        </w:rPr>
        <w:t xml:space="preserve"> standards by </w:t>
      </w:r>
      <w:r w:rsidR="001329E2">
        <w:rPr>
          <w:rFonts w:ascii="Bell MT" w:hAnsi="Bell MT"/>
        </w:rPr>
        <w:t>2030</w:t>
      </w:r>
      <w:r w:rsidR="003D2393">
        <w:rPr>
          <w:rFonts w:ascii="Bell MT" w:hAnsi="Bell MT"/>
        </w:rPr>
        <w:t>,</w:t>
      </w:r>
      <w:r w:rsidR="004B57D9">
        <w:rPr>
          <w:rFonts w:ascii="Bell MT" w:hAnsi="Bell MT"/>
        </w:rPr>
        <w:t xml:space="preserve"> </w:t>
      </w:r>
      <w:r w:rsidRPr="0048541C">
        <w:rPr>
          <w:rFonts w:ascii="Bell MT" w:hAnsi="Bell MT"/>
        </w:rPr>
        <w:t xml:space="preserve"> implementing a robust monitoring system with regular third-party audits.</w:t>
      </w:r>
    </w:p>
    <w:p w14:paraId="238E8BEE" w14:textId="53F40329" w:rsidR="0048541C" w:rsidRPr="0048541C" w:rsidRDefault="0048541C" w:rsidP="0048541C">
      <w:pPr>
        <w:pStyle w:val="ListParagraph"/>
        <w:numPr>
          <w:ilvl w:val="0"/>
          <w:numId w:val="10"/>
        </w:numPr>
        <w:spacing w:line="276" w:lineRule="auto"/>
        <w:jc w:val="both"/>
        <w:rPr>
          <w:rFonts w:ascii="Bell MT" w:hAnsi="Bell MT"/>
        </w:rPr>
      </w:pPr>
      <w:r w:rsidRPr="0048541C">
        <w:rPr>
          <w:rFonts w:ascii="Bell MT" w:hAnsi="Bell MT"/>
        </w:rPr>
        <w:t xml:space="preserve">We plan to implement a living wage program across our entire supply chain by </w:t>
      </w:r>
      <w:r w:rsidR="001329E2">
        <w:rPr>
          <w:rFonts w:ascii="Bell MT" w:hAnsi="Bell MT"/>
        </w:rPr>
        <w:t>2030</w:t>
      </w:r>
      <w:r w:rsidR="003D2393">
        <w:rPr>
          <w:rFonts w:ascii="Bell MT" w:hAnsi="Bell MT"/>
        </w:rPr>
        <w:t>,</w:t>
      </w:r>
      <w:r w:rsidR="004B57D9">
        <w:rPr>
          <w:rFonts w:ascii="Bell MT" w:hAnsi="Bell MT"/>
        </w:rPr>
        <w:t xml:space="preserve"> </w:t>
      </w:r>
      <w:r w:rsidRPr="0048541C">
        <w:rPr>
          <w:rFonts w:ascii="Bell MT" w:hAnsi="Bell MT"/>
        </w:rPr>
        <w:t xml:space="preserve"> collaborating with local NGOs and </w:t>
      </w:r>
      <w:proofErr w:type="spellStart"/>
      <w:r w:rsidRPr="0048541C">
        <w:rPr>
          <w:rFonts w:ascii="Bell MT" w:hAnsi="Bell MT"/>
        </w:rPr>
        <w:t>labor</w:t>
      </w:r>
      <w:proofErr w:type="spellEnd"/>
      <w:r w:rsidRPr="0048541C">
        <w:rPr>
          <w:rFonts w:ascii="Bell MT" w:hAnsi="Bell MT"/>
        </w:rPr>
        <w:t xml:space="preserve"> organizations to define and enforce living wage standards.</w:t>
      </w:r>
    </w:p>
    <w:p w14:paraId="55822199" w14:textId="10C45CA5" w:rsidR="000733CA" w:rsidRPr="0048541C" w:rsidRDefault="0048541C" w:rsidP="0048541C">
      <w:pPr>
        <w:pStyle w:val="ListParagraph"/>
        <w:numPr>
          <w:ilvl w:val="0"/>
          <w:numId w:val="10"/>
        </w:numPr>
        <w:spacing w:line="276" w:lineRule="auto"/>
        <w:jc w:val="both"/>
        <w:rPr>
          <w:rFonts w:ascii="Bell MT" w:hAnsi="Bell MT"/>
        </w:rPr>
      </w:pPr>
      <w:r w:rsidRPr="0048541C">
        <w:rPr>
          <w:rFonts w:ascii="Bell MT" w:hAnsi="Bell MT"/>
        </w:rPr>
        <w:t xml:space="preserve">We intend to achieve zero incidents of forced </w:t>
      </w:r>
      <w:proofErr w:type="spellStart"/>
      <w:r w:rsidRPr="0048541C">
        <w:rPr>
          <w:rFonts w:ascii="Bell MT" w:hAnsi="Bell MT"/>
        </w:rPr>
        <w:t>labor</w:t>
      </w:r>
      <w:proofErr w:type="spellEnd"/>
      <w:r w:rsidRPr="0048541C">
        <w:rPr>
          <w:rFonts w:ascii="Bell MT" w:hAnsi="Bell MT"/>
        </w:rPr>
        <w:t xml:space="preserve"> or child </w:t>
      </w:r>
      <w:proofErr w:type="spellStart"/>
      <w:r w:rsidRPr="0048541C">
        <w:rPr>
          <w:rFonts w:ascii="Bell MT" w:hAnsi="Bell MT"/>
        </w:rPr>
        <w:t>labor</w:t>
      </w:r>
      <w:proofErr w:type="spellEnd"/>
      <w:r w:rsidRPr="0048541C">
        <w:rPr>
          <w:rFonts w:ascii="Bell MT" w:hAnsi="Bell MT"/>
        </w:rPr>
        <w:t xml:space="preserve"> in our supply chain by </w:t>
      </w:r>
      <w:r w:rsidR="001329E2">
        <w:rPr>
          <w:rFonts w:ascii="Bell MT" w:hAnsi="Bell MT"/>
        </w:rPr>
        <w:t>2030</w:t>
      </w:r>
      <w:r w:rsidR="003D2393">
        <w:rPr>
          <w:rFonts w:ascii="Bell MT" w:hAnsi="Bell MT"/>
        </w:rPr>
        <w:t>,</w:t>
      </w:r>
      <w:r w:rsidR="004B57D9">
        <w:rPr>
          <w:rFonts w:ascii="Bell MT" w:hAnsi="Bell MT"/>
        </w:rPr>
        <w:t xml:space="preserve"> </w:t>
      </w:r>
      <w:r w:rsidRPr="0048541C">
        <w:rPr>
          <w:rFonts w:ascii="Bell MT" w:hAnsi="Bell MT"/>
        </w:rPr>
        <w:t xml:space="preserve"> using advanced risk assessment tools and unannounced audits</w:t>
      </w:r>
      <w:r w:rsidR="000733CA" w:rsidRPr="0048541C">
        <w:rPr>
          <w:rFonts w:ascii="Bell MT" w:hAnsi="Bell MT"/>
        </w:rPr>
        <w:t>.</w:t>
      </w:r>
    </w:p>
    <w:p w14:paraId="54AB09D7" w14:textId="6FF37F0C" w:rsidR="001A58E7" w:rsidRDefault="00A21B1C" w:rsidP="000E5AED">
      <w:pPr>
        <w:pStyle w:val="Heading1"/>
        <w:numPr>
          <w:ilvl w:val="0"/>
          <w:numId w:val="9"/>
        </w:numPr>
        <w:spacing w:line="276" w:lineRule="auto"/>
        <w:ind w:left="0"/>
        <w:jc w:val="both"/>
        <w:rPr>
          <w:rFonts w:ascii="Bell MT" w:hAnsi="Bell MT"/>
          <w:color w:val="FF9933"/>
        </w:rPr>
      </w:pPr>
      <w:bookmarkStart w:id="18" w:name="_Toc218169986"/>
      <w:r w:rsidRPr="00A21B1C">
        <w:rPr>
          <w:rFonts w:ascii="Bell MT" w:hAnsi="Bell MT"/>
          <w:color w:val="FF9933"/>
        </w:rPr>
        <w:t>Governance and Allocation of Responsibilities</w:t>
      </w:r>
      <w:bookmarkEnd w:id="18"/>
    </w:p>
    <w:p w14:paraId="090AAF1F" w14:textId="6C182EDE" w:rsidR="00A21B1C" w:rsidRPr="00A21B1C" w:rsidRDefault="00A21B1C" w:rsidP="00A21B1C">
      <w:pPr>
        <w:spacing w:after="240" w:line="276" w:lineRule="auto"/>
        <w:jc w:val="both"/>
        <w:rPr>
          <w:rFonts w:ascii="Bell MT" w:hAnsi="Bell MT"/>
        </w:rPr>
      </w:pPr>
      <w:r w:rsidRPr="00A21B1C">
        <w:rPr>
          <w:rFonts w:ascii="Bell MT" w:hAnsi="Bell MT"/>
        </w:rPr>
        <w:t xml:space="preserve">The governance of Ganges Jute Pvt </w:t>
      </w:r>
      <w:proofErr w:type="spellStart"/>
      <w:r w:rsidRPr="00A21B1C">
        <w:rPr>
          <w:rFonts w:ascii="Bell MT" w:hAnsi="Bell MT"/>
        </w:rPr>
        <w:t>Ltd's</w:t>
      </w:r>
      <w:proofErr w:type="spellEnd"/>
      <w:r w:rsidRPr="00A21B1C">
        <w:rPr>
          <w:rFonts w:ascii="Bell MT" w:hAnsi="Bell MT"/>
        </w:rPr>
        <w:t xml:space="preserve"> Sustainable Procurement Policy is structured to ensure accountability and the effective execution of our sustainability objectives. Roles and responsibilities are clearly defined at all organizational levels to ensure alignment with our sustainable procurement goals. Key responsibilities are distributed as follows</w:t>
      </w:r>
      <w:r>
        <w:rPr>
          <w:rFonts w:ascii="Bell MT" w:hAnsi="Bell MT"/>
        </w:rPr>
        <w:t>:</w:t>
      </w:r>
    </w:p>
    <w:p w14:paraId="448FB016" w14:textId="2F17C775" w:rsidR="008A4DE5" w:rsidRPr="000E5AED" w:rsidRDefault="008A4DE5" w:rsidP="000E5AED">
      <w:pPr>
        <w:pStyle w:val="ListParagraph"/>
        <w:numPr>
          <w:ilvl w:val="0"/>
          <w:numId w:val="2"/>
        </w:numPr>
        <w:spacing w:line="276" w:lineRule="auto"/>
        <w:ind w:left="0"/>
        <w:jc w:val="both"/>
        <w:rPr>
          <w:rFonts w:ascii="Bell MT" w:hAnsi="Bell MT"/>
          <w:b/>
          <w:bCs/>
          <w:sz w:val="26"/>
          <w:szCs w:val="26"/>
        </w:rPr>
      </w:pPr>
      <w:r w:rsidRPr="000E5AED">
        <w:rPr>
          <w:rFonts w:ascii="Bell MT" w:hAnsi="Bell MT"/>
          <w:b/>
          <w:bCs/>
          <w:sz w:val="26"/>
          <w:szCs w:val="26"/>
        </w:rPr>
        <w:t>Board of Directors:</w:t>
      </w:r>
    </w:p>
    <w:p w14:paraId="66A00B22" w14:textId="77777777" w:rsidR="0048541C" w:rsidRDefault="001C20DF" w:rsidP="0048541C">
      <w:pPr>
        <w:pStyle w:val="ListParagraph"/>
        <w:numPr>
          <w:ilvl w:val="0"/>
          <w:numId w:val="3"/>
        </w:numPr>
        <w:spacing w:after="160" w:line="276" w:lineRule="auto"/>
        <w:ind w:left="284" w:hanging="284"/>
        <w:jc w:val="both"/>
        <w:rPr>
          <w:rFonts w:ascii="Bell MT" w:hAnsi="Bell MT"/>
        </w:rPr>
      </w:pPr>
      <w:r w:rsidRPr="001C20DF">
        <w:rPr>
          <w:rFonts w:ascii="Bell MT" w:hAnsi="Bell MT"/>
        </w:rPr>
        <w:t xml:space="preserve">Oversees the overall </w:t>
      </w:r>
      <w:r w:rsidR="0048541C" w:rsidRPr="0048541C">
        <w:rPr>
          <w:rFonts w:ascii="Bell MT" w:hAnsi="Bell MT"/>
        </w:rPr>
        <w:t>sustainable procurement strategy</w:t>
      </w:r>
      <w:r w:rsidR="00701695" w:rsidRPr="00701695">
        <w:rPr>
          <w:rFonts w:ascii="Bell MT" w:hAnsi="Bell MT"/>
        </w:rPr>
        <w:t xml:space="preserve"> and approves long-term </w:t>
      </w:r>
      <w:r w:rsidR="0048541C" w:rsidRPr="0048541C">
        <w:rPr>
          <w:rFonts w:ascii="Bell MT" w:hAnsi="Bell MT"/>
        </w:rPr>
        <w:t xml:space="preserve">sustainable </w:t>
      </w:r>
      <w:r w:rsidR="00701695" w:rsidRPr="00701695">
        <w:rPr>
          <w:rFonts w:ascii="Bell MT" w:hAnsi="Bell MT"/>
        </w:rPr>
        <w:t>goals</w:t>
      </w:r>
      <w:r w:rsidRPr="001C20DF">
        <w:rPr>
          <w:rFonts w:ascii="Bell MT" w:hAnsi="Bell MT"/>
        </w:rPr>
        <w:t>.</w:t>
      </w:r>
    </w:p>
    <w:p w14:paraId="68D6A4CE" w14:textId="0D7D6328" w:rsidR="0048541C" w:rsidRDefault="0048541C" w:rsidP="0048541C">
      <w:pPr>
        <w:pStyle w:val="ListParagraph"/>
        <w:numPr>
          <w:ilvl w:val="0"/>
          <w:numId w:val="3"/>
        </w:numPr>
        <w:spacing w:after="160" w:line="276" w:lineRule="auto"/>
        <w:ind w:left="284" w:hanging="284"/>
        <w:jc w:val="both"/>
        <w:rPr>
          <w:rFonts w:ascii="Bell MT" w:hAnsi="Bell MT"/>
        </w:rPr>
      </w:pPr>
      <w:r w:rsidRPr="0048541C">
        <w:rPr>
          <w:rFonts w:ascii="Bell MT" w:hAnsi="Bell MT"/>
        </w:rPr>
        <w:t>Approves long-term sustainability goals and ensures alignment with business objectives</w:t>
      </w:r>
      <w:r>
        <w:rPr>
          <w:rFonts w:ascii="Bell MT" w:hAnsi="Bell MT"/>
        </w:rPr>
        <w:t>.</w:t>
      </w:r>
    </w:p>
    <w:p w14:paraId="4764CFBF" w14:textId="4C6F6731" w:rsidR="00E00B34" w:rsidRPr="0048541C" w:rsidRDefault="0048541C" w:rsidP="0048541C">
      <w:pPr>
        <w:pStyle w:val="ListParagraph"/>
        <w:numPr>
          <w:ilvl w:val="0"/>
          <w:numId w:val="3"/>
        </w:numPr>
        <w:spacing w:after="160" w:line="276" w:lineRule="auto"/>
        <w:ind w:left="284" w:hanging="284"/>
        <w:jc w:val="both"/>
        <w:rPr>
          <w:rFonts w:ascii="Bell MT" w:hAnsi="Bell MT"/>
        </w:rPr>
      </w:pPr>
      <w:r w:rsidRPr="0048541C">
        <w:rPr>
          <w:rFonts w:ascii="Bell MT" w:hAnsi="Bell MT"/>
        </w:rPr>
        <w:t>Reviews and approves the annual Sustainable Procurement Report</w:t>
      </w:r>
      <w:r w:rsidR="00E00B34" w:rsidRPr="0048541C">
        <w:rPr>
          <w:rFonts w:ascii="Bell MT" w:hAnsi="Bell MT"/>
        </w:rPr>
        <w:t>.</w:t>
      </w:r>
    </w:p>
    <w:p w14:paraId="18D32157" w14:textId="77777777" w:rsidR="008A4DE5" w:rsidRPr="000E5AED" w:rsidRDefault="008A4DE5" w:rsidP="000E5AED">
      <w:pPr>
        <w:pStyle w:val="ListParagraph"/>
        <w:spacing w:after="160" w:line="276" w:lineRule="auto"/>
        <w:jc w:val="both"/>
        <w:rPr>
          <w:rFonts w:ascii="Bell MT" w:hAnsi="Bell MT"/>
        </w:rPr>
      </w:pPr>
    </w:p>
    <w:p w14:paraId="3C98A36C" w14:textId="009CCB5A" w:rsidR="001C20DF" w:rsidRPr="001C20DF" w:rsidRDefault="00A868BF" w:rsidP="001C20DF">
      <w:pPr>
        <w:pStyle w:val="ListParagraph"/>
        <w:numPr>
          <w:ilvl w:val="0"/>
          <w:numId w:val="2"/>
        </w:numPr>
        <w:spacing w:line="276" w:lineRule="auto"/>
        <w:ind w:left="0"/>
        <w:jc w:val="both"/>
        <w:rPr>
          <w:rFonts w:ascii="Bell MT" w:hAnsi="Bell MT"/>
          <w:b/>
          <w:bCs/>
          <w:sz w:val="26"/>
          <w:szCs w:val="26"/>
        </w:rPr>
      </w:pPr>
      <w:r w:rsidRPr="00A868BF">
        <w:rPr>
          <w:rFonts w:ascii="Bell MT" w:hAnsi="Bell MT"/>
          <w:b/>
          <w:bCs/>
          <w:sz w:val="26"/>
          <w:szCs w:val="26"/>
        </w:rPr>
        <w:t xml:space="preserve">Chief </w:t>
      </w:r>
      <w:r w:rsidR="0048541C" w:rsidRPr="0048541C">
        <w:rPr>
          <w:rFonts w:ascii="Bell MT" w:hAnsi="Bell MT"/>
          <w:b/>
          <w:bCs/>
          <w:sz w:val="26"/>
          <w:szCs w:val="26"/>
        </w:rPr>
        <w:t xml:space="preserve">Sustainability </w:t>
      </w:r>
      <w:r w:rsidRPr="00A868BF">
        <w:rPr>
          <w:rFonts w:ascii="Bell MT" w:hAnsi="Bell MT"/>
          <w:b/>
          <w:bCs/>
          <w:sz w:val="26"/>
          <w:szCs w:val="26"/>
        </w:rPr>
        <w:t>Officer (C</w:t>
      </w:r>
      <w:r w:rsidR="0048541C">
        <w:rPr>
          <w:rFonts w:ascii="Bell MT" w:hAnsi="Bell MT"/>
          <w:b/>
          <w:bCs/>
          <w:sz w:val="26"/>
          <w:szCs w:val="26"/>
        </w:rPr>
        <w:t>S</w:t>
      </w:r>
      <w:r w:rsidRPr="00A868BF">
        <w:rPr>
          <w:rFonts w:ascii="Bell MT" w:hAnsi="Bell MT"/>
          <w:b/>
          <w:bCs/>
          <w:sz w:val="26"/>
          <w:szCs w:val="26"/>
        </w:rPr>
        <w:t>O)</w:t>
      </w:r>
      <w:r w:rsidR="001C20DF" w:rsidRPr="001C20DF">
        <w:rPr>
          <w:rFonts w:ascii="Bell MT" w:hAnsi="Bell MT"/>
          <w:b/>
          <w:bCs/>
          <w:sz w:val="26"/>
          <w:szCs w:val="26"/>
        </w:rPr>
        <w:t xml:space="preserve">: </w:t>
      </w:r>
    </w:p>
    <w:p w14:paraId="048DDC31" w14:textId="10FF67F2" w:rsidR="00A868BF" w:rsidRPr="00A868BF" w:rsidRDefault="00A868BF" w:rsidP="00A868BF">
      <w:pPr>
        <w:pStyle w:val="ListParagraph"/>
        <w:numPr>
          <w:ilvl w:val="0"/>
          <w:numId w:val="3"/>
        </w:numPr>
        <w:spacing w:after="160" w:line="276" w:lineRule="auto"/>
        <w:ind w:left="284" w:hanging="284"/>
        <w:jc w:val="both"/>
        <w:rPr>
          <w:rFonts w:ascii="Bell MT" w:hAnsi="Bell MT"/>
        </w:rPr>
      </w:pPr>
      <w:r w:rsidRPr="00A868BF">
        <w:rPr>
          <w:rFonts w:ascii="Bell MT" w:hAnsi="Bell MT"/>
        </w:rPr>
        <w:t xml:space="preserve">Leads the development and implementation of the </w:t>
      </w:r>
      <w:r w:rsidR="0048541C" w:rsidRPr="0048541C">
        <w:rPr>
          <w:rFonts w:ascii="Bell MT" w:hAnsi="Bell MT"/>
        </w:rPr>
        <w:t xml:space="preserve">Sustainable Procurement </w:t>
      </w:r>
      <w:r w:rsidRPr="00A868BF">
        <w:rPr>
          <w:rFonts w:ascii="Bell MT" w:hAnsi="Bell MT"/>
        </w:rPr>
        <w:t>Policy across the organization.</w:t>
      </w:r>
    </w:p>
    <w:p w14:paraId="5144EB10" w14:textId="35E93A68" w:rsidR="00A868BF" w:rsidRPr="00A868BF" w:rsidRDefault="00A868BF" w:rsidP="00A868BF">
      <w:pPr>
        <w:pStyle w:val="ListParagraph"/>
        <w:numPr>
          <w:ilvl w:val="0"/>
          <w:numId w:val="3"/>
        </w:numPr>
        <w:spacing w:after="160" w:line="276" w:lineRule="auto"/>
        <w:ind w:left="284" w:hanging="284"/>
        <w:jc w:val="both"/>
        <w:rPr>
          <w:rFonts w:ascii="Bell MT" w:hAnsi="Bell MT"/>
        </w:rPr>
      </w:pPr>
      <w:r w:rsidRPr="00A868BF">
        <w:rPr>
          <w:rFonts w:ascii="Bell MT" w:hAnsi="Bell MT"/>
        </w:rPr>
        <w:t xml:space="preserve">Reports directly to the Board of Directors, providing </w:t>
      </w:r>
      <w:r>
        <w:rPr>
          <w:rFonts w:ascii="Bell MT" w:hAnsi="Bell MT"/>
        </w:rPr>
        <w:t>Annually</w:t>
      </w:r>
      <w:r w:rsidRPr="00A868BF">
        <w:rPr>
          <w:rFonts w:ascii="Bell MT" w:hAnsi="Bell MT"/>
        </w:rPr>
        <w:t xml:space="preserve"> updates on </w:t>
      </w:r>
      <w:r w:rsidR="0048541C" w:rsidRPr="0048541C">
        <w:rPr>
          <w:rFonts w:ascii="Bell MT" w:hAnsi="Bell MT"/>
        </w:rPr>
        <w:t xml:space="preserve">sustainability </w:t>
      </w:r>
      <w:r w:rsidRPr="00A868BF">
        <w:rPr>
          <w:rFonts w:ascii="Bell MT" w:hAnsi="Bell MT"/>
        </w:rPr>
        <w:t>performance.</w:t>
      </w:r>
    </w:p>
    <w:p w14:paraId="21949371" w14:textId="340F2AA4" w:rsidR="001C20DF" w:rsidRDefault="00A868BF" w:rsidP="00A868BF">
      <w:pPr>
        <w:pStyle w:val="ListParagraph"/>
        <w:numPr>
          <w:ilvl w:val="0"/>
          <w:numId w:val="3"/>
        </w:numPr>
        <w:spacing w:after="160" w:line="276" w:lineRule="auto"/>
        <w:ind w:left="284" w:hanging="284"/>
        <w:jc w:val="both"/>
        <w:rPr>
          <w:rFonts w:ascii="Bell MT" w:hAnsi="Bell MT"/>
        </w:rPr>
      </w:pPr>
      <w:r w:rsidRPr="00A868BF">
        <w:rPr>
          <w:rFonts w:ascii="Bell MT" w:hAnsi="Bell MT"/>
        </w:rPr>
        <w:t xml:space="preserve">Chairs the </w:t>
      </w:r>
      <w:r w:rsidR="0048541C" w:rsidRPr="0048541C">
        <w:rPr>
          <w:rFonts w:ascii="Bell MT" w:hAnsi="Bell MT"/>
        </w:rPr>
        <w:t xml:space="preserve">sustainability </w:t>
      </w:r>
      <w:r w:rsidRPr="00A868BF">
        <w:rPr>
          <w:rFonts w:ascii="Bell MT" w:hAnsi="Bell MT"/>
        </w:rPr>
        <w:t xml:space="preserve">Committee and oversees </w:t>
      </w:r>
      <w:r w:rsidR="0048541C" w:rsidRPr="0048541C">
        <w:rPr>
          <w:rFonts w:ascii="Bell MT" w:hAnsi="Bell MT"/>
        </w:rPr>
        <w:t>sustainable procurement program</w:t>
      </w:r>
      <w:r w:rsidR="001C20DF" w:rsidRPr="001C20DF">
        <w:rPr>
          <w:rFonts w:ascii="Bell MT" w:hAnsi="Bell MT"/>
        </w:rPr>
        <w:t>.</w:t>
      </w:r>
    </w:p>
    <w:p w14:paraId="7B02E4AF" w14:textId="77777777" w:rsidR="001C20DF" w:rsidRPr="001C20DF" w:rsidRDefault="001C20DF" w:rsidP="001C20DF">
      <w:pPr>
        <w:pStyle w:val="ListParagraph"/>
        <w:spacing w:after="160" w:line="276" w:lineRule="auto"/>
        <w:ind w:left="284"/>
        <w:jc w:val="both"/>
        <w:rPr>
          <w:rFonts w:ascii="Bell MT" w:hAnsi="Bell MT"/>
        </w:rPr>
      </w:pPr>
    </w:p>
    <w:p w14:paraId="5BE92D57" w14:textId="638CC72B" w:rsidR="001C20DF" w:rsidRPr="001C20DF" w:rsidRDefault="001C20DF" w:rsidP="001C20DF">
      <w:pPr>
        <w:pStyle w:val="ListParagraph"/>
        <w:numPr>
          <w:ilvl w:val="0"/>
          <w:numId w:val="2"/>
        </w:numPr>
        <w:spacing w:line="276" w:lineRule="auto"/>
        <w:ind w:left="0"/>
        <w:jc w:val="both"/>
        <w:rPr>
          <w:rFonts w:ascii="Bell MT" w:hAnsi="Bell MT"/>
          <w:b/>
          <w:bCs/>
          <w:sz w:val="26"/>
          <w:szCs w:val="26"/>
        </w:rPr>
      </w:pPr>
      <w:r w:rsidRPr="001C20DF">
        <w:rPr>
          <w:rFonts w:ascii="Bell MT" w:hAnsi="Bell MT"/>
          <w:b/>
          <w:bCs/>
          <w:sz w:val="26"/>
          <w:szCs w:val="26"/>
        </w:rPr>
        <w:t xml:space="preserve">Senior Management: </w:t>
      </w:r>
    </w:p>
    <w:p w14:paraId="7A43FB2A" w14:textId="4657CC8C" w:rsidR="00A868BF" w:rsidRPr="00A868BF" w:rsidRDefault="00A868BF" w:rsidP="00A868BF">
      <w:pPr>
        <w:pStyle w:val="ListParagraph"/>
        <w:numPr>
          <w:ilvl w:val="0"/>
          <w:numId w:val="3"/>
        </w:numPr>
        <w:spacing w:after="160" w:line="276" w:lineRule="auto"/>
        <w:ind w:left="284" w:hanging="284"/>
        <w:jc w:val="both"/>
        <w:rPr>
          <w:rFonts w:ascii="Bell MT" w:hAnsi="Bell MT"/>
        </w:rPr>
      </w:pPr>
      <w:r w:rsidRPr="00A868BF">
        <w:rPr>
          <w:rFonts w:ascii="Bell MT" w:hAnsi="Bell MT"/>
        </w:rPr>
        <w:t xml:space="preserve">Provides leadership in implementing </w:t>
      </w:r>
      <w:r w:rsidR="0048541C" w:rsidRPr="0048541C">
        <w:rPr>
          <w:rFonts w:ascii="Bell MT" w:hAnsi="Bell MT"/>
        </w:rPr>
        <w:t>sustainable procurement practices within their divisions</w:t>
      </w:r>
      <w:r w:rsidRPr="00A868BF">
        <w:rPr>
          <w:rFonts w:ascii="Bell MT" w:hAnsi="Bell MT"/>
        </w:rPr>
        <w:t>.</w:t>
      </w:r>
    </w:p>
    <w:p w14:paraId="1D076ACE" w14:textId="1533FE5C" w:rsidR="00A868BF" w:rsidRPr="00A868BF" w:rsidRDefault="00A868BF" w:rsidP="00A868BF">
      <w:pPr>
        <w:pStyle w:val="ListParagraph"/>
        <w:numPr>
          <w:ilvl w:val="0"/>
          <w:numId w:val="3"/>
        </w:numPr>
        <w:spacing w:after="160" w:line="276" w:lineRule="auto"/>
        <w:ind w:left="284" w:hanging="284"/>
        <w:jc w:val="both"/>
        <w:rPr>
          <w:rFonts w:ascii="Bell MT" w:hAnsi="Bell MT"/>
        </w:rPr>
      </w:pPr>
      <w:r w:rsidRPr="00A868BF">
        <w:rPr>
          <w:rFonts w:ascii="Bell MT" w:hAnsi="Bell MT"/>
        </w:rPr>
        <w:t xml:space="preserve">Allocates necessary resources and integrates </w:t>
      </w:r>
      <w:r w:rsidR="0048541C" w:rsidRPr="0048541C">
        <w:rPr>
          <w:rFonts w:ascii="Bell MT" w:hAnsi="Bell MT"/>
        </w:rPr>
        <w:t xml:space="preserve">sustainability </w:t>
      </w:r>
      <w:r w:rsidRPr="00A868BF">
        <w:rPr>
          <w:rFonts w:ascii="Bell MT" w:hAnsi="Bell MT"/>
        </w:rPr>
        <w:t>metrics into performance evaluations.</w:t>
      </w:r>
    </w:p>
    <w:p w14:paraId="32086A9C" w14:textId="3FE4BA74" w:rsidR="001C20DF" w:rsidRDefault="00A868BF" w:rsidP="00A868BF">
      <w:pPr>
        <w:pStyle w:val="ListParagraph"/>
        <w:numPr>
          <w:ilvl w:val="0"/>
          <w:numId w:val="3"/>
        </w:numPr>
        <w:spacing w:after="160" w:line="276" w:lineRule="auto"/>
        <w:ind w:left="284" w:hanging="284"/>
        <w:jc w:val="both"/>
        <w:rPr>
          <w:rFonts w:ascii="Bell MT" w:hAnsi="Bell MT"/>
        </w:rPr>
      </w:pPr>
      <w:r w:rsidRPr="00A868BF">
        <w:rPr>
          <w:rFonts w:ascii="Bell MT" w:hAnsi="Bell MT"/>
        </w:rPr>
        <w:t xml:space="preserve">Participates in regular </w:t>
      </w:r>
      <w:r w:rsidR="0048541C" w:rsidRPr="0048541C">
        <w:rPr>
          <w:rFonts w:ascii="Bell MT" w:hAnsi="Bell MT"/>
        </w:rPr>
        <w:t xml:space="preserve">sustainability </w:t>
      </w:r>
      <w:r w:rsidRPr="00A868BF">
        <w:rPr>
          <w:rFonts w:ascii="Bell MT" w:hAnsi="Bell MT"/>
        </w:rPr>
        <w:t>training and leads by example</w:t>
      </w:r>
      <w:r w:rsidR="001C20DF" w:rsidRPr="001C20DF">
        <w:rPr>
          <w:rFonts w:ascii="Bell MT" w:hAnsi="Bell MT"/>
        </w:rPr>
        <w:t>.</w:t>
      </w:r>
    </w:p>
    <w:p w14:paraId="71593D34" w14:textId="77777777" w:rsidR="001C20DF" w:rsidRPr="001C20DF" w:rsidRDefault="001C20DF" w:rsidP="001C20DF">
      <w:pPr>
        <w:pStyle w:val="ListParagraph"/>
        <w:spacing w:after="160" w:line="276" w:lineRule="auto"/>
        <w:ind w:left="284"/>
        <w:jc w:val="both"/>
        <w:rPr>
          <w:rFonts w:ascii="Bell MT" w:hAnsi="Bell MT"/>
        </w:rPr>
      </w:pPr>
    </w:p>
    <w:p w14:paraId="110DA47D" w14:textId="3A578C89" w:rsidR="00A868BF" w:rsidRPr="00A868BF" w:rsidRDefault="0048541C" w:rsidP="00A868BF">
      <w:pPr>
        <w:pStyle w:val="ListParagraph"/>
        <w:numPr>
          <w:ilvl w:val="0"/>
          <w:numId w:val="2"/>
        </w:numPr>
        <w:spacing w:line="276" w:lineRule="auto"/>
        <w:ind w:left="0"/>
        <w:jc w:val="both"/>
        <w:rPr>
          <w:rFonts w:ascii="Bell MT" w:hAnsi="Bell MT"/>
          <w:b/>
          <w:bCs/>
          <w:sz w:val="26"/>
          <w:szCs w:val="26"/>
        </w:rPr>
      </w:pPr>
      <w:bookmarkStart w:id="19" w:name="_Toc167185387"/>
      <w:bookmarkStart w:id="20" w:name="_Toc172379208"/>
      <w:bookmarkStart w:id="21" w:name="_Toc172379495"/>
      <w:bookmarkStart w:id="22" w:name="_Toc172379523"/>
      <w:r w:rsidRPr="0048541C">
        <w:rPr>
          <w:rFonts w:ascii="Bell MT" w:hAnsi="Bell MT"/>
          <w:b/>
          <w:bCs/>
          <w:sz w:val="26"/>
          <w:szCs w:val="26"/>
        </w:rPr>
        <w:lastRenderedPageBreak/>
        <w:t xml:space="preserve">Sustainability </w:t>
      </w:r>
      <w:r w:rsidR="00A868BF" w:rsidRPr="00A868BF">
        <w:rPr>
          <w:rFonts w:ascii="Bell MT" w:hAnsi="Bell MT"/>
          <w:b/>
          <w:bCs/>
          <w:sz w:val="26"/>
          <w:szCs w:val="26"/>
        </w:rPr>
        <w:t xml:space="preserve">Committee: </w:t>
      </w:r>
    </w:p>
    <w:p w14:paraId="794000ED" w14:textId="77777777" w:rsidR="00C75BC0" w:rsidRPr="00C75BC0" w:rsidRDefault="00C75BC0" w:rsidP="00C75BC0">
      <w:pPr>
        <w:pStyle w:val="ListParagraph"/>
        <w:numPr>
          <w:ilvl w:val="0"/>
          <w:numId w:val="3"/>
        </w:numPr>
        <w:spacing w:after="160" w:line="276" w:lineRule="auto"/>
        <w:ind w:left="284" w:hanging="284"/>
        <w:jc w:val="both"/>
        <w:rPr>
          <w:rFonts w:ascii="Bell MT" w:hAnsi="Bell MT"/>
        </w:rPr>
      </w:pPr>
      <w:r w:rsidRPr="00C75BC0">
        <w:rPr>
          <w:rFonts w:ascii="Bell MT" w:hAnsi="Bell MT"/>
        </w:rPr>
        <w:t>Comprises representatives from Procurement, Quality, R&amp;D, Operations, and Finance</w:t>
      </w:r>
    </w:p>
    <w:p w14:paraId="27707F6E" w14:textId="77777777" w:rsidR="00C75BC0" w:rsidRPr="00C75BC0" w:rsidRDefault="00C75BC0" w:rsidP="00C75BC0">
      <w:pPr>
        <w:pStyle w:val="ListParagraph"/>
        <w:numPr>
          <w:ilvl w:val="0"/>
          <w:numId w:val="3"/>
        </w:numPr>
        <w:spacing w:after="160" w:line="276" w:lineRule="auto"/>
        <w:ind w:left="284" w:hanging="284"/>
        <w:jc w:val="both"/>
        <w:rPr>
          <w:rFonts w:ascii="Bell MT" w:hAnsi="Bell MT"/>
        </w:rPr>
      </w:pPr>
      <w:r w:rsidRPr="00C75BC0">
        <w:rPr>
          <w:rFonts w:ascii="Bell MT" w:hAnsi="Bell MT"/>
        </w:rPr>
        <w:t>Meets monthly to review sustainability performance, investigate reported incidents, and recommend policy improvements</w:t>
      </w:r>
    </w:p>
    <w:p w14:paraId="74783159" w14:textId="21D57834" w:rsidR="00A868BF" w:rsidRDefault="00C75BC0" w:rsidP="00C75BC0">
      <w:pPr>
        <w:pStyle w:val="ListParagraph"/>
        <w:numPr>
          <w:ilvl w:val="0"/>
          <w:numId w:val="3"/>
        </w:numPr>
        <w:spacing w:after="160" w:line="276" w:lineRule="auto"/>
        <w:ind w:left="284" w:hanging="284"/>
        <w:jc w:val="both"/>
        <w:rPr>
          <w:rFonts w:ascii="Bell MT" w:hAnsi="Bell MT"/>
        </w:rPr>
      </w:pPr>
      <w:r w:rsidRPr="00C75BC0">
        <w:rPr>
          <w:rFonts w:ascii="Bell MT" w:hAnsi="Bell MT"/>
        </w:rPr>
        <w:t>Oversees the implementation of sustainable procurement initiatives and training programs</w:t>
      </w:r>
      <w:r w:rsidR="00A868BF" w:rsidRPr="00A868BF">
        <w:rPr>
          <w:rFonts w:ascii="Bell MT" w:hAnsi="Bell MT"/>
        </w:rPr>
        <w:t>.</w:t>
      </w:r>
    </w:p>
    <w:p w14:paraId="63FA6A23" w14:textId="77777777" w:rsidR="00A868BF" w:rsidRPr="00A868BF" w:rsidRDefault="00A868BF" w:rsidP="00A868BF">
      <w:pPr>
        <w:pStyle w:val="ListParagraph"/>
        <w:spacing w:after="160" w:line="276" w:lineRule="auto"/>
        <w:ind w:left="284"/>
        <w:jc w:val="both"/>
        <w:rPr>
          <w:rFonts w:ascii="Bell MT" w:hAnsi="Bell MT"/>
        </w:rPr>
      </w:pPr>
    </w:p>
    <w:p w14:paraId="420A075D" w14:textId="05CF8A2B" w:rsidR="00A868BF" w:rsidRPr="00A868BF" w:rsidRDefault="00C75BC0" w:rsidP="00A868BF">
      <w:pPr>
        <w:pStyle w:val="ListParagraph"/>
        <w:numPr>
          <w:ilvl w:val="0"/>
          <w:numId w:val="2"/>
        </w:numPr>
        <w:spacing w:line="276" w:lineRule="auto"/>
        <w:ind w:left="0"/>
        <w:jc w:val="both"/>
        <w:rPr>
          <w:rFonts w:ascii="Bell MT" w:hAnsi="Bell MT"/>
          <w:b/>
          <w:bCs/>
          <w:sz w:val="26"/>
          <w:szCs w:val="26"/>
        </w:rPr>
      </w:pPr>
      <w:r w:rsidRPr="00C75BC0">
        <w:rPr>
          <w:rFonts w:ascii="Bell MT" w:hAnsi="Bell MT"/>
          <w:b/>
          <w:bCs/>
          <w:sz w:val="26"/>
          <w:szCs w:val="26"/>
        </w:rPr>
        <w:t>Head of Procurement</w:t>
      </w:r>
      <w:r w:rsidR="00A868BF" w:rsidRPr="00A868BF">
        <w:rPr>
          <w:rFonts w:ascii="Bell MT" w:hAnsi="Bell MT"/>
          <w:b/>
          <w:bCs/>
          <w:sz w:val="26"/>
          <w:szCs w:val="26"/>
        </w:rPr>
        <w:t xml:space="preserve">: </w:t>
      </w:r>
    </w:p>
    <w:p w14:paraId="15C94125" w14:textId="05F459C2" w:rsidR="00A868BF" w:rsidRPr="00A868BF" w:rsidRDefault="00A868BF" w:rsidP="00A868BF">
      <w:pPr>
        <w:pStyle w:val="ListParagraph"/>
        <w:numPr>
          <w:ilvl w:val="0"/>
          <w:numId w:val="3"/>
        </w:numPr>
        <w:spacing w:after="160" w:line="276" w:lineRule="auto"/>
        <w:ind w:left="284" w:hanging="284"/>
        <w:jc w:val="both"/>
        <w:rPr>
          <w:rFonts w:ascii="Bell MT" w:hAnsi="Bell MT"/>
        </w:rPr>
      </w:pPr>
      <w:r w:rsidRPr="00A868BF">
        <w:rPr>
          <w:rFonts w:ascii="Bell MT" w:hAnsi="Bell MT"/>
        </w:rPr>
        <w:t xml:space="preserve">Responsible for integrating ethical practices into </w:t>
      </w:r>
      <w:r w:rsidR="00C75BC0" w:rsidRPr="00C75BC0">
        <w:rPr>
          <w:rFonts w:ascii="Bell MT" w:hAnsi="Bell MT"/>
        </w:rPr>
        <w:t>all procurement activities</w:t>
      </w:r>
      <w:r w:rsidR="00C75BC0">
        <w:rPr>
          <w:rFonts w:ascii="Bell MT" w:hAnsi="Bell MT"/>
        </w:rPr>
        <w:t>.</w:t>
      </w:r>
    </w:p>
    <w:p w14:paraId="60617E80" w14:textId="77777777" w:rsidR="00C75BC0" w:rsidRDefault="00A868BF" w:rsidP="00C75BC0">
      <w:pPr>
        <w:pStyle w:val="ListParagraph"/>
        <w:numPr>
          <w:ilvl w:val="0"/>
          <w:numId w:val="3"/>
        </w:numPr>
        <w:spacing w:after="160" w:line="276" w:lineRule="auto"/>
        <w:ind w:left="284" w:hanging="284"/>
        <w:jc w:val="both"/>
        <w:rPr>
          <w:rFonts w:ascii="Bell MT" w:hAnsi="Bell MT"/>
        </w:rPr>
      </w:pPr>
      <w:r w:rsidRPr="00A868BF">
        <w:rPr>
          <w:rFonts w:ascii="Bell MT" w:hAnsi="Bell MT"/>
        </w:rPr>
        <w:t xml:space="preserve">Ensure compliance with </w:t>
      </w:r>
      <w:r w:rsidR="00C75BC0" w:rsidRPr="00C75BC0">
        <w:rPr>
          <w:rFonts w:ascii="Bell MT" w:hAnsi="Bell MT"/>
        </w:rPr>
        <w:t xml:space="preserve">sustainable procurement </w:t>
      </w:r>
      <w:r w:rsidRPr="00A868BF">
        <w:rPr>
          <w:rFonts w:ascii="Bell MT" w:hAnsi="Bell MT"/>
        </w:rPr>
        <w:t xml:space="preserve">standards and support </w:t>
      </w:r>
      <w:r w:rsidR="00C75BC0" w:rsidRPr="00C75BC0">
        <w:rPr>
          <w:rFonts w:ascii="Bell MT" w:hAnsi="Bell MT"/>
        </w:rPr>
        <w:t xml:space="preserve">sustainability </w:t>
      </w:r>
      <w:r w:rsidRPr="00A868BF">
        <w:rPr>
          <w:rFonts w:ascii="Bell MT" w:hAnsi="Bell MT"/>
        </w:rPr>
        <w:t>training efforts.</w:t>
      </w:r>
    </w:p>
    <w:p w14:paraId="583E92ED" w14:textId="4A9F67E4" w:rsidR="00A868BF" w:rsidRPr="00C75BC0" w:rsidRDefault="00A868BF" w:rsidP="00C75BC0">
      <w:pPr>
        <w:pStyle w:val="ListParagraph"/>
        <w:numPr>
          <w:ilvl w:val="0"/>
          <w:numId w:val="3"/>
        </w:numPr>
        <w:spacing w:after="160" w:line="276" w:lineRule="auto"/>
        <w:ind w:left="284" w:hanging="284"/>
        <w:jc w:val="both"/>
        <w:rPr>
          <w:rFonts w:ascii="Bell MT" w:hAnsi="Bell MT"/>
        </w:rPr>
      </w:pPr>
      <w:r w:rsidRPr="00C75BC0">
        <w:rPr>
          <w:rFonts w:ascii="Bell MT" w:hAnsi="Bell MT"/>
        </w:rPr>
        <w:t xml:space="preserve">Conduct regular </w:t>
      </w:r>
      <w:r w:rsidR="00C75BC0" w:rsidRPr="00C75BC0">
        <w:rPr>
          <w:rFonts w:ascii="Bell MT" w:hAnsi="Bell MT"/>
        </w:rPr>
        <w:t xml:space="preserve">sustainability </w:t>
      </w:r>
      <w:r w:rsidRPr="00C75BC0">
        <w:rPr>
          <w:rFonts w:ascii="Bell MT" w:hAnsi="Bell MT"/>
        </w:rPr>
        <w:t>risk assessments within the</w:t>
      </w:r>
      <w:r w:rsidR="00C75BC0" w:rsidRPr="00C75BC0">
        <w:rPr>
          <w:rFonts w:ascii="Bell MT" w:hAnsi="Bell MT"/>
        </w:rPr>
        <w:t xml:space="preserve"> procurement function</w:t>
      </w:r>
      <w:r w:rsidRPr="00C75BC0">
        <w:rPr>
          <w:rFonts w:ascii="Bell MT" w:hAnsi="Bell MT"/>
        </w:rPr>
        <w:t>.</w:t>
      </w:r>
    </w:p>
    <w:p w14:paraId="195FE604" w14:textId="77777777" w:rsidR="00A868BF" w:rsidRPr="00A868BF" w:rsidRDefault="00A868BF" w:rsidP="00A868BF">
      <w:pPr>
        <w:pStyle w:val="ListParagraph"/>
        <w:spacing w:after="160" w:line="276" w:lineRule="auto"/>
        <w:ind w:left="284"/>
        <w:jc w:val="both"/>
        <w:rPr>
          <w:rFonts w:ascii="Bell MT" w:hAnsi="Bell MT"/>
        </w:rPr>
      </w:pPr>
    </w:p>
    <w:p w14:paraId="28D06747" w14:textId="2943BFE8" w:rsidR="00C75BC0" w:rsidRPr="00C75BC0" w:rsidRDefault="00C75BC0" w:rsidP="00C75BC0">
      <w:pPr>
        <w:pStyle w:val="ListParagraph"/>
        <w:numPr>
          <w:ilvl w:val="0"/>
          <w:numId w:val="2"/>
        </w:numPr>
        <w:spacing w:line="276" w:lineRule="auto"/>
        <w:ind w:left="0"/>
        <w:jc w:val="both"/>
        <w:rPr>
          <w:rFonts w:ascii="Bell MT" w:hAnsi="Bell MT"/>
          <w:b/>
          <w:bCs/>
          <w:sz w:val="26"/>
          <w:szCs w:val="26"/>
        </w:rPr>
      </w:pPr>
      <w:r w:rsidRPr="00C75BC0">
        <w:rPr>
          <w:rFonts w:ascii="Bell MT" w:hAnsi="Bell MT"/>
          <w:b/>
          <w:bCs/>
          <w:sz w:val="26"/>
          <w:szCs w:val="26"/>
        </w:rPr>
        <w:t xml:space="preserve">Supplier Relationship Manager: </w:t>
      </w:r>
    </w:p>
    <w:p w14:paraId="5E16EA5B" w14:textId="77777777" w:rsidR="00C75BC0" w:rsidRPr="00C75BC0" w:rsidRDefault="00C75BC0" w:rsidP="00C75BC0">
      <w:pPr>
        <w:pStyle w:val="ListParagraph"/>
        <w:numPr>
          <w:ilvl w:val="0"/>
          <w:numId w:val="3"/>
        </w:numPr>
        <w:spacing w:after="160" w:line="276" w:lineRule="auto"/>
        <w:ind w:left="284" w:hanging="284"/>
        <w:jc w:val="both"/>
        <w:rPr>
          <w:rFonts w:ascii="Bell MT" w:hAnsi="Bell MT"/>
        </w:rPr>
      </w:pPr>
      <w:r w:rsidRPr="00C75BC0">
        <w:rPr>
          <w:rFonts w:ascii="Bell MT" w:hAnsi="Bell MT"/>
        </w:rPr>
        <w:t>Manages supplier engagement on sustainability issues</w:t>
      </w:r>
    </w:p>
    <w:p w14:paraId="30297D8D" w14:textId="77777777" w:rsidR="00C75BC0" w:rsidRPr="00C75BC0" w:rsidRDefault="00C75BC0" w:rsidP="00C75BC0">
      <w:pPr>
        <w:pStyle w:val="ListParagraph"/>
        <w:numPr>
          <w:ilvl w:val="0"/>
          <w:numId w:val="3"/>
        </w:numPr>
        <w:spacing w:after="160" w:line="276" w:lineRule="auto"/>
        <w:ind w:left="284" w:hanging="284"/>
        <w:jc w:val="both"/>
        <w:rPr>
          <w:rFonts w:ascii="Bell MT" w:hAnsi="Bell MT"/>
        </w:rPr>
      </w:pPr>
      <w:r w:rsidRPr="00C75BC0">
        <w:rPr>
          <w:rFonts w:ascii="Bell MT" w:hAnsi="Bell MT"/>
        </w:rPr>
        <w:t>Conducts supplier sustainability assessments and audits</w:t>
      </w:r>
    </w:p>
    <w:p w14:paraId="42C2518E" w14:textId="2725E792" w:rsidR="00C75BC0" w:rsidRDefault="00C75BC0" w:rsidP="00C75BC0">
      <w:pPr>
        <w:pStyle w:val="ListParagraph"/>
        <w:numPr>
          <w:ilvl w:val="0"/>
          <w:numId w:val="3"/>
        </w:numPr>
        <w:spacing w:after="160" w:line="276" w:lineRule="auto"/>
        <w:ind w:left="284" w:hanging="284"/>
        <w:jc w:val="both"/>
        <w:rPr>
          <w:rFonts w:ascii="Bell MT" w:hAnsi="Bell MT"/>
        </w:rPr>
      </w:pPr>
      <w:r w:rsidRPr="00C75BC0">
        <w:rPr>
          <w:rFonts w:ascii="Bell MT" w:hAnsi="Bell MT"/>
        </w:rPr>
        <w:t>Develops and implements supplier capacity building programs on sustainability</w:t>
      </w:r>
      <w:r>
        <w:rPr>
          <w:rFonts w:ascii="Bell MT" w:hAnsi="Bell MT"/>
        </w:rPr>
        <w:t>.</w:t>
      </w:r>
    </w:p>
    <w:p w14:paraId="2ED54480" w14:textId="77777777" w:rsidR="00C75BC0" w:rsidRDefault="00C75BC0" w:rsidP="00C75BC0">
      <w:pPr>
        <w:pStyle w:val="ListParagraph"/>
        <w:spacing w:after="160" w:line="276" w:lineRule="auto"/>
        <w:ind w:left="284"/>
        <w:jc w:val="both"/>
        <w:rPr>
          <w:rFonts w:ascii="Bell MT" w:hAnsi="Bell MT"/>
        </w:rPr>
      </w:pPr>
    </w:p>
    <w:p w14:paraId="33BF8B6E" w14:textId="22D00327" w:rsidR="00C75BC0" w:rsidRPr="00C75BC0" w:rsidRDefault="00C75BC0" w:rsidP="00C75BC0">
      <w:pPr>
        <w:pStyle w:val="ListParagraph"/>
        <w:numPr>
          <w:ilvl w:val="0"/>
          <w:numId w:val="2"/>
        </w:numPr>
        <w:spacing w:line="276" w:lineRule="auto"/>
        <w:ind w:left="0"/>
        <w:jc w:val="both"/>
        <w:rPr>
          <w:rFonts w:ascii="Bell MT" w:hAnsi="Bell MT"/>
          <w:b/>
          <w:bCs/>
          <w:sz w:val="26"/>
          <w:szCs w:val="26"/>
        </w:rPr>
      </w:pPr>
      <w:r w:rsidRPr="00C75BC0">
        <w:rPr>
          <w:rFonts w:ascii="Bell MT" w:hAnsi="Bell MT"/>
          <w:b/>
          <w:bCs/>
          <w:sz w:val="26"/>
          <w:szCs w:val="26"/>
        </w:rPr>
        <w:t xml:space="preserve">Sustainability Data Analyst: </w:t>
      </w:r>
    </w:p>
    <w:p w14:paraId="5654C271" w14:textId="55057F2B" w:rsidR="00C75BC0" w:rsidRPr="00C75BC0" w:rsidRDefault="00C75BC0" w:rsidP="00C75BC0">
      <w:pPr>
        <w:pStyle w:val="ListParagraph"/>
        <w:numPr>
          <w:ilvl w:val="0"/>
          <w:numId w:val="3"/>
        </w:numPr>
        <w:spacing w:after="160" w:line="276" w:lineRule="auto"/>
        <w:ind w:left="284" w:hanging="284"/>
        <w:jc w:val="both"/>
        <w:rPr>
          <w:rFonts w:ascii="Bell MT" w:hAnsi="Bell MT"/>
        </w:rPr>
      </w:pPr>
      <w:r w:rsidRPr="00C75BC0">
        <w:rPr>
          <w:rFonts w:ascii="Bell MT" w:hAnsi="Bell MT"/>
        </w:rPr>
        <w:t>Collects and analyses data on sustainable procurement performance</w:t>
      </w:r>
    </w:p>
    <w:p w14:paraId="0CB44DD5" w14:textId="77777777" w:rsidR="00C75BC0" w:rsidRPr="00C75BC0" w:rsidRDefault="00C75BC0" w:rsidP="00C75BC0">
      <w:pPr>
        <w:pStyle w:val="ListParagraph"/>
        <w:numPr>
          <w:ilvl w:val="0"/>
          <w:numId w:val="3"/>
        </w:numPr>
        <w:spacing w:after="160" w:line="276" w:lineRule="auto"/>
        <w:ind w:left="284" w:hanging="284"/>
        <w:jc w:val="both"/>
        <w:rPr>
          <w:rFonts w:ascii="Bell MT" w:hAnsi="Bell MT"/>
        </w:rPr>
      </w:pPr>
      <w:r w:rsidRPr="00C75BC0">
        <w:rPr>
          <w:rFonts w:ascii="Bell MT" w:hAnsi="Bell MT"/>
        </w:rPr>
        <w:t>Prepares regular reports on key sustainability metrics</w:t>
      </w:r>
    </w:p>
    <w:p w14:paraId="7C1AA39D" w14:textId="46B1A410" w:rsidR="00C75BC0" w:rsidRDefault="00C75BC0" w:rsidP="00C75BC0">
      <w:pPr>
        <w:pStyle w:val="ListParagraph"/>
        <w:numPr>
          <w:ilvl w:val="0"/>
          <w:numId w:val="3"/>
        </w:numPr>
        <w:spacing w:after="160" w:line="276" w:lineRule="auto"/>
        <w:ind w:left="284" w:hanging="284"/>
        <w:jc w:val="both"/>
        <w:rPr>
          <w:rFonts w:ascii="Bell MT" w:hAnsi="Bell MT"/>
        </w:rPr>
      </w:pPr>
      <w:r w:rsidRPr="00C75BC0">
        <w:rPr>
          <w:rFonts w:ascii="Bell MT" w:hAnsi="Bell MT"/>
        </w:rPr>
        <w:t>Supports the development of sustainability targets and tracking of progress</w:t>
      </w:r>
      <w:r>
        <w:rPr>
          <w:rFonts w:ascii="Bell MT" w:hAnsi="Bell MT"/>
        </w:rPr>
        <w:t>.</w:t>
      </w:r>
    </w:p>
    <w:p w14:paraId="3638A39C" w14:textId="77777777" w:rsidR="00C75BC0" w:rsidRPr="00C75BC0" w:rsidRDefault="00C75BC0" w:rsidP="00C75BC0">
      <w:pPr>
        <w:pStyle w:val="ListParagraph"/>
        <w:spacing w:after="160" w:line="276" w:lineRule="auto"/>
        <w:ind w:left="284"/>
        <w:jc w:val="both"/>
        <w:rPr>
          <w:rFonts w:ascii="Bell MT" w:hAnsi="Bell MT"/>
        </w:rPr>
      </w:pPr>
    </w:p>
    <w:p w14:paraId="2503C9EE" w14:textId="7F5FEE48" w:rsidR="00C75BC0" w:rsidRPr="00C75BC0" w:rsidRDefault="00C75BC0" w:rsidP="00C75BC0">
      <w:pPr>
        <w:pStyle w:val="ListParagraph"/>
        <w:numPr>
          <w:ilvl w:val="0"/>
          <w:numId w:val="2"/>
        </w:numPr>
        <w:spacing w:line="276" w:lineRule="auto"/>
        <w:ind w:left="0"/>
        <w:jc w:val="both"/>
        <w:rPr>
          <w:rFonts w:ascii="Bell MT" w:hAnsi="Bell MT"/>
          <w:b/>
          <w:bCs/>
          <w:sz w:val="26"/>
          <w:szCs w:val="26"/>
        </w:rPr>
      </w:pPr>
      <w:r w:rsidRPr="00C75BC0">
        <w:rPr>
          <w:rFonts w:ascii="Bell MT" w:hAnsi="Bell MT"/>
          <w:b/>
          <w:bCs/>
          <w:sz w:val="26"/>
          <w:szCs w:val="26"/>
        </w:rPr>
        <w:t xml:space="preserve">Employees in Procurement: </w:t>
      </w:r>
    </w:p>
    <w:p w14:paraId="1D6667BC" w14:textId="77777777" w:rsidR="00C75BC0" w:rsidRPr="00C75BC0" w:rsidRDefault="00C75BC0" w:rsidP="00C75BC0">
      <w:pPr>
        <w:pStyle w:val="ListParagraph"/>
        <w:numPr>
          <w:ilvl w:val="0"/>
          <w:numId w:val="3"/>
        </w:numPr>
        <w:spacing w:after="160" w:line="276" w:lineRule="auto"/>
        <w:ind w:left="284" w:hanging="284"/>
        <w:jc w:val="both"/>
        <w:rPr>
          <w:rFonts w:ascii="Bell MT" w:hAnsi="Bell MT"/>
        </w:rPr>
      </w:pPr>
      <w:r w:rsidRPr="00C75BC0">
        <w:rPr>
          <w:rFonts w:ascii="Bell MT" w:hAnsi="Bell MT"/>
        </w:rPr>
        <w:t>Adhere to the Sustainable Procurement Policy in all procurement activities</w:t>
      </w:r>
    </w:p>
    <w:p w14:paraId="7CA65A94" w14:textId="77777777" w:rsidR="00C75BC0" w:rsidRPr="00C75BC0" w:rsidRDefault="00C75BC0" w:rsidP="00C75BC0">
      <w:pPr>
        <w:pStyle w:val="ListParagraph"/>
        <w:numPr>
          <w:ilvl w:val="0"/>
          <w:numId w:val="3"/>
        </w:numPr>
        <w:spacing w:after="160" w:line="276" w:lineRule="auto"/>
        <w:ind w:left="284" w:hanging="284"/>
        <w:jc w:val="both"/>
        <w:rPr>
          <w:rFonts w:ascii="Bell MT" w:hAnsi="Bell MT"/>
        </w:rPr>
      </w:pPr>
      <w:r w:rsidRPr="00C75BC0">
        <w:rPr>
          <w:rFonts w:ascii="Bell MT" w:hAnsi="Bell MT"/>
        </w:rPr>
        <w:t>Report any sustainability concerns through appropriate channels</w:t>
      </w:r>
    </w:p>
    <w:p w14:paraId="16767AB1" w14:textId="5381BB48" w:rsidR="00A868BF" w:rsidRPr="00C75BC0" w:rsidRDefault="00C75BC0" w:rsidP="00C75BC0">
      <w:pPr>
        <w:pStyle w:val="ListParagraph"/>
        <w:numPr>
          <w:ilvl w:val="0"/>
          <w:numId w:val="3"/>
        </w:numPr>
        <w:spacing w:after="160" w:line="276" w:lineRule="auto"/>
        <w:ind w:left="284" w:hanging="284"/>
        <w:jc w:val="both"/>
        <w:rPr>
          <w:rFonts w:ascii="Bell MT" w:hAnsi="Bell MT"/>
        </w:rPr>
      </w:pPr>
      <w:r w:rsidRPr="00C75BC0">
        <w:rPr>
          <w:rFonts w:ascii="Bell MT" w:hAnsi="Bell MT"/>
        </w:rPr>
        <w:t>Participate in mandatory sustainability training programs annually</w:t>
      </w:r>
      <w:r w:rsidR="00A868BF" w:rsidRPr="00C75BC0">
        <w:rPr>
          <w:rFonts w:ascii="Bell MT" w:hAnsi="Bell MT"/>
        </w:rPr>
        <w:t>.</w:t>
      </w:r>
    </w:p>
    <w:p w14:paraId="5F3F116E" w14:textId="77777777" w:rsidR="001A58E7" w:rsidRPr="000E5AED" w:rsidRDefault="001A58E7" w:rsidP="000E5AED">
      <w:pPr>
        <w:pStyle w:val="Heading1"/>
        <w:numPr>
          <w:ilvl w:val="0"/>
          <w:numId w:val="9"/>
        </w:numPr>
        <w:spacing w:line="276" w:lineRule="auto"/>
        <w:ind w:left="0"/>
        <w:jc w:val="both"/>
        <w:rPr>
          <w:rFonts w:ascii="Bell MT" w:hAnsi="Bell MT"/>
          <w:color w:val="FF9933"/>
        </w:rPr>
      </w:pPr>
      <w:bookmarkStart w:id="23" w:name="_Toc218169987"/>
      <w:r w:rsidRPr="000E5AED">
        <w:rPr>
          <w:rFonts w:ascii="Bell MT" w:hAnsi="Bell MT"/>
          <w:color w:val="FF9933"/>
        </w:rPr>
        <w:t>Reporting Section</w:t>
      </w:r>
      <w:bookmarkEnd w:id="19"/>
      <w:bookmarkEnd w:id="20"/>
      <w:bookmarkEnd w:id="21"/>
      <w:bookmarkEnd w:id="22"/>
      <w:bookmarkEnd w:id="23"/>
    </w:p>
    <w:p w14:paraId="51EBAA1F" w14:textId="194BE532" w:rsidR="000E5AED" w:rsidRPr="001C20DF" w:rsidRDefault="001A58E7" w:rsidP="001C20DF">
      <w:pPr>
        <w:pStyle w:val="ListParagraph"/>
        <w:numPr>
          <w:ilvl w:val="0"/>
          <w:numId w:val="2"/>
        </w:numPr>
        <w:spacing w:line="276" w:lineRule="auto"/>
        <w:ind w:left="0"/>
        <w:jc w:val="both"/>
        <w:rPr>
          <w:rFonts w:ascii="Bell MT" w:hAnsi="Bell MT"/>
          <w:b/>
          <w:bCs/>
          <w:sz w:val="26"/>
          <w:szCs w:val="26"/>
        </w:rPr>
      </w:pPr>
      <w:r w:rsidRPr="000E5AED">
        <w:rPr>
          <w:rFonts w:ascii="Bell MT" w:hAnsi="Bell MT"/>
          <w:b/>
          <w:bCs/>
          <w:sz w:val="26"/>
          <w:szCs w:val="26"/>
        </w:rPr>
        <w:t>Internal Reporting:</w:t>
      </w:r>
    </w:p>
    <w:p w14:paraId="19158F87" w14:textId="1C4CAB54" w:rsidR="001C20DF" w:rsidRPr="001C20DF" w:rsidRDefault="001C20DF" w:rsidP="001C20DF">
      <w:pPr>
        <w:pStyle w:val="ListParagraph"/>
        <w:numPr>
          <w:ilvl w:val="0"/>
          <w:numId w:val="7"/>
        </w:numPr>
        <w:spacing w:after="160" w:line="276" w:lineRule="auto"/>
        <w:ind w:left="284" w:hanging="284"/>
        <w:jc w:val="both"/>
        <w:rPr>
          <w:rFonts w:ascii="Bell MT" w:hAnsi="Bell MT"/>
          <w:sz w:val="26"/>
          <w:szCs w:val="26"/>
        </w:rPr>
      </w:pPr>
      <w:r w:rsidRPr="001C20DF">
        <w:rPr>
          <w:rFonts w:ascii="Bell MT" w:hAnsi="Bell MT"/>
          <w:sz w:val="26"/>
          <w:szCs w:val="26"/>
        </w:rPr>
        <w:t xml:space="preserve">Annual </w:t>
      </w:r>
      <w:r w:rsidR="00BB1D9A" w:rsidRPr="00BB1D9A">
        <w:rPr>
          <w:rFonts w:ascii="Bell MT" w:hAnsi="Bell MT"/>
          <w:sz w:val="26"/>
          <w:szCs w:val="26"/>
        </w:rPr>
        <w:t>Ethics Dashboard</w:t>
      </w:r>
      <w:r w:rsidRPr="001C20DF">
        <w:rPr>
          <w:rFonts w:ascii="Bell MT" w:hAnsi="Bell MT"/>
          <w:sz w:val="26"/>
          <w:szCs w:val="26"/>
        </w:rPr>
        <w:t xml:space="preserve">: </w:t>
      </w:r>
    </w:p>
    <w:p w14:paraId="10B21B95" w14:textId="331D59D8" w:rsidR="00A868BF" w:rsidRPr="00A868BF" w:rsidRDefault="00A868BF" w:rsidP="00A868BF">
      <w:pPr>
        <w:pStyle w:val="ListParagraph"/>
        <w:numPr>
          <w:ilvl w:val="0"/>
          <w:numId w:val="3"/>
        </w:numPr>
        <w:spacing w:after="160" w:line="276" w:lineRule="auto"/>
        <w:ind w:left="284" w:hanging="284"/>
        <w:jc w:val="both"/>
        <w:rPr>
          <w:rFonts w:ascii="Bell MT" w:hAnsi="Bell MT"/>
        </w:rPr>
      </w:pPr>
      <w:r w:rsidRPr="00A868BF">
        <w:rPr>
          <w:rFonts w:ascii="Bell MT" w:hAnsi="Bell MT"/>
        </w:rPr>
        <w:t>The C</w:t>
      </w:r>
      <w:r w:rsidR="00C75BC0">
        <w:rPr>
          <w:rFonts w:ascii="Bell MT" w:hAnsi="Bell MT"/>
        </w:rPr>
        <w:t>S</w:t>
      </w:r>
      <w:r w:rsidRPr="00A868BF">
        <w:rPr>
          <w:rFonts w:ascii="Bell MT" w:hAnsi="Bell MT"/>
        </w:rPr>
        <w:t xml:space="preserve">O presents a comprehensive </w:t>
      </w:r>
      <w:r w:rsidR="00C75BC0" w:rsidRPr="00C75BC0">
        <w:rPr>
          <w:rFonts w:ascii="Bell MT" w:hAnsi="Bell MT"/>
        </w:rPr>
        <w:t xml:space="preserve">sustainability </w:t>
      </w:r>
      <w:r w:rsidRPr="00A868BF">
        <w:rPr>
          <w:rFonts w:ascii="Bell MT" w:hAnsi="Bell MT"/>
        </w:rPr>
        <w:t>dashboard to the Board and senior management.</w:t>
      </w:r>
    </w:p>
    <w:p w14:paraId="29EAFA76" w14:textId="4998FC7E" w:rsidR="001C20DF" w:rsidRDefault="00A868BF" w:rsidP="00A868BF">
      <w:pPr>
        <w:pStyle w:val="ListParagraph"/>
        <w:numPr>
          <w:ilvl w:val="0"/>
          <w:numId w:val="3"/>
        </w:numPr>
        <w:spacing w:after="160" w:line="276" w:lineRule="auto"/>
        <w:ind w:left="284" w:hanging="284"/>
        <w:jc w:val="both"/>
        <w:rPr>
          <w:rFonts w:ascii="Bell MT" w:hAnsi="Bell MT"/>
        </w:rPr>
      </w:pPr>
      <w:r w:rsidRPr="00A868BF">
        <w:rPr>
          <w:rFonts w:ascii="Bell MT" w:hAnsi="Bell MT"/>
        </w:rPr>
        <w:t xml:space="preserve">The dashboard highlights key </w:t>
      </w:r>
      <w:r w:rsidR="00C75BC0" w:rsidRPr="00C75BC0">
        <w:rPr>
          <w:rFonts w:ascii="Bell MT" w:hAnsi="Bell MT"/>
        </w:rPr>
        <w:t>sustainability procurement indicators, progress on initiatives, and emerging trends</w:t>
      </w:r>
      <w:r w:rsidR="001C20DF" w:rsidRPr="001C20DF">
        <w:rPr>
          <w:rFonts w:ascii="Bell MT" w:hAnsi="Bell MT"/>
        </w:rPr>
        <w:t>.</w:t>
      </w:r>
    </w:p>
    <w:p w14:paraId="033532D3" w14:textId="77777777" w:rsidR="009C237F" w:rsidRPr="009C237F" w:rsidRDefault="009C237F" w:rsidP="009C237F">
      <w:pPr>
        <w:pStyle w:val="ListParagraph"/>
        <w:spacing w:after="160" w:line="276" w:lineRule="auto"/>
        <w:ind w:left="284"/>
        <w:jc w:val="both"/>
        <w:rPr>
          <w:rFonts w:ascii="Bell MT" w:hAnsi="Bell MT"/>
          <w:sz w:val="12"/>
          <w:szCs w:val="12"/>
        </w:rPr>
      </w:pPr>
    </w:p>
    <w:p w14:paraId="0B6CD916" w14:textId="5AA27DE6" w:rsidR="00BB1D9A" w:rsidRPr="00BB1D9A" w:rsidRDefault="00C75BC0" w:rsidP="00BB1D9A">
      <w:pPr>
        <w:pStyle w:val="ListParagraph"/>
        <w:numPr>
          <w:ilvl w:val="0"/>
          <w:numId w:val="7"/>
        </w:numPr>
        <w:spacing w:after="160" w:line="276" w:lineRule="auto"/>
        <w:ind w:left="284" w:hanging="284"/>
        <w:jc w:val="both"/>
        <w:rPr>
          <w:rFonts w:ascii="Bell MT" w:hAnsi="Bell MT"/>
          <w:sz w:val="26"/>
          <w:szCs w:val="26"/>
        </w:rPr>
      </w:pPr>
      <w:r w:rsidRPr="00C75BC0">
        <w:rPr>
          <w:rFonts w:ascii="Bell MT" w:hAnsi="Bell MT"/>
          <w:sz w:val="26"/>
          <w:szCs w:val="26"/>
        </w:rPr>
        <w:t xml:space="preserve">Sustainability </w:t>
      </w:r>
      <w:r w:rsidR="00BB1D9A" w:rsidRPr="00BB1D9A">
        <w:rPr>
          <w:rFonts w:ascii="Bell MT" w:hAnsi="Bell MT"/>
          <w:sz w:val="26"/>
          <w:szCs w:val="26"/>
        </w:rPr>
        <w:t xml:space="preserve">Incident Reporting: </w:t>
      </w:r>
    </w:p>
    <w:p w14:paraId="61F5AE55" w14:textId="77777777" w:rsidR="00C75BC0" w:rsidRPr="00C75BC0" w:rsidRDefault="00C75BC0" w:rsidP="00C75BC0">
      <w:pPr>
        <w:pStyle w:val="ListParagraph"/>
        <w:numPr>
          <w:ilvl w:val="0"/>
          <w:numId w:val="3"/>
        </w:numPr>
        <w:spacing w:after="160" w:line="276" w:lineRule="auto"/>
        <w:ind w:left="284" w:hanging="284"/>
        <w:jc w:val="both"/>
        <w:rPr>
          <w:rFonts w:ascii="Bell MT" w:hAnsi="Bell MT"/>
        </w:rPr>
      </w:pPr>
      <w:r w:rsidRPr="00C75BC0">
        <w:rPr>
          <w:rFonts w:ascii="Bell MT" w:hAnsi="Bell MT"/>
        </w:rPr>
        <w:t>A dedicated sustainability helpline is available for employees to report concerns</w:t>
      </w:r>
    </w:p>
    <w:p w14:paraId="27BF0740" w14:textId="292DF0AF" w:rsidR="002B1E2B" w:rsidRPr="00BB1D9A" w:rsidRDefault="00C75BC0" w:rsidP="00C75BC0">
      <w:pPr>
        <w:pStyle w:val="ListParagraph"/>
        <w:numPr>
          <w:ilvl w:val="0"/>
          <w:numId w:val="3"/>
        </w:numPr>
        <w:spacing w:after="160" w:line="276" w:lineRule="auto"/>
        <w:ind w:left="284" w:hanging="284"/>
        <w:jc w:val="both"/>
        <w:rPr>
          <w:rFonts w:ascii="Bell MT" w:hAnsi="Bell MT"/>
        </w:rPr>
      </w:pPr>
      <w:r w:rsidRPr="00C75BC0">
        <w:rPr>
          <w:rFonts w:ascii="Bell MT" w:hAnsi="Bell MT"/>
        </w:rPr>
        <w:t>All reports are logged, investigated, and resolved within 30 days, with regular updates to the Sustainability Committee</w:t>
      </w:r>
      <w:r w:rsidR="002B1E2B" w:rsidRPr="00BB1D9A">
        <w:rPr>
          <w:rFonts w:ascii="Bell MT" w:hAnsi="Bell MT"/>
        </w:rPr>
        <w:t>.</w:t>
      </w:r>
    </w:p>
    <w:p w14:paraId="01234ACA" w14:textId="77777777" w:rsidR="001A58E7" w:rsidRPr="000E5AED" w:rsidRDefault="001A58E7" w:rsidP="000E5AED">
      <w:pPr>
        <w:pStyle w:val="ListParagraph"/>
        <w:spacing w:line="276" w:lineRule="auto"/>
        <w:jc w:val="both"/>
        <w:rPr>
          <w:rFonts w:ascii="Bell MT" w:hAnsi="Bell MT"/>
        </w:rPr>
      </w:pPr>
    </w:p>
    <w:p w14:paraId="41F8D145" w14:textId="77777777" w:rsidR="001A58E7" w:rsidRPr="000E5AED" w:rsidRDefault="001A58E7" w:rsidP="000E5AED">
      <w:pPr>
        <w:pStyle w:val="ListParagraph"/>
        <w:numPr>
          <w:ilvl w:val="0"/>
          <w:numId w:val="2"/>
        </w:numPr>
        <w:spacing w:line="276" w:lineRule="auto"/>
        <w:ind w:left="0"/>
        <w:jc w:val="both"/>
        <w:rPr>
          <w:rFonts w:ascii="Bell MT" w:hAnsi="Bell MT"/>
          <w:b/>
          <w:bCs/>
          <w:sz w:val="26"/>
          <w:szCs w:val="26"/>
        </w:rPr>
      </w:pPr>
      <w:r w:rsidRPr="000E5AED">
        <w:rPr>
          <w:rFonts w:ascii="Bell MT" w:hAnsi="Bell MT"/>
          <w:b/>
          <w:bCs/>
          <w:sz w:val="26"/>
          <w:szCs w:val="26"/>
        </w:rPr>
        <w:t>External Reporting:</w:t>
      </w:r>
    </w:p>
    <w:p w14:paraId="3D47267C" w14:textId="627AC22A" w:rsidR="001C20DF" w:rsidRPr="001C20DF" w:rsidRDefault="001C20DF" w:rsidP="001C20DF">
      <w:pPr>
        <w:pStyle w:val="ListParagraph"/>
        <w:numPr>
          <w:ilvl w:val="0"/>
          <w:numId w:val="3"/>
        </w:numPr>
        <w:spacing w:after="160" w:line="276" w:lineRule="auto"/>
        <w:ind w:left="284" w:hanging="284"/>
        <w:jc w:val="both"/>
        <w:rPr>
          <w:rFonts w:ascii="Bell MT" w:hAnsi="Bell MT"/>
        </w:rPr>
      </w:pPr>
      <w:r>
        <w:rPr>
          <w:rFonts w:ascii="Bell MT" w:hAnsi="Bell MT"/>
        </w:rPr>
        <w:t>E</w:t>
      </w:r>
      <w:r w:rsidRPr="001C20DF">
        <w:rPr>
          <w:rFonts w:ascii="Bell MT" w:hAnsi="Bell MT"/>
        </w:rPr>
        <w:t xml:space="preserve">xternal reporting is conducted annually to communicate our </w:t>
      </w:r>
      <w:r w:rsidR="00C75BC0" w:rsidRPr="00C75BC0">
        <w:rPr>
          <w:rFonts w:ascii="Bell MT" w:hAnsi="Bell MT"/>
        </w:rPr>
        <w:t>sustainable procurement</w:t>
      </w:r>
      <w:r w:rsidRPr="001C20DF">
        <w:rPr>
          <w:rFonts w:ascii="Bell MT" w:hAnsi="Bell MT"/>
        </w:rPr>
        <w:t xml:space="preserve"> to stakeholders.</w:t>
      </w:r>
    </w:p>
    <w:p w14:paraId="37ED0A53" w14:textId="48B74B60" w:rsidR="00BD66B8" w:rsidRDefault="001C20DF" w:rsidP="001C20DF">
      <w:pPr>
        <w:pStyle w:val="ListParagraph"/>
        <w:numPr>
          <w:ilvl w:val="0"/>
          <w:numId w:val="3"/>
        </w:numPr>
        <w:spacing w:after="160" w:line="276" w:lineRule="auto"/>
        <w:ind w:left="284" w:hanging="284"/>
        <w:jc w:val="both"/>
        <w:rPr>
          <w:rFonts w:ascii="Bell MT" w:hAnsi="Bell MT"/>
        </w:rPr>
      </w:pPr>
      <w:r w:rsidRPr="001C20DF">
        <w:rPr>
          <w:rFonts w:ascii="Bell MT" w:hAnsi="Bell MT"/>
        </w:rPr>
        <w:t xml:space="preserve">Reports are prepared in accordance with internationally recognized standards such as the Global Reporting Initiative (GRI) guidelines or </w:t>
      </w:r>
      <w:r w:rsidR="00C75BC0" w:rsidRPr="00C75BC0">
        <w:rPr>
          <w:rFonts w:ascii="Bell MT" w:hAnsi="Bell MT"/>
        </w:rPr>
        <w:t>aligned with SASB industry-specific metrics</w:t>
      </w:r>
      <w:r w:rsidR="001A58E7" w:rsidRPr="000E5AED">
        <w:rPr>
          <w:rFonts w:ascii="Bell MT" w:hAnsi="Bell MT"/>
        </w:rPr>
        <w:t>.</w:t>
      </w:r>
    </w:p>
    <w:p w14:paraId="2A30F604" w14:textId="77777777" w:rsidR="001C20DF" w:rsidRPr="00BD66B8" w:rsidRDefault="001C20DF" w:rsidP="001C20DF">
      <w:pPr>
        <w:pStyle w:val="ListParagraph"/>
        <w:spacing w:after="160" w:line="276" w:lineRule="auto"/>
        <w:ind w:left="284"/>
        <w:jc w:val="both"/>
        <w:rPr>
          <w:rFonts w:ascii="Bell MT" w:hAnsi="Bell MT"/>
        </w:rPr>
      </w:pPr>
    </w:p>
    <w:p w14:paraId="1DB725D0" w14:textId="77777777" w:rsidR="001A58E7" w:rsidRPr="000E5AED" w:rsidRDefault="001A58E7" w:rsidP="000E5AED">
      <w:pPr>
        <w:pStyle w:val="ListParagraph"/>
        <w:numPr>
          <w:ilvl w:val="0"/>
          <w:numId w:val="2"/>
        </w:numPr>
        <w:spacing w:line="276" w:lineRule="auto"/>
        <w:ind w:left="0"/>
        <w:jc w:val="both"/>
        <w:rPr>
          <w:rFonts w:ascii="Bell MT" w:hAnsi="Bell MT"/>
          <w:b/>
          <w:bCs/>
          <w:sz w:val="26"/>
          <w:szCs w:val="26"/>
        </w:rPr>
      </w:pPr>
      <w:r w:rsidRPr="000E5AED">
        <w:rPr>
          <w:rFonts w:ascii="Bell MT" w:hAnsi="Bell MT"/>
          <w:b/>
          <w:bCs/>
          <w:sz w:val="26"/>
          <w:szCs w:val="26"/>
        </w:rPr>
        <w:t>Stakeholder Engagement:</w:t>
      </w:r>
    </w:p>
    <w:p w14:paraId="56E22F42" w14:textId="77777777" w:rsidR="00C75BC0" w:rsidRPr="00C75BC0" w:rsidRDefault="00C75BC0" w:rsidP="00C75BC0">
      <w:pPr>
        <w:pStyle w:val="ListParagraph"/>
        <w:numPr>
          <w:ilvl w:val="0"/>
          <w:numId w:val="3"/>
        </w:numPr>
        <w:spacing w:after="160" w:line="276" w:lineRule="auto"/>
        <w:ind w:left="284" w:hanging="284"/>
        <w:jc w:val="both"/>
        <w:rPr>
          <w:rFonts w:ascii="Bell MT" w:hAnsi="Bell MT"/>
        </w:rPr>
      </w:pPr>
      <w:r w:rsidRPr="00C75BC0">
        <w:rPr>
          <w:rFonts w:ascii="Bell MT" w:hAnsi="Bell MT"/>
        </w:rPr>
        <w:t>Regular sustainability-focused supplier forums and workshops</w:t>
      </w:r>
    </w:p>
    <w:p w14:paraId="3E3BDED4" w14:textId="77777777" w:rsidR="00C75BC0" w:rsidRPr="00C75BC0" w:rsidRDefault="00C75BC0" w:rsidP="00C75BC0">
      <w:pPr>
        <w:pStyle w:val="ListParagraph"/>
        <w:numPr>
          <w:ilvl w:val="0"/>
          <w:numId w:val="3"/>
        </w:numPr>
        <w:spacing w:after="160" w:line="276" w:lineRule="auto"/>
        <w:ind w:left="284" w:hanging="284"/>
        <w:jc w:val="both"/>
        <w:rPr>
          <w:rFonts w:ascii="Bell MT" w:hAnsi="Bell MT"/>
        </w:rPr>
      </w:pPr>
      <w:r w:rsidRPr="00C75BC0">
        <w:rPr>
          <w:rFonts w:ascii="Bell MT" w:hAnsi="Bell MT"/>
        </w:rPr>
        <w:t>Annual stakeholder survey on sustainable procurement practices</w:t>
      </w:r>
    </w:p>
    <w:p w14:paraId="4B9AEFB6" w14:textId="19E03B6B" w:rsidR="00E51064" w:rsidRDefault="00C75BC0" w:rsidP="00C75BC0">
      <w:pPr>
        <w:pStyle w:val="ListParagraph"/>
        <w:numPr>
          <w:ilvl w:val="0"/>
          <w:numId w:val="3"/>
        </w:numPr>
        <w:spacing w:after="160" w:line="276" w:lineRule="auto"/>
        <w:ind w:left="284" w:hanging="284"/>
        <w:jc w:val="both"/>
        <w:rPr>
          <w:rFonts w:ascii="Bell MT" w:hAnsi="Bell MT"/>
        </w:rPr>
      </w:pPr>
      <w:r w:rsidRPr="00C75BC0">
        <w:rPr>
          <w:rFonts w:ascii="Bell MT" w:hAnsi="Bell MT"/>
        </w:rPr>
        <w:t>Participation in industry collaborations and multi-stakeholder initiatives on sustainable supply chains</w:t>
      </w:r>
      <w:r w:rsidR="001A58E7" w:rsidRPr="000E5AED">
        <w:rPr>
          <w:rFonts w:ascii="Bell MT" w:hAnsi="Bell MT"/>
        </w:rPr>
        <w:t>.</w:t>
      </w:r>
    </w:p>
    <w:p w14:paraId="336EFE75" w14:textId="77777777" w:rsidR="00FB0457" w:rsidRDefault="00FB0457" w:rsidP="00FB0457">
      <w:pPr>
        <w:pStyle w:val="ListParagraph"/>
        <w:spacing w:after="160" w:line="276" w:lineRule="auto"/>
        <w:ind w:left="284"/>
        <w:jc w:val="both"/>
        <w:rPr>
          <w:rFonts w:ascii="Bell MT" w:hAnsi="Bell MT"/>
        </w:rPr>
      </w:pPr>
    </w:p>
    <w:p w14:paraId="20C7D00C" w14:textId="77777777" w:rsidR="00E51064" w:rsidRPr="00E51064" w:rsidRDefault="00E51064" w:rsidP="00E51064">
      <w:pPr>
        <w:pStyle w:val="Heading1"/>
        <w:numPr>
          <w:ilvl w:val="0"/>
          <w:numId w:val="9"/>
        </w:numPr>
        <w:spacing w:line="276" w:lineRule="auto"/>
        <w:ind w:left="0"/>
        <w:jc w:val="both"/>
        <w:rPr>
          <w:rFonts w:ascii="Bell MT" w:hAnsi="Bell MT"/>
          <w:color w:val="FF9933"/>
        </w:rPr>
      </w:pPr>
      <w:bookmarkStart w:id="24" w:name="_Toc172380915"/>
      <w:bookmarkStart w:id="25" w:name="_Toc218169988"/>
      <w:r w:rsidRPr="00E51064">
        <w:rPr>
          <w:rFonts w:ascii="Bell MT" w:hAnsi="Bell MT"/>
          <w:color w:val="FF9933"/>
        </w:rPr>
        <w:t>Covered SDGs</w:t>
      </w:r>
      <w:bookmarkEnd w:id="24"/>
      <w:bookmarkEnd w:id="25"/>
    </w:p>
    <w:tbl>
      <w:tblPr>
        <w:tblStyle w:val="TableGrid"/>
        <w:tblW w:w="10395" w:type="dxa"/>
        <w:tblInd w:w="-6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5"/>
        <w:gridCol w:w="1485"/>
        <w:gridCol w:w="1485"/>
        <w:gridCol w:w="1485"/>
        <w:gridCol w:w="1485"/>
        <w:gridCol w:w="1485"/>
        <w:gridCol w:w="1485"/>
      </w:tblGrid>
      <w:tr w:rsidR="00765ABB" w:rsidRPr="00E178BA" w14:paraId="401D7C2B" w14:textId="77777777" w:rsidTr="00765ABB">
        <w:trPr>
          <w:trHeight w:val="991"/>
        </w:trPr>
        <w:tc>
          <w:tcPr>
            <w:tcW w:w="1485" w:type="dxa"/>
          </w:tcPr>
          <w:p w14:paraId="11D70130" w14:textId="77777777" w:rsidR="00765ABB" w:rsidRDefault="00765ABB" w:rsidP="00AA085D">
            <w:pPr>
              <w:rPr>
                <w:noProof/>
                <w:sz w:val="36"/>
                <w:szCs w:val="36"/>
                <w:lang w:val="en-US"/>
              </w:rPr>
            </w:pPr>
          </w:p>
          <w:p w14:paraId="403AC6EA" w14:textId="25E39717" w:rsidR="00765ABB" w:rsidRPr="00E178BA" w:rsidRDefault="0018330F" w:rsidP="00AA085D">
            <w:pPr>
              <w:rPr>
                <w:sz w:val="36"/>
                <w:szCs w:val="36"/>
                <w:lang w:val="en-US"/>
              </w:rPr>
            </w:pPr>
            <w:r w:rsidRPr="00E178BA">
              <w:rPr>
                <w:noProof/>
                <w:sz w:val="36"/>
                <w:szCs w:val="36"/>
                <w:lang w:val="en-US"/>
              </w:rPr>
              <w:drawing>
                <wp:inline distT="0" distB="0" distL="0" distR="0" wp14:anchorId="27281D88" wp14:editId="4901AB85">
                  <wp:extent cx="806400" cy="804672"/>
                  <wp:effectExtent l="0" t="0" r="0" b="0"/>
                  <wp:docPr id="14813538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53827"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06400" cy="804672"/>
                          </a:xfrm>
                          <a:prstGeom prst="rect">
                            <a:avLst/>
                          </a:prstGeom>
                        </pic:spPr>
                      </pic:pic>
                    </a:graphicData>
                  </a:graphic>
                </wp:inline>
              </w:drawing>
            </w:r>
          </w:p>
        </w:tc>
        <w:tc>
          <w:tcPr>
            <w:tcW w:w="1485" w:type="dxa"/>
          </w:tcPr>
          <w:p w14:paraId="62587978" w14:textId="77777777" w:rsidR="00765ABB" w:rsidRDefault="00765ABB" w:rsidP="00AA085D">
            <w:pPr>
              <w:rPr>
                <w:noProof/>
                <w:sz w:val="36"/>
                <w:szCs w:val="36"/>
                <w:lang w:val="en-US"/>
              </w:rPr>
            </w:pPr>
          </w:p>
          <w:p w14:paraId="29EDD45A" w14:textId="6C10693E" w:rsidR="00765ABB" w:rsidRPr="00E178BA" w:rsidRDefault="0018330F" w:rsidP="00AA085D">
            <w:pPr>
              <w:rPr>
                <w:sz w:val="36"/>
                <w:szCs w:val="36"/>
                <w:lang w:val="en-US"/>
              </w:rPr>
            </w:pPr>
            <w:r w:rsidRPr="00E178BA">
              <w:rPr>
                <w:noProof/>
                <w:sz w:val="36"/>
                <w:szCs w:val="36"/>
                <w:lang w:val="en-US"/>
              </w:rPr>
              <w:drawing>
                <wp:inline distT="0" distB="0" distL="0" distR="0" wp14:anchorId="4CA265C3" wp14:editId="0D26B599">
                  <wp:extent cx="806400" cy="804672"/>
                  <wp:effectExtent l="0" t="0" r="0" b="0"/>
                  <wp:docPr id="1419965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6565" name="Pictur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06400" cy="804672"/>
                          </a:xfrm>
                          <a:prstGeom prst="rect">
                            <a:avLst/>
                          </a:prstGeom>
                        </pic:spPr>
                      </pic:pic>
                    </a:graphicData>
                  </a:graphic>
                </wp:inline>
              </w:drawing>
            </w:r>
          </w:p>
        </w:tc>
        <w:tc>
          <w:tcPr>
            <w:tcW w:w="1485" w:type="dxa"/>
          </w:tcPr>
          <w:p w14:paraId="5D836D4A" w14:textId="77777777" w:rsidR="00765ABB" w:rsidRDefault="00765ABB" w:rsidP="00AA085D">
            <w:pPr>
              <w:rPr>
                <w:noProof/>
                <w:sz w:val="36"/>
                <w:szCs w:val="36"/>
                <w:lang w:val="en-US"/>
              </w:rPr>
            </w:pPr>
          </w:p>
          <w:p w14:paraId="23F85644" w14:textId="164F3B18" w:rsidR="00765ABB" w:rsidRPr="00E178BA" w:rsidRDefault="0018330F" w:rsidP="00AA085D">
            <w:pPr>
              <w:rPr>
                <w:sz w:val="36"/>
                <w:szCs w:val="36"/>
                <w:lang w:val="en-US"/>
              </w:rPr>
            </w:pPr>
            <w:r w:rsidRPr="00E178BA">
              <w:rPr>
                <w:noProof/>
                <w:sz w:val="36"/>
                <w:szCs w:val="36"/>
                <w:lang w:val="en-US"/>
              </w:rPr>
              <w:drawing>
                <wp:inline distT="0" distB="0" distL="0" distR="0" wp14:anchorId="789AD15F" wp14:editId="665F188E">
                  <wp:extent cx="806400" cy="804672"/>
                  <wp:effectExtent l="0" t="0" r="0" b="0"/>
                  <wp:docPr id="3862527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52739" name="Picture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06400" cy="804672"/>
                          </a:xfrm>
                          <a:prstGeom prst="rect">
                            <a:avLst/>
                          </a:prstGeom>
                        </pic:spPr>
                      </pic:pic>
                    </a:graphicData>
                  </a:graphic>
                </wp:inline>
              </w:drawing>
            </w:r>
          </w:p>
        </w:tc>
        <w:tc>
          <w:tcPr>
            <w:tcW w:w="1485" w:type="dxa"/>
          </w:tcPr>
          <w:p w14:paraId="47B9C927" w14:textId="77777777" w:rsidR="00765ABB" w:rsidRDefault="00765ABB" w:rsidP="00AA085D">
            <w:pPr>
              <w:rPr>
                <w:noProof/>
                <w:sz w:val="36"/>
                <w:szCs w:val="36"/>
                <w:lang w:val="en-US"/>
              </w:rPr>
            </w:pPr>
          </w:p>
          <w:p w14:paraId="091232D1" w14:textId="13433C60" w:rsidR="00765ABB" w:rsidRPr="00E178BA" w:rsidRDefault="0018330F" w:rsidP="00AA085D">
            <w:pPr>
              <w:rPr>
                <w:sz w:val="36"/>
                <w:szCs w:val="36"/>
                <w:lang w:val="en-US"/>
              </w:rPr>
            </w:pPr>
            <w:r w:rsidRPr="00E178BA">
              <w:rPr>
                <w:noProof/>
                <w:sz w:val="36"/>
                <w:szCs w:val="36"/>
                <w:lang w:val="en-US"/>
              </w:rPr>
              <w:drawing>
                <wp:inline distT="0" distB="0" distL="0" distR="0" wp14:anchorId="156FE8DF" wp14:editId="01457D1F">
                  <wp:extent cx="806400" cy="804672"/>
                  <wp:effectExtent l="0" t="0" r="0" b="0"/>
                  <wp:docPr id="18201049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04908" name="Picture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06400" cy="804672"/>
                          </a:xfrm>
                          <a:prstGeom prst="rect">
                            <a:avLst/>
                          </a:prstGeom>
                        </pic:spPr>
                      </pic:pic>
                    </a:graphicData>
                  </a:graphic>
                </wp:inline>
              </w:drawing>
            </w:r>
          </w:p>
        </w:tc>
        <w:tc>
          <w:tcPr>
            <w:tcW w:w="1485" w:type="dxa"/>
          </w:tcPr>
          <w:p w14:paraId="2AD7BEC2" w14:textId="77777777" w:rsidR="00765ABB" w:rsidRDefault="00765ABB" w:rsidP="00AA085D">
            <w:pPr>
              <w:rPr>
                <w:noProof/>
                <w:sz w:val="36"/>
                <w:szCs w:val="36"/>
                <w:lang w:val="en-US"/>
              </w:rPr>
            </w:pPr>
          </w:p>
          <w:p w14:paraId="1A3433AD" w14:textId="33DF673A" w:rsidR="00765ABB" w:rsidRPr="00E178BA" w:rsidRDefault="0018330F" w:rsidP="00AA085D">
            <w:pPr>
              <w:rPr>
                <w:sz w:val="36"/>
                <w:szCs w:val="36"/>
                <w:lang w:val="en-US"/>
              </w:rPr>
            </w:pPr>
            <w:r w:rsidRPr="00E178BA">
              <w:rPr>
                <w:noProof/>
                <w:sz w:val="36"/>
                <w:szCs w:val="36"/>
                <w:lang w:val="en-US"/>
              </w:rPr>
              <w:drawing>
                <wp:inline distT="0" distB="0" distL="0" distR="0" wp14:anchorId="1C87EEB8" wp14:editId="25DDC9BC">
                  <wp:extent cx="806400" cy="804672"/>
                  <wp:effectExtent l="0" t="0" r="0" b="0"/>
                  <wp:docPr id="8481647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164766" name="Picture 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06400" cy="804672"/>
                          </a:xfrm>
                          <a:prstGeom prst="rect">
                            <a:avLst/>
                          </a:prstGeom>
                        </pic:spPr>
                      </pic:pic>
                    </a:graphicData>
                  </a:graphic>
                </wp:inline>
              </w:drawing>
            </w:r>
          </w:p>
        </w:tc>
        <w:tc>
          <w:tcPr>
            <w:tcW w:w="1485" w:type="dxa"/>
          </w:tcPr>
          <w:p w14:paraId="5E36E868" w14:textId="77777777" w:rsidR="00765ABB" w:rsidRDefault="00765ABB" w:rsidP="00AA085D">
            <w:pPr>
              <w:rPr>
                <w:noProof/>
                <w:sz w:val="36"/>
                <w:szCs w:val="36"/>
                <w:lang w:val="en-US"/>
              </w:rPr>
            </w:pPr>
          </w:p>
          <w:p w14:paraId="5FAF2CB7" w14:textId="49A47C74" w:rsidR="00765ABB" w:rsidRPr="00E178BA" w:rsidRDefault="00765ABB" w:rsidP="00AA085D">
            <w:pPr>
              <w:rPr>
                <w:sz w:val="36"/>
                <w:szCs w:val="36"/>
                <w:lang w:val="en-US"/>
              </w:rPr>
            </w:pPr>
          </w:p>
        </w:tc>
        <w:tc>
          <w:tcPr>
            <w:tcW w:w="1485" w:type="dxa"/>
          </w:tcPr>
          <w:p w14:paraId="4B7EB095" w14:textId="77777777" w:rsidR="00765ABB" w:rsidRDefault="00765ABB" w:rsidP="00AA085D">
            <w:pPr>
              <w:rPr>
                <w:noProof/>
                <w:sz w:val="36"/>
                <w:szCs w:val="36"/>
                <w:lang w:val="en-US"/>
              </w:rPr>
            </w:pPr>
          </w:p>
          <w:p w14:paraId="5E536383" w14:textId="2B39551B" w:rsidR="00765ABB" w:rsidRPr="00E178BA" w:rsidRDefault="00765ABB" w:rsidP="00AA085D">
            <w:pPr>
              <w:rPr>
                <w:noProof/>
                <w:sz w:val="36"/>
                <w:szCs w:val="36"/>
                <w:lang w:val="en-US"/>
              </w:rPr>
            </w:pPr>
          </w:p>
        </w:tc>
      </w:tr>
    </w:tbl>
    <w:p w14:paraId="107CBCEE" w14:textId="77777777" w:rsidR="00E51064" w:rsidRPr="00E51064" w:rsidRDefault="00E51064" w:rsidP="00E51064">
      <w:pPr>
        <w:spacing w:after="160" w:line="276" w:lineRule="auto"/>
        <w:jc w:val="both"/>
        <w:rPr>
          <w:rFonts w:ascii="Bell MT" w:hAnsi="Bell MT"/>
        </w:rPr>
      </w:pPr>
    </w:p>
    <w:p w14:paraId="6EC77B00" w14:textId="77777777" w:rsidR="001A58E7" w:rsidRDefault="001A58E7" w:rsidP="000E5AED">
      <w:pPr>
        <w:pStyle w:val="Heading1"/>
        <w:numPr>
          <w:ilvl w:val="0"/>
          <w:numId w:val="9"/>
        </w:numPr>
        <w:spacing w:line="276" w:lineRule="auto"/>
        <w:ind w:left="0"/>
        <w:jc w:val="both"/>
        <w:rPr>
          <w:rFonts w:ascii="Bell MT" w:hAnsi="Bell MT"/>
          <w:color w:val="FF9933"/>
        </w:rPr>
      </w:pPr>
      <w:bookmarkStart w:id="26" w:name="_Toc167185388"/>
      <w:bookmarkStart w:id="27" w:name="_Toc172379209"/>
      <w:bookmarkStart w:id="28" w:name="_Toc172379496"/>
      <w:bookmarkStart w:id="29" w:name="_Toc172379524"/>
      <w:bookmarkStart w:id="30" w:name="_Toc218169989"/>
      <w:r w:rsidRPr="000E5AED">
        <w:rPr>
          <w:rFonts w:ascii="Bell MT" w:hAnsi="Bell MT"/>
          <w:color w:val="FF9933"/>
        </w:rPr>
        <w:t>Review Mechanism</w:t>
      </w:r>
      <w:bookmarkEnd w:id="26"/>
      <w:bookmarkEnd w:id="27"/>
      <w:bookmarkEnd w:id="28"/>
      <w:bookmarkEnd w:id="29"/>
      <w:bookmarkEnd w:id="30"/>
    </w:p>
    <w:p w14:paraId="611F282B" w14:textId="77777777" w:rsidR="00765ABB" w:rsidRPr="00765ABB" w:rsidRDefault="00765ABB" w:rsidP="00765ABB"/>
    <w:p w14:paraId="75C6B1BF" w14:textId="77777777" w:rsidR="001A58E7" w:rsidRPr="000E5AED" w:rsidRDefault="001A58E7" w:rsidP="000E5AED">
      <w:pPr>
        <w:pStyle w:val="ListParagraph"/>
        <w:numPr>
          <w:ilvl w:val="0"/>
          <w:numId w:val="2"/>
        </w:numPr>
        <w:spacing w:line="276" w:lineRule="auto"/>
        <w:ind w:left="0"/>
        <w:jc w:val="both"/>
        <w:rPr>
          <w:rFonts w:ascii="Bell MT" w:hAnsi="Bell MT"/>
          <w:b/>
          <w:bCs/>
          <w:sz w:val="26"/>
          <w:szCs w:val="26"/>
        </w:rPr>
      </w:pPr>
      <w:r w:rsidRPr="000E5AED">
        <w:rPr>
          <w:rFonts w:ascii="Bell MT" w:hAnsi="Bell MT"/>
          <w:b/>
          <w:bCs/>
          <w:sz w:val="26"/>
          <w:szCs w:val="26"/>
        </w:rPr>
        <w:t>Annual Performance Review:</w:t>
      </w:r>
    </w:p>
    <w:p w14:paraId="629DEB3D" w14:textId="53E43F50" w:rsidR="001A58E7" w:rsidRPr="000E5AED" w:rsidRDefault="001A58E7" w:rsidP="000E5AED">
      <w:pPr>
        <w:pStyle w:val="ListParagraph"/>
        <w:numPr>
          <w:ilvl w:val="0"/>
          <w:numId w:val="3"/>
        </w:numPr>
        <w:spacing w:after="160" w:line="276" w:lineRule="auto"/>
        <w:ind w:left="284" w:hanging="284"/>
        <w:jc w:val="both"/>
        <w:rPr>
          <w:rFonts w:ascii="Bell MT" w:hAnsi="Bell MT"/>
        </w:rPr>
      </w:pPr>
      <w:r w:rsidRPr="000E5AED">
        <w:rPr>
          <w:rFonts w:ascii="Bell MT" w:hAnsi="Bell MT"/>
        </w:rPr>
        <w:t xml:space="preserve">An annual performance review is conducted to assess progress towards </w:t>
      </w:r>
      <w:r w:rsidR="00C75BC0" w:rsidRPr="00C75BC0">
        <w:rPr>
          <w:rFonts w:ascii="Bell MT" w:hAnsi="Bell MT"/>
        </w:rPr>
        <w:t>sustainable procurement</w:t>
      </w:r>
      <w:r w:rsidR="007D291E" w:rsidRPr="007D291E">
        <w:rPr>
          <w:rFonts w:ascii="Bell MT" w:hAnsi="Bell MT"/>
        </w:rPr>
        <w:t xml:space="preserve"> </w:t>
      </w:r>
      <w:r w:rsidRPr="000E5AED">
        <w:rPr>
          <w:rFonts w:ascii="Bell MT" w:hAnsi="Bell MT"/>
        </w:rPr>
        <w:t>goals and targets.</w:t>
      </w:r>
    </w:p>
    <w:p w14:paraId="5F5670EE" w14:textId="03F9ACDF" w:rsidR="001A58E7" w:rsidRPr="000E5AED" w:rsidRDefault="001A58E7" w:rsidP="000E5AED">
      <w:pPr>
        <w:pStyle w:val="ListParagraph"/>
        <w:numPr>
          <w:ilvl w:val="0"/>
          <w:numId w:val="3"/>
        </w:numPr>
        <w:spacing w:after="160" w:line="276" w:lineRule="auto"/>
        <w:ind w:left="284" w:hanging="284"/>
        <w:jc w:val="both"/>
        <w:rPr>
          <w:rFonts w:ascii="Bell MT" w:hAnsi="Bell MT"/>
        </w:rPr>
      </w:pPr>
      <w:r w:rsidRPr="000E5AED">
        <w:rPr>
          <w:rFonts w:ascii="Bell MT" w:hAnsi="Bell MT"/>
        </w:rPr>
        <w:t>Key achievements, challenges, and areas for improvement are identified through a comprehensive evaluation process</w:t>
      </w:r>
      <w:r w:rsidR="00C75BC0">
        <w:rPr>
          <w:rFonts w:ascii="Bell MT" w:hAnsi="Bell MT"/>
        </w:rPr>
        <w:t>.</w:t>
      </w:r>
    </w:p>
    <w:p w14:paraId="12373846" w14:textId="77777777" w:rsidR="001A58E7" w:rsidRPr="000E5AED" w:rsidRDefault="001A58E7" w:rsidP="000E5AED">
      <w:pPr>
        <w:pStyle w:val="ListParagraph"/>
        <w:spacing w:line="276" w:lineRule="auto"/>
        <w:jc w:val="both"/>
        <w:rPr>
          <w:rFonts w:ascii="Bell MT" w:hAnsi="Bell MT" w:cs="Segoe UI"/>
          <w:color w:val="0D0D0D"/>
        </w:rPr>
      </w:pPr>
    </w:p>
    <w:p w14:paraId="6B7698CA" w14:textId="77777777" w:rsidR="001A58E7" w:rsidRPr="000E5AED" w:rsidRDefault="001A58E7" w:rsidP="000E5AED">
      <w:pPr>
        <w:pStyle w:val="ListParagraph"/>
        <w:numPr>
          <w:ilvl w:val="0"/>
          <w:numId w:val="2"/>
        </w:numPr>
        <w:spacing w:line="276" w:lineRule="auto"/>
        <w:ind w:left="0"/>
        <w:jc w:val="both"/>
        <w:rPr>
          <w:rFonts w:ascii="Bell MT" w:hAnsi="Bell MT"/>
          <w:b/>
          <w:bCs/>
          <w:sz w:val="26"/>
          <w:szCs w:val="26"/>
        </w:rPr>
      </w:pPr>
      <w:r w:rsidRPr="000E5AED">
        <w:rPr>
          <w:rFonts w:ascii="Bell MT" w:hAnsi="Bell MT"/>
          <w:b/>
          <w:bCs/>
          <w:sz w:val="26"/>
          <w:szCs w:val="26"/>
        </w:rPr>
        <w:t>Continuous Improvement:</w:t>
      </w:r>
    </w:p>
    <w:p w14:paraId="5E894E99" w14:textId="38833C19" w:rsidR="00C75BC0" w:rsidRPr="00C75BC0" w:rsidRDefault="00C75BC0" w:rsidP="00C75BC0">
      <w:pPr>
        <w:pStyle w:val="ListParagraph"/>
        <w:numPr>
          <w:ilvl w:val="0"/>
          <w:numId w:val="3"/>
        </w:numPr>
        <w:spacing w:after="160" w:line="276" w:lineRule="auto"/>
        <w:ind w:left="284" w:hanging="284"/>
        <w:jc w:val="both"/>
        <w:rPr>
          <w:rFonts w:ascii="Bell MT" w:hAnsi="Bell MT"/>
        </w:rPr>
      </w:pPr>
      <w:r>
        <w:rPr>
          <w:rFonts w:ascii="Bell MT" w:hAnsi="Bell MT"/>
        </w:rPr>
        <w:t>Annual</w:t>
      </w:r>
      <w:r w:rsidRPr="00C75BC0">
        <w:rPr>
          <w:rFonts w:ascii="Bell MT" w:hAnsi="Bell MT"/>
        </w:rPr>
        <w:t xml:space="preserve"> review of sustainability KPIs and adjustment of strategies as needed</w:t>
      </w:r>
    </w:p>
    <w:p w14:paraId="54992F07" w14:textId="77777777" w:rsidR="00C75BC0" w:rsidRPr="00C75BC0" w:rsidRDefault="00C75BC0" w:rsidP="00C75BC0">
      <w:pPr>
        <w:pStyle w:val="ListParagraph"/>
        <w:numPr>
          <w:ilvl w:val="0"/>
          <w:numId w:val="3"/>
        </w:numPr>
        <w:spacing w:after="160" w:line="276" w:lineRule="auto"/>
        <w:ind w:left="284" w:hanging="284"/>
        <w:jc w:val="both"/>
        <w:rPr>
          <w:rFonts w:ascii="Bell MT" w:hAnsi="Bell MT"/>
        </w:rPr>
      </w:pPr>
      <w:r w:rsidRPr="00C75BC0">
        <w:rPr>
          <w:rFonts w:ascii="Bell MT" w:hAnsi="Bell MT"/>
        </w:rPr>
        <w:t>Integration of feedback from suppliers, customers, and other stakeholders</w:t>
      </w:r>
    </w:p>
    <w:p w14:paraId="38610400" w14:textId="13AE0B85" w:rsidR="001A58E7" w:rsidRPr="000E5AED" w:rsidRDefault="00C75BC0" w:rsidP="00C75BC0">
      <w:pPr>
        <w:pStyle w:val="ListParagraph"/>
        <w:numPr>
          <w:ilvl w:val="0"/>
          <w:numId w:val="3"/>
        </w:numPr>
        <w:spacing w:after="160" w:line="276" w:lineRule="auto"/>
        <w:ind w:left="284" w:hanging="284"/>
        <w:jc w:val="both"/>
        <w:rPr>
          <w:rFonts w:ascii="Bell MT" w:hAnsi="Bell MT"/>
        </w:rPr>
      </w:pPr>
      <w:r w:rsidRPr="00C75BC0">
        <w:rPr>
          <w:rFonts w:ascii="Bell MT" w:hAnsi="Bell MT"/>
        </w:rPr>
        <w:t>Benchmarking against industry best practices and updating policies accordingly</w:t>
      </w:r>
      <w:r w:rsidR="001A58E7" w:rsidRPr="000E5AED">
        <w:rPr>
          <w:rFonts w:ascii="Bell MT" w:hAnsi="Bell MT"/>
        </w:rPr>
        <w:t>.</w:t>
      </w:r>
    </w:p>
    <w:p w14:paraId="7CE352DB" w14:textId="77777777" w:rsidR="001A58E7" w:rsidRDefault="001A58E7" w:rsidP="000E5AED">
      <w:pPr>
        <w:pStyle w:val="ListParagraph"/>
        <w:spacing w:line="276" w:lineRule="auto"/>
        <w:jc w:val="both"/>
        <w:rPr>
          <w:rFonts w:ascii="Bell MT" w:hAnsi="Bell MT" w:cs="Segoe UI"/>
          <w:color w:val="0D0D0D"/>
        </w:rPr>
      </w:pPr>
    </w:p>
    <w:p w14:paraId="6E3D46B6" w14:textId="77777777" w:rsidR="00554444" w:rsidRDefault="00554444" w:rsidP="000E5AED">
      <w:pPr>
        <w:pStyle w:val="ListParagraph"/>
        <w:spacing w:line="276" w:lineRule="auto"/>
        <w:jc w:val="both"/>
        <w:rPr>
          <w:rFonts w:ascii="Bell MT" w:hAnsi="Bell MT" w:cs="Segoe UI"/>
          <w:color w:val="0D0D0D"/>
        </w:rPr>
      </w:pPr>
    </w:p>
    <w:p w14:paraId="731FF6A0" w14:textId="77777777" w:rsidR="00554444" w:rsidRDefault="00554444" w:rsidP="000E5AED">
      <w:pPr>
        <w:pStyle w:val="ListParagraph"/>
        <w:spacing w:line="276" w:lineRule="auto"/>
        <w:jc w:val="both"/>
        <w:rPr>
          <w:rFonts w:ascii="Bell MT" w:hAnsi="Bell MT" w:cs="Segoe UI"/>
          <w:color w:val="0D0D0D"/>
        </w:rPr>
      </w:pPr>
    </w:p>
    <w:p w14:paraId="7AF5C4B6" w14:textId="77777777" w:rsidR="00554444" w:rsidRPr="000E5AED" w:rsidRDefault="00554444" w:rsidP="000E5AED">
      <w:pPr>
        <w:pStyle w:val="ListParagraph"/>
        <w:spacing w:line="276" w:lineRule="auto"/>
        <w:jc w:val="both"/>
        <w:rPr>
          <w:rFonts w:ascii="Bell MT" w:hAnsi="Bell MT" w:cs="Segoe UI"/>
          <w:color w:val="0D0D0D"/>
        </w:rPr>
      </w:pPr>
    </w:p>
    <w:p w14:paraId="37EE9A1D" w14:textId="77777777" w:rsidR="001A58E7" w:rsidRPr="000E5AED" w:rsidRDefault="001A58E7" w:rsidP="000E5AED">
      <w:pPr>
        <w:pStyle w:val="ListParagraph"/>
        <w:numPr>
          <w:ilvl w:val="0"/>
          <w:numId w:val="2"/>
        </w:numPr>
        <w:spacing w:line="276" w:lineRule="auto"/>
        <w:ind w:left="0"/>
        <w:jc w:val="both"/>
        <w:rPr>
          <w:rFonts w:ascii="Bell MT" w:hAnsi="Bell MT"/>
          <w:b/>
          <w:bCs/>
          <w:sz w:val="26"/>
          <w:szCs w:val="26"/>
        </w:rPr>
      </w:pPr>
      <w:r w:rsidRPr="000E5AED">
        <w:rPr>
          <w:rFonts w:ascii="Bell MT" w:hAnsi="Bell MT"/>
          <w:b/>
          <w:bCs/>
          <w:sz w:val="26"/>
          <w:szCs w:val="26"/>
        </w:rPr>
        <w:lastRenderedPageBreak/>
        <w:t>Policy Review and Update:</w:t>
      </w:r>
    </w:p>
    <w:p w14:paraId="74A25B2D" w14:textId="18963049" w:rsidR="001A58E7" w:rsidRPr="000E5AED" w:rsidRDefault="009C237F" w:rsidP="000E5AED">
      <w:pPr>
        <w:pStyle w:val="ListParagraph"/>
        <w:numPr>
          <w:ilvl w:val="0"/>
          <w:numId w:val="3"/>
        </w:numPr>
        <w:spacing w:after="160" w:line="276" w:lineRule="auto"/>
        <w:ind w:left="284" w:hanging="284"/>
        <w:jc w:val="both"/>
        <w:rPr>
          <w:rFonts w:ascii="Bell MT" w:hAnsi="Bell MT"/>
        </w:rPr>
      </w:pPr>
      <w:r w:rsidRPr="009C237F">
        <w:rPr>
          <w:rFonts w:ascii="Bell MT" w:hAnsi="Bell MT"/>
        </w:rPr>
        <w:t xml:space="preserve">The </w:t>
      </w:r>
      <w:r w:rsidR="00091A4E" w:rsidRPr="00091A4E">
        <w:rPr>
          <w:rFonts w:ascii="Bell MT" w:hAnsi="Bell MT"/>
        </w:rPr>
        <w:t>Chief Sustainability Officer</w:t>
      </w:r>
      <w:r w:rsidRPr="009C237F">
        <w:rPr>
          <w:rFonts w:ascii="Bell MT" w:hAnsi="Bell MT"/>
        </w:rPr>
        <w:t xml:space="preserve"> reviews this policy </w:t>
      </w:r>
      <w:r w:rsidR="001329E2">
        <w:rPr>
          <w:rFonts w:ascii="Bell MT" w:hAnsi="Bell MT"/>
        </w:rPr>
        <w:t>Every two years</w:t>
      </w:r>
      <w:r w:rsidR="001A58E7" w:rsidRPr="000E5AED">
        <w:rPr>
          <w:rFonts w:ascii="Bell MT" w:hAnsi="Bell MT"/>
        </w:rPr>
        <w:t xml:space="preserve"> to ensure alignment with changing regulatory requirements, industry best practices, and stakeholder expectations.</w:t>
      </w:r>
    </w:p>
    <w:p w14:paraId="5714D137" w14:textId="6B66F403" w:rsidR="001A58E7" w:rsidRDefault="001A58E7" w:rsidP="000E5AED">
      <w:pPr>
        <w:pStyle w:val="ListParagraph"/>
        <w:numPr>
          <w:ilvl w:val="0"/>
          <w:numId w:val="3"/>
        </w:numPr>
        <w:spacing w:after="160" w:line="276" w:lineRule="auto"/>
        <w:ind w:left="284" w:hanging="284"/>
        <w:jc w:val="both"/>
        <w:rPr>
          <w:rFonts w:ascii="Bell MT" w:hAnsi="Bell MT"/>
        </w:rPr>
      </w:pPr>
      <w:r w:rsidRPr="000E5AED">
        <w:rPr>
          <w:rFonts w:ascii="Bell MT" w:hAnsi="Bell MT"/>
        </w:rPr>
        <w:t>Updates to the policy are communicated internally, and relevant training is provided to ensure awareness and compliance.</w:t>
      </w:r>
    </w:p>
    <w:p w14:paraId="3C9BF889" w14:textId="77777777" w:rsidR="004B2327" w:rsidRDefault="004B2327" w:rsidP="004B2327">
      <w:pPr>
        <w:pStyle w:val="ListParagraph"/>
        <w:spacing w:after="160" w:line="276" w:lineRule="auto"/>
        <w:ind w:left="284"/>
        <w:jc w:val="both"/>
        <w:rPr>
          <w:rFonts w:ascii="Bell MT" w:hAnsi="Bell MT"/>
        </w:rPr>
      </w:pPr>
    </w:p>
    <w:p w14:paraId="62DD77F8" w14:textId="77777777" w:rsidR="004B2327" w:rsidRPr="006434A4" w:rsidRDefault="004B2327" w:rsidP="006434A4">
      <w:pPr>
        <w:pStyle w:val="ListParagraph"/>
        <w:numPr>
          <w:ilvl w:val="0"/>
          <w:numId w:val="2"/>
        </w:numPr>
        <w:spacing w:line="276" w:lineRule="auto"/>
        <w:ind w:left="0"/>
        <w:jc w:val="both"/>
        <w:rPr>
          <w:rFonts w:ascii="Bell MT" w:hAnsi="Bell MT"/>
          <w:b/>
          <w:bCs/>
          <w:sz w:val="26"/>
          <w:szCs w:val="26"/>
        </w:rPr>
      </w:pPr>
      <w:r w:rsidRPr="006434A4">
        <w:rPr>
          <w:rFonts w:ascii="Bell MT" w:hAnsi="Bell MT"/>
          <w:b/>
          <w:bCs/>
          <w:sz w:val="26"/>
          <w:szCs w:val="26"/>
        </w:rPr>
        <w:t>Revision History</w:t>
      </w:r>
    </w:p>
    <w:p w14:paraId="65505B2E" w14:textId="77777777" w:rsidR="004B2327" w:rsidRPr="008A6142" w:rsidRDefault="004B2327" w:rsidP="004B2327">
      <w:pPr>
        <w:spacing w:after="160" w:line="276" w:lineRule="auto"/>
        <w:jc w:val="both"/>
        <w:rPr>
          <w:rFonts w:ascii="Bell MT" w:hAnsi="Bell MT"/>
          <w:b/>
          <w:bCs/>
          <w:sz w:val="28"/>
          <w:szCs w:val="28"/>
        </w:rPr>
      </w:pPr>
    </w:p>
    <w:tbl>
      <w:tblPr>
        <w:tblStyle w:val="TableGrid"/>
        <w:tblW w:w="5000" w:type="pct"/>
        <w:tblInd w:w="0" w:type="dxa"/>
        <w:tblLook w:val="04A0" w:firstRow="1" w:lastRow="0" w:firstColumn="1" w:lastColumn="0" w:noHBand="0" w:noVBand="1"/>
      </w:tblPr>
      <w:tblGrid>
        <w:gridCol w:w="1129"/>
        <w:gridCol w:w="1673"/>
        <w:gridCol w:w="6214"/>
      </w:tblGrid>
      <w:tr w:rsidR="004B2327" w:rsidRPr="008A6142" w14:paraId="206702EF" w14:textId="77777777" w:rsidTr="009D3AB1">
        <w:tc>
          <w:tcPr>
            <w:tcW w:w="626" w:type="pct"/>
            <w:vAlign w:val="center"/>
            <w:hideMark/>
          </w:tcPr>
          <w:p w14:paraId="56C6D7BD" w14:textId="77777777" w:rsidR="004B2327" w:rsidRPr="008A6142" w:rsidRDefault="004B2327" w:rsidP="009D3AB1">
            <w:pPr>
              <w:spacing w:after="160" w:line="276" w:lineRule="auto"/>
              <w:jc w:val="center"/>
              <w:rPr>
                <w:rFonts w:ascii="Bell MT" w:hAnsi="Bell MT"/>
                <w:b/>
                <w:bCs/>
              </w:rPr>
            </w:pPr>
            <w:r w:rsidRPr="008A6142">
              <w:rPr>
                <w:rFonts w:ascii="Bell MT" w:hAnsi="Bell MT"/>
                <w:b/>
                <w:bCs/>
              </w:rPr>
              <w:t>Revision No.</w:t>
            </w:r>
          </w:p>
        </w:tc>
        <w:tc>
          <w:tcPr>
            <w:tcW w:w="928" w:type="pct"/>
            <w:vAlign w:val="center"/>
            <w:hideMark/>
          </w:tcPr>
          <w:p w14:paraId="254F5A4F" w14:textId="77777777" w:rsidR="004B2327" w:rsidRPr="008A6142" w:rsidRDefault="004B2327" w:rsidP="009D3AB1">
            <w:pPr>
              <w:spacing w:after="160" w:line="276" w:lineRule="auto"/>
              <w:jc w:val="center"/>
              <w:rPr>
                <w:rFonts w:ascii="Bell MT" w:hAnsi="Bell MT"/>
                <w:b/>
                <w:bCs/>
              </w:rPr>
            </w:pPr>
            <w:r w:rsidRPr="008A6142">
              <w:rPr>
                <w:rFonts w:ascii="Bell MT" w:hAnsi="Bell MT"/>
                <w:b/>
                <w:bCs/>
              </w:rPr>
              <w:t>Revision Date</w:t>
            </w:r>
          </w:p>
        </w:tc>
        <w:tc>
          <w:tcPr>
            <w:tcW w:w="3446" w:type="pct"/>
            <w:vAlign w:val="center"/>
            <w:hideMark/>
          </w:tcPr>
          <w:p w14:paraId="70484AB5" w14:textId="77777777" w:rsidR="004B2327" w:rsidRPr="008A6142" w:rsidRDefault="004B2327" w:rsidP="009D3AB1">
            <w:pPr>
              <w:spacing w:after="160" w:line="276" w:lineRule="auto"/>
              <w:jc w:val="center"/>
              <w:rPr>
                <w:rFonts w:ascii="Bell MT" w:hAnsi="Bell MT"/>
                <w:b/>
                <w:bCs/>
              </w:rPr>
            </w:pPr>
            <w:r w:rsidRPr="008A6142">
              <w:rPr>
                <w:rFonts w:ascii="Bell MT" w:hAnsi="Bell MT"/>
                <w:b/>
                <w:bCs/>
              </w:rPr>
              <w:t>Description of Change</w:t>
            </w:r>
          </w:p>
        </w:tc>
      </w:tr>
      <w:tr w:rsidR="004B2327" w:rsidRPr="008A6142" w14:paraId="0D816A85" w14:textId="77777777" w:rsidTr="009D3AB1">
        <w:tc>
          <w:tcPr>
            <w:tcW w:w="626" w:type="pct"/>
            <w:vAlign w:val="center"/>
            <w:hideMark/>
          </w:tcPr>
          <w:p w14:paraId="2AE843FF" w14:textId="77777777" w:rsidR="004B2327" w:rsidRPr="008A6142" w:rsidRDefault="004B2327" w:rsidP="009D3AB1">
            <w:pPr>
              <w:spacing w:after="160" w:line="276" w:lineRule="auto"/>
              <w:jc w:val="center"/>
              <w:rPr>
                <w:rFonts w:ascii="Bell MT" w:hAnsi="Bell MT"/>
              </w:rPr>
            </w:pPr>
            <w:r>
              <w:rPr>
                <w:rFonts w:ascii="Bell MT" w:hAnsi="Bell MT"/>
              </w:rPr>
              <w:t>01</w:t>
            </w:r>
          </w:p>
        </w:tc>
        <w:tc>
          <w:tcPr>
            <w:tcW w:w="928" w:type="pct"/>
            <w:vAlign w:val="center"/>
            <w:hideMark/>
          </w:tcPr>
          <w:p w14:paraId="2B8557D1" w14:textId="77777777" w:rsidR="004B2327" w:rsidRPr="008A6142" w:rsidRDefault="004B2327" w:rsidP="009D3AB1">
            <w:pPr>
              <w:spacing w:after="160" w:line="276" w:lineRule="auto"/>
              <w:jc w:val="center"/>
              <w:rPr>
                <w:rFonts w:ascii="Bell MT" w:hAnsi="Bell MT"/>
              </w:rPr>
            </w:pPr>
            <w:r w:rsidRPr="008A6142">
              <w:rPr>
                <w:rFonts w:ascii="Bell MT" w:hAnsi="Bell MT"/>
              </w:rPr>
              <w:t>01-01-2023</w:t>
            </w:r>
          </w:p>
        </w:tc>
        <w:tc>
          <w:tcPr>
            <w:tcW w:w="3446" w:type="pct"/>
            <w:vAlign w:val="center"/>
            <w:hideMark/>
          </w:tcPr>
          <w:p w14:paraId="3586C006" w14:textId="15389A6B" w:rsidR="004B2327" w:rsidRPr="008A6142" w:rsidRDefault="004B2327" w:rsidP="009D3AB1">
            <w:pPr>
              <w:spacing w:after="160" w:line="276" w:lineRule="auto"/>
              <w:jc w:val="center"/>
              <w:rPr>
                <w:rFonts w:ascii="Bell MT" w:hAnsi="Bell MT"/>
              </w:rPr>
            </w:pPr>
            <w:r w:rsidRPr="004B2327">
              <w:rPr>
                <w:rFonts w:ascii="Bell MT" w:hAnsi="Bell MT"/>
              </w:rPr>
              <w:t>Initial release of the Sustainable Procurement Policy</w:t>
            </w:r>
          </w:p>
        </w:tc>
      </w:tr>
      <w:tr w:rsidR="004B2327" w:rsidRPr="008A6142" w14:paraId="4E5E62E1" w14:textId="77777777" w:rsidTr="009D3AB1">
        <w:tc>
          <w:tcPr>
            <w:tcW w:w="626" w:type="pct"/>
            <w:vAlign w:val="center"/>
            <w:hideMark/>
          </w:tcPr>
          <w:p w14:paraId="38E0169B" w14:textId="77777777" w:rsidR="004B2327" w:rsidRPr="008A6142" w:rsidRDefault="004B2327" w:rsidP="009D3AB1">
            <w:pPr>
              <w:spacing w:after="160" w:line="276" w:lineRule="auto"/>
              <w:jc w:val="center"/>
              <w:rPr>
                <w:rFonts w:ascii="Bell MT" w:hAnsi="Bell MT"/>
              </w:rPr>
            </w:pPr>
            <w:r>
              <w:rPr>
                <w:rFonts w:ascii="Bell MT" w:hAnsi="Bell MT"/>
              </w:rPr>
              <w:t>02</w:t>
            </w:r>
          </w:p>
        </w:tc>
        <w:tc>
          <w:tcPr>
            <w:tcW w:w="928" w:type="pct"/>
            <w:vAlign w:val="center"/>
            <w:hideMark/>
          </w:tcPr>
          <w:p w14:paraId="07D00B2F" w14:textId="77777777" w:rsidR="004B2327" w:rsidRPr="008A6142" w:rsidRDefault="004B2327" w:rsidP="009D3AB1">
            <w:pPr>
              <w:spacing w:after="160" w:line="276" w:lineRule="auto"/>
              <w:jc w:val="center"/>
              <w:rPr>
                <w:rFonts w:ascii="Bell MT" w:hAnsi="Bell MT"/>
              </w:rPr>
            </w:pPr>
            <w:r w:rsidRPr="008A6142">
              <w:rPr>
                <w:rFonts w:ascii="Bell MT" w:hAnsi="Bell MT"/>
              </w:rPr>
              <w:t>01-01-2025</w:t>
            </w:r>
          </w:p>
        </w:tc>
        <w:tc>
          <w:tcPr>
            <w:tcW w:w="3446" w:type="pct"/>
            <w:vAlign w:val="center"/>
            <w:hideMark/>
          </w:tcPr>
          <w:p w14:paraId="5349B981" w14:textId="7343ED4A" w:rsidR="004B2327" w:rsidRPr="008A6142" w:rsidRDefault="004B2327" w:rsidP="009D3AB1">
            <w:pPr>
              <w:spacing w:after="160" w:line="276" w:lineRule="auto"/>
              <w:jc w:val="center"/>
              <w:rPr>
                <w:rFonts w:ascii="Bell MT" w:hAnsi="Bell MT"/>
              </w:rPr>
            </w:pPr>
            <w:r w:rsidRPr="004B2327">
              <w:rPr>
                <w:rFonts w:ascii="Bell MT" w:hAnsi="Bell MT"/>
              </w:rPr>
              <w:t>Modified sustainability targets with revised achievement timelines</w:t>
            </w:r>
            <w:r w:rsidRPr="008A6142">
              <w:rPr>
                <w:rFonts w:ascii="Bell MT" w:hAnsi="Bell MT"/>
              </w:rPr>
              <w:t xml:space="preserve">, added </w:t>
            </w:r>
            <w:proofErr w:type="spellStart"/>
            <w:r w:rsidRPr="004B2327">
              <w:rPr>
                <w:rFonts w:ascii="Bell MT" w:hAnsi="Bell MT"/>
              </w:rPr>
              <w:t>Added</w:t>
            </w:r>
            <w:proofErr w:type="spellEnd"/>
            <w:r w:rsidRPr="004B2327">
              <w:rPr>
                <w:rFonts w:ascii="Bell MT" w:hAnsi="Bell MT"/>
              </w:rPr>
              <w:t xml:space="preserve"> general sustainable procurement targets</w:t>
            </w:r>
            <w:r w:rsidRPr="008A6142">
              <w:rPr>
                <w:rFonts w:ascii="Bell MT" w:hAnsi="Bell MT"/>
              </w:rPr>
              <w:t>, and introduced a formal Revision History table</w:t>
            </w:r>
          </w:p>
        </w:tc>
      </w:tr>
    </w:tbl>
    <w:p w14:paraId="225A1C23" w14:textId="77777777" w:rsidR="009C237F" w:rsidRDefault="009C237F" w:rsidP="009C237F">
      <w:pPr>
        <w:spacing w:after="160" w:line="276" w:lineRule="auto"/>
        <w:jc w:val="both"/>
        <w:rPr>
          <w:rFonts w:ascii="Bell MT" w:hAnsi="Bell MT"/>
        </w:rPr>
      </w:pPr>
    </w:p>
    <w:p w14:paraId="0941AE17" w14:textId="77777777" w:rsidR="00E277CA" w:rsidRDefault="00E277CA" w:rsidP="009C237F">
      <w:pPr>
        <w:spacing w:after="160" w:line="276" w:lineRule="auto"/>
        <w:jc w:val="both"/>
        <w:rPr>
          <w:rFonts w:ascii="Bell MT" w:hAnsi="Bell MT"/>
        </w:rPr>
      </w:pPr>
    </w:p>
    <w:p w14:paraId="269194B9" w14:textId="77777777" w:rsidR="009C237F" w:rsidRDefault="009C237F" w:rsidP="009C237F">
      <w:pPr>
        <w:spacing w:after="160" w:line="276" w:lineRule="auto"/>
        <w:jc w:val="both"/>
        <w:rPr>
          <w:rFonts w:ascii="Bell MT" w:hAnsi="Bell MT"/>
        </w:rPr>
      </w:pPr>
    </w:p>
    <w:p w14:paraId="37964A81" w14:textId="3E43ACFD" w:rsidR="00D636BD" w:rsidRPr="004A5474" w:rsidRDefault="009C237F" w:rsidP="00D636BD">
      <w:pPr>
        <w:spacing w:after="160" w:line="276" w:lineRule="auto"/>
        <w:ind w:left="720"/>
        <w:jc w:val="both"/>
        <w:rPr>
          <w:rFonts w:ascii="Bell MT" w:hAnsi="Bell MT"/>
          <w:b/>
          <w:bCs/>
        </w:rPr>
      </w:pPr>
      <w:r>
        <w:rPr>
          <w:rFonts w:ascii="Bell MT" w:hAnsi="Bell MT"/>
        </w:rPr>
        <w:t>(Signature)</w:t>
      </w:r>
      <w:r>
        <w:rPr>
          <w:rFonts w:ascii="Bell MT" w:hAnsi="Bell MT"/>
        </w:rPr>
        <w:tab/>
      </w:r>
      <w:r>
        <w:rPr>
          <w:rFonts w:ascii="Bell MT" w:hAnsi="Bell MT"/>
        </w:rPr>
        <w:tab/>
      </w:r>
      <w:r>
        <w:rPr>
          <w:rFonts w:ascii="Bell MT" w:hAnsi="Bell MT"/>
        </w:rPr>
        <w:tab/>
      </w:r>
    </w:p>
    <w:p w14:paraId="45504D89" w14:textId="77777777" w:rsidR="00D636BD" w:rsidRDefault="00D636BD" w:rsidP="00D636BD">
      <w:pPr>
        <w:spacing w:after="160" w:line="276" w:lineRule="auto"/>
        <w:jc w:val="both"/>
        <w:rPr>
          <w:rFonts w:ascii="Bell MT" w:hAnsi="Bell MT"/>
        </w:rPr>
      </w:pPr>
      <w:r w:rsidRPr="004A5474">
        <w:rPr>
          <w:rFonts w:ascii="Bell MT" w:hAnsi="Bell MT"/>
          <w:b/>
          <w:bCs/>
        </w:rPr>
        <w:t>Approved By</w:t>
      </w:r>
      <w:r>
        <w:rPr>
          <w:rFonts w:ascii="Bell MT" w:hAnsi="Bell MT"/>
        </w:rPr>
        <w:t xml:space="preserve">: </w:t>
      </w:r>
      <w:r w:rsidRPr="002774E0">
        <w:rPr>
          <w:rFonts w:ascii="Bell MT" w:hAnsi="Bell MT"/>
        </w:rPr>
        <w:t xml:space="preserve">Mr. </w:t>
      </w:r>
      <w:proofErr w:type="spellStart"/>
      <w:r w:rsidRPr="002774E0">
        <w:rPr>
          <w:rFonts w:ascii="Bell MT" w:hAnsi="Bell MT"/>
        </w:rPr>
        <w:t>Ahwini</w:t>
      </w:r>
      <w:proofErr w:type="spellEnd"/>
      <w:r w:rsidRPr="002774E0">
        <w:rPr>
          <w:rFonts w:ascii="Bell MT" w:hAnsi="Bell MT"/>
        </w:rPr>
        <w:t xml:space="preserve"> </w:t>
      </w:r>
      <w:proofErr w:type="spellStart"/>
      <w:r w:rsidRPr="002774E0">
        <w:rPr>
          <w:rFonts w:ascii="Bell MT" w:hAnsi="Bell MT"/>
        </w:rPr>
        <w:t>Kariwala</w:t>
      </w:r>
      <w:proofErr w:type="spellEnd"/>
      <w:r w:rsidRPr="002774E0">
        <w:rPr>
          <w:rFonts w:ascii="Bell MT" w:hAnsi="Bell MT"/>
        </w:rPr>
        <w:t xml:space="preserve"> </w:t>
      </w:r>
    </w:p>
    <w:p w14:paraId="34BB62A0" w14:textId="77777777" w:rsidR="00D636BD" w:rsidRDefault="00D636BD" w:rsidP="00D636BD">
      <w:pPr>
        <w:spacing w:after="160" w:line="276" w:lineRule="auto"/>
        <w:jc w:val="both"/>
        <w:rPr>
          <w:rFonts w:ascii="Bell MT" w:hAnsi="Bell MT"/>
        </w:rPr>
      </w:pPr>
      <w:r w:rsidRPr="002774E0">
        <w:rPr>
          <w:rFonts w:ascii="Bell MT" w:hAnsi="Bell MT"/>
          <w:b/>
          <w:bCs/>
        </w:rPr>
        <w:t>Designation</w:t>
      </w:r>
      <w:r>
        <w:rPr>
          <w:rFonts w:ascii="Bell MT" w:hAnsi="Bell MT"/>
          <w:b/>
          <w:bCs/>
        </w:rPr>
        <w:t>s</w:t>
      </w:r>
      <w:r>
        <w:rPr>
          <w:rFonts w:ascii="Bell MT" w:hAnsi="Bell MT"/>
        </w:rPr>
        <w:t xml:space="preserve">: </w:t>
      </w:r>
      <w:r w:rsidRPr="002774E0">
        <w:rPr>
          <w:rFonts w:ascii="Bell MT" w:hAnsi="Bell MT"/>
        </w:rPr>
        <w:t>Executive Director</w:t>
      </w:r>
    </w:p>
    <w:p w14:paraId="0A1574AC" w14:textId="641AF207" w:rsidR="009C237F" w:rsidRPr="000E5DCA" w:rsidRDefault="009C237F" w:rsidP="009C237F">
      <w:pPr>
        <w:spacing w:after="160" w:line="276" w:lineRule="auto"/>
        <w:jc w:val="both"/>
        <w:rPr>
          <w:rFonts w:ascii="Bell MT" w:hAnsi="Bell MT"/>
        </w:rPr>
      </w:pPr>
      <w:r w:rsidRPr="004A5474">
        <w:rPr>
          <w:rFonts w:ascii="Bell MT" w:hAnsi="Bell MT"/>
          <w:b/>
          <w:bCs/>
        </w:rPr>
        <w:t>Last Review Date</w:t>
      </w:r>
      <w:r>
        <w:rPr>
          <w:rFonts w:ascii="Bell MT" w:hAnsi="Bell MT"/>
        </w:rPr>
        <w:t>: 01-01-202</w:t>
      </w:r>
      <w:r w:rsidR="001329E2">
        <w:rPr>
          <w:rFonts w:ascii="Bell MT" w:hAnsi="Bell MT"/>
        </w:rPr>
        <w:t>5</w:t>
      </w:r>
      <w:r>
        <w:rPr>
          <w:rFonts w:ascii="Bell MT" w:hAnsi="Bell MT"/>
        </w:rPr>
        <w:tab/>
      </w:r>
      <w:r>
        <w:rPr>
          <w:rFonts w:ascii="Bell MT" w:hAnsi="Bell MT"/>
        </w:rPr>
        <w:tab/>
      </w:r>
      <w:r>
        <w:rPr>
          <w:rFonts w:ascii="Bell MT" w:hAnsi="Bell MT"/>
        </w:rPr>
        <w:tab/>
      </w:r>
      <w:r>
        <w:rPr>
          <w:rFonts w:ascii="Bell MT" w:hAnsi="Bell MT"/>
        </w:rPr>
        <w:tab/>
      </w:r>
      <w:r w:rsidRPr="004A5474">
        <w:rPr>
          <w:rFonts w:ascii="Bell MT" w:hAnsi="Bell MT"/>
          <w:b/>
          <w:bCs/>
        </w:rPr>
        <w:t>Next Review Date</w:t>
      </w:r>
      <w:r>
        <w:rPr>
          <w:rFonts w:ascii="Bell MT" w:hAnsi="Bell MT"/>
        </w:rPr>
        <w:t>: 01-01-</w:t>
      </w:r>
      <w:r w:rsidR="001329E2">
        <w:rPr>
          <w:rFonts w:ascii="Bell MT" w:hAnsi="Bell MT"/>
        </w:rPr>
        <w:t>2027</w:t>
      </w:r>
    </w:p>
    <w:p w14:paraId="5FA0D19D" w14:textId="77777777" w:rsidR="009C237F" w:rsidRPr="009C237F" w:rsidRDefault="009C237F" w:rsidP="009C237F">
      <w:pPr>
        <w:spacing w:after="160" w:line="276" w:lineRule="auto"/>
        <w:jc w:val="both"/>
        <w:rPr>
          <w:rFonts w:ascii="Bell MT" w:hAnsi="Bell MT"/>
        </w:rPr>
      </w:pPr>
    </w:p>
    <w:p w14:paraId="7FDC3C5E" w14:textId="65B7C66E" w:rsidR="00B82736" w:rsidRDefault="00B82736" w:rsidP="00196F52">
      <w:pPr>
        <w:pStyle w:val="Heading1"/>
        <w:numPr>
          <w:ilvl w:val="0"/>
          <w:numId w:val="9"/>
        </w:numPr>
        <w:spacing w:line="276" w:lineRule="auto"/>
        <w:ind w:left="0"/>
        <w:jc w:val="both"/>
        <w:rPr>
          <w:rFonts w:ascii="Bell MT" w:hAnsi="Bell MT"/>
          <w:color w:val="FF9933"/>
        </w:rPr>
      </w:pPr>
      <w:r>
        <w:rPr>
          <w:rFonts w:ascii="Bell MT" w:hAnsi="Bell MT"/>
        </w:rPr>
        <w:br w:type="column"/>
      </w:r>
      <w:bookmarkStart w:id="31" w:name="_Toc218169990"/>
      <w:r w:rsidRPr="00196F52">
        <w:rPr>
          <w:rFonts w:ascii="Bell MT" w:hAnsi="Bell MT"/>
          <w:color w:val="FF9933"/>
        </w:rPr>
        <w:lastRenderedPageBreak/>
        <w:t xml:space="preserve">Ganges Jute Pvt Ltd - Sustainable Procurement Policy Employee </w:t>
      </w:r>
      <w:r w:rsidR="00851BC2" w:rsidRPr="00851BC2">
        <w:rPr>
          <w:rFonts w:ascii="Bell MT" w:hAnsi="Bell MT"/>
          <w:color w:val="FF9933"/>
        </w:rPr>
        <w:t xml:space="preserve">Acknowledgement </w:t>
      </w:r>
      <w:r w:rsidRPr="00196F52">
        <w:rPr>
          <w:rFonts w:ascii="Bell MT" w:hAnsi="Bell MT"/>
          <w:color w:val="FF9933"/>
        </w:rPr>
        <w:t>Form</w:t>
      </w:r>
      <w:bookmarkEnd w:id="31"/>
    </w:p>
    <w:p w14:paraId="5FD4D897" w14:textId="77777777" w:rsidR="00B82736" w:rsidRDefault="00B82736" w:rsidP="00B82736"/>
    <w:p w14:paraId="201DA07C" w14:textId="77777777" w:rsidR="00B82736" w:rsidRPr="00B82736" w:rsidRDefault="00B82736" w:rsidP="00B82736"/>
    <w:p w14:paraId="4E4DFACB" w14:textId="37DF64F1" w:rsidR="00B82736" w:rsidRPr="00B82736" w:rsidRDefault="00B82736" w:rsidP="00B82736">
      <w:pPr>
        <w:spacing w:after="160" w:line="360" w:lineRule="auto"/>
        <w:jc w:val="both"/>
        <w:rPr>
          <w:rFonts w:ascii="Bell MT" w:hAnsi="Bell MT"/>
          <w:sz w:val="26"/>
          <w:szCs w:val="26"/>
        </w:rPr>
      </w:pPr>
      <w:r w:rsidRPr="00B82736">
        <w:rPr>
          <w:rFonts w:ascii="Bell MT" w:hAnsi="Bell MT"/>
          <w:sz w:val="26"/>
          <w:szCs w:val="26"/>
        </w:rPr>
        <w:t xml:space="preserve">I acknowledge that I have read and understood Ganges Jute's Sustainable Procurement Policy. I am aware of our company's commitment to responsible sourcing, waste reduction, ethical </w:t>
      </w:r>
      <w:proofErr w:type="spellStart"/>
      <w:r w:rsidRPr="00B82736">
        <w:rPr>
          <w:rFonts w:ascii="Bell MT" w:hAnsi="Bell MT"/>
          <w:sz w:val="26"/>
          <w:szCs w:val="26"/>
        </w:rPr>
        <w:t>labor</w:t>
      </w:r>
      <w:proofErr w:type="spellEnd"/>
      <w:r w:rsidRPr="00B82736">
        <w:rPr>
          <w:rFonts w:ascii="Bell MT" w:hAnsi="Bell MT"/>
          <w:sz w:val="26"/>
          <w:szCs w:val="26"/>
        </w:rPr>
        <w:t xml:space="preserve"> practices. I understand my role in supporting these initiatives and will apply sustainable procurement principles in my work.</w:t>
      </w:r>
    </w:p>
    <w:p w14:paraId="209B2899" w14:textId="77777777" w:rsidR="00B82736" w:rsidRPr="00B82736" w:rsidRDefault="00B82736" w:rsidP="00B82736">
      <w:pPr>
        <w:spacing w:after="160" w:line="360" w:lineRule="auto"/>
        <w:jc w:val="both"/>
        <w:rPr>
          <w:rFonts w:ascii="Bell MT" w:hAnsi="Bell MT"/>
          <w:sz w:val="26"/>
          <w:szCs w:val="26"/>
        </w:rPr>
      </w:pPr>
      <w:r w:rsidRPr="00B82736">
        <w:rPr>
          <w:rFonts w:ascii="Bell MT" w:hAnsi="Bell MT"/>
          <w:sz w:val="26"/>
          <w:szCs w:val="26"/>
        </w:rPr>
        <w:t>I commit to participating in relevant training, reporting any sustainability concerns, and actively contributing to our company's sustainable procurement goals. I understand that adherence to this policy is a condition of my employment, and I will seek guidance from my supervisor or the Sustainability Team if I have any questions about implementing sustainable practices in my role.</w:t>
      </w:r>
    </w:p>
    <w:p w14:paraId="23C9BB0B" w14:textId="4C8A2808" w:rsidR="00B82736" w:rsidRPr="00B82736" w:rsidRDefault="00B82736" w:rsidP="00B82736">
      <w:pPr>
        <w:spacing w:after="160" w:line="360" w:lineRule="auto"/>
        <w:jc w:val="both"/>
        <w:rPr>
          <w:rFonts w:ascii="Bell MT" w:hAnsi="Bell MT"/>
          <w:sz w:val="26"/>
          <w:szCs w:val="26"/>
        </w:rPr>
      </w:pPr>
      <w:r w:rsidRPr="00B82736">
        <w:rPr>
          <w:rFonts w:ascii="Bell MT" w:hAnsi="Bell MT"/>
          <w:sz w:val="26"/>
          <w:szCs w:val="26"/>
        </w:rPr>
        <w:br/>
        <w:t xml:space="preserve">Employee Name: ______________________   </w:t>
      </w:r>
    </w:p>
    <w:p w14:paraId="7B713831" w14:textId="0D195151" w:rsidR="00B82736" w:rsidRPr="00B82736" w:rsidRDefault="00B82736" w:rsidP="00B82736">
      <w:pPr>
        <w:spacing w:after="160" w:line="360" w:lineRule="auto"/>
        <w:jc w:val="both"/>
        <w:rPr>
          <w:rFonts w:ascii="Bell MT" w:hAnsi="Bell MT"/>
          <w:sz w:val="26"/>
          <w:szCs w:val="26"/>
        </w:rPr>
      </w:pPr>
      <w:r w:rsidRPr="00B82736">
        <w:rPr>
          <w:rFonts w:ascii="Bell MT" w:hAnsi="Bell MT"/>
          <w:sz w:val="26"/>
          <w:szCs w:val="26"/>
        </w:rPr>
        <w:t xml:space="preserve">Employee Signature: ______________________   </w:t>
      </w:r>
    </w:p>
    <w:p w14:paraId="13622F9F" w14:textId="695DBFFB" w:rsidR="00B82736" w:rsidRPr="00B82736" w:rsidRDefault="00B82736" w:rsidP="00B82736">
      <w:pPr>
        <w:spacing w:after="160" w:line="360" w:lineRule="auto"/>
        <w:jc w:val="both"/>
        <w:rPr>
          <w:rFonts w:ascii="Bell MT" w:hAnsi="Bell MT"/>
          <w:sz w:val="26"/>
          <w:szCs w:val="26"/>
        </w:rPr>
      </w:pPr>
      <w:r w:rsidRPr="00B82736">
        <w:rPr>
          <w:rFonts w:ascii="Bell MT" w:hAnsi="Bell MT"/>
          <w:sz w:val="26"/>
          <w:szCs w:val="26"/>
        </w:rPr>
        <w:t>Date: __________________</w:t>
      </w:r>
    </w:p>
    <w:sectPr w:rsidR="00B82736" w:rsidRPr="00B82736" w:rsidSect="000807EB">
      <w:headerReference w:type="default" r:id="rId16"/>
      <w:footerReference w:type="default" r:id="rId17"/>
      <w:pgSz w:w="11906" w:h="16838"/>
      <w:pgMar w:top="2289" w:right="1440" w:bottom="1440" w:left="1440" w:header="1361" w:footer="708" w:gutter="0"/>
      <w:pgBorders w:display="notFirstPage" w:offsetFrom="page">
        <w:top w:val="double" w:sz="12" w:space="24" w:color="auto"/>
        <w:left w:val="double" w:sz="12" w:space="24" w:color="auto"/>
        <w:bottom w:val="double" w:sz="12" w:space="24" w:color="auto"/>
        <w:right w:val="double"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FF4BD" w14:textId="77777777" w:rsidR="00F47A12" w:rsidRDefault="00F47A12" w:rsidP="00767D7C">
      <w:r>
        <w:separator/>
      </w:r>
    </w:p>
  </w:endnote>
  <w:endnote w:type="continuationSeparator" w:id="0">
    <w:p w14:paraId="19375E97" w14:textId="77777777" w:rsidR="00F47A12" w:rsidRDefault="00F47A12" w:rsidP="00767D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DejaVu Sans">
    <w:altName w:val="Arial"/>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4E9C5" w14:textId="040568DE" w:rsidR="00653727" w:rsidRPr="003473CA" w:rsidRDefault="00653727" w:rsidP="00653727">
    <w:pPr>
      <w:pStyle w:val="Footer"/>
      <w:ind w:left="-426"/>
      <w:rPr>
        <w:rFonts w:ascii="Bell MT" w:hAnsi="Bell MT"/>
        <w:lang w:val="it-IT"/>
      </w:rPr>
    </w:pPr>
    <w:r w:rsidRPr="003473CA">
      <w:rPr>
        <w:sz w:val="22"/>
        <w:szCs w:val="22"/>
        <w:lang w:val="it-IT"/>
      </w:rPr>
      <w:t>Doc N</w:t>
    </w:r>
    <w:r w:rsidR="009C237F" w:rsidRPr="003473CA">
      <w:rPr>
        <w:sz w:val="22"/>
        <w:szCs w:val="22"/>
        <w:lang w:val="it-IT"/>
      </w:rPr>
      <w:t>o</w:t>
    </w:r>
    <w:r w:rsidRPr="003473CA">
      <w:rPr>
        <w:sz w:val="22"/>
        <w:szCs w:val="22"/>
        <w:lang w:val="it-IT"/>
      </w:rPr>
      <w:t>– DOC-GJPL-POL-0</w:t>
    </w:r>
    <w:r w:rsidR="004D2F8D" w:rsidRPr="003473CA">
      <w:rPr>
        <w:sz w:val="22"/>
        <w:szCs w:val="22"/>
        <w:lang w:val="it-IT"/>
      </w:rPr>
      <w:t>4</w:t>
    </w:r>
    <w:r w:rsidRPr="00653727">
      <w:rPr>
        <w:rFonts w:ascii="Bell MT" w:hAnsi="Bell MT"/>
      </w:rPr>
      <w:ptab w:relativeTo="margin" w:alignment="center" w:leader="none"/>
    </w:r>
    <w:r w:rsidRPr="003473CA">
      <w:rPr>
        <w:rFonts w:ascii="Bell MT" w:hAnsi="Bell MT"/>
        <w:lang w:val="it-IT"/>
      </w:rPr>
      <w:t>Revision No. 0</w:t>
    </w:r>
    <w:r w:rsidR="003D2393" w:rsidRPr="003473CA">
      <w:rPr>
        <w:rFonts w:ascii="Bell MT" w:hAnsi="Bell MT"/>
        <w:lang w:val="it-IT"/>
      </w:rPr>
      <w:t>1</w:t>
    </w:r>
    <w:r w:rsidRPr="00653727">
      <w:rPr>
        <w:rFonts w:ascii="Bell MT" w:hAnsi="Bell MT"/>
      </w:rPr>
      <w:ptab w:relativeTo="margin" w:alignment="right" w:leader="none"/>
    </w:r>
    <w:r w:rsidRPr="003473CA">
      <w:rPr>
        <w:rFonts w:ascii="Bell MT" w:hAnsi="Bell MT"/>
        <w:color w:val="7F7F7F" w:themeColor="background1" w:themeShade="7F"/>
        <w:spacing w:val="60"/>
        <w:lang w:val="it-IT"/>
      </w:rPr>
      <w:t>Page</w:t>
    </w:r>
    <w:r w:rsidRPr="003473CA">
      <w:rPr>
        <w:rFonts w:ascii="Bell MT" w:hAnsi="Bell MT"/>
        <w:lang w:val="it-IT"/>
      </w:rPr>
      <w:t xml:space="preserve"> | </w:t>
    </w:r>
    <w:r w:rsidRPr="00653727">
      <w:rPr>
        <w:rFonts w:ascii="Bell MT" w:hAnsi="Bell MT"/>
      </w:rPr>
      <w:fldChar w:fldCharType="begin"/>
    </w:r>
    <w:r w:rsidRPr="003473CA">
      <w:rPr>
        <w:rFonts w:ascii="Bell MT" w:hAnsi="Bell MT"/>
        <w:lang w:val="it-IT"/>
      </w:rPr>
      <w:instrText xml:space="preserve"> PAGE   \* MERGEFORMAT </w:instrText>
    </w:r>
    <w:r w:rsidRPr="00653727">
      <w:rPr>
        <w:rFonts w:ascii="Bell MT" w:hAnsi="Bell MT"/>
      </w:rPr>
      <w:fldChar w:fldCharType="separate"/>
    </w:r>
    <w:r w:rsidRPr="003473CA">
      <w:rPr>
        <w:rFonts w:ascii="Bell MT" w:hAnsi="Bell MT"/>
        <w:b/>
        <w:bCs/>
        <w:noProof/>
        <w:lang w:val="it-IT"/>
      </w:rPr>
      <w:t>1</w:t>
    </w:r>
    <w:r w:rsidRPr="00653727">
      <w:rPr>
        <w:rFonts w:ascii="Bell MT" w:hAnsi="Bell MT"/>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221A4" w14:textId="77777777" w:rsidR="00F47A12" w:rsidRDefault="00F47A12" w:rsidP="00767D7C">
      <w:r>
        <w:separator/>
      </w:r>
    </w:p>
  </w:footnote>
  <w:footnote w:type="continuationSeparator" w:id="0">
    <w:p w14:paraId="1880AB67" w14:textId="77777777" w:rsidR="00F47A12" w:rsidRDefault="00F47A12" w:rsidP="00767D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8D97B" w14:textId="1FFBA677" w:rsidR="00611631" w:rsidRDefault="00B813F4">
    <w:pPr>
      <w:pStyle w:val="Header"/>
    </w:pPr>
    <w:r>
      <w:rPr>
        <w:noProof/>
      </w:rPr>
      <w:drawing>
        <wp:anchor distT="0" distB="0" distL="114300" distR="114300" simplePos="0" relativeHeight="251661312" behindDoc="0" locked="0" layoutInCell="1" allowOverlap="1" wp14:anchorId="524DCDEB" wp14:editId="42F72D9E">
          <wp:simplePos x="0" y="0"/>
          <wp:positionH relativeFrom="column">
            <wp:posOffset>4650317</wp:posOffset>
          </wp:positionH>
          <wp:positionV relativeFrom="paragraph">
            <wp:posOffset>-294852</wp:posOffset>
          </wp:positionV>
          <wp:extent cx="1426845" cy="619125"/>
          <wp:effectExtent l="171450" t="171450" r="154305" b="161925"/>
          <wp:wrapNone/>
          <wp:docPr id="376056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56151" name="Picture 1"/>
                  <pic:cNvPicPr/>
                </pic:nvPicPr>
                <pic:blipFill>
                  <a:blip r:embed="rId1">
                    <a:extLst>
                      <a:ext uri="{28A0092B-C50C-407E-A947-70E740481C1C}">
                        <a14:useLocalDpi xmlns:a14="http://schemas.microsoft.com/office/drawing/2010/main" val="0"/>
                      </a:ext>
                    </a:extLst>
                  </a:blip>
                  <a:srcRect t="196" b="196"/>
                  <a:stretch>
                    <a:fillRect/>
                  </a:stretch>
                </pic:blipFill>
                <pic:spPr>
                  <a:xfrm>
                    <a:off x="0" y="0"/>
                    <a:ext cx="1426845" cy="619125"/>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D53EE3">
      <w:rPr>
        <w:noProof/>
      </w:rPr>
      <w:drawing>
        <wp:anchor distT="0" distB="0" distL="114300" distR="114300" simplePos="0" relativeHeight="251662336" behindDoc="0" locked="0" layoutInCell="1" allowOverlap="1" wp14:anchorId="5DD72CE5" wp14:editId="1623074D">
          <wp:simplePos x="0" y="0"/>
          <wp:positionH relativeFrom="column">
            <wp:posOffset>-426720</wp:posOffset>
          </wp:positionH>
          <wp:positionV relativeFrom="paragraph">
            <wp:posOffset>-359410</wp:posOffset>
          </wp:positionV>
          <wp:extent cx="1558290" cy="730250"/>
          <wp:effectExtent l="152400" t="152400" r="175260" b="146050"/>
          <wp:wrapNone/>
          <wp:docPr id="15712021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685904" name="Picture 1287685904"/>
                  <pic:cNvPicPr/>
                </pic:nvPicPr>
                <pic:blipFill>
                  <a:blip r:embed="rId2">
                    <a:extLst>
                      <a:ext uri="{28A0092B-C50C-407E-A947-70E740481C1C}">
                        <a14:useLocalDpi xmlns:a14="http://schemas.microsoft.com/office/drawing/2010/main" val="0"/>
                      </a:ext>
                    </a:extLst>
                  </a:blip>
                  <a:stretch>
                    <a:fillRect/>
                  </a:stretch>
                </pic:blipFill>
                <pic:spPr>
                  <a:xfrm>
                    <a:off x="0" y="0"/>
                    <a:ext cx="1558290" cy="730250"/>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r w:rsidR="00D53EE3">
      <w:rPr>
        <w:noProof/>
      </w:rPr>
      <mc:AlternateContent>
        <mc:Choice Requires="wps">
          <w:drawing>
            <wp:anchor distT="0" distB="0" distL="114300" distR="114300" simplePos="0" relativeHeight="251659264" behindDoc="0" locked="0" layoutInCell="1" allowOverlap="1" wp14:anchorId="5AC76335" wp14:editId="4E0E9BC8">
              <wp:simplePos x="0" y="0"/>
              <wp:positionH relativeFrom="column">
                <wp:posOffset>-609599</wp:posOffset>
              </wp:positionH>
              <wp:positionV relativeFrom="paragraph">
                <wp:posOffset>-361315</wp:posOffset>
              </wp:positionV>
              <wp:extent cx="6918960" cy="736600"/>
              <wp:effectExtent l="38100" t="76200" r="34290" b="25400"/>
              <wp:wrapNone/>
              <wp:docPr id="1786364289" name="Rectangle 2"/>
              <wp:cNvGraphicFramePr/>
              <a:graphic xmlns:a="http://schemas.openxmlformats.org/drawingml/2006/main">
                <a:graphicData uri="http://schemas.microsoft.com/office/word/2010/wordprocessingShape">
                  <wps:wsp>
                    <wps:cNvSpPr/>
                    <wps:spPr>
                      <a:xfrm>
                        <a:off x="0" y="0"/>
                        <a:ext cx="6918960" cy="736600"/>
                      </a:xfrm>
                      <a:prstGeom prst="rect">
                        <a:avLst/>
                      </a:prstGeom>
                      <a:solidFill>
                        <a:srgbClr val="00B050">
                          <a:alpha val="49804"/>
                        </a:srgbClr>
                      </a:solidFill>
                      <a:ln>
                        <a:noFill/>
                      </a:ln>
                      <a:effectLst>
                        <a:outerShdw blurRad="50800" dist="38100" dir="16200000" rotWithShape="0">
                          <a:prstClr val="black">
                            <a:alpha val="40000"/>
                          </a:prstClr>
                        </a:outerShdw>
                        <a:softEdge rad="63500"/>
                      </a:effectLst>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BB93A97" id="Rectangle 2" o:spid="_x0000_s1026" style="position:absolute;margin-left:-48pt;margin-top:-28.45pt;width:544.8pt;height:58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" fillcolor="#00b050" stroked="f">
              <v:fill opacity="32639f"/>
              <v:shadow on="t" color="black" opacity="26214f" origin=",.5" offset="0,-3pt"/>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C4D2A"/>
    <w:multiLevelType w:val="hybridMultilevel"/>
    <w:tmpl w:val="2FB2075A"/>
    <w:lvl w:ilvl="0" w:tplc="6748B54E">
      <w:start w:val="1"/>
      <w:numFmt w:val="bullet"/>
      <w:lvlText w:val=""/>
      <w:lvlJc w:val="left"/>
      <w:pPr>
        <w:ind w:left="393" w:hanging="360"/>
      </w:pPr>
      <w:rPr>
        <w:rFonts w:ascii="Wingdings" w:hAnsi="Wingdings" w:hint="default"/>
      </w:rPr>
    </w:lvl>
    <w:lvl w:ilvl="1" w:tplc="40090003" w:tentative="1">
      <w:start w:val="1"/>
      <w:numFmt w:val="bullet"/>
      <w:lvlText w:val="o"/>
      <w:lvlJc w:val="left"/>
      <w:pPr>
        <w:ind w:left="1113" w:hanging="360"/>
      </w:pPr>
      <w:rPr>
        <w:rFonts w:ascii="Courier New" w:hAnsi="Courier New" w:cs="Courier New" w:hint="default"/>
      </w:rPr>
    </w:lvl>
    <w:lvl w:ilvl="2" w:tplc="40090005" w:tentative="1">
      <w:start w:val="1"/>
      <w:numFmt w:val="bullet"/>
      <w:lvlText w:val=""/>
      <w:lvlJc w:val="left"/>
      <w:pPr>
        <w:ind w:left="1833" w:hanging="360"/>
      </w:pPr>
      <w:rPr>
        <w:rFonts w:ascii="Wingdings" w:hAnsi="Wingdings" w:hint="default"/>
      </w:rPr>
    </w:lvl>
    <w:lvl w:ilvl="3" w:tplc="40090001" w:tentative="1">
      <w:start w:val="1"/>
      <w:numFmt w:val="bullet"/>
      <w:lvlText w:val=""/>
      <w:lvlJc w:val="left"/>
      <w:pPr>
        <w:ind w:left="2553" w:hanging="360"/>
      </w:pPr>
      <w:rPr>
        <w:rFonts w:ascii="Symbol" w:hAnsi="Symbol" w:hint="default"/>
      </w:rPr>
    </w:lvl>
    <w:lvl w:ilvl="4" w:tplc="40090003" w:tentative="1">
      <w:start w:val="1"/>
      <w:numFmt w:val="bullet"/>
      <w:lvlText w:val="o"/>
      <w:lvlJc w:val="left"/>
      <w:pPr>
        <w:ind w:left="3273" w:hanging="360"/>
      </w:pPr>
      <w:rPr>
        <w:rFonts w:ascii="Courier New" w:hAnsi="Courier New" w:cs="Courier New" w:hint="default"/>
      </w:rPr>
    </w:lvl>
    <w:lvl w:ilvl="5" w:tplc="40090005" w:tentative="1">
      <w:start w:val="1"/>
      <w:numFmt w:val="bullet"/>
      <w:lvlText w:val=""/>
      <w:lvlJc w:val="left"/>
      <w:pPr>
        <w:ind w:left="3993" w:hanging="360"/>
      </w:pPr>
      <w:rPr>
        <w:rFonts w:ascii="Wingdings" w:hAnsi="Wingdings" w:hint="default"/>
      </w:rPr>
    </w:lvl>
    <w:lvl w:ilvl="6" w:tplc="40090001" w:tentative="1">
      <w:start w:val="1"/>
      <w:numFmt w:val="bullet"/>
      <w:lvlText w:val=""/>
      <w:lvlJc w:val="left"/>
      <w:pPr>
        <w:ind w:left="4713" w:hanging="360"/>
      </w:pPr>
      <w:rPr>
        <w:rFonts w:ascii="Symbol" w:hAnsi="Symbol" w:hint="default"/>
      </w:rPr>
    </w:lvl>
    <w:lvl w:ilvl="7" w:tplc="40090003" w:tentative="1">
      <w:start w:val="1"/>
      <w:numFmt w:val="bullet"/>
      <w:lvlText w:val="o"/>
      <w:lvlJc w:val="left"/>
      <w:pPr>
        <w:ind w:left="5433" w:hanging="360"/>
      </w:pPr>
      <w:rPr>
        <w:rFonts w:ascii="Courier New" w:hAnsi="Courier New" w:cs="Courier New" w:hint="default"/>
      </w:rPr>
    </w:lvl>
    <w:lvl w:ilvl="8" w:tplc="40090005" w:tentative="1">
      <w:start w:val="1"/>
      <w:numFmt w:val="bullet"/>
      <w:lvlText w:val=""/>
      <w:lvlJc w:val="left"/>
      <w:pPr>
        <w:ind w:left="6153" w:hanging="360"/>
      </w:pPr>
      <w:rPr>
        <w:rFonts w:ascii="Wingdings" w:hAnsi="Wingdings" w:hint="default"/>
      </w:rPr>
    </w:lvl>
  </w:abstractNum>
  <w:abstractNum w:abstractNumId="1" w15:restartNumberingAfterBreak="0">
    <w:nsid w:val="18F353AA"/>
    <w:multiLevelType w:val="hybridMultilevel"/>
    <w:tmpl w:val="E862941A"/>
    <w:lvl w:ilvl="0" w:tplc="F16410DA">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9F6389F"/>
    <w:multiLevelType w:val="multilevel"/>
    <w:tmpl w:val="B4661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817709"/>
    <w:multiLevelType w:val="hybridMultilevel"/>
    <w:tmpl w:val="D82246CE"/>
    <w:lvl w:ilvl="0" w:tplc="C9789350">
      <w:start w:val="1"/>
      <w:numFmt w:val="decimal"/>
      <w:lvlText w:val="7.%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CEC474A"/>
    <w:multiLevelType w:val="hybridMultilevel"/>
    <w:tmpl w:val="59D6E894"/>
    <w:lvl w:ilvl="0" w:tplc="6748B54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5E61694"/>
    <w:multiLevelType w:val="hybridMultilevel"/>
    <w:tmpl w:val="FBE411B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BAA50C6"/>
    <w:multiLevelType w:val="hybridMultilevel"/>
    <w:tmpl w:val="256293C6"/>
    <w:lvl w:ilvl="0" w:tplc="F16410DA">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7" w15:restartNumberingAfterBreak="0">
    <w:nsid w:val="317C118B"/>
    <w:multiLevelType w:val="hybridMultilevel"/>
    <w:tmpl w:val="803E32B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39472521"/>
    <w:multiLevelType w:val="hybridMultilevel"/>
    <w:tmpl w:val="BDC49990"/>
    <w:lvl w:ilvl="0" w:tplc="40090001">
      <w:start w:val="1"/>
      <w:numFmt w:val="bullet"/>
      <w:lvlText w:val=""/>
      <w:lvlJc w:val="left"/>
      <w:pPr>
        <w:ind w:left="360" w:hanging="360"/>
      </w:pPr>
      <w:rPr>
        <w:rFonts w:ascii="Symbol" w:hAnsi="Symbol"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3CB956DE"/>
    <w:multiLevelType w:val="multilevel"/>
    <w:tmpl w:val="E012B5BC"/>
    <w:lvl w:ilvl="0">
      <w:start w:val="1"/>
      <w:numFmt w:val="decimal"/>
      <w:lvlText w:val="%1."/>
      <w:lvlJc w:val="right"/>
      <w:pPr>
        <w:ind w:left="720" w:hanging="360"/>
      </w:pPr>
      <w:rPr>
        <w:rFonts w:hint="default"/>
      </w:rPr>
    </w:lvl>
    <w:lvl w:ilvl="1">
      <w:start w:val="1"/>
      <w:numFmt w:val="decimal"/>
      <w:isLgl/>
      <w:lvlText w:val="%1.%2"/>
      <w:lvlJc w:val="left"/>
      <w:pPr>
        <w:ind w:left="1080" w:hanging="720"/>
      </w:pPr>
      <w:rPr>
        <w:rFonts w:hint="default"/>
        <w:b/>
        <w:bCs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abstractNum w:abstractNumId="10" w15:restartNumberingAfterBreak="0">
    <w:nsid w:val="51987631"/>
    <w:multiLevelType w:val="multilevel"/>
    <w:tmpl w:val="0EA8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D42F9F"/>
    <w:multiLevelType w:val="hybridMultilevel"/>
    <w:tmpl w:val="0908EA70"/>
    <w:lvl w:ilvl="0" w:tplc="56FED8BE">
      <w:start w:val="1"/>
      <w:numFmt w:val="decimal"/>
      <w:lvlText w:val="%1."/>
      <w:lvlJc w:val="center"/>
      <w:pPr>
        <w:ind w:left="720" w:hanging="360"/>
      </w:pPr>
      <w:rPr>
        <w:rFonts w:hint="default"/>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98E2134"/>
    <w:multiLevelType w:val="multilevel"/>
    <w:tmpl w:val="E012B5BC"/>
    <w:lvl w:ilvl="0">
      <w:start w:val="1"/>
      <w:numFmt w:val="decimal"/>
      <w:lvlText w:val="%1."/>
      <w:lvlJc w:val="right"/>
      <w:pPr>
        <w:ind w:left="720" w:hanging="360"/>
      </w:pPr>
      <w:rPr>
        <w:rFonts w:hint="default"/>
      </w:rPr>
    </w:lvl>
    <w:lvl w:ilvl="1">
      <w:start w:val="1"/>
      <w:numFmt w:val="decimal"/>
      <w:isLgl/>
      <w:lvlText w:val="%1.%2"/>
      <w:lvlJc w:val="left"/>
      <w:pPr>
        <w:ind w:left="1080" w:hanging="720"/>
      </w:pPr>
      <w:rPr>
        <w:rFonts w:hint="default"/>
        <w:b/>
        <w:bCs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num w:numId="1" w16cid:durableId="1235701201">
    <w:abstractNumId w:val="1"/>
  </w:num>
  <w:num w:numId="2" w16cid:durableId="708263950">
    <w:abstractNumId w:val="0"/>
  </w:num>
  <w:num w:numId="3" w16cid:durableId="1281061736">
    <w:abstractNumId w:val="5"/>
  </w:num>
  <w:num w:numId="4" w16cid:durableId="576288515">
    <w:abstractNumId w:val="12"/>
  </w:num>
  <w:num w:numId="5" w16cid:durableId="510460924">
    <w:abstractNumId w:val="3"/>
  </w:num>
  <w:num w:numId="6" w16cid:durableId="724261718">
    <w:abstractNumId w:val="10"/>
  </w:num>
  <w:num w:numId="7" w16cid:durableId="69163448">
    <w:abstractNumId w:val="8"/>
  </w:num>
  <w:num w:numId="8" w16cid:durableId="1318992325">
    <w:abstractNumId w:val="9"/>
  </w:num>
  <w:num w:numId="9" w16cid:durableId="599678894">
    <w:abstractNumId w:val="11"/>
  </w:num>
  <w:num w:numId="10" w16cid:durableId="1756976901">
    <w:abstractNumId w:val="7"/>
  </w:num>
  <w:num w:numId="11" w16cid:durableId="1470585462">
    <w:abstractNumId w:val="4"/>
  </w:num>
  <w:num w:numId="12" w16cid:durableId="1014840354">
    <w:abstractNumId w:val="6"/>
  </w:num>
  <w:num w:numId="13" w16cid:durableId="6762730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FAC"/>
    <w:rsid w:val="000038E3"/>
    <w:rsid w:val="00015C4F"/>
    <w:rsid w:val="0004510C"/>
    <w:rsid w:val="00067CB6"/>
    <w:rsid w:val="000733CA"/>
    <w:rsid w:val="000807EB"/>
    <w:rsid w:val="00091A4E"/>
    <w:rsid w:val="000B16A4"/>
    <w:rsid w:val="000B693C"/>
    <w:rsid w:val="000E5AED"/>
    <w:rsid w:val="001030B8"/>
    <w:rsid w:val="0010506A"/>
    <w:rsid w:val="0011337D"/>
    <w:rsid w:val="00121C18"/>
    <w:rsid w:val="001329E2"/>
    <w:rsid w:val="001522E7"/>
    <w:rsid w:val="00160DB6"/>
    <w:rsid w:val="0018330F"/>
    <w:rsid w:val="00196F52"/>
    <w:rsid w:val="001A58E7"/>
    <w:rsid w:val="001C20DF"/>
    <w:rsid w:val="001D0B46"/>
    <w:rsid w:val="001D181E"/>
    <w:rsid w:val="001D3F14"/>
    <w:rsid w:val="001F6F06"/>
    <w:rsid w:val="00223903"/>
    <w:rsid w:val="002816B8"/>
    <w:rsid w:val="002840CA"/>
    <w:rsid w:val="002B1E2B"/>
    <w:rsid w:val="002F12B7"/>
    <w:rsid w:val="002F5F37"/>
    <w:rsid w:val="00300EFD"/>
    <w:rsid w:val="00324907"/>
    <w:rsid w:val="003473CA"/>
    <w:rsid w:val="00384133"/>
    <w:rsid w:val="003D2393"/>
    <w:rsid w:val="003D718F"/>
    <w:rsid w:val="003D7886"/>
    <w:rsid w:val="004216FF"/>
    <w:rsid w:val="00455314"/>
    <w:rsid w:val="00482D2E"/>
    <w:rsid w:val="00484561"/>
    <w:rsid w:val="0048541C"/>
    <w:rsid w:val="00487D83"/>
    <w:rsid w:val="004A1089"/>
    <w:rsid w:val="004B2327"/>
    <w:rsid w:val="004B3D41"/>
    <w:rsid w:val="004B57D9"/>
    <w:rsid w:val="004D2F8D"/>
    <w:rsid w:val="004F232B"/>
    <w:rsid w:val="00502B4F"/>
    <w:rsid w:val="005258BE"/>
    <w:rsid w:val="005259C9"/>
    <w:rsid w:val="00541E30"/>
    <w:rsid w:val="00554444"/>
    <w:rsid w:val="005D52F4"/>
    <w:rsid w:val="005D6FE3"/>
    <w:rsid w:val="005E3DC4"/>
    <w:rsid w:val="005E4A3B"/>
    <w:rsid w:val="005F0B31"/>
    <w:rsid w:val="005F0D51"/>
    <w:rsid w:val="00602EE2"/>
    <w:rsid w:val="00611631"/>
    <w:rsid w:val="00632A40"/>
    <w:rsid w:val="006351C0"/>
    <w:rsid w:val="006434A4"/>
    <w:rsid w:val="00653727"/>
    <w:rsid w:val="00663C3C"/>
    <w:rsid w:val="006B1102"/>
    <w:rsid w:val="006B5139"/>
    <w:rsid w:val="00701695"/>
    <w:rsid w:val="00701833"/>
    <w:rsid w:val="007430D3"/>
    <w:rsid w:val="00746FAC"/>
    <w:rsid w:val="00765ABB"/>
    <w:rsid w:val="00767D7C"/>
    <w:rsid w:val="007D291E"/>
    <w:rsid w:val="007E4268"/>
    <w:rsid w:val="00817C59"/>
    <w:rsid w:val="00851BC2"/>
    <w:rsid w:val="00897122"/>
    <w:rsid w:val="008976DB"/>
    <w:rsid w:val="008A2096"/>
    <w:rsid w:val="008A4DE5"/>
    <w:rsid w:val="009010D6"/>
    <w:rsid w:val="00931BCE"/>
    <w:rsid w:val="0093741E"/>
    <w:rsid w:val="00986855"/>
    <w:rsid w:val="009C237F"/>
    <w:rsid w:val="009C36EA"/>
    <w:rsid w:val="009C55EB"/>
    <w:rsid w:val="009C637E"/>
    <w:rsid w:val="009F6574"/>
    <w:rsid w:val="00A10C7A"/>
    <w:rsid w:val="00A21B1C"/>
    <w:rsid w:val="00A36A22"/>
    <w:rsid w:val="00A740EB"/>
    <w:rsid w:val="00A868BF"/>
    <w:rsid w:val="00A874A8"/>
    <w:rsid w:val="00AD2BB5"/>
    <w:rsid w:val="00AE0D32"/>
    <w:rsid w:val="00AE74F5"/>
    <w:rsid w:val="00B27D1F"/>
    <w:rsid w:val="00B46293"/>
    <w:rsid w:val="00B649A1"/>
    <w:rsid w:val="00B72073"/>
    <w:rsid w:val="00B813F4"/>
    <w:rsid w:val="00B82736"/>
    <w:rsid w:val="00BB1D9A"/>
    <w:rsid w:val="00BB5CC2"/>
    <w:rsid w:val="00BD66B8"/>
    <w:rsid w:val="00BF5E9E"/>
    <w:rsid w:val="00C11B1B"/>
    <w:rsid w:val="00C44885"/>
    <w:rsid w:val="00C51D0F"/>
    <w:rsid w:val="00C57306"/>
    <w:rsid w:val="00C57C38"/>
    <w:rsid w:val="00C755D5"/>
    <w:rsid w:val="00C75BC0"/>
    <w:rsid w:val="00CC036B"/>
    <w:rsid w:val="00D05370"/>
    <w:rsid w:val="00D17B07"/>
    <w:rsid w:val="00D41A80"/>
    <w:rsid w:val="00D53EE3"/>
    <w:rsid w:val="00D636BD"/>
    <w:rsid w:val="00DC4E5A"/>
    <w:rsid w:val="00DC7076"/>
    <w:rsid w:val="00DD3677"/>
    <w:rsid w:val="00DE029E"/>
    <w:rsid w:val="00DF0294"/>
    <w:rsid w:val="00E00B34"/>
    <w:rsid w:val="00E277CA"/>
    <w:rsid w:val="00E51064"/>
    <w:rsid w:val="00E554ED"/>
    <w:rsid w:val="00E66F58"/>
    <w:rsid w:val="00E8073D"/>
    <w:rsid w:val="00E84129"/>
    <w:rsid w:val="00E972B0"/>
    <w:rsid w:val="00F11505"/>
    <w:rsid w:val="00F1434B"/>
    <w:rsid w:val="00F26EB5"/>
    <w:rsid w:val="00F47A12"/>
    <w:rsid w:val="00F93269"/>
    <w:rsid w:val="00FB0457"/>
    <w:rsid w:val="00FC3E6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B47AA7"/>
  <w15:chartTrackingRefBased/>
  <w15:docId w15:val="{9F50BA05-10ED-4F15-9322-428165D79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677"/>
    <w:rPr>
      <w:sz w:val="24"/>
      <w:szCs w:val="24"/>
      <w:lang w:eastAsia="en-IN"/>
    </w:rPr>
  </w:style>
  <w:style w:type="paragraph" w:styleId="Heading1">
    <w:name w:val="heading 1"/>
    <w:basedOn w:val="Normal"/>
    <w:next w:val="Normal"/>
    <w:link w:val="Heading1Char"/>
    <w:uiPriority w:val="9"/>
    <w:qFormat/>
    <w:rsid w:val="00DD367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DD367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DD367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D3677"/>
    <w:pPr>
      <w:keepNext/>
      <w:spacing w:before="240" w:after="60"/>
      <w:outlineLvl w:val="3"/>
    </w:pPr>
    <w:rPr>
      <w:rFonts w:eastAsia="Times New Roman"/>
      <w:b/>
      <w:bCs/>
      <w:sz w:val="28"/>
      <w:szCs w:val="28"/>
    </w:rPr>
  </w:style>
  <w:style w:type="paragraph" w:styleId="Heading8">
    <w:name w:val="heading 8"/>
    <w:basedOn w:val="Normal"/>
    <w:next w:val="Normal"/>
    <w:link w:val="Heading8Char"/>
    <w:uiPriority w:val="9"/>
    <w:semiHidden/>
    <w:unhideWhenUsed/>
    <w:qFormat/>
    <w:rsid w:val="00DD3677"/>
    <w:pPr>
      <w:spacing w:before="240" w:after="60"/>
      <w:outlineLvl w:val="7"/>
    </w:pPr>
    <w:rPr>
      <w:rFonts w:eastAsia="Times New Roman"/>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2">
    <w:name w:val="List Paragraph2"/>
    <w:basedOn w:val="Normal"/>
    <w:uiPriority w:val="34"/>
    <w:qFormat/>
    <w:rsid w:val="00DD3677"/>
    <w:pPr>
      <w:ind w:left="720"/>
      <w:contextualSpacing/>
    </w:pPr>
    <w:rPr>
      <w:rFonts w:eastAsia="Times New Roman"/>
      <w:lang w:val="pt-BR"/>
    </w:rPr>
  </w:style>
  <w:style w:type="paragraph" w:customStyle="1" w:styleId="TableParagraph">
    <w:name w:val="Table Paragraph"/>
    <w:basedOn w:val="Normal"/>
    <w:uiPriority w:val="1"/>
    <w:qFormat/>
    <w:rsid w:val="00DD3677"/>
    <w:pPr>
      <w:widowControl w:val="0"/>
      <w:autoSpaceDE w:val="0"/>
      <w:autoSpaceDN w:val="0"/>
    </w:pPr>
    <w:rPr>
      <w:rFonts w:cs="Calibri"/>
      <w:sz w:val="22"/>
      <w:szCs w:val="22"/>
      <w:lang w:val="en-US" w:eastAsia="en-US"/>
    </w:rPr>
  </w:style>
  <w:style w:type="character" w:customStyle="1" w:styleId="Heading1Char">
    <w:name w:val="Heading 1 Char"/>
    <w:link w:val="Heading1"/>
    <w:uiPriority w:val="9"/>
    <w:rsid w:val="00DD3677"/>
    <w:rPr>
      <w:rFonts w:ascii="Cambria" w:eastAsia="Times New Roman" w:hAnsi="Cambria"/>
      <w:b/>
      <w:bCs/>
      <w:color w:val="365F91"/>
      <w:sz w:val="28"/>
      <w:szCs w:val="28"/>
      <w:lang w:eastAsia="en-IN"/>
    </w:rPr>
  </w:style>
  <w:style w:type="character" w:customStyle="1" w:styleId="Heading2Char">
    <w:name w:val="Heading 2 Char"/>
    <w:link w:val="Heading2"/>
    <w:uiPriority w:val="9"/>
    <w:rsid w:val="00DD3677"/>
    <w:rPr>
      <w:rFonts w:ascii="Cambria" w:eastAsia="Times New Roman" w:hAnsi="Cambria"/>
      <w:b/>
      <w:bCs/>
      <w:color w:val="4F81BD"/>
      <w:sz w:val="26"/>
      <w:szCs w:val="26"/>
      <w:lang w:eastAsia="en-IN"/>
    </w:rPr>
  </w:style>
  <w:style w:type="character" w:customStyle="1" w:styleId="Heading3Char">
    <w:name w:val="Heading 3 Char"/>
    <w:link w:val="Heading3"/>
    <w:uiPriority w:val="9"/>
    <w:rsid w:val="00DD3677"/>
    <w:rPr>
      <w:rFonts w:ascii="Cambria" w:eastAsia="Times New Roman" w:hAnsi="Cambria"/>
      <w:b/>
      <w:bCs/>
      <w:color w:val="4F81BD"/>
      <w:sz w:val="24"/>
      <w:szCs w:val="24"/>
      <w:lang w:eastAsia="en-IN"/>
    </w:rPr>
  </w:style>
  <w:style w:type="character" w:customStyle="1" w:styleId="Heading4Char">
    <w:name w:val="Heading 4 Char"/>
    <w:link w:val="Heading4"/>
    <w:uiPriority w:val="9"/>
    <w:rsid w:val="00DD3677"/>
    <w:rPr>
      <w:rFonts w:eastAsia="Times New Roman"/>
      <w:b/>
      <w:bCs/>
      <w:sz w:val="28"/>
      <w:szCs w:val="28"/>
      <w:lang w:eastAsia="en-IN"/>
    </w:rPr>
  </w:style>
  <w:style w:type="character" w:customStyle="1" w:styleId="Heading8Char">
    <w:name w:val="Heading 8 Char"/>
    <w:link w:val="Heading8"/>
    <w:uiPriority w:val="9"/>
    <w:semiHidden/>
    <w:rsid w:val="00DD3677"/>
    <w:rPr>
      <w:rFonts w:eastAsia="Times New Roman"/>
      <w:i/>
      <w:iCs/>
      <w:sz w:val="24"/>
      <w:szCs w:val="24"/>
      <w:lang w:eastAsia="en-IN"/>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DD3677"/>
    <w:pPr>
      <w:tabs>
        <w:tab w:val="center" w:pos="4680"/>
        <w:tab w:val="right" w:pos="9360"/>
      </w:tabs>
    </w:pPr>
    <w:rPr>
      <w:rFonts w:eastAsia="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link w:val="Header"/>
    <w:uiPriority w:val="99"/>
    <w:qFormat/>
    <w:rsid w:val="00DD3677"/>
    <w:rPr>
      <w:rFonts w:eastAsia="Times New Roman"/>
      <w:sz w:val="24"/>
      <w:szCs w:val="24"/>
      <w:lang w:eastAsia="en-IN"/>
    </w:rPr>
  </w:style>
  <w:style w:type="paragraph" w:styleId="Title">
    <w:name w:val="Title"/>
    <w:aliases w:val="bold"/>
    <w:basedOn w:val="Normal"/>
    <w:next w:val="Normal"/>
    <w:link w:val="TitleChar"/>
    <w:uiPriority w:val="10"/>
    <w:qFormat/>
    <w:rsid w:val="00DD3677"/>
    <w:pPr>
      <w:ind w:right="510"/>
      <w:jc w:val="both"/>
      <w:outlineLvl w:val="0"/>
    </w:pPr>
    <w:rPr>
      <w:rFonts w:ascii="Trebuchet MS" w:eastAsia="Times New Roman" w:hAnsi="Trebuchet MS"/>
      <w:b/>
      <w:bCs/>
      <w:kern w:val="28"/>
      <w:sz w:val="20"/>
      <w:szCs w:val="32"/>
    </w:rPr>
  </w:style>
  <w:style w:type="character" w:customStyle="1" w:styleId="TitleChar">
    <w:name w:val="Title Char"/>
    <w:aliases w:val="bold Char"/>
    <w:link w:val="Title"/>
    <w:uiPriority w:val="10"/>
    <w:rsid w:val="00DD3677"/>
    <w:rPr>
      <w:rFonts w:ascii="Trebuchet MS" w:eastAsia="Times New Roman" w:hAnsi="Trebuchet MS"/>
      <w:b/>
      <w:bCs/>
      <w:kern w:val="28"/>
      <w:szCs w:val="32"/>
      <w:lang w:eastAsia="en-IN"/>
    </w:rPr>
  </w:style>
  <w:style w:type="paragraph" w:styleId="BodyText">
    <w:name w:val="Body Text"/>
    <w:basedOn w:val="Normal"/>
    <w:link w:val="BodyTextChar"/>
    <w:uiPriority w:val="1"/>
    <w:qFormat/>
    <w:rsid w:val="00DD3677"/>
    <w:pPr>
      <w:widowControl w:val="0"/>
      <w:autoSpaceDE w:val="0"/>
      <w:autoSpaceDN w:val="0"/>
      <w:ind w:left="500"/>
    </w:pPr>
    <w:rPr>
      <w:rFonts w:ascii="DejaVu Sans" w:eastAsia="DejaVu Sans" w:hAnsi="DejaVu Sans" w:cs="DejaVu Sans"/>
      <w:lang w:bidi="en-US"/>
    </w:rPr>
  </w:style>
  <w:style w:type="character" w:customStyle="1" w:styleId="BodyTextChar">
    <w:name w:val="Body Text Char"/>
    <w:link w:val="BodyText"/>
    <w:uiPriority w:val="1"/>
    <w:rsid w:val="00DD3677"/>
    <w:rPr>
      <w:rFonts w:ascii="DejaVu Sans" w:eastAsia="DejaVu Sans" w:hAnsi="DejaVu Sans" w:cs="DejaVu Sans"/>
      <w:sz w:val="24"/>
      <w:szCs w:val="24"/>
      <w:lang w:eastAsia="en-IN" w:bidi="en-US"/>
    </w:rPr>
  </w:style>
  <w:style w:type="character" w:styleId="Strong">
    <w:name w:val="Strong"/>
    <w:uiPriority w:val="22"/>
    <w:qFormat/>
    <w:rsid w:val="00DD3677"/>
    <w:rPr>
      <w:b/>
      <w:bCs/>
    </w:rPr>
  </w:style>
  <w:style w:type="paragraph" w:styleId="NoSpacing">
    <w:name w:val="No Spacing"/>
    <w:link w:val="NoSpacingChar"/>
    <w:uiPriority w:val="1"/>
    <w:qFormat/>
    <w:rsid w:val="00DD3677"/>
    <w:rPr>
      <w:sz w:val="22"/>
      <w:szCs w:val="22"/>
      <w:lang w:val="en-US"/>
    </w:rPr>
  </w:style>
  <w:style w:type="character" w:customStyle="1" w:styleId="NoSpacingChar">
    <w:name w:val="No Spacing Char"/>
    <w:link w:val="NoSpacing"/>
    <w:uiPriority w:val="1"/>
    <w:rsid w:val="00DD3677"/>
    <w:rPr>
      <w:sz w:val="22"/>
      <w:szCs w:val="22"/>
      <w:lang w:val="en-US"/>
    </w:rPr>
  </w:style>
  <w:style w:type="paragraph" w:styleId="ListParagraph">
    <w:name w:val="List Paragraph"/>
    <w:basedOn w:val="Normal"/>
    <w:uiPriority w:val="34"/>
    <w:qFormat/>
    <w:rsid w:val="00DD3677"/>
    <w:pPr>
      <w:ind w:left="720"/>
      <w:contextualSpacing/>
    </w:pPr>
    <w:rPr>
      <w:rFonts w:eastAsia="Times New Roman"/>
    </w:rPr>
  </w:style>
  <w:style w:type="paragraph" w:styleId="IntenseQuote">
    <w:name w:val="Intense Quote"/>
    <w:basedOn w:val="Normal"/>
    <w:next w:val="Normal"/>
    <w:link w:val="IntenseQuoteChar"/>
    <w:uiPriority w:val="30"/>
    <w:qFormat/>
    <w:rsid w:val="00DD3677"/>
    <w:pPr>
      <w:pBdr>
        <w:bottom w:val="single" w:sz="4" w:space="4" w:color="4F81BD"/>
      </w:pBdr>
      <w:spacing w:before="200" w:after="280"/>
      <w:ind w:left="936" w:right="936"/>
      <w:jc w:val="both"/>
    </w:pPr>
    <w:rPr>
      <w:rFonts w:ascii="Trebuchet MS" w:eastAsia="Times New Roman" w:hAnsi="Trebuchet MS"/>
      <w:b/>
      <w:bCs/>
      <w:i/>
      <w:iCs/>
      <w:color w:val="4F81BD"/>
      <w:sz w:val="20"/>
    </w:rPr>
  </w:style>
  <w:style w:type="character" w:customStyle="1" w:styleId="IntenseQuoteChar">
    <w:name w:val="Intense Quote Char"/>
    <w:link w:val="IntenseQuote"/>
    <w:uiPriority w:val="30"/>
    <w:rsid w:val="00DD3677"/>
    <w:rPr>
      <w:rFonts w:ascii="Trebuchet MS" w:eastAsia="Times New Roman" w:hAnsi="Trebuchet MS"/>
      <w:b/>
      <w:bCs/>
      <w:i/>
      <w:iCs/>
      <w:color w:val="4F81BD"/>
      <w:szCs w:val="24"/>
      <w:lang w:eastAsia="en-IN"/>
    </w:rPr>
  </w:style>
  <w:style w:type="character" w:styleId="BookTitle">
    <w:name w:val="Book Title"/>
    <w:uiPriority w:val="33"/>
    <w:qFormat/>
    <w:rsid w:val="00DD3677"/>
  </w:style>
  <w:style w:type="paragraph" w:styleId="TOCHeading">
    <w:name w:val="TOC Heading"/>
    <w:basedOn w:val="Heading1"/>
    <w:next w:val="Normal"/>
    <w:uiPriority w:val="39"/>
    <w:unhideWhenUsed/>
    <w:qFormat/>
    <w:rsid w:val="00DD3677"/>
    <w:pPr>
      <w:outlineLvl w:val="9"/>
    </w:pPr>
  </w:style>
  <w:style w:type="character" w:styleId="Hyperlink">
    <w:name w:val="Hyperlink"/>
    <w:basedOn w:val="DefaultParagraphFont"/>
    <w:uiPriority w:val="99"/>
    <w:unhideWhenUsed/>
    <w:rsid w:val="002816B8"/>
    <w:rPr>
      <w:color w:val="0563C1" w:themeColor="hyperlink"/>
      <w:u w:val="single"/>
    </w:rPr>
  </w:style>
  <w:style w:type="table" w:styleId="GridTable5Dark-Accent6">
    <w:name w:val="Grid Table 5 Dark Accent 6"/>
    <w:basedOn w:val="TableNormal"/>
    <w:uiPriority w:val="50"/>
    <w:rsid w:val="002816B8"/>
    <w:rPr>
      <w:rFonts w:asciiTheme="minorHAnsi" w:eastAsiaTheme="minorHAnsi" w:hAnsiTheme="minorHAnsi" w:cstheme="minorBidi"/>
      <w:kern w:val="2"/>
      <w:sz w:val="22"/>
      <w:szCs w:val="22"/>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Footer">
    <w:name w:val="footer"/>
    <w:basedOn w:val="Normal"/>
    <w:link w:val="FooterChar"/>
    <w:uiPriority w:val="99"/>
    <w:unhideWhenUsed/>
    <w:rsid w:val="00767D7C"/>
    <w:pPr>
      <w:tabs>
        <w:tab w:val="center" w:pos="4513"/>
        <w:tab w:val="right" w:pos="9026"/>
      </w:tabs>
    </w:pPr>
  </w:style>
  <w:style w:type="character" w:customStyle="1" w:styleId="FooterChar">
    <w:name w:val="Footer Char"/>
    <w:basedOn w:val="DefaultParagraphFont"/>
    <w:link w:val="Footer"/>
    <w:uiPriority w:val="99"/>
    <w:rsid w:val="00767D7C"/>
    <w:rPr>
      <w:sz w:val="24"/>
      <w:szCs w:val="24"/>
      <w:lang w:eastAsia="en-IN"/>
    </w:rPr>
  </w:style>
  <w:style w:type="table" w:styleId="GridTable5Dark-Accent5">
    <w:name w:val="Grid Table 5 Dark Accent 5"/>
    <w:basedOn w:val="TableNormal"/>
    <w:uiPriority w:val="50"/>
    <w:rsid w:val="0022390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TOC1">
    <w:name w:val="toc 1"/>
    <w:basedOn w:val="Normal"/>
    <w:next w:val="Normal"/>
    <w:autoRedefine/>
    <w:uiPriority w:val="39"/>
    <w:unhideWhenUsed/>
    <w:rsid w:val="00196F52"/>
    <w:pPr>
      <w:tabs>
        <w:tab w:val="left" w:pos="426"/>
        <w:tab w:val="right" w:leader="dot" w:pos="9016"/>
      </w:tabs>
      <w:spacing w:after="100"/>
    </w:pPr>
  </w:style>
  <w:style w:type="table" w:styleId="TableGrid">
    <w:name w:val="Table Grid"/>
    <w:basedOn w:val="TableNormal"/>
    <w:uiPriority w:val="39"/>
    <w:rsid w:val="00E51064"/>
    <w:rPr>
      <w:rFonts w:asciiTheme="minorHAnsi" w:eastAsiaTheme="minorHAnsi" w:hAnsiTheme="minorHAnsi" w:cstheme="minorBidi"/>
      <w:kern w:val="2"/>
      <w:sz w:val="22"/>
      <w:szCs w:val="2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4845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4845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4202">
      <w:bodyDiv w:val="1"/>
      <w:marLeft w:val="0"/>
      <w:marRight w:val="0"/>
      <w:marTop w:val="0"/>
      <w:marBottom w:val="0"/>
      <w:divBdr>
        <w:top w:val="none" w:sz="0" w:space="0" w:color="auto"/>
        <w:left w:val="none" w:sz="0" w:space="0" w:color="auto"/>
        <w:bottom w:val="none" w:sz="0" w:space="0" w:color="auto"/>
        <w:right w:val="none" w:sz="0" w:space="0" w:color="auto"/>
      </w:divBdr>
    </w:div>
    <w:div w:id="12004668">
      <w:bodyDiv w:val="1"/>
      <w:marLeft w:val="0"/>
      <w:marRight w:val="0"/>
      <w:marTop w:val="0"/>
      <w:marBottom w:val="0"/>
      <w:divBdr>
        <w:top w:val="none" w:sz="0" w:space="0" w:color="auto"/>
        <w:left w:val="none" w:sz="0" w:space="0" w:color="auto"/>
        <w:bottom w:val="none" w:sz="0" w:space="0" w:color="auto"/>
        <w:right w:val="none" w:sz="0" w:space="0" w:color="auto"/>
      </w:divBdr>
    </w:div>
    <w:div w:id="19209630">
      <w:bodyDiv w:val="1"/>
      <w:marLeft w:val="0"/>
      <w:marRight w:val="0"/>
      <w:marTop w:val="0"/>
      <w:marBottom w:val="0"/>
      <w:divBdr>
        <w:top w:val="none" w:sz="0" w:space="0" w:color="auto"/>
        <w:left w:val="none" w:sz="0" w:space="0" w:color="auto"/>
        <w:bottom w:val="none" w:sz="0" w:space="0" w:color="auto"/>
        <w:right w:val="none" w:sz="0" w:space="0" w:color="auto"/>
      </w:divBdr>
    </w:div>
    <w:div w:id="23211113">
      <w:bodyDiv w:val="1"/>
      <w:marLeft w:val="0"/>
      <w:marRight w:val="0"/>
      <w:marTop w:val="0"/>
      <w:marBottom w:val="0"/>
      <w:divBdr>
        <w:top w:val="none" w:sz="0" w:space="0" w:color="auto"/>
        <w:left w:val="none" w:sz="0" w:space="0" w:color="auto"/>
        <w:bottom w:val="none" w:sz="0" w:space="0" w:color="auto"/>
        <w:right w:val="none" w:sz="0" w:space="0" w:color="auto"/>
      </w:divBdr>
    </w:div>
    <w:div w:id="42363930">
      <w:bodyDiv w:val="1"/>
      <w:marLeft w:val="0"/>
      <w:marRight w:val="0"/>
      <w:marTop w:val="0"/>
      <w:marBottom w:val="0"/>
      <w:divBdr>
        <w:top w:val="none" w:sz="0" w:space="0" w:color="auto"/>
        <w:left w:val="none" w:sz="0" w:space="0" w:color="auto"/>
        <w:bottom w:val="none" w:sz="0" w:space="0" w:color="auto"/>
        <w:right w:val="none" w:sz="0" w:space="0" w:color="auto"/>
      </w:divBdr>
    </w:div>
    <w:div w:id="62682287">
      <w:bodyDiv w:val="1"/>
      <w:marLeft w:val="0"/>
      <w:marRight w:val="0"/>
      <w:marTop w:val="0"/>
      <w:marBottom w:val="0"/>
      <w:divBdr>
        <w:top w:val="none" w:sz="0" w:space="0" w:color="auto"/>
        <w:left w:val="none" w:sz="0" w:space="0" w:color="auto"/>
        <w:bottom w:val="none" w:sz="0" w:space="0" w:color="auto"/>
        <w:right w:val="none" w:sz="0" w:space="0" w:color="auto"/>
      </w:divBdr>
    </w:div>
    <w:div w:id="89863601">
      <w:bodyDiv w:val="1"/>
      <w:marLeft w:val="0"/>
      <w:marRight w:val="0"/>
      <w:marTop w:val="0"/>
      <w:marBottom w:val="0"/>
      <w:divBdr>
        <w:top w:val="none" w:sz="0" w:space="0" w:color="auto"/>
        <w:left w:val="none" w:sz="0" w:space="0" w:color="auto"/>
        <w:bottom w:val="none" w:sz="0" w:space="0" w:color="auto"/>
        <w:right w:val="none" w:sz="0" w:space="0" w:color="auto"/>
      </w:divBdr>
    </w:div>
    <w:div w:id="130292722">
      <w:bodyDiv w:val="1"/>
      <w:marLeft w:val="0"/>
      <w:marRight w:val="0"/>
      <w:marTop w:val="0"/>
      <w:marBottom w:val="0"/>
      <w:divBdr>
        <w:top w:val="none" w:sz="0" w:space="0" w:color="auto"/>
        <w:left w:val="none" w:sz="0" w:space="0" w:color="auto"/>
        <w:bottom w:val="none" w:sz="0" w:space="0" w:color="auto"/>
        <w:right w:val="none" w:sz="0" w:space="0" w:color="auto"/>
      </w:divBdr>
    </w:div>
    <w:div w:id="175585904">
      <w:bodyDiv w:val="1"/>
      <w:marLeft w:val="0"/>
      <w:marRight w:val="0"/>
      <w:marTop w:val="0"/>
      <w:marBottom w:val="0"/>
      <w:divBdr>
        <w:top w:val="none" w:sz="0" w:space="0" w:color="auto"/>
        <w:left w:val="none" w:sz="0" w:space="0" w:color="auto"/>
        <w:bottom w:val="none" w:sz="0" w:space="0" w:color="auto"/>
        <w:right w:val="none" w:sz="0" w:space="0" w:color="auto"/>
      </w:divBdr>
    </w:div>
    <w:div w:id="193420906">
      <w:bodyDiv w:val="1"/>
      <w:marLeft w:val="0"/>
      <w:marRight w:val="0"/>
      <w:marTop w:val="0"/>
      <w:marBottom w:val="0"/>
      <w:divBdr>
        <w:top w:val="none" w:sz="0" w:space="0" w:color="auto"/>
        <w:left w:val="none" w:sz="0" w:space="0" w:color="auto"/>
        <w:bottom w:val="none" w:sz="0" w:space="0" w:color="auto"/>
        <w:right w:val="none" w:sz="0" w:space="0" w:color="auto"/>
      </w:divBdr>
    </w:div>
    <w:div w:id="218715328">
      <w:bodyDiv w:val="1"/>
      <w:marLeft w:val="0"/>
      <w:marRight w:val="0"/>
      <w:marTop w:val="0"/>
      <w:marBottom w:val="0"/>
      <w:divBdr>
        <w:top w:val="none" w:sz="0" w:space="0" w:color="auto"/>
        <w:left w:val="none" w:sz="0" w:space="0" w:color="auto"/>
        <w:bottom w:val="none" w:sz="0" w:space="0" w:color="auto"/>
        <w:right w:val="none" w:sz="0" w:space="0" w:color="auto"/>
      </w:divBdr>
    </w:div>
    <w:div w:id="224613251">
      <w:bodyDiv w:val="1"/>
      <w:marLeft w:val="0"/>
      <w:marRight w:val="0"/>
      <w:marTop w:val="0"/>
      <w:marBottom w:val="0"/>
      <w:divBdr>
        <w:top w:val="none" w:sz="0" w:space="0" w:color="auto"/>
        <w:left w:val="none" w:sz="0" w:space="0" w:color="auto"/>
        <w:bottom w:val="none" w:sz="0" w:space="0" w:color="auto"/>
        <w:right w:val="none" w:sz="0" w:space="0" w:color="auto"/>
      </w:divBdr>
    </w:div>
    <w:div w:id="275212273">
      <w:bodyDiv w:val="1"/>
      <w:marLeft w:val="0"/>
      <w:marRight w:val="0"/>
      <w:marTop w:val="0"/>
      <w:marBottom w:val="0"/>
      <w:divBdr>
        <w:top w:val="none" w:sz="0" w:space="0" w:color="auto"/>
        <w:left w:val="none" w:sz="0" w:space="0" w:color="auto"/>
        <w:bottom w:val="none" w:sz="0" w:space="0" w:color="auto"/>
        <w:right w:val="none" w:sz="0" w:space="0" w:color="auto"/>
      </w:divBdr>
    </w:div>
    <w:div w:id="345256564">
      <w:bodyDiv w:val="1"/>
      <w:marLeft w:val="0"/>
      <w:marRight w:val="0"/>
      <w:marTop w:val="0"/>
      <w:marBottom w:val="0"/>
      <w:divBdr>
        <w:top w:val="none" w:sz="0" w:space="0" w:color="auto"/>
        <w:left w:val="none" w:sz="0" w:space="0" w:color="auto"/>
        <w:bottom w:val="none" w:sz="0" w:space="0" w:color="auto"/>
        <w:right w:val="none" w:sz="0" w:space="0" w:color="auto"/>
      </w:divBdr>
    </w:div>
    <w:div w:id="345715855">
      <w:bodyDiv w:val="1"/>
      <w:marLeft w:val="0"/>
      <w:marRight w:val="0"/>
      <w:marTop w:val="0"/>
      <w:marBottom w:val="0"/>
      <w:divBdr>
        <w:top w:val="none" w:sz="0" w:space="0" w:color="auto"/>
        <w:left w:val="none" w:sz="0" w:space="0" w:color="auto"/>
        <w:bottom w:val="none" w:sz="0" w:space="0" w:color="auto"/>
        <w:right w:val="none" w:sz="0" w:space="0" w:color="auto"/>
      </w:divBdr>
    </w:div>
    <w:div w:id="346175439">
      <w:bodyDiv w:val="1"/>
      <w:marLeft w:val="0"/>
      <w:marRight w:val="0"/>
      <w:marTop w:val="0"/>
      <w:marBottom w:val="0"/>
      <w:divBdr>
        <w:top w:val="none" w:sz="0" w:space="0" w:color="auto"/>
        <w:left w:val="none" w:sz="0" w:space="0" w:color="auto"/>
        <w:bottom w:val="none" w:sz="0" w:space="0" w:color="auto"/>
        <w:right w:val="none" w:sz="0" w:space="0" w:color="auto"/>
      </w:divBdr>
    </w:div>
    <w:div w:id="368267985">
      <w:bodyDiv w:val="1"/>
      <w:marLeft w:val="0"/>
      <w:marRight w:val="0"/>
      <w:marTop w:val="0"/>
      <w:marBottom w:val="0"/>
      <w:divBdr>
        <w:top w:val="none" w:sz="0" w:space="0" w:color="auto"/>
        <w:left w:val="none" w:sz="0" w:space="0" w:color="auto"/>
        <w:bottom w:val="none" w:sz="0" w:space="0" w:color="auto"/>
        <w:right w:val="none" w:sz="0" w:space="0" w:color="auto"/>
      </w:divBdr>
    </w:div>
    <w:div w:id="444884510">
      <w:bodyDiv w:val="1"/>
      <w:marLeft w:val="0"/>
      <w:marRight w:val="0"/>
      <w:marTop w:val="0"/>
      <w:marBottom w:val="0"/>
      <w:divBdr>
        <w:top w:val="none" w:sz="0" w:space="0" w:color="auto"/>
        <w:left w:val="none" w:sz="0" w:space="0" w:color="auto"/>
        <w:bottom w:val="none" w:sz="0" w:space="0" w:color="auto"/>
        <w:right w:val="none" w:sz="0" w:space="0" w:color="auto"/>
      </w:divBdr>
    </w:div>
    <w:div w:id="474612633">
      <w:bodyDiv w:val="1"/>
      <w:marLeft w:val="0"/>
      <w:marRight w:val="0"/>
      <w:marTop w:val="0"/>
      <w:marBottom w:val="0"/>
      <w:divBdr>
        <w:top w:val="none" w:sz="0" w:space="0" w:color="auto"/>
        <w:left w:val="none" w:sz="0" w:space="0" w:color="auto"/>
        <w:bottom w:val="none" w:sz="0" w:space="0" w:color="auto"/>
        <w:right w:val="none" w:sz="0" w:space="0" w:color="auto"/>
      </w:divBdr>
    </w:div>
    <w:div w:id="475299773">
      <w:bodyDiv w:val="1"/>
      <w:marLeft w:val="0"/>
      <w:marRight w:val="0"/>
      <w:marTop w:val="0"/>
      <w:marBottom w:val="0"/>
      <w:divBdr>
        <w:top w:val="none" w:sz="0" w:space="0" w:color="auto"/>
        <w:left w:val="none" w:sz="0" w:space="0" w:color="auto"/>
        <w:bottom w:val="none" w:sz="0" w:space="0" w:color="auto"/>
        <w:right w:val="none" w:sz="0" w:space="0" w:color="auto"/>
      </w:divBdr>
    </w:div>
    <w:div w:id="545337654">
      <w:bodyDiv w:val="1"/>
      <w:marLeft w:val="0"/>
      <w:marRight w:val="0"/>
      <w:marTop w:val="0"/>
      <w:marBottom w:val="0"/>
      <w:divBdr>
        <w:top w:val="none" w:sz="0" w:space="0" w:color="auto"/>
        <w:left w:val="none" w:sz="0" w:space="0" w:color="auto"/>
        <w:bottom w:val="none" w:sz="0" w:space="0" w:color="auto"/>
        <w:right w:val="none" w:sz="0" w:space="0" w:color="auto"/>
      </w:divBdr>
    </w:div>
    <w:div w:id="582179628">
      <w:bodyDiv w:val="1"/>
      <w:marLeft w:val="0"/>
      <w:marRight w:val="0"/>
      <w:marTop w:val="0"/>
      <w:marBottom w:val="0"/>
      <w:divBdr>
        <w:top w:val="none" w:sz="0" w:space="0" w:color="auto"/>
        <w:left w:val="none" w:sz="0" w:space="0" w:color="auto"/>
        <w:bottom w:val="none" w:sz="0" w:space="0" w:color="auto"/>
        <w:right w:val="none" w:sz="0" w:space="0" w:color="auto"/>
      </w:divBdr>
    </w:div>
    <w:div w:id="613446619">
      <w:bodyDiv w:val="1"/>
      <w:marLeft w:val="0"/>
      <w:marRight w:val="0"/>
      <w:marTop w:val="0"/>
      <w:marBottom w:val="0"/>
      <w:divBdr>
        <w:top w:val="none" w:sz="0" w:space="0" w:color="auto"/>
        <w:left w:val="none" w:sz="0" w:space="0" w:color="auto"/>
        <w:bottom w:val="none" w:sz="0" w:space="0" w:color="auto"/>
        <w:right w:val="none" w:sz="0" w:space="0" w:color="auto"/>
      </w:divBdr>
    </w:div>
    <w:div w:id="630481527">
      <w:bodyDiv w:val="1"/>
      <w:marLeft w:val="0"/>
      <w:marRight w:val="0"/>
      <w:marTop w:val="0"/>
      <w:marBottom w:val="0"/>
      <w:divBdr>
        <w:top w:val="none" w:sz="0" w:space="0" w:color="auto"/>
        <w:left w:val="none" w:sz="0" w:space="0" w:color="auto"/>
        <w:bottom w:val="none" w:sz="0" w:space="0" w:color="auto"/>
        <w:right w:val="none" w:sz="0" w:space="0" w:color="auto"/>
      </w:divBdr>
    </w:div>
    <w:div w:id="631522347">
      <w:bodyDiv w:val="1"/>
      <w:marLeft w:val="0"/>
      <w:marRight w:val="0"/>
      <w:marTop w:val="0"/>
      <w:marBottom w:val="0"/>
      <w:divBdr>
        <w:top w:val="none" w:sz="0" w:space="0" w:color="auto"/>
        <w:left w:val="none" w:sz="0" w:space="0" w:color="auto"/>
        <w:bottom w:val="none" w:sz="0" w:space="0" w:color="auto"/>
        <w:right w:val="none" w:sz="0" w:space="0" w:color="auto"/>
      </w:divBdr>
    </w:div>
    <w:div w:id="748381650">
      <w:bodyDiv w:val="1"/>
      <w:marLeft w:val="0"/>
      <w:marRight w:val="0"/>
      <w:marTop w:val="0"/>
      <w:marBottom w:val="0"/>
      <w:divBdr>
        <w:top w:val="none" w:sz="0" w:space="0" w:color="auto"/>
        <w:left w:val="none" w:sz="0" w:space="0" w:color="auto"/>
        <w:bottom w:val="none" w:sz="0" w:space="0" w:color="auto"/>
        <w:right w:val="none" w:sz="0" w:space="0" w:color="auto"/>
      </w:divBdr>
    </w:div>
    <w:div w:id="749232286">
      <w:bodyDiv w:val="1"/>
      <w:marLeft w:val="0"/>
      <w:marRight w:val="0"/>
      <w:marTop w:val="0"/>
      <w:marBottom w:val="0"/>
      <w:divBdr>
        <w:top w:val="none" w:sz="0" w:space="0" w:color="auto"/>
        <w:left w:val="none" w:sz="0" w:space="0" w:color="auto"/>
        <w:bottom w:val="none" w:sz="0" w:space="0" w:color="auto"/>
        <w:right w:val="none" w:sz="0" w:space="0" w:color="auto"/>
      </w:divBdr>
    </w:div>
    <w:div w:id="814024840">
      <w:bodyDiv w:val="1"/>
      <w:marLeft w:val="0"/>
      <w:marRight w:val="0"/>
      <w:marTop w:val="0"/>
      <w:marBottom w:val="0"/>
      <w:divBdr>
        <w:top w:val="none" w:sz="0" w:space="0" w:color="auto"/>
        <w:left w:val="none" w:sz="0" w:space="0" w:color="auto"/>
        <w:bottom w:val="none" w:sz="0" w:space="0" w:color="auto"/>
        <w:right w:val="none" w:sz="0" w:space="0" w:color="auto"/>
      </w:divBdr>
    </w:div>
    <w:div w:id="867597842">
      <w:bodyDiv w:val="1"/>
      <w:marLeft w:val="0"/>
      <w:marRight w:val="0"/>
      <w:marTop w:val="0"/>
      <w:marBottom w:val="0"/>
      <w:divBdr>
        <w:top w:val="none" w:sz="0" w:space="0" w:color="auto"/>
        <w:left w:val="none" w:sz="0" w:space="0" w:color="auto"/>
        <w:bottom w:val="none" w:sz="0" w:space="0" w:color="auto"/>
        <w:right w:val="none" w:sz="0" w:space="0" w:color="auto"/>
      </w:divBdr>
    </w:div>
    <w:div w:id="952595456">
      <w:bodyDiv w:val="1"/>
      <w:marLeft w:val="0"/>
      <w:marRight w:val="0"/>
      <w:marTop w:val="0"/>
      <w:marBottom w:val="0"/>
      <w:divBdr>
        <w:top w:val="none" w:sz="0" w:space="0" w:color="auto"/>
        <w:left w:val="none" w:sz="0" w:space="0" w:color="auto"/>
        <w:bottom w:val="none" w:sz="0" w:space="0" w:color="auto"/>
        <w:right w:val="none" w:sz="0" w:space="0" w:color="auto"/>
      </w:divBdr>
    </w:div>
    <w:div w:id="1022248220">
      <w:bodyDiv w:val="1"/>
      <w:marLeft w:val="0"/>
      <w:marRight w:val="0"/>
      <w:marTop w:val="0"/>
      <w:marBottom w:val="0"/>
      <w:divBdr>
        <w:top w:val="none" w:sz="0" w:space="0" w:color="auto"/>
        <w:left w:val="none" w:sz="0" w:space="0" w:color="auto"/>
        <w:bottom w:val="none" w:sz="0" w:space="0" w:color="auto"/>
        <w:right w:val="none" w:sz="0" w:space="0" w:color="auto"/>
      </w:divBdr>
    </w:div>
    <w:div w:id="1024944861">
      <w:bodyDiv w:val="1"/>
      <w:marLeft w:val="0"/>
      <w:marRight w:val="0"/>
      <w:marTop w:val="0"/>
      <w:marBottom w:val="0"/>
      <w:divBdr>
        <w:top w:val="none" w:sz="0" w:space="0" w:color="auto"/>
        <w:left w:val="none" w:sz="0" w:space="0" w:color="auto"/>
        <w:bottom w:val="none" w:sz="0" w:space="0" w:color="auto"/>
        <w:right w:val="none" w:sz="0" w:space="0" w:color="auto"/>
      </w:divBdr>
    </w:div>
    <w:div w:id="1139883439">
      <w:bodyDiv w:val="1"/>
      <w:marLeft w:val="0"/>
      <w:marRight w:val="0"/>
      <w:marTop w:val="0"/>
      <w:marBottom w:val="0"/>
      <w:divBdr>
        <w:top w:val="none" w:sz="0" w:space="0" w:color="auto"/>
        <w:left w:val="none" w:sz="0" w:space="0" w:color="auto"/>
        <w:bottom w:val="none" w:sz="0" w:space="0" w:color="auto"/>
        <w:right w:val="none" w:sz="0" w:space="0" w:color="auto"/>
      </w:divBdr>
    </w:div>
    <w:div w:id="1154181302">
      <w:bodyDiv w:val="1"/>
      <w:marLeft w:val="0"/>
      <w:marRight w:val="0"/>
      <w:marTop w:val="0"/>
      <w:marBottom w:val="0"/>
      <w:divBdr>
        <w:top w:val="none" w:sz="0" w:space="0" w:color="auto"/>
        <w:left w:val="none" w:sz="0" w:space="0" w:color="auto"/>
        <w:bottom w:val="none" w:sz="0" w:space="0" w:color="auto"/>
        <w:right w:val="none" w:sz="0" w:space="0" w:color="auto"/>
      </w:divBdr>
    </w:div>
    <w:div w:id="1182890972">
      <w:bodyDiv w:val="1"/>
      <w:marLeft w:val="0"/>
      <w:marRight w:val="0"/>
      <w:marTop w:val="0"/>
      <w:marBottom w:val="0"/>
      <w:divBdr>
        <w:top w:val="none" w:sz="0" w:space="0" w:color="auto"/>
        <w:left w:val="none" w:sz="0" w:space="0" w:color="auto"/>
        <w:bottom w:val="none" w:sz="0" w:space="0" w:color="auto"/>
        <w:right w:val="none" w:sz="0" w:space="0" w:color="auto"/>
      </w:divBdr>
    </w:div>
    <w:div w:id="1192844067">
      <w:bodyDiv w:val="1"/>
      <w:marLeft w:val="0"/>
      <w:marRight w:val="0"/>
      <w:marTop w:val="0"/>
      <w:marBottom w:val="0"/>
      <w:divBdr>
        <w:top w:val="none" w:sz="0" w:space="0" w:color="auto"/>
        <w:left w:val="none" w:sz="0" w:space="0" w:color="auto"/>
        <w:bottom w:val="none" w:sz="0" w:space="0" w:color="auto"/>
        <w:right w:val="none" w:sz="0" w:space="0" w:color="auto"/>
      </w:divBdr>
    </w:div>
    <w:div w:id="1254319623">
      <w:bodyDiv w:val="1"/>
      <w:marLeft w:val="0"/>
      <w:marRight w:val="0"/>
      <w:marTop w:val="0"/>
      <w:marBottom w:val="0"/>
      <w:divBdr>
        <w:top w:val="none" w:sz="0" w:space="0" w:color="auto"/>
        <w:left w:val="none" w:sz="0" w:space="0" w:color="auto"/>
        <w:bottom w:val="none" w:sz="0" w:space="0" w:color="auto"/>
        <w:right w:val="none" w:sz="0" w:space="0" w:color="auto"/>
      </w:divBdr>
    </w:div>
    <w:div w:id="1329408820">
      <w:bodyDiv w:val="1"/>
      <w:marLeft w:val="0"/>
      <w:marRight w:val="0"/>
      <w:marTop w:val="0"/>
      <w:marBottom w:val="0"/>
      <w:divBdr>
        <w:top w:val="none" w:sz="0" w:space="0" w:color="auto"/>
        <w:left w:val="none" w:sz="0" w:space="0" w:color="auto"/>
        <w:bottom w:val="none" w:sz="0" w:space="0" w:color="auto"/>
        <w:right w:val="none" w:sz="0" w:space="0" w:color="auto"/>
      </w:divBdr>
    </w:div>
    <w:div w:id="1334869313">
      <w:bodyDiv w:val="1"/>
      <w:marLeft w:val="0"/>
      <w:marRight w:val="0"/>
      <w:marTop w:val="0"/>
      <w:marBottom w:val="0"/>
      <w:divBdr>
        <w:top w:val="none" w:sz="0" w:space="0" w:color="auto"/>
        <w:left w:val="none" w:sz="0" w:space="0" w:color="auto"/>
        <w:bottom w:val="none" w:sz="0" w:space="0" w:color="auto"/>
        <w:right w:val="none" w:sz="0" w:space="0" w:color="auto"/>
      </w:divBdr>
    </w:div>
    <w:div w:id="1354499842">
      <w:bodyDiv w:val="1"/>
      <w:marLeft w:val="0"/>
      <w:marRight w:val="0"/>
      <w:marTop w:val="0"/>
      <w:marBottom w:val="0"/>
      <w:divBdr>
        <w:top w:val="none" w:sz="0" w:space="0" w:color="auto"/>
        <w:left w:val="none" w:sz="0" w:space="0" w:color="auto"/>
        <w:bottom w:val="none" w:sz="0" w:space="0" w:color="auto"/>
        <w:right w:val="none" w:sz="0" w:space="0" w:color="auto"/>
      </w:divBdr>
    </w:div>
    <w:div w:id="1453982343">
      <w:bodyDiv w:val="1"/>
      <w:marLeft w:val="0"/>
      <w:marRight w:val="0"/>
      <w:marTop w:val="0"/>
      <w:marBottom w:val="0"/>
      <w:divBdr>
        <w:top w:val="none" w:sz="0" w:space="0" w:color="auto"/>
        <w:left w:val="none" w:sz="0" w:space="0" w:color="auto"/>
        <w:bottom w:val="none" w:sz="0" w:space="0" w:color="auto"/>
        <w:right w:val="none" w:sz="0" w:space="0" w:color="auto"/>
      </w:divBdr>
    </w:div>
    <w:div w:id="1459907045">
      <w:bodyDiv w:val="1"/>
      <w:marLeft w:val="0"/>
      <w:marRight w:val="0"/>
      <w:marTop w:val="0"/>
      <w:marBottom w:val="0"/>
      <w:divBdr>
        <w:top w:val="none" w:sz="0" w:space="0" w:color="auto"/>
        <w:left w:val="none" w:sz="0" w:space="0" w:color="auto"/>
        <w:bottom w:val="none" w:sz="0" w:space="0" w:color="auto"/>
        <w:right w:val="none" w:sz="0" w:space="0" w:color="auto"/>
      </w:divBdr>
    </w:div>
    <w:div w:id="1521432660">
      <w:bodyDiv w:val="1"/>
      <w:marLeft w:val="0"/>
      <w:marRight w:val="0"/>
      <w:marTop w:val="0"/>
      <w:marBottom w:val="0"/>
      <w:divBdr>
        <w:top w:val="none" w:sz="0" w:space="0" w:color="auto"/>
        <w:left w:val="none" w:sz="0" w:space="0" w:color="auto"/>
        <w:bottom w:val="none" w:sz="0" w:space="0" w:color="auto"/>
        <w:right w:val="none" w:sz="0" w:space="0" w:color="auto"/>
      </w:divBdr>
    </w:div>
    <w:div w:id="1544250281">
      <w:bodyDiv w:val="1"/>
      <w:marLeft w:val="0"/>
      <w:marRight w:val="0"/>
      <w:marTop w:val="0"/>
      <w:marBottom w:val="0"/>
      <w:divBdr>
        <w:top w:val="none" w:sz="0" w:space="0" w:color="auto"/>
        <w:left w:val="none" w:sz="0" w:space="0" w:color="auto"/>
        <w:bottom w:val="none" w:sz="0" w:space="0" w:color="auto"/>
        <w:right w:val="none" w:sz="0" w:space="0" w:color="auto"/>
      </w:divBdr>
    </w:div>
    <w:div w:id="1584142363">
      <w:bodyDiv w:val="1"/>
      <w:marLeft w:val="0"/>
      <w:marRight w:val="0"/>
      <w:marTop w:val="0"/>
      <w:marBottom w:val="0"/>
      <w:divBdr>
        <w:top w:val="none" w:sz="0" w:space="0" w:color="auto"/>
        <w:left w:val="none" w:sz="0" w:space="0" w:color="auto"/>
        <w:bottom w:val="none" w:sz="0" w:space="0" w:color="auto"/>
        <w:right w:val="none" w:sz="0" w:space="0" w:color="auto"/>
      </w:divBdr>
    </w:div>
    <w:div w:id="1686396383">
      <w:bodyDiv w:val="1"/>
      <w:marLeft w:val="0"/>
      <w:marRight w:val="0"/>
      <w:marTop w:val="0"/>
      <w:marBottom w:val="0"/>
      <w:divBdr>
        <w:top w:val="none" w:sz="0" w:space="0" w:color="auto"/>
        <w:left w:val="none" w:sz="0" w:space="0" w:color="auto"/>
        <w:bottom w:val="none" w:sz="0" w:space="0" w:color="auto"/>
        <w:right w:val="none" w:sz="0" w:space="0" w:color="auto"/>
      </w:divBdr>
    </w:div>
    <w:div w:id="1706589631">
      <w:bodyDiv w:val="1"/>
      <w:marLeft w:val="0"/>
      <w:marRight w:val="0"/>
      <w:marTop w:val="0"/>
      <w:marBottom w:val="0"/>
      <w:divBdr>
        <w:top w:val="none" w:sz="0" w:space="0" w:color="auto"/>
        <w:left w:val="none" w:sz="0" w:space="0" w:color="auto"/>
        <w:bottom w:val="none" w:sz="0" w:space="0" w:color="auto"/>
        <w:right w:val="none" w:sz="0" w:space="0" w:color="auto"/>
      </w:divBdr>
    </w:div>
    <w:div w:id="1728185200">
      <w:bodyDiv w:val="1"/>
      <w:marLeft w:val="0"/>
      <w:marRight w:val="0"/>
      <w:marTop w:val="0"/>
      <w:marBottom w:val="0"/>
      <w:divBdr>
        <w:top w:val="none" w:sz="0" w:space="0" w:color="auto"/>
        <w:left w:val="none" w:sz="0" w:space="0" w:color="auto"/>
        <w:bottom w:val="none" w:sz="0" w:space="0" w:color="auto"/>
        <w:right w:val="none" w:sz="0" w:space="0" w:color="auto"/>
      </w:divBdr>
    </w:div>
    <w:div w:id="1760713272">
      <w:bodyDiv w:val="1"/>
      <w:marLeft w:val="0"/>
      <w:marRight w:val="0"/>
      <w:marTop w:val="0"/>
      <w:marBottom w:val="0"/>
      <w:divBdr>
        <w:top w:val="none" w:sz="0" w:space="0" w:color="auto"/>
        <w:left w:val="none" w:sz="0" w:space="0" w:color="auto"/>
        <w:bottom w:val="none" w:sz="0" w:space="0" w:color="auto"/>
        <w:right w:val="none" w:sz="0" w:space="0" w:color="auto"/>
      </w:divBdr>
    </w:div>
    <w:div w:id="1766684738">
      <w:bodyDiv w:val="1"/>
      <w:marLeft w:val="0"/>
      <w:marRight w:val="0"/>
      <w:marTop w:val="0"/>
      <w:marBottom w:val="0"/>
      <w:divBdr>
        <w:top w:val="none" w:sz="0" w:space="0" w:color="auto"/>
        <w:left w:val="none" w:sz="0" w:space="0" w:color="auto"/>
        <w:bottom w:val="none" w:sz="0" w:space="0" w:color="auto"/>
        <w:right w:val="none" w:sz="0" w:space="0" w:color="auto"/>
      </w:divBdr>
    </w:div>
    <w:div w:id="1772165860">
      <w:bodyDiv w:val="1"/>
      <w:marLeft w:val="0"/>
      <w:marRight w:val="0"/>
      <w:marTop w:val="0"/>
      <w:marBottom w:val="0"/>
      <w:divBdr>
        <w:top w:val="none" w:sz="0" w:space="0" w:color="auto"/>
        <w:left w:val="none" w:sz="0" w:space="0" w:color="auto"/>
        <w:bottom w:val="none" w:sz="0" w:space="0" w:color="auto"/>
        <w:right w:val="none" w:sz="0" w:space="0" w:color="auto"/>
      </w:divBdr>
    </w:div>
    <w:div w:id="1820801574">
      <w:bodyDiv w:val="1"/>
      <w:marLeft w:val="0"/>
      <w:marRight w:val="0"/>
      <w:marTop w:val="0"/>
      <w:marBottom w:val="0"/>
      <w:divBdr>
        <w:top w:val="none" w:sz="0" w:space="0" w:color="auto"/>
        <w:left w:val="none" w:sz="0" w:space="0" w:color="auto"/>
        <w:bottom w:val="none" w:sz="0" w:space="0" w:color="auto"/>
        <w:right w:val="none" w:sz="0" w:space="0" w:color="auto"/>
      </w:divBdr>
    </w:div>
    <w:div w:id="1925072329">
      <w:bodyDiv w:val="1"/>
      <w:marLeft w:val="0"/>
      <w:marRight w:val="0"/>
      <w:marTop w:val="0"/>
      <w:marBottom w:val="0"/>
      <w:divBdr>
        <w:top w:val="none" w:sz="0" w:space="0" w:color="auto"/>
        <w:left w:val="none" w:sz="0" w:space="0" w:color="auto"/>
        <w:bottom w:val="none" w:sz="0" w:space="0" w:color="auto"/>
        <w:right w:val="none" w:sz="0" w:space="0" w:color="auto"/>
      </w:divBdr>
    </w:div>
    <w:div w:id="1974555979">
      <w:bodyDiv w:val="1"/>
      <w:marLeft w:val="0"/>
      <w:marRight w:val="0"/>
      <w:marTop w:val="0"/>
      <w:marBottom w:val="0"/>
      <w:divBdr>
        <w:top w:val="none" w:sz="0" w:space="0" w:color="auto"/>
        <w:left w:val="none" w:sz="0" w:space="0" w:color="auto"/>
        <w:bottom w:val="none" w:sz="0" w:space="0" w:color="auto"/>
        <w:right w:val="none" w:sz="0" w:space="0" w:color="auto"/>
      </w:divBdr>
    </w:div>
    <w:div w:id="1978104652">
      <w:bodyDiv w:val="1"/>
      <w:marLeft w:val="0"/>
      <w:marRight w:val="0"/>
      <w:marTop w:val="0"/>
      <w:marBottom w:val="0"/>
      <w:divBdr>
        <w:top w:val="none" w:sz="0" w:space="0" w:color="auto"/>
        <w:left w:val="none" w:sz="0" w:space="0" w:color="auto"/>
        <w:bottom w:val="none" w:sz="0" w:space="0" w:color="auto"/>
        <w:right w:val="none" w:sz="0" w:space="0" w:color="auto"/>
      </w:divBdr>
    </w:div>
    <w:div w:id="1989942885">
      <w:bodyDiv w:val="1"/>
      <w:marLeft w:val="0"/>
      <w:marRight w:val="0"/>
      <w:marTop w:val="0"/>
      <w:marBottom w:val="0"/>
      <w:divBdr>
        <w:top w:val="none" w:sz="0" w:space="0" w:color="auto"/>
        <w:left w:val="none" w:sz="0" w:space="0" w:color="auto"/>
        <w:bottom w:val="none" w:sz="0" w:space="0" w:color="auto"/>
        <w:right w:val="none" w:sz="0" w:space="0" w:color="auto"/>
      </w:divBdr>
    </w:div>
    <w:div w:id="1989943705">
      <w:bodyDiv w:val="1"/>
      <w:marLeft w:val="0"/>
      <w:marRight w:val="0"/>
      <w:marTop w:val="0"/>
      <w:marBottom w:val="0"/>
      <w:divBdr>
        <w:top w:val="none" w:sz="0" w:space="0" w:color="auto"/>
        <w:left w:val="none" w:sz="0" w:space="0" w:color="auto"/>
        <w:bottom w:val="none" w:sz="0" w:space="0" w:color="auto"/>
        <w:right w:val="none" w:sz="0" w:space="0" w:color="auto"/>
      </w:divBdr>
    </w:div>
    <w:div w:id="2007659949">
      <w:bodyDiv w:val="1"/>
      <w:marLeft w:val="0"/>
      <w:marRight w:val="0"/>
      <w:marTop w:val="0"/>
      <w:marBottom w:val="0"/>
      <w:divBdr>
        <w:top w:val="none" w:sz="0" w:space="0" w:color="auto"/>
        <w:left w:val="none" w:sz="0" w:space="0" w:color="auto"/>
        <w:bottom w:val="none" w:sz="0" w:space="0" w:color="auto"/>
        <w:right w:val="none" w:sz="0" w:space="0" w:color="auto"/>
      </w:divBdr>
    </w:div>
    <w:div w:id="2036080693">
      <w:bodyDiv w:val="1"/>
      <w:marLeft w:val="0"/>
      <w:marRight w:val="0"/>
      <w:marTop w:val="0"/>
      <w:marBottom w:val="0"/>
      <w:divBdr>
        <w:top w:val="none" w:sz="0" w:space="0" w:color="auto"/>
        <w:left w:val="none" w:sz="0" w:space="0" w:color="auto"/>
        <w:bottom w:val="none" w:sz="0" w:space="0" w:color="auto"/>
        <w:right w:val="none" w:sz="0" w:space="0" w:color="auto"/>
      </w:divBdr>
    </w:div>
    <w:div w:id="2057852452">
      <w:bodyDiv w:val="1"/>
      <w:marLeft w:val="0"/>
      <w:marRight w:val="0"/>
      <w:marTop w:val="0"/>
      <w:marBottom w:val="0"/>
      <w:divBdr>
        <w:top w:val="none" w:sz="0" w:space="0" w:color="auto"/>
        <w:left w:val="none" w:sz="0" w:space="0" w:color="auto"/>
        <w:bottom w:val="none" w:sz="0" w:space="0" w:color="auto"/>
        <w:right w:val="none" w:sz="0" w:space="0" w:color="auto"/>
      </w:divBdr>
    </w:div>
    <w:div w:id="2078018232">
      <w:bodyDiv w:val="1"/>
      <w:marLeft w:val="0"/>
      <w:marRight w:val="0"/>
      <w:marTop w:val="0"/>
      <w:marBottom w:val="0"/>
      <w:divBdr>
        <w:top w:val="none" w:sz="0" w:space="0" w:color="auto"/>
        <w:left w:val="none" w:sz="0" w:space="0" w:color="auto"/>
        <w:bottom w:val="none" w:sz="0" w:space="0" w:color="auto"/>
        <w:right w:val="none" w:sz="0" w:space="0" w:color="auto"/>
      </w:divBdr>
    </w:div>
    <w:div w:id="2093233161">
      <w:bodyDiv w:val="1"/>
      <w:marLeft w:val="0"/>
      <w:marRight w:val="0"/>
      <w:marTop w:val="0"/>
      <w:marBottom w:val="0"/>
      <w:divBdr>
        <w:top w:val="none" w:sz="0" w:space="0" w:color="auto"/>
        <w:left w:val="none" w:sz="0" w:space="0" w:color="auto"/>
        <w:bottom w:val="none" w:sz="0" w:space="0" w:color="auto"/>
        <w:right w:val="none" w:sz="0" w:space="0" w:color="auto"/>
      </w:divBdr>
    </w:div>
    <w:div w:id="2115972887">
      <w:bodyDiv w:val="1"/>
      <w:marLeft w:val="0"/>
      <w:marRight w:val="0"/>
      <w:marTop w:val="0"/>
      <w:marBottom w:val="0"/>
      <w:divBdr>
        <w:top w:val="none" w:sz="0" w:space="0" w:color="auto"/>
        <w:left w:val="none" w:sz="0" w:space="0" w:color="auto"/>
        <w:bottom w:val="none" w:sz="0" w:space="0" w:color="auto"/>
        <w:right w:val="none" w:sz="0" w:space="0" w:color="auto"/>
      </w:divBdr>
    </w:div>
    <w:div w:id="2119447321">
      <w:bodyDiv w:val="1"/>
      <w:marLeft w:val="0"/>
      <w:marRight w:val="0"/>
      <w:marTop w:val="0"/>
      <w:marBottom w:val="0"/>
      <w:divBdr>
        <w:top w:val="none" w:sz="0" w:space="0" w:color="auto"/>
        <w:left w:val="none" w:sz="0" w:space="0" w:color="auto"/>
        <w:bottom w:val="none" w:sz="0" w:space="0" w:color="auto"/>
        <w:right w:val="none" w:sz="0" w:space="0" w:color="auto"/>
      </w:divBdr>
    </w:div>
    <w:div w:id="2126268175">
      <w:bodyDiv w:val="1"/>
      <w:marLeft w:val="0"/>
      <w:marRight w:val="0"/>
      <w:marTop w:val="0"/>
      <w:marBottom w:val="0"/>
      <w:divBdr>
        <w:top w:val="none" w:sz="0" w:space="0" w:color="auto"/>
        <w:left w:val="none" w:sz="0" w:space="0" w:color="auto"/>
        <w:bottom w:val="none" w:sz="0" w:space="0" w:color="auto"/>
        <w:right w:val="none" w:sz="0" w:space="0" w:color="auto"/>
      </w:divBdr>
    </w:div>
    <w:div w:id="2140803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yperlink" Target="https://gangesjute.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755AA-C271-4D32-B119-54147DDE7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660</TotalTime>
  <Pages>9</Pages>
  <Words>1860</Words>
  <Characters>10607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kenal1329@outlook.com</dc:creator>
  <cp:keywords/>
  <dc:description/>
  <cp:lastModifiedBy>Kenal Patel</cp:lastModifiedBy>
  <cp:revision>180</cp:revision>
  <cp:lastPrinted>2024-08-10T07:03:00Z</cp:lastPrinted>
  <dcterms:created xsi:type="dcterms:W3CDTF">2024-07-18T12:29:00Z</dcterms:created>
  <dcterms:modified xsi:type="dcterms:W3CDTF">2026-01-01T08:56:00Z</dcterms:modified>
</cp:coreProperties>
</file>