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51D2AEE7" w:rsidR="00C57C38" w:rsidRPr="004C5609" w:rsidRDefault="008F5F45" w:rsidP="00C57C38">
      <w:bookmarkStart w:id="0" w:name="_Toc172379202"/>
      <w:r w:rsidRPr="004C5609">
        <w:rPr>
          <w:noProof/>
        </w:rPr>
        <w:drawing>
          <wp:anchor distT="0" distB="0" distL="114300" distR="114300" simplePos="0" relativeHeight="251658240" behindDoc="1" locked="0" layoutInCell="1" allowOverlap="1" wp14:anchorId="1A8CA31F" wp14:editId="49C4FD15">
            <wp:simplePos x="0" y="0"/>
            <wp:positionH relativeFrom="column">
              <wp:posOffset>-922020</wp:posOffset>
            </wp:positionH>
            <wp:positionV relativeFrom="paragraph">
              <wp:posOffset>-1434465</wp:posOffset>
            </wp:positionV>
            <wp:extent cx="7599699" cy="10749220"/>
            <wp:effectExtent l="0" t="0" r="1270" b="0"/>
            <wp:wrapNone/>
            <wp:docPr id="58048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8627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99699" cy="10749220"/>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4C5609" w:rsidRDefault="00C57C38" w:rsidP="00C57C38">
      <w:r w:rsidRPr="004C5609">
        <w:br w:type="column"/>
      </w:r>
      <w:bookmarkStart w:id="1" w:name="_Toc172379517"/>
    </w:p>
    <w:sdt>
      <w:sdtPr>
        <w:rPr>
          <w:rFonts w:ascii="Calibri" w:eastAsia="Calibri" w:hAnsi="Calibri"/>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4C5609" w:rsidRDefault="00C57C38" w:rsidP="00C57C38">
          <w:pPr>
            <w:pStyle w:val="TOCHeading"/>
            <w:jc w:val="center"/>
            <w:rPr>
              <w:rFonts w:ascii="Bell MT" w:hAnsi="Bell MT"/>
              <w:sz w:val="32"/>
              <w:szCs w:val="32"/>
            </w:rPr>
          </w:pPr>
          <w:r w:rsidRPr="004C5609">
            <w:rPr>
              <w:rFonts w:ascii="Bell MT" w:hAnsi="Bell MT"/>
              <w:sz w:val="32"/>
              <w:szCs w:val="32"/>
            </w:rPr>
            <w:t>Table Of Contents</w:t>
          </w:r>
        </w:p>
        <w:p w14:paraId="3E1AA618" w14:textId="77777777" w:rsidR="00C57C38" w:rsidRPr="004C5609" w:rsidRDefault="00C57C38" w:rsidP="00C57C38">
          <w:pPr>
            <w:jc w:val="both"/>
            <w:rPr>
              <w:rFonts w:ascii="Bell MT" w:hAnsi="Bell MT"/>
              <w:sz w:val="28"/>
              <w:szCs w:val="28"/>
            </w:rPr>
          </w:pPr>
        </w:p>
        <w:p w14:paraId="2D7186F0" w14:textId="131EACE4" w:rsidR="00B96670" w:rsidRPr="004C5609" w:rsidRDefault="00C57C38">
          <w:pPr>
            <w:pStyle w:val="TOC1"/>
            <w:rPr>
              <w:rFonts w:asciiTheme="minorHAnsi" w:eastAsiaTheme="minorEastAsia" w:hAnsiTheme="minorHAnsi" w:cstheme="minorBidi"/>
              <w:noProof/>
              <w:kern w:val="2"/>
              <w:lang w:bidi="gu-IN"/>
              <w14:ligatures w14:val="standardContextual"/>
            </w:rPr>
          </w:pPr>
          <w:r w:rsidRPr="004C5609">
            <w:rPr>
              <w:rFonts w:ascii="Bell MT" w:hAnsi="Bell MT"/>
              <w:sz w:val="28"/>
              <w:szCs w:val="28"/>
            </w:rPr>
            <w:fldChar w:fldCharType="begin"/>
          </w:r>
          <w:r w:rsidRPr="004C5609">
            <w:rPr>
              <w:rFonts w:ascii="Bell MT" w:hAnsi="Bell MT"/>
              <w:sz w:val="28"/>
              <w:szCs w:val="28"/>
            </w:rPr>
            <w:instrText xml:space="preserve"> TOC \o "1-3" \h \z \u </w:instrText>
          </w:r>
          <w:r w:rsidRPr="004C5609">
            <w:rPr>
              <w:rFonts w:ascii="Bell MT" w:hAnsi="Bell MT"/>
              <w:sz w:val="28"/>
              <w:szCs w:val="28"/>
            </w:rPr>
            <w:fldChar w:fldCharType="separate"/>
          </w:r>
          <w:hyperlink w:anchor="_Toc191048303" w:history="1">
            <w:r w:rsidR="00B96670" w:rsidRPr="004C5609">
              <w:rPr>
                <w:rStyle w:val="Hyperlink"/>
                <w:rFonts w:ascii="Bell MT" w:hAnsi="Bell MT"/>
                <w:noProof/>
              </w:rPr>
              <w:t>1.</w:t>
            </w:r>
            <w:r w:rsidR="00B96670" w:rsidRPr="004C5609">
              <w:rPr>
                <w:rFonts w:asciiTheme="minorHAnsi" w:eastAsiaTheme="minorEastAsia" w:hAnsiTheme="minorHAnsi" w:cstheme="minorBidi"/>
                <w:noProof/>
                <w:kern w:val="2"/>
                <w:lang w:bidi="gu-IN"/>
                <w14:ligatures w14:val="standardContextual"/>
              </w:rPr>
              <w:tab/>
            </w:r>
            <w:r w:rsidR="00B96670" w:rsidRPr="004C5609">
              <w:rPr>
                <w:rStyle w:val="Hyperlink"/>
                <w:rFonts w:ascii="Bell MT" w:hAnsi="Bell MT"/>
                <w:noProof/>
              </w:rPr>
              <w:t>Introduction</w:t>
            </w:r>
            <w:r w:rsidR="00B96670" w:rsidRPr="004C5609">
              <w:rPr>
                <w:noProof/>
                <w:webHidden/>
              </w:rPr>
              <w:tab/>
            </w:r>
            <w:r w:rsidR="00B96670" w:rsidRPr="004C5609">
              <w:rPr>
                <w:noProof/>
                <w:webHidden/>
              </w:rPr>
              <w:fldChar w:fldCharType="begin"/>
            </w:r>
            <w:r w:rsidR="00B96670" w:rsidRPr="004C5609">
              <w:rPr>
                <w:noProof/>
                <w:webHidden/>
              </w:rPr>
              <w:instrText xml:space="preserve"> PAGEREF _Toc191048303 \h </w:instrText>
            </w:r>
            <w:r w:rsidR="00B96670" w:rsidRPr="004C5609">
              <w:rPr>
                <w:noProof/>
                <w:webHidden/>
              </w:rPr>
            </w:r>
            <w:r w:rsidR="00B96670" w:rsidRPr="004C5609">
              <w:rPr>
                <w:noProof/>
                <w:webHidden/>
              </w:rPr>
              <w:fldChar w:fldCharType="separate"/>
            </w:r>
            <w:r w:rsidR="00B96670" w:rsidRPr="004C5609">
              <w:rPr>
                <w:noProof/>
                <w:webHidden/>
              </w:rPr>
              <w:t>3</w:t>
            </w:r>
            <w:r w:rsidR="00B96670" w:rsidRPr="004C5609">
              <w:rPr>
                <w:noProof/>
                <w:webHidden/>
              </w:rPr>
              <w:fldChar w:fldCharType="end"/>
            </w:r>
          </w:hyperlink>
        </w:p>
        <w:p w14:paraId="77527E46" w14:textId="4DEAF2DD" w:rsidR="00B96670" w:rsidRPr="004C5609" w:rsidRDefault="00B96670">
          <w:pPr>
            <w:pStyle w:val="TOC1"/>
            <w:rPr>
              <w:rFonts w:asciiTheme="minorHAnsi" w:eastAsiaTheme="minorEastAsia" w:hAnsiTheme="minorHAnsi" w:cstheme="minorBidi"/>
              <w:noProof/>
              <w:kern w:val="2"/>
              <w:lang w:bidi="gu-IN"/>
              <w14:ligatures w14:val="standardContextual"/>
            </w:rPr>
          </w:pPr>
          <w:hyperlink w:anchor="_Toc191048304" w:history="1">
            <w:r w:rsidRPr="004C5609">
              <w:rPr>
                <w:rStyle w:val="Hyperlink"/>
                <w:rFonts w:ascii="Bell MT" w:hAnsi="Bell MT"/>
                <w:noProof/>
              </w:rPr>
              <w:t>2.</w:t>
            </w:r>
            <w:r w:rsidRPr="004C5609">
              <w:rPr>
                <w:rFonts w:asciiTheme="minorHAnsi" w:eastAsiaTheme="minorEastAsia" w:hAnsiTheme="minorHAnsi" w:cstheme="minorBidi"/>
                <w:noProof/>
                <w:kern w:val="2"/>
                <w:lang w:bidi="gu-IN"/>
                <w14:ligatures w14:val="standardContextual"/>
              </w:rPr>
              <w:tab/>
            </w:r>
            <w:r w:rsidRPr="004C5609">
              <w:rPr>
                <w:rStyle w:val="Hyperlink"/>
                <w:rFonts w:ascii="Bell MT" w:hAnsi="Bell MT"/>
                <w:noProof/>
              </w:rPr>
              <w:t>The Arminak Solutions LLC dba KBL Cosmetics Approach</w:t>
            </w:r>
            <w:r w:rsidRPr="004C5609">
              <w:rPr>
                <w:noProof/>
                <w:webHidden/>
              </w:rPr>
              <w:tab/>
            </w:r>
            <w:r w:rsidRPr="004C5609">
              <w:rPr>
                <w:noProof/>
                <w:webHidden/>
              </w:rPr>
              <w:fldChar w:fldCharType="begin"/>
            </w:r>
            <w:r w:rsidRPr="004C5609">
              <w:rPr>
                <w:noProof/>
                <w:webHidden/>
              </w:rPr>
              <w:instrText xml:space="preserve"> PAGEREF _Toc191048304 \h </w:instrText>
            </w:r>
            <w:r w:rsidRPr="004C5609">
              <w:rPr>
                <w:noProof/>
                <w:webHidden/>
              </w:rPr>
            </w:r>
            <w:r w:rsidRPr="004C5609">
              <w:rPr>
                <w:noProof/>
                <w:webHidden/>
              </w:rPr>
              <w:fldChar w:fldCharType="separate"/>
            </w:r>
            <w:r w:rsidRPr="004C5609">
              <w:rPr>
                <w:noProof/>
                <w:webHidden/>
              </w:rPr>
              <w:t>3</w:t>
            </w:r>
            <w:r w:rsidRPr="004C5609">
              <w:rPr>
                <w:noProof/>
                <w:webHidden/>
              </w:rPr>
              <w:fldChar w:fldCharType="end"/>
            </w:r>
          </w:hyperlink>
        </w:p>
        <w:p w14:paraId="32C34282" w14:textId="4E155897" w:rsidR="00B96670" w:rsidRPr="004C5609" w:rsidRDefault="00B96670">
          <w:pPr>
            <w:pStyle w:val="TOC1"/>
            <w:rPr>
              <w:rFonts w:asciiTheme="minorHAnsi" w:eastAsiaTheme="minorEastAsia" w:hAnsiTheme="minorHAnsi" w:cstheme="minorBidi"/>
              <w:noProof/>
              <w:kern w:val="2"/>
              <w:lang w:bidi="gu-IN"/>
              <w14:ligatures w14:val="standardContextual"/>
            </w:rPr>
          </w:pPr>
          <w:hyperlink w:anchor="_Toc191048305" w:history="1">
            <w:r w:rsidRPr="004C5609">
              <w:rPr>
                <w:rStyle w:val="Hyperlink"/>
                <w:rFonts w:ascii="Bell MT" w:hAnsi="Bell MT"/>
                <w:noProof/>
              </w:rPr>
              <w:t>3.</w:t>
            </w:r>
            <w:r w:rsidRPr="004C5609">
              <w:rPr>
                <w:rFonts w:asciiTheme="minorHAnsi" w:eastAsiaTheme="minorEastAsia" w:hAnsiTheme="minorHAnsi" w:cstheme="minorBidi"/>
                <w:noProof/>
                <w:kern w:val="2"/>
                <w:lang w:bidi="gu-IN"/>
                <w14:ligatures w14:val="standardContextual"/>
              </w:rPr>
              <w:tab/>
            </w:r>
            <w:r w:rsidRPr="004C5609">
              <w:rPr>
                <w:rStyle w:val="Hyperlink"/>
                <w:rFonts w:ascii="Bell MT" w:hAnsi="Bell MT"/>
                <w:noProof/>
              </w:rPr>
              <w:t>Scope</w:t>
            </w:r>
            <w:r w:rsidRPr="004C5609">
              <w:rPr>
                <w:noProof/>
                <w:webHidden/>
              </w:rPr>
              <w:tab/>
            </w:r>
            <w:r w:rsidRPr="004C5609">
              <w:rPr>
                <w:noProof/>
                <w:webHidden/>
              </w:rPr>
              <w:fldChar w:fldCharType="begin"/>
            </w:r>
            <w:r w:rsidRPr="004C5609">
              <w:rPr>
                <w:noProof/>
                <w:webHidden/>
              </w:rPr>
              <w:instrText xml:space="preserve"> PAGEREF _Toc191048305 \h </w:instrText>
            </w:r>
            <w:r w:rsidRPr="004C5609">
              <w:rPr>
                <w:noProof/>
                <w:webHidden/>
              </w:rPr>
            </w:r>
            <w:r w:rsidRPr="004C5609">
              <w:rPr>
                <w:noProof/>
                <w:webHidden/>
              </w:rPr>
              <w:fldChar w:fldCharType="separate"/>
            </w:r>
            <w:r w:rsidRPr="004C5609">
              <w:rPr>
                <w:noProof/>
                <w:webHidden/>
              </w:rPr>
              <w:t>3</w:t>
            </w:r>
            <w:r w:rsidRPr="004C5609">
              <w:rPr>
                <w:noProof/>
                <w:webHidden/>
              </w:rPr>
              <w:fldChar w:fldCharType="end"/>
            </w:r>
          </w:hyperlink>
        </w:p>
        <w:p w14:paraId="07DB5178" w14:textId="56F33C73" w:rsidR="00B96670" w:rsidRPr="004C5609" w:rsidRDefault="00B96670">
          <w:pPr>
            <w:pStyle w:val="TOC1"/>
            <w:rPr>
              <w:rFonts w:asciiTheme="minorHAnsi" w:eastAsiaTheme="minorEastAsia" w:hAnsiTheme="minorHAnsi" w:cstheme="minorBidi"/>
              <w:noProof/>
              <w:kern w:val="2"/>
              <w:lang w:bidi="gu-IN"/>
              <w14:ligatures w14:val="standardContextual"/>
            </w:rPr>
          </w:pPr>
          <w:hyperlink w:anchor="_Toc191048306" w:history="1">
            <w:r w:rsidRPr="004C5609">
              <w:rPr>
                <w:rStyle w:val="Hyperlink"/>
                <w:rFonts w:ascii="Bell MT" w:hAnsi="Bell MT"/>
                <w:noProof/>
              </w:rPr>
              <w:t>4.</w:t>
            </w:r>
            <w:r w:rsidRPr="004C5609">
              <w:rPr>
                <w:rFonts w:asciiTheme="minorHAnsi" w:eastAsiaTheme="minorEastAsia" w:hAnsiTheme="minorHAnsi" w:cstheme="minorBidi"/>
                <w:noProof/>
                <w:kern w:val="2"/>
                <w:lang w:bidi="gu-IN"/>
                <w14:ligatures w14:val="standardContextual"/>
              </w:rPr>
              <w:tab/>
            </w:r>
            <w:r w:rsidRPr="004C5609">
              <w:rPr>
                <w:rStyle w:val="Hyperlink"/>
                <w:rFonts w:ascii="Bell MT" w:hAnsi="Bell MT"/>
                <w:noProof/>
              </w:rPr>
              <w:t>What's Expected</w:t>
            </w:r>
            <w:r w:rsidRPr="004C5609">
              <w:rPr>
                <w:noProof/>
                <w:webHidden/>
              </w:rPr>
              <w:tab/>
            </w:r>
            <w:r w:rsidRPr="004C5609">
              <w:rPr>
                <w:noProof/>
                <w:webHidden/>
              </w:rPr>
              <w:fldChar w:fldCharType="begin"/>
            </w:r>
            <w:r w:rsidRPr="004C5609">
              <w:rPr>
                <w:noProof/>
                <w:webHidden/>
              </w:rPr>
              <w:instrText xml:space="preserve"> PAGEREF _Toc191048306 \h </w:instrText>
            </w:r>
            <w:r w:rsidRPr="004C5609">
              <w:rPr>
                <w:noProof/>
                <w:webHidden/>
              </w:rPr>
            </w:r>
            <w:r w:rsidRPr="004C5609">
              <w:rPr>
                <w:noProof/>
                <w:webHidden/>
              </w:rPr>
              <w:fldChar w:fldCharType="separate"/>
            </w:r>
            <w:r w:rsidRPr="004C5609">
              <w:rPr>
                <w:noProof/>
                <w:webHidden/>
              </w:rPr>
              <w:t>3</w:t>
            </w:r>
            <w:r w:rsidRPr="004C5609">
              <w:rPr>
                <w:noProof/>
                <w:webHidden/>
              </w:rPr>
              <w:fldChar w:fldCharType="end"/>
            </w:r>
          </w:hyperlink>
        </w:p>
        <w:p w14:paraId="03D10CB7" w14:textId="1B45F3D7" w:rsidR="00B96670" w:rsidRPr="004C5609" w:rsidRDefault="00B96670">
          <w:pPr>
            <w:pStyle w:val="TOC1"/>
            <w:rPr>
              <w:rFonts w:asciiTheme="minorHAnsi" w:eastAsiaTheme="minorEastAsia" w:hAnsiTheme="minorHAnsi" w:cstheme="minorBidi"/>
              <w:noProof/>
              <w:kern w:val="2"/>
              <w:lang w:bidi="gu-IN"/>
              <w14:ligatures w14:val="standardContextual"/>
            </w:rPr>
          </w:pPr>
          <w:hyperlink w:anchor="_Toc191048307" w:history="1">
            <w:r w:rsidRPr="004C5609">
              <w:rPr>
                <w:rStyle w:val="Hyperlink"/>
                <w:rFonts w:ascii="Bell MT" w:hAnsi="Bell MT"/>
                <w:noProof/>
              </w:rPr>
              <w:t>5.</w:t>
            </w:r>
            <w:r w:rsidRPr="004C5609">
              <w:rPr>
                <w:rFonts w:asciiTheme="minorHAnsi" w:eastAsiaTheme="minorEastAsia" w:hAnsiTheme="minorHAnsi" w:cstheme="minorBidi"/>
                <w:noProof/>
                <w:kern w:val="2"/>
                <w:lang w:bidi="gu-IN"/>
                <w14:ligatures w14:val="standardContextual"/>
              </w:rPr>
              <w:tab/>
            </w:r>
            <w:r w:rsidRPr="004C5609">
              <w:rPr>
                <w:rStyle w:val="Hyperlink"/>
                <w:rFonts w:ascii="Bell MT" w:hAnsi="Bell MT"/>
                <w:noProof/>
              </w:rPr>
              <w:t>Journey to Labor and Human Rights: A Arminak Solutions LLC dba KBL Cosmetics Commitment:</w:t>
            </w:r>
            <w:r w:rsidRPr="004C5609">
              <w:rPr>
                <w:noProof/>
                <w:webHidden/>
              </w:rPr>
              <w:tab/>
            </w:r>
            <w:r w:rsidRPr="004C5609">
              <w:rPr>
                <w:noProof/>
                <w:webHidden/>
              </w:rPr>
              <w:fldChar w:fldCharType="begin"/>
            </w:r>
            <w:r w:rsidRPr="004C5609">
              <w:rPr>
                <w:noProof/>
                <w:webHidden/>
              </w:rPr>
              <w:instrText xml:space="preserve"> PAGEREF _Toc191048307 \h </w:instrText>
            </w:r>
            <w:r w:rsidRPr="004C5609">
              <w:rPr>
                <w:noProof/>
                <w:webHidden/>
              </w:rPr>
            </w:r>
            <w:r w:rsidRPr="004C5609">
              <w:rPr>
                <w:noProof/>
                <w:webHidden/>
              </w:rPr>
              <w:fldChar w:fldCharType="separate"/>
            </w:r>
            <w:r w:rsidRPr="004C5609">
              <w:rPr>
                <w:noProof/>
                <w:webHidden/>
              </w:rPr>
              <w:t>5</w:t>
            </w:r>
            <w:r w:rsidRPr="004C5609">
              <w:rPr>
                <w:noProof/>
                <w:webHidden/>
              </w:rPr>
              <w:fldChar w:fldCharType="end"/>
            </w:r>
          </w:hyperlink>
        </w:p>
        <w:p w14:paraId="05E16ABA" w14:textId="178A335C" w:rsidR="00B96670" w:rsidRPr="004C5609" w:rsidRDefault="00B96670">
          <w:pPr>
            <w:pStyle w:val="TOC1"/>
            <w:rPr>
              <w:rFonts w:asciiTheme="minorHAnsi" w:eastAsiaTheme="minorEastAsia" w:hAnsiTheme="minorHAnsi" w:cstheme="minorBidi"/>
              <w:noProof/>
              <w:kern w:val="2"/>
              <w:lang w:bidi="gu-IN"/>
              <w14:ligatures w14:val="standardContextual"/>
            </w:rPr>
          </w:pPr>
          <w:hyperlink w:anchor="_Toc191048308" w:history="1">
            <w:r w:rsidRPr="004C5609">
              <w:rPr>
                <w:rStyle w:val="Hyperlink"/>
                <w:rFonts w:ascii="Bell MT" w:hAnsi="Bell MT"/>
                <w:noProof/>
              </w:rPr>
              <w:t>6.</w:t>
            </w:r>
            <w:r w:rsidRPr="004C5609">
              <w:rPr>
                <w:rFonts w:asciiTheme="minorHAnsi" w:eastAsiaTheme="minorEastAsia" w:hAnsiTheme="minorHAnsi" w:cstheme="minorBidi"/>
                <w:noProof/>
                <w:kern w:val="2"/>
                <w:lang w:bidi="gu-IN"/>
                <w14:ligatures w14:val="standardContextual"/>
              </w:rPr>
              <w:tab/>
            </w:r>
            <w:r w:rsidRPr="004C5609">
              <w:rPr>
                <w:rStyle w:val="Hyperlink"/>
                <w:rFonts w:ascii="Bell MT" w:hAnsi="Bell MT"/>
                <w:noProof/>
              </w:rPr>
              <w:t>Responsibility</w:t>
            </w:r>
            <w:r w:rsidRPr="004C5609">
              <w:rPr>
                <w:noProof/>
                <w:webHidden/>
              </w:rPr>
              <w:tab/>
            </w:r>
            <w:r w:rsidRPr="004C5609">
              <w:rPr>
                <w:noProof/>
                <w:webHidden/>
              </w:rPr>
              <w:fldChar w:fldCharType="begin"/>
            </w:r>
            <w:r w:rsidRPr="004C5609">
              <w:rPr>
                <w:noProof/>
                <w:webHidden/>
              </w:rPr>
              <w:instrText xml:space="preserve"> PAGEREF _Toc191048308 \h </w:instrText>
            </w:r>
            <w:r w:rsidRPr="004C5609">
              <w:rPr>
                <w:noProof/>
                <w:webHidden/>
              </w:rPr>
            </w:r>
            <w:r w:rsidRPr="004C5609">
              <w:rPr>
                <w:noProof/>
                <w:webHidden/>
              </w:rPr>
              <w:fldChar w:fldCharType="separate"/>
            </w:r>
            <w:r w:rsidRPr="004C5609">
              <w:rPr>
                <w:noProof/>
                <w:webHidden/>
              </w:rPr>
              <w:t>6</w:t>
            </w:r>
            <w:r w:rsidRPr="004C5609">
              <w:rPr>
                <w:noProof/>
                <w:webHidden/>
              </w:rPr>
              <w:fldChar w:fldCharType="end"/>
            </w:r>
          </w:hyperlink>
        </w:p>
        <w:p w14:paraId="33C8156C" w14:textId="06D2DE22" w:rsidR="00B96670" w:rsidRPr="004C5609" w:rsidRDefault="00B96670">
          <w:pPr>
            <w:pStyle w:val="TOC1"/>
            <w:rPr>
              <w:rFonts w:asciiTheme="minorHAnsi" w:eastAsiaTheme="minorEastAsia" w:hAnsiTheme="minorHAnsi" w:cstheme="minorBidi"/>
              <w:noProof/>
              <w:kern w:val="2"/>
              <w:lang w:bidi="gu-IN"/>
              <w14:ligatures w14:val="standardContextual"/>
            </w:rPr>
          </w:pPr>
          <w:hyperlink w:anchor="_Toc191048309" w:history="1">
            <w:r w:rsidRPr="004C5609">
              <w:rPr>
                <w:rStyle w:val="Hyperlink"/>
                <w:rFonts w:ascii="Bell MT" w:hAnsi="Bell MT"/>
                <w:noProof/>
              </w:rPr>
              <w:t>7.</w:t>
            </w:r>
            <w:r w:rsidRPr="004C5609">
              <w:rPr>
                <w:rFonts w:asciiTheme="minorHAnsi" w:eastAsiaTheme="minorEastAsia" w:hAnsiTheme="minorHAnsi" w:cstheme="minorBidi"/>
                <w:noProof/>
                <w:kern w:val="2"/>
                <w:lang w:bidi="gu-IN"/>
                <w14:ligatures w14:val="standardContextual"/>
              </w:rPr>
              <w:tab/>
            </w:r>
            <w:r w:rsidRPr="004C5609">
              <w:rPr>
                <w:rStyle w:val="Hyperlink"/>
                <w:rFonts w:ascii="Bell MT" w:hAnsi="Bell MT"/>
                <w:noProof/>
              </w:rPr>
              <w:t>Reporting Section</w:t>
            </w:r>
            <w:r w:rsidRPr="004C5609">
              <w:rPr>
                <w:noProof/>
                <w:webHidden/>
              </w:rPr>
              <w:tab/>
            </w:r>
            <w:r w:rsidRPr="004C5609">
              <w:rPr>
                <w:noProof/>
                <w:webHidden/>
              </w:rPr>
              <w:fldChar w:fldCharType="begin"/>
            </w:r>
            <w:r w:rsidRPr="004C5609">
              <w:rPr>
                <w:noProof/>
                <w:webHidden/>
              </w:rPr>
              <w:instrText xml:space="preserve"> PAGEREF _Toc191048309 \h </w:instrText>
            </w:r>
            <w:r w:rsidRPr="004C5609">
              <w:rPr>
                <w:noProof/>
                <w:webHidden/>
              </w:rPr>
            </w:r>
            <w:r w:rsidRPr="004C5609">
              <w:rPr>
                <w:noProof/>
                <w:webHidden/>
              </w:rPr>
              <w:fldChar w:fldCharType="separate"/>
            </w:r>
            <w:r w:rsidRPr="004C5609">
              <w:rPr>
                <w:noProof/>
                <w:webHidden/>
              </w:rPr>
              <w:t>7</w:t>
            </w:r>
            <w:r w:rsidRPr="004C5609">
              <w:rPr>
                <w:noProof/>
                <w:webHidden/>
              </w:rPr>
              <w:fldChar w:fldCharType="end"/>
            </w:r>
          </w:hyperlink>
        </w:p>
        <w:p w14:paraId="1DEA9E63" w14:textId="513490F2" w:rsidR="00B96670" w:rsidRPr="004C5609" w:rsidRDefault="00B96670">
          <w:pPr>
            <w:pStyle w:val="TOC1"/>
            <w:rPr>
              <w:rFonts w:asciiTheme="minorHAnsi" w:eastAsiaTheme="minorEastAsia" w:hAnsiTheme="minorHAnsi" w:cstheme="minorBidi"/>
              <w:noProof/>
              <w:kern w:val="2"/>
              <w:lang w:bidi="gu-IN"/>
              <w14:ligatures w14:val="standardContextual"/>
            </w:rPr>
          </w:pPr>
          <w:hyperlink w:anchor="_Toc191048310" w:history="1">
            <w:r w:rsidRPr="004C5609">
              <w:rPr>
                <w:rStyle w:val="Hyperlink"/>
                <w:rFonts w:ascii="Bell MT" w:hAnsi="Bell MT"/>
                <w:noProof/>
              </w:rPr>
              <w:t>8.</w:t>
            </w:r>
            <w:r w:rsidRPr="004C5609">
              <w:rPr>
                <w:rFonts w:asciiTheme="minorHAnsi" w:eastAsiaTheme="minorEastAsia" w:hAnsiTheme="minorHAnsi" w:cstheme="minorBidi"/>
                <w:noProof/>
                <w:kern w:val="2"/>
                <w:lang w:bidi="gu-IN"/>
                <w14:ligatures w14:val="standardContextual"/>
              </w:rPr>
              <w:tab/>
            </w:r>
            <w:r w:rsidRPr="004C5609">
              <w:rPr>
                <w:rStyle w:val="Hyperlink"/>
                <w:rFonts w:ascii="Bell MT" w:hAnsi="Bell MT"/>
                <w:noProof/>
              </w:rPr>
              <w:t>Covered SDGs</w:t>
            </w:r>
            <w:r w:rsidRPr="004C5609">
              <w:rPr>
                <w:noProof/>
                <w:webHidden/>
              </w:rPr>
              <w:tab/>
            </w:r>
            <w:r w:rsidRPr="004C5609">
              <w:rPr>
                <w:noProof/>
                <w:webHidden/>
              </w:rPr>
              <w:fldChar w:fldCharType="begin"/>
            </w:r>
            <w:r w:rsidRPr="004C5609">
              <w:rPr>
                <w:noProof/>
                <w:webHidden/>
              </w:rPr>
              <w:instrText xml:space="preserve"> PAGEREF _Toc191048310 \h </w:instrText>
            </w:r>
            <w:r w:rsidRPr="004C5609">
              <w:rPr>
                <w:noProof/>
                <w:webHidden/>
              </w:rPr>
            </w:r>
            <w:r w:rsidRPr="004C5609">
              <w:rPr>
                <w:noProof/>
                <w:webHidden/>
              </w:rPr>
              <w:fldChar w:fldCharType="separate"/>
            </w:r>
            <w:r w:rsidRPr="004C5609">
              <w:rPr>
                <w:noProof/>
                <w:webHidden/>
              </w:rPr>
              <w:t>8</w:t>
            </w:r>
            <w:r w:rsidRPr="004C5609">
              <w:rPr>
                <w:noProof/>
                <w:webHidden/>
              </w:rPr>
              <w:fldChar w:fldCharType="end"/>
            </w:r>
          </w:hyperlink>
        </w:p>
        <w:p w14:paraId="4CCB00C0" w14:textId="34DD4C7E" w:rsidR="00B96670" w:rsidRPr="004C5609" w:rsidRDefault="00B96670">
          <w:pPr>
            <w:pStyle w:val="TOC1"/>
            <w:rPr>
              <w:rFonts w:asciiTheme="minorHAnsi" w:eastAsiaTheme="minorEastAsia" w:hAnsiTheme="minorHAnsi" w:cstheme="minorBidi"/>
              <w:noProof/>
              <w:kern w:val="2"/>
              <w:lang w:bidi="gu-IN"/>
              <w14:ligatures w14:val="standardContextual"/>
            </w:rPr>
          </w:pPr>
          <w:hyperlink w:anchor="_Toc191048311" w:history="1">
            <w:r w:rsidRPr="004C5609">
              <w:rPr>
                <w:rStyle w:val="Hyperlink"/>
                <w:rFonts w:ascii="Bell MT" w:hAnsi="Bell MT"/>
                <w:noProof/>
              </w:rPr>
              <w:t>9.</w:t>
            </w:r>
            <w:r w:rsidRPr="004C5609">
              <w:rPr>
                <w:rFonts w:asciiTheme="minorHAnsi" w:eastAsiaTheme="minorEastAsia" w:hAnsiTheme="minorHAnsi" w:cstheme="minorBidi"/>
                <w:noProof/>
                <w:kern w:val="2"/>
                <w:lang w:bidi="gu-IN"/>
                <w14:ligatures w14:val="standardContextual"/>
              </w:rPr>
              <w:tab/>
            </w:r>
            <w:r w:rsidRPr="004C5609">
              <w:rPr>
                <w:rStyle w:val="Hyperlink"/>
                <w:rFonts w:ascii="Bell MT" w:hAnsi="Bell MT"/>
                <w:noProof/>
              </w:rPr>
              <w:t>Review Mechanism</w:t>
            </w:r>
            <w:r w:rsidRPr="004C5609">
              <w:rPr>
                <w:noProof/>
                <w:webHidden/>
              </w:rPr>
              <w:tab/>
            </w:r>
            <w:r w:rsidRPr="004C5609">
              <w:rPr>
                <w:noProof/>
                <w:webHidden/>
              </w:rPr>
              <w:fldChar w:fldCharType="begin"/>
            </w:r>
            <w:r w:rsidRPr="004C5609">
              <w:rPr>
                <w:noProof/>
                <w:webHidden/>
              </w:rPr>
              <w:instrText xml:space="preserve"> PAGEREF _Toc191048311 \h </w:instrText>
            </w:r>
            <w:r w:rsidRPr="004C5609">
              <w:rPr>
                <w:noProof/>
                <w:webHidden/>
              </w:rPr>
            </w:r>
            <w:r w:rsidRPr="004C5609">
              <w:rPr>
                <w:noProof/>
                <w:webHidden/>
              </w:rPr>
              <w:fldChar w:fldCharType="separate"/>
            </w:r>
            <w:r w:rsidRPr="004C5609">
              <w:rPr>
                <w:noProof/>
                <w:webHidden/>
              </w:rPr>
              <w:t>9</w:t>
            </w:r>
            <w:r w:rsidRPr="004C5609">
              <w:rPr>
                <w:noProof/>
                <w:webHidden/>
              </w:rPr>
              <w:fldChar w:fldCharType="end"/>
            </w:r>
          </w:hyperlink>
        </w:p>
        <w:p w14:paraId="22E895DA" w14:textId="1C88C97C" w:rsidR="00B96670" w:rsidRPr="004C5609" w:rsidRDefault="00B96670">
          <w:pPr>
            <w:pStyle w:val="TOC1"/>
            <w:rPr>
              <w:rFonts w:asciiTheme="minorHAnsi" w:eastAsiaTheme="minorEastAsia" w:hAnsiTheme="minorHAnsi" w:cstheme="minorBidi"/>
              <w:noProof/>
              <w:kern w:val="2"/>
              <w:lang w:bidi="gu-IN"/>
              <w14:ligatures w14:val="standardContextual"/>
            </w:rPr>
          </w:pPr>
          <w:hyperlink w:anchor="_Toc191048312" w:history="1">
            <w:r w:rsidRPr="004C5609">
              <w:rPr>
                <w:rStyle w:val="Hyperlink"/>
                <w:rFonts w:ascii="Bell MT" w:hAnsi="Bell MT"/>
                <w:noProof/>
              </w:rPr>
              <w:t>10.</w:t>
            </w:r>
            <w:r w:rsidRPr="004C5609">
              <w:rPr>
                <w:rFonts w:asciiTheme="minorHAnsi" w:eastAsiaTheme="minorEastAsia" w:hAnsiTheme="minorHAnsi" w:cstheme="minorBidi"/>
                <w:noProof/>
                <w:kern w:val="2"/>
                <w:lang w:bidi="gu-IN"/>
                <w14:ligatures w14:val="standardContextual"/>
              </w:rPr>
              <w:tab/>
            </w:r>
            <w:r w:rsidRPr="004C5609">
              <w:rPr>
                <w:rStyle w:val="Hyperlink"/>
                <w:rFonts w:ascii="Bell MT" w:hAnsi="Bell MT"/>
                <w:noProof/>
              </w:rPr>
              <w:t xml:space="preserve">Employee Acknowledgement Form: </w:t>
            </w:r>
            <w:r w:rsidRPr="004C5609">
              <w:rPr>
                <w:rStyle w:val="Hyperlink"/>
                <w:noProof/>
              </w:rPr>
              <w:t>Labor and Human Rights Policy</w:t>
            </w:r>
            <w:r w:rsidRPr="004C5609">
              <w:rPr>
                <w:noProof/>
                <w:webHidden/>
              </w:rPr>
              <w:tab/>
            </w:r>
            <w:r w:rsidRPr="004C5609">
              <w:rPr>
                <w:noProof/>
                <w:webHidden/>
              </w:rPr>
              <w:fldChar w:fldCharType="begin"/>
            </w:r>
            <w:r w:rsidRPr="004C5609">
              <w:rPr>
                <w:noProof/>
                <w:webHidden/>
              </w:rPr>
              <w:instrText xml:space="preserve"> PAGEREF _Toc191048312 \h </w:instrText>
            </w:r>
            <w:r w:rsidRPr="004C5609">
              <w:rPr>
                <w:noProof/>
                <w:webHidden/>
              </w:rPr>
            </w:r>
            <w:r w:rsidRPr="004C5609">
              <w:rPr>
                <w:noProof/>
                <w:webHidden/>
              </w:rPr>
              <w:fldChar w:fldCharType="separate"/>
            </w:r>
            <w:r w:rsidRPr="004C5609">
              <w:rPr>
                <w:noProof/>
                <w:webHidden/>
              </w:rPr>
              <w:t>10</w:t>
            </w:r>
            <w:r w:rsidRPr="004C5609">
              <w:rPr>
                <w:noProof/>
                <w:webHidden/>
              </w:rPr>
              <w:fldChar w:fldCharType="end"/>
            </w:r>
          </w:hyperlink>
        </w:p>
        <w:p w14:paraId="71A227F6" w14:textId="4FC98657" w:rsidR="00C57C38" w:rsidRPr="004C5609" w:rsidRDefault="00C57C38" w:rsidP="00C57C38">
          <w:pPr>
            <w:jc w:val="both"/>
          </w:pPr>
          <w:r w:rsidRPr="004C5609">
            <w:rPr>
              <w:rFonts w:ascii="Bell MT" w:hAnsi="Bell MT"/>
              <w:b/>
              <w:bCs/>
              <w:noProof/>
              <w:sz w:val="28"/>
              <w:szCs w:val="28"/>
            </w:rPr>
            <w:fldChar w:fldCharType="end"/>
          </w:r>
        </w:p>
      </w:sdtContent>
    </w:sdt>
    <w:p w14:paraId="0A3BB3E7" w14:textId="7C5B6AE3" w:rsidR="00B649A1" w:rsidRPr="004C5609" w:rsidRDefault="00C57C38">
      <w:pPr>
        <w:pStyle w:val="Heading1"/>
        <w:numPr>
          <w:ilvl w:val="0"/>
          <w:numId w:val="3"/>
        </w:numPr>
        <w:spacing w:line="276" w:lineRule="auto"/>
        <w:ind w:left="0"/>
        <w:jc w:val="both"/>
        <w:rPr>
          <w:rFonts w:ascii="Bell MT" w:hAnsi="Bell MT"/>
          <w:color w:val="FF9933"/>
        </w:rPr>
      </w:pPr>
      <w:r w:rsidRPr="004C5609">
        <w:br w:type="column"/>
      </w:r>
      <w:bookmarkStart w:id="2" w:name="_Toc191048303"/>
      <w:bookmarkEnd w:id="0"/>
      <w:bookmarkEnd w:id="1"/>
      <w:r w:rsidR="00B07C6D" w:rsidRPr="004C5609">
        <w:rPr>
          <w:rFonts w:ascii="Bell MT" w:hAnsi="Bell MT"/>
          <w:color w:val="4472C4" w:themeColor="accent1"/>
        </w:rPr>
        <w:lastRenderedPageBreak/>
        <w:t>Introduction</w:t>
      </w:r>
      <w:bookmarkEnd w:id="2"/>
      <w:r w:rsidR="00B07C6D" w:rsidRPr="004C5609">
        <w:rPr>
          <w:rFonts w:ascii="Bell MT" w:hAnsi="Bell MT"/>
          <w:color w:val="4472C4" w:themeColor="accent1"/>
        </w:rPr>
        <w:t xml:space="preserve"> </w:t>
      </w:r>
    </w:p>
    <w:p w14:paraId="28CF1E15" w14:textId="5CFD036F" w:rsidR="00B649A1" w:rsidRPr="004C5609" w:rsidRDefault="005D31E7" w:rsidP="000E5AED">
      <w:pPr>
        <w:spacing w:line="276" w:lineRule="auto"/>
        <w:jc w:val="both"/>
        <w:rPr>
          <w:rFonts w:ascii="Bell MT" w:hAnsi="Bell MT"/>
        </w:rPr>
      </w:pPr>
      <w:r w:rsidRPr="004C5609">
        <w:rPr>
          <w:rFonts w:ascii="Bell MT" w:hAnsi="Bell MT"/>
        </w:rPr>
        <w:t>Arminak Solutions LLC dba KBL Cosmetics</w:t>
      </w:r>
      <w:r w:rsidR="008D0DDD" w:rsidRPr="004C5609">
        <w:rPr>
          <w:rFonts w:ascii="Bell MT" w:hAnsi="Bell MT"/>
        </w:rPr>
        <w:t xml:space="preserve"> </w:t>
      </w:r>
      <w:r w:rsidR="00E57B8B" w:rsidRPr="004C5609">
        <w:rPr>
          <w:rFonts w:ascii="Bell MT" w:hAnsi="Bell MT"/>
        </w:rPr>
        <w:t xml:space="preserve"> is committed to upholding the highest standards of labor and human rights in all aspects of its operations. We recognize that a strong labor and human rights framework is essential for fostering a positive and inclusive work environment, ensuring fair treatment of employees, and promoting ethical business practices across our supply chain. We believe that respect for human rights is a fundamental responsibility and a key component of sustainable business growth. By embedding ethical labor practices within our corporate culture, we not only protect the rights of our employees but also contribute to the broader global movement for social justice and human dignity.</w:t>
      </w:r>
    </w:p>
    <w:p w14:paraId="217ADA9B" w14:textId="1111A80E" w:rsidR="00B649A1" w:rsidRPr="004C5609" w:rsidRDefault="00465383">
      <w:pPr>
        <w:pStyle w:val="Heading1"/>
        <w:numPr>
          <w:ilvl w:val="0"/>
          <w:numId w:val="3"/>
        </w:numPr>
        <w:spacing w:line="276" w:lineRule="auto"/>
        <w:ind w:left="0"/>
        <w:jc w:val="both"/>
        <w:rPr>
          <w:rFonts w:ascii="Bell MT" w:hAnsi="Bell MT"/>
          <w:color w:val="4472C4" w:themeColor="accent1"/>
        </w:rPr>
      </w:pPr>
      <w:bookmarkStart w:id="3" w:name="_Toc172379203"/>
      <w:bookmarkStart w:id="4" w:name="_Toc172379490"/>
      <w:bookmarkStart w:id="5" w:name="_Toc172379518"/>
      <w:bookmarkStart w:id="6" w:name="_Toc191048304"/>
      <w:r w:rsidRPr="004C5609">
        <w:rPr>
          <w:rFonts w:ascii="Bell MT" w:hAnsi="Bell MT"/>
          <w:color w:val="4472C4" w:themeColor="accent1"/>
        </w:rPr>
        <w:t xml:space="preserve">The </w:t>
      </w:r>
      <w:r w:rsidR="005D31E7" w:rsidRPr="004C5609">
        <w:rPr>
          <w:rFonts w:ascii="Bell MT" w:hAnsi="Bell MT"/>
          <w:color w:val="4472C4" w:themeColor="accent1"/>
        </w:rPr>
        <w:t>Arminak Solutions LLC dba KBL Cosmetics</w:t>
      </w:r>
      <w:bookmarkEnd w:id="3"/>
      <w:bookmarkEnd w:id="4"/>
      <w:bookmarkEnd w:id="5"/>
      <w:r w:rsidRPr="004C5609">
        <w:rPr>
          <w:rFonts w:ascii="Bell MT" w:hAnsi="Bell MT"/>
          <w:color w:val="4472C4" w:themeColor="accent1"/>
        </w:rPr>
        <w:t xml:space="preserve"> Approach</w:t>
      </w:r>
      <w:bookmarkEnd w:id="6"/>
    </w:p>
    <w:p w14:paraId="00B49D1A" w14:textId="77777777" w:rsidR="00E57B8B" w:rsidRPr="004C5609" w:rsidRDefault="00E57B8B" w:rsidP="00E57B8B"/>
    <w:p w14:paraId="7014E4F2" w14:textId="6D68E053" w:rsidR="00B649A1" w:rsidRPr="004C5609" w:rsidRDefault="00CE1E7A" w:rsidP="000E5AED">
      <w:pPr>
        <w:spacing w:line="276" w:lineRule="auto"/>
        <w:jc w:val="both"/>
        <w:rPr>
          <w:rFonts w:ascii="Bell MT" w:hAnsi="Bell MT"/>
        </w:rPr>
      </w:pPr>
      <w:r w:rsidRPr="004C5609">
        <w:rPr>
          <w:rFonts w:ascii="Bell MT" w:hAnsi="Bell MT"/>
          <w:color w:val="000000"/>
        </w:rPr>
        <w:t xml:space="preserve">We establish our goals on an annual basis, ensuring that we not only develop the essential capabilities required but also allocate the appropriate resources necessary to effectively implement this policy. Our approach is around fostering innovation and enhancing operational efficiency, all while aligning the supply chain of </w:t>
      </w:r>
      <w:r w:rsidR="005D31E7" w:rsidRPr="004C5609">
        <w:rPr>
          <w:rFonts w:ascii="Bell MT" w:hAnsi="Bell MT"/>
          <w:color w:val="000000"/>
        </w:rPr>
        <w:t>Arminak Solutions LLC dba KBL Cosmetics</w:t>
      </w:r>
      <w:r w:rsidR="008D0DDD" w:rsidRPr="004C5609">
        <w:rPr>
          <w:rFonts w:ascii="Bell MT" w:hAnsi="Bell MT"/>
          <w:color w:val="000000"/>
        </w:rPr>
        <w:t xml:space="preserve"> </w:t>
      </w:r>
      <w:r w:rsidRPr="004C5609">
        <w:rPr>
          <w:rFonts w:ascii="Bell MT" w:hAnsi="Bell MT"/>
          <w:color w:val="000000"/>
        </w:rPr>
        <w:t>with the overarching objectives of this policy. Furthermore, our commitment transcends mere adherence to labor laws; we are dedicated to cultivating a workplace environment where diversity is not only recognized but celebrated. We actively work to eliminate any form of discrimination, empowering our employees to unlock their full potential and thrive in a supportive and inclusive atmosphere.</w:t>
      </w:r>
    </w:p>
    <w:p w14:paraId="5C87B186" w14:textId="7FBB93DB" w:rsidR="002816B8" w:rsidRPr="004C5609" w:rsidRDefault="002816B8">
      <w:pPr>
        <w:pStyle w:val="Heading1"/>
        <w:numPr>
          <w:ilvl w:val="0"/>
          <w:numId w:val="3"/>
        </w:numPr>
        <w:spacing w:line="276" w:lineRule="auto"/>
        <w:ind w:left="0"/>
        <w:jc w:val="both"/>
        <w:rPr>
          <w:rFonts w:ascii="Bell MT" w:hAnsi="Bell MT"/>
          <w:color w:val="4472C4" w:themeColor="accent1"/>
        </w:rPr>
      </w:pPr>
      <w:bookmarkStart w:id="7" w:name="_Toc172379204"/>
      <w:bookmarkStart w:id="8" w:name="_Toc172379491"/>
      <w:bookmarkStart w:id="9" w:name="_Toc172379519"/>
      <w:bookmarkStart w:id="10" w:name="_Toc191048305"/>
      <w:r w:rsidRPr="004C5609">
        <w:rPr>
          <w:rFonts w:ascii="Bell MT" w:hAnsi="Bell MT"/>
          <w:color w:val="4472C4" w:themeColor="accent1"/>
        </w:rPr>
        <w:t>Scope</w:t>
      </w:r>
      <w:bookmarkEnd w:id="7"/>
      <w:bookmarkEnd w:id="8"/>
      <w:bookmarkEnd w:id="9"/>
      <w:bookmarkEnd w:id="10"/>
    </w:p>
    <w:p w14:paraId="5942AA48" w14:textId="579D0B3E" w:rsidR="002816B8" w:rsidRPr="004C5609" w:rsidRDefault="002816B8" w:rsidP="000E5AED">
      <w:pPr>
        <w:spacing w:line="276" w:lineRule="auto"/>
        <w:jc w:val="both"/>
        <w:rPr>
          <w:rFonts w:ascii="Bell MT" w:hAnsi="Bell MT"/>
        </w:rPr>
      </w:pPr>
      <w:r w:rsidRPr="004C5609">
        <w:rPr>
          <w:rFonts w:ascii="Bell MT" w:hAnsi="Bell MT"/>
        </w:rPr>
        <w:t>This policy applies to all employees, stakeholders, contractors, partners, customers, contractual workers, and anyone acting on behalf of following sites:</w:t>
      </w:r>
    </w:p>
    <w:p w14:paraId="7996E2E5" w14:textId="77777777" w:rsidR="00E554ED" w:rsidRPr="004C5609" w:rsidRDefault="00E554ED" w:rsidP="000E5AED">
      <w:pPr>
        <w:spacing w:line="276" w:lineRule="auto"/>
        <w:jc w:val="both"/>
        <w:rPr>
          <w:rFonts w:ascii="Bell MT" w:hAnsi="Bell MT"/>
        </w:rPr>
      </w:pPr>
    </w:p>
    <w:tbl>
      <w:tblPr>
        <w:tblStyle w:val="GridTable5Dark-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6"/>
        <w:gridCol w:w="5950"/>
      </w:tblGrid>
      <w:tr w:rsidR="002816B8" w:rsidRPr="004C5609" w14:paraId="67F3E9D0" w14:textId="77777777" w:rsidTr="00465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val="restart"/>
            <w:tcBorders>
              <w:top w:val="none" w:sz="0" w:space="0" w:color="auto"/>
              <w:left w:val="none" w:sz="0" w:space="0" w:color="auto"/>
              <w:right w:val="none" w:sz="0" w:space="0" w:color="auto"/>
            </w:tcBorders>
            <w:shd w:val="clear" w:color="auto" w:fill="FFFFFF" w:themeFill="background1"/>
          </w:tcPr>
          <w:p w14:paraId="6D8B7E45" w14:textId="1E0B0D8C" w:rsidR="002816B8" w:rsidRPr="004C5609" w:rsidRDefault="00465383" w:rsidP="000E5AED">
            <w:pPr>
              <w:tabs>
                <w:tab w:val="center" w:pos="950"/>
              </w:tabs>
              <w:spacing w:line="276" w:lineRule="auto"/>
              <w:jc w:val="both"/>
              <w:rPr>
                <w:rFonts w:ascii="Bell MT" w:hAnsi="Bell MT"/>
                <w:b w:val="0"/>
                <w:bCs w:val="0"/>
              </w:rPr>
            </w:pPr>
            <w:r w:rsidRPr="004C5609">
              <w:rPr>
                <w:rFonts w:ascii="Bell MT" w:hAnsi="Bell MT"/>
                <w:noProof/>
              </w:rPr>
              <w:drawing>
                <wp:anchor distT="0" distB="0" distL="114300" distR="114300" simplePos="0" relativeHeight="251659264" behindDoc="0" locked="0" layoutInCell="1" allowOverlap="1" wp14:anchorId="2913823C" wp14:editId="0CBE2406">
                  <wp:simplePos x="0" y="0"/>
                  <wp:positionH relativeFrom="margin">
                    <wp:posOffset>0</wp:posOffset>
                  </wp:positionH>
                  <wp:positionV relativeFrom="margin">
                    <wp:posOffset>165100</wp:posOffset>
                  </wp:positionV>
                  <wp:extent cx="1809750" cy="361950"/>
                  <wp:effectExtent l="0" t="0" r="0" b="0"/>
                  <wp:wrapSquare wrapText="bothSides"/>
                  <wp:docPr id="91306287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62874" name="Graphic 913062874"/>
                          <pic:cNvPicPr/>
                        </pic:nvPicPr>
                        <pic:blipFill>
                          <a:blip r:embed="rId9">
                            <a:extLst>
                              <a:ext uri="{96DAC541-7B7A-43D3-8B79-37D633B846F1}">
                                <asvg:svgBlip xmlns:asvg="http://schemas.microsoft.com/office/drawing/2016/SVG/main" r:embed="rId10"/>
                              </a:ext>
                            </a:extLst>
                          </a:blip>
                          <a:stretch>
                            <a:fillRect/>
                          </a:stretch>
                        </pic:blipFill>
                        <pic:spPr>
                          <a:xfrm>
                            <a:off x="0" y="0"/>
                            <a:ext cx="1809750" cy="361950"/>
                          </a:xfrm>
                          <a:prstGeom prst="rect">
                            <a:avLst/>
                          </a:prstGeom>
                        </pic:spPr>
                      </pic:pic>
                    </a:graphicData>
                  </a:graphic>
                </wp:anchor>
              </w:drawing>
            </w:r>
          </w:p>
        </w:tc>
        <w:tc>
          <w:tcPr>
            <w:tcW w:w="7125" w:type="dxa"/>
            <w:tcBorders>
              <w:top w:val="none" w:sz="0" w:space="0" w:color="auto"/>
              <w:left w:val="none" w:sz="0" w:space="0" w:color="auto"/>
              <w:right w:val="none" w:sz="0" w:space="0" w:color="auto"/>
            </w:tcBorders>
            <w:shd w:val="clear" w:color="auto" w:fill="FFFFFF" w:themeFill="background1"/>
          </w:tcPr>
          <w:p w14:paraId="1B780F69" w14:textId="4E7AF473" w:rsidR="002816B8" w:rsidRPr="004C5609" w:rsidRDefault="005D31E7" w:rsidP="000E5AED">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ell MT" w:hAnsi="Bell MT"/>
              </w:rPr>
            </w:pPr>
            <w:r w:rsidRPr="004C5609">
              <w:rPr>
                <w:rFonts w:ascii="Bell MT" w:hAnsi="Bell MT"/>
                <w:color w:val="000000" w:themeColor="text1"/>
              </w:rPr>
              <w:t>Arminak Solutions LLC dba KBL Cosmetics</w:t>
            </w:r>
            <w:r w:rsidR="008D0DDD" w:rsidRPr="004C5609">
              <w:rPr>
                <w:rFonts w:ascii="Bell MT" w:hAnsi="Bell MT"/>
                <w:color w:val="000000" w:themeColor="text1"/>
              </w:rPr>
              <w:t xml:space="preserve"> </w:t>
            </w:r>
          </w:p>
        </w:tc>
      </w:tr>
      <w:tr w:rsidR="002816B8" w:rsidRPr="004C5609" w14:paraId="60A7F42B" w14:textId="77777777" w:rsidTr="00465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tcBorders>
            <w:shd w:val="clear" w:color="auto" w:fill="FFFFFF" w:themeFill="background1"/>
          </w:tcPr>
          <w:p w14:paraId="135DB305" w14:textId="77777777" w:rsidR="002816B8" w:rsidRPr="004C5609" w:rsidRDefault="002816B8" w:rsidP="000E5AED">
            <w:pPr>
              <w:pStyle w:val="ListParagraph"/>
              <w:spacing w:line="276" w:lineRule="auto"/>
              <w:ind w:left="0"/>
              <w:jc w:val="both"/>
              <w:rPr>
                <w:rFonts w:ascii="Bell MT" w:hAnsi="Bell MT"/>
              </w:rPr>
            </w:pPr>
          </w:p>
        </w:tc>
        <w:tc>
          <w:tcPr>
            <w:tcW w:w="7125" w:type="dxa"/>
            <w:shd w:val="clear" w:color="auto" w:fill="FFFFFF" w:themeFill="background1"/>
          </w:tcPr>
          <w:p w14:paraId="0CA99439" w14:textId="25AC8D7A" w:rsidR="002816B8" w:rsidRPr="004C5609" w:rsidRDefault="002816B8" w:rsidP="000E5AED">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Bell MT" w:hAnsi="Bell MT"/>
              </w:rPr>
            </w:pPr>
            <w:r w:rsidRPr="004C5609">
              <w:rPr>
                <w:rFonts w:ascii="Bell MT" w:hAnsi="Bell MT"/>
              </w:rPr>
              <w:t xml:space="preserve">Address: </w:t>
            </w:r>
            <w:r w:rsidR="00465383" w:rsidRPr="004C5609">
              <w:rPr>
                <w:rFonts w:ascii="Bell MT" w:hAnsi="Bell MT"/>
                <w:color w:val="000000" w:themeColor="text1"/>
              </w:rPr>
              <w:t>475 N Sheridan St, Corona, CA 92880</w:t>
            </w:r>
          </w:p>
        </w:tc>
      </w:tr>
      <w:tr w:rsidR="002816B8" w:rsidRPr="004C5609" w14:paraId="1328689B" w14:textId="77777777" w:rsidTr="00465383">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bottom w:val="none" w:sz="0" w:space="0" w:color="auto"/>
            </w:tcBorders>
            <w:shd w:val="clear" w:color="auto" w:fill="FFFFFF" w:themeFill="background1"/>
          </w:tcPr>
          <w:p w14:paraId="264F0EEF" w14:textId="77777777" w:rsidR="002816B8" w:rsidRPr="004C5609" w:rsidRDefault="002816B8" w:rsidP="000E5AED">
            <w:pPr>
              <w:pStyle w:val="ListParagraph"/>
              <w:spacing w:line="276" w:lineRule="auto"/>
              <w:ind w:left="-3"/>
              <w:jc w:val="both"/>
              <w:rPr>
                <w:rFonts w:ascii="Bell MT" w:hAnsi="Bell MT"/>
              </w:rPr>
            </w:pPr>
          </w:p>
        </w:tc>
        <w:tc>
          <w:tcPr>
            <w:tcW w:w="7125" w:type="dxa"/>
            <w:shd w:val="clear" w:color="auto" w:fill="FFFFFF" w:themeFill="background1"/>
          </w:tcPr>
          <w:p w14:paraId="41FC9D39" w14:textId="45DDC495" w:rsidR="002816B8" w:rsidRPr="004C5609" w:rsidRDefault="00465383" w:rsidP="000E5AED">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ell MT" w:hAnsi="Bell MT"/>
              </w:rPr>
            </w:pPr>
            <w:hyperlink r:id="rId11" w:history="1">
              <w:r w:rsidRPr="004C5609">
                <w:rPr>
                  <w:rStyle w:val="Hyperlink"/>
                  <w:rFonts w:ascii="Bell MT" w:hAnsi="Bell MT"/>
                </w:rPr>
                <w:t>https://kblcosmetics.com/</w:t>
              </w:r>
            </w:hyperlink>
          </w:p>
        </w:tc>
      </w:tr>
    </w:tbl>
    <w:p w14:paraId="6CA00E3A" w14:textId="77777777" w:rsidR="00B649A1" w:rsidRPr="004C5609" w:rsidRDefault="00B649A1">
      <w:pPr>
        <w:pStyle w:val="Heading1"/>
        <w:numPr>
          <w:ilvl w:val="0"/>
          <w:numId w:val="3"/>
        </w:numPr>
        <w:spacing w:line="276" w:lineRule="auto"/>
        <w:ind w:left="0"/>
        <w:jc w:val="both"/>
        <w:rPr>
          <w:rFonts w:ascii="Bell MT" w:hAnsi="Bell MT"/>
          <w:color w:val="4472C4" w:themeColor="accent1"/>
        </w:rPr>
      </w:pPr>
      <w:bookmarkStart w:id="11" w:name="_Toc172379205"/>
      <w:bookmarkStart w:id="12" w:name="_Toc172379492"/>
      <w:bookmarkStart w:id="13" w:name="_Toc172379520"/>
      <w:bookmarkStart w:id="14" w:name="_Toc191048306"/>
      <w:r w:rsidRPr="004C5609">
        <w:rPr>
          <w:rFonts w:ascii="Bell MT" w:hAnsi="Bell MT"/>
          <w:color w:val="4472C4" w:themeColor="accent1"/>
        </w:rPr>
        <w:t>What's Expected</w:t>
      </w:r>
      <w:bookmarkEnd w:id="11"/>
      <w:bookmarkEnd w:id="12"/>
      <w:bookmarkEnd w:id="13"/>
      <w:bookmarkEnd w:id="14"/>
    </w:p>
    <w:p w14:paraId="42D63F0F" w14:textId="77777777" w:rsidR="004629FB" w:rsidRPr="004C5609" w:rsidRDefault="004629FB" w:rsidP="004629FB"/>
    <w:p w14:paraId="534EA541" w14:textId="7DA45BBB" w:rsidR="00B649A1" w:rsidRPr="004C5609" w:rsidRDefault="00B649A1">
      <w:pPr>
        <w:pStyle w:val="ListParagraph"/>
        <w:numPr>
          <w:ilvl w:val="0"/>
          <w:numId w:val="5"/>
        </w:numPr>
        <w:spacing w:line="276" w:lineRule="auto"/>
        <w:ind w:left="0"/>
        <w:jc w:val="both"/>
        <w:rPr>
          <w:rFonts w:ascii="Bell MT" w:hAnsi="Bell MT"/>
          <w:b/>
          <w:bCs/>
          <w:sz w:val="26"/>
          <w:szCs w:val="26"/>
        </w:rPr>
      </w:pPr>
      <w:r w:rsidRPr="004C5609">
        <w:rPr>
          <w:rFonts w:ascii="Bell MT" w:hAnsi="Bell MT"/>
          <w:b/>
          <w:bCs/>
          <w:sz w:val="26"/>
          <w:szCs w:val="26"/>
        </w:rPr>
        <w:t>Compliance</w:t>
      </w:r>
      <w:r w:rsidR="00465383" w:rsidRPr="004C5609">
        <w:rPr>
          <w:rFonts w:ascii="Bell MT" w:hAnsi="Bell MT"/>
          <w:b/>
          <w:bCs/>
          <w:sz w:val="26"/>
          <w:szCs w:val="26"/>
        </w:rPr>
        <w:t xml:space="preserve"> with International Standards</w:t>
      </w:r>
    </w:p>
    <w:p w14:paraId="4861E00B" w14:textId="6B72B5AE" w:rsidR="002816B8" w:rsidRPr="004C5609" w:rsidRDefault="005D31E7" w:rsidP="00465383">
      <w:pPr>
        <w:spacing w:line="276" w:lineRule="auto"/>
        <w:jc w:val="both"/>
        <w:rPr>
          <w:rFonts w:ascii="Bell MT" w:hAnsi="Bell MT"/>
        </w:rPr>
      </w:pPr>
      <w:r w:rsidRPr="004C5609">
        <w:rPr>
          <w:rFonts w:ascii="Bell MT" w:hAnsi="Bell MT"/>
        </w:rPr>
        <w:t>Arminak Solutions LLC dba KBL Cosmetics</w:t>
      </w:r>
      <w:r w:rsidR="00465383" w:rsidRPr="004C5609">
        <w:rPr>
          <w:rFonts w:ascii="Bell MT" w:hAnsi="Bell MT"/>
        </w:rPr>
        <w:t xml:space="preserve"> adheres to the principles outlined in the United Nations Universal Declaration of Human Rights, the International Labour Organization (ILO) Conventions, and other relevant international frameworks, including the UN Guiding Principles on Business and Human Rights. We also align our practices with the United Nations Global Compact (UNGC) and other sustainability charters where applicable.</w:t>
      </w:r>
    </w:p>
    <w:p w14:paraId="708A09AD" w14:textId="788398BD" w:rsidR="00465383" w:rsidRPr="004C5609" w:rsidRDefault="00465383" w:rsidP="00E115D4">
      <w:pPr>
        <w:pStyle w:val="ListParagraph"/>
        <w:spacing w:line="276" w:lineRule="auto"/>
        <w:ind w:left="0"/>
        <w:jc w:val="both"/>
        <w:rPr>
          <w:rFonts w:ascii="Bell MT" w:hAnsi="Bell MT"/>
          <w:b/>
          <w:bCs/>
          <w:sz w:val="28"/>
          <w:szCs w:val="28"/>
        </w:rPr>
      </w:pPr>
    </w:p>
    <w:p w14:paraId="7AA21BCB" w14:textId="77777777" w:rsidR="00465383" w:rsidRPr="004C5609" w:rsidRDefault="00465383">
      <w:pPr>
        <w:pStyle w:val="ListParagraph"/>
        <w:numPr>
          <w:ilvl w:val="0"/>
          <w:numId w:val="4"/>
        </w:numPr>
        <w:spacing w:line="276" w:lineRule="auto"/>
        <w:jc w:val="both"/>
        <w:rPr>
          <w:rFonts w:ascii="Bell MT" w:hAnsi="Bell MT"/>
          <w:b/>
          <w:bCs/>
        </w:rPr>
      </w:pPr>
      <w:r w:rsidRPr="004C5609">
        <w:rPr>
          <w:rFonts w:ascii="Bell MT" w:hAnsi="Bell MT"/>
          <w:b/>
          <w:bCs/>
        </w:rPr>
        <w:t xml:space="preserve">Non-Discrimination: </w:t>
      </w:r>
      <w:r w:rsidRPr="004C5609">
        <w:rPr>
          <w:rFonts w:ascii="Bell MT" w:hAnsi="Bell MT"/>
        </w:rPr>
        <w:t>We prohibit discrimination in hiring, promotion, compensation, or any other employment-related decisions based on race, gender,</w:t>
      </w:r>
      <w:r w:rsidRPr="004C5609">
        <w:rPr>
          <w:rFonts w:ascii="Bell MT" w:hAnsi="Bell MT"/>
          <w:b/>
          <w:bCs/>
        </w:rPr>
        <w:t xml:space="preserve"> </w:t>
      </w:r>
      <w:r w:rsidRPr="004C5609">
        <w:rPr>
          <w:rFonts w:ascii="Bell MT" w:hAnsi="Bell MT"/>
        </w:rPr>
        <w:t>age, religion, disability, sexual orientation, nationality, or any other protected characteristic.</w:t>
      </w:r>
    </w:p>
    <w:p w14:paraId="381134F4" w14:textId="77777777" w:rsidR="00465383" w:rsidRPr="004C5609" w:rsidRDefault="00465383">
      <w:pPr>
        <w:pStyle w:val="ListParagraph"/>
        <w:numPr>
          <w:ilvl w:val="0"/>
          <w:numId w:val="4"/>
        </w:numPr>
        <w:spacing w:line="276" w:lineRule="auto"/>
        <w:jc w:val="both"/>
        <w:rPr>
          <w:rFonts w:ascii="Bell MT" w:hAnsi="Bell MT"/>
        </w:rPr>
      </w:pPr>
      <w:r w:rsidRPr="004C5609">
        <w:rPr>
          <w:rFonts w:ascii="Bell MT" w:hAnsi="Bell MT"/>
          <w:b/>
          <w:bCs/>
        </w:rPr>
        <w:t>Equal Opportunity:</w:t>
      </w:r>
      <w:r w:rsidRPr="004C5609">
        <w:rPr>
          <w:rFonts w:ascii="Bell MT" w:hAnsi="Bell MT"/>
        </w:rPr>
        <w:t xml:space="preserve"> We provide equal opportunities for all employees and ensure a diverse and inclusive work environment.</w:t>
      </w:r>
    </w:p>
    <w:p w14:paraId="07295860" w14:textId="77777777" w:rsidR="00465383" w:rsidRPr="004C5609" w:rsidRDefault="00465383">
      <w:pPr>
        <w:pStyle w:val="ListParagraph"/>
        <w:numPr>
          <w:ilvl w:val="0"/>
          <w:numId w:val="4"/>
        </w:numPr>
        <w:spacing w:line="276" w:lineRule="auto"/>
        <w:jc w:val="both"/>
        <w:rPr>
          <w:rFonts w:ascii="Bell MT" w:hAnsi="Bell MT"/>
        </w:rPr>
      </w:pPr>
      <w:r w:rsidRPr="004C5609">
        <w:rPr>
          <w:rFonts w:ascii="Bell MT" w:hAnsi="Bell MT"/>
          <w:b/>
          <w:bCs/>
        </w:rPr>
        <w:t>Fair Compensation:</w:t>
      </w:r>
      <w:r w:rsidRPr="004C5609">
        <w:rPr>
          <w:rFonts w:ascii="Bell MT" w:hAnsi="Bell MT"/>
        </w:rPr>
        <w:t xml:space="preserve"> Employees are paid at least the legal minimum wage and provided with benefits in accordance with local labor laws and industry standards.</w:t>
      </w:r>
    </w:p>
    <w:p w14:paraId="5C12AF08" w14:textId="1281CE08" w:rsidR="00865B24" w:rsidRPr="004C5609" w:rsidRDefault="00465383">
      <w:pPr>
        <w:pStyle w:val="ListParagraph"/>
        <w:numPr>
          <w:ilvl w:val="0"/>
          <w:numId w:val="4"/>
        </w:numPr>
        <w:spacing w:line="276" w:lineRule="auto"/>
        <w:jc w:val="both"/>
        <w:rPr>
          <w:rFonts w:ascii="Bell MT" w:hAnsi="Bell MT"/>
        </w:rPr>
      </w:pPr>
      <w:r w:rsidRPr="004C5609">
        <w:rPr>
          <w:rFonts w:ascii="Bell MT" w:hAnsi="Bell MT"/>
          <w:b/>
          <w:bCs/>
        </w:rPr>
        <w:t>Workplace Safety:</w:t>
      </w:r>
      <w:r w:rsidRPr="004C5609">
        <w:rPr>
          <w:rFonts w:ascii="Bell MT" w:hAnsi="Bell MT"/>
        </w:rPr>
        <w:t xml:space="preserve"> We are committed to maintaining a safe and healthy work environment, ensuring compliance with occupational health and safety regulations, and conducting periodic risk assessments.</w:t>
      </w:r>
    </w:p>
    <w:p w14:paraId="22235082" w14:textId="2ABC5B27" w:rsidR="008D0DDD" w:rsidRPr="004C5609" w:rsidRDefault="008D0DDD">
      <w:pPr>
        <w:pStyle w:val="ListParagraph"/>
        <w:numPr>
          <w:ilvl w:val="0"/>
          <w:numId w:val="4"/>
        </w:numPr>
        <w:spacing w:line="276" w:lineRule="auto"/>
        <w:jc w:val="both"/>
        <w:rPr>
          <w:rFonts w:ascii="Bell MT" w:hAnsi="Bell MT"/>
        </w:rPr>
      </w:pPr>
      <w:r w:rsidRPr="004C5609">
        <w:rPr>
          <w:rFonts w:ascii="Bell MT" w:hAnsi="Bell MT"/>
          <w:b/>
          <w:bCs/>
        </w:rPr>
        <w:t>Anti-Human Trafficking</w:t>
      </w:r>
      <w:r w:rsidRPr="004C5609">
        <w:rPr>
          <w:rFonts w:ascii="Bell MT" w:hAnsi="Bell MT"/>
        </w:rPr>
        <w:t xml:space="preserve">: </w:t>
      </w:r>
      <w:r w:rsidR="005D31E7" w:rsidRPr="004C5609">
        <w:rPr>
          <w:rFonts w:ascii="Bell MT" w:hAnsi="Bell MT"/>
        </w:rPr>
        <w:t>Arminak Solutions LLC dba KBL Cosmetics</w:t>
      </w:r>
      <w:r w:rsidRPr="004C5609">
        <w:rPr>
          <w:rFonts w:ascii="Bell MT" w:hAnsi="Bell MT"/>
        </w:rPr>
        <w:t xml:space="preserve"> has zero tolerance for human trafficking in any form. We prohibit any involvement in the recruitment, transportation, transfer, </w:t>
      </w:r>
      <w:r w:rsidR="00F02A91" w:rsidRPr="004C5609">
        <w:rPr>
          <w:rFonts w:ascii="Bell MT" w:hAnsi="Bell MT"/>
        </w:rPr>
        <w:t>harbouring</w:t>
      </w:r>
      <w:r w:rsidRPr="004C5609">
        <w:rPr>
          <w:rFonts w:ascii="Bell MT" w:hAnsi="Bell MT"/>
        </w:rPr>
        <w:t>, or receipt of persons through force, fraud, or coercion.</w:t>
      </w:r>
    </w:p>
    <w:p w14:paraId="2B50A5DF" w14:textId="38C3A1FF" w:rsidR="00865B24" w:rsidRPr="004C5609" w:rsidRDefault="00E115D4">
      <w:pPr>
        <w:pStyle w:val="ListParagraph"/>
        <w:numPr>
          <w:ilvl w:val="0"/>
          <w:numId w:val="4"/>
        </w:numPr>
        <w:spacing w:line="276" w:lineRule="auto"/>
        <w:jc w:val="both"/>
        <w:rPr>
          <w:rFonts w:ascii="Bell MT" w:hAnsi="Bell MT"/>
        </w:rPr>
      </w:pPr>
      <w:r w:rsidRPr="004C5609">
        <w:rPr>
          <w:rFonts w:ascii="Bell MT" w:hAnsi="Bell MT"/>
          <w:b/>
          <w:bCs/>
        </w:rPr>
        <w:t>Prohibition of Forced and Child Labor:</w:t>
      </w:r>
      <w:r w:rsidRPr="004C5609">
        <w:rPr>
          <w:rFonts w:ascii="Bell MT" w:hAnsi="Bell MT"/>
        </w:rPr>
        <w:t xml:space="preserve"> </w:t>
      </w:r>
      <w:r w:rsidR="005D31E7" w:rsidRPr="004C5609">
        <w:rPr>
          <w:rFonts w:ascii="Bell MT" w:hAnsi="Bell MT"/>
        </w:rPr>
        <w:t>Arminak Solutions LLC dba KBL Cosmetics</w:t>
      </w:r>
      <w:r w:rsidR="008D0DDD" w:rsidRPr="004C5609">
        <w:rPr>
          <w:rFonts w:ascii="Bell MT" w:hAnsi="Bell MT"/>
        </w:rPr>
        <w:t xml:space="preserve"> </w:t>
      </w:r>
      <w:r w:rsidR="00465383" w:rsidRPr="004C5609">
        <w:rPr>
          <w:rFonts w:ascii="Bell MT" w:hAnsi="Bell MT"/>
        </w:rPr>
        <w:t xml:space="preserve"> strictly prohibits the use of forced, bonded, or involuntary labor in any form</w:t>
      </w:r>
      <w:r w:rsidRPr="004C5609">
        <w:rPr>
          <w:rFonts w:ascii="Bell MT" w:hAnsi="Bell MT"/>
        </w:rPr>
        <w:t xml:space="preserve"> and</w:t>
      </w:r>
      <w:r w:rsidR="00465383" w:rsidRPr="004C5609">
        <w:rPr>
          <w:rFonts w:ascii="Bell MT" w:hAnsi="Bell MT"/>
        </w:rPr>
        <w:t xml:space="preserve"> do not engage in or tolerate child labor, ensuring compliance with the minimum employment age as defined by ILO standards and national laws.</w:t>
      </w:r>
    </w:p>
    <w:p w14:paraId="3CF72D3E" w14:textId="30ECDC06" w:rsidR="00865B24" w:rsidRPr="004C5609" w:rsidRDefault="00E115D4">
      <w:pPr>
        <w:pStyle w:val="ListParagraph"/>
        <w:numPr>
          <w:ilvl w:val="0"/>
          <w:numId w:val="4"/>
        </w:numPr>
        <w:spacing w:line="276" w:lineRule="auto"/>
        <w:jc w:val="both"/>
        <w:rPr>
          <w:rFonts w:ascii="Bell MT" w:hAnsi="Bell MT"/>
        </w:rPr>
      </w:pPr>
      <w:r w:rsidRPr="004C5609">
        <w:rPr>
          <w:rFonts w:ascii="Bell MT" w:hAnsi="Bell MT"/>
          <w:b/>
          <w:bCs/>
        </w:rPr>
        <w:t>Freedom of Association:</w:t>
      </w:r>
      <w:r w:rsidRPr="004C5609">
        <w:rPr>
          <w:rFonts w:ascii="Bell MT" w:hAnsi="Bell MT"/>
        </w:rPr>
        <w:t xml:space="preserve"> </w:t>
      </w:r>
      <w:r w:rsidR="00465383" w:rsidRPr="004C5609">
        <w:rPr>
          <w:rFonts w:ascii="Bell MT" w:hAnsi="Bell MT"/>
        </w:rPr>
        <w:t>We respect employees’ rights to freely associate, form labor unions, and engage in collective bargaining.</w:t>
      </w:r>
      <w:r w:rsidRPr="004C5609">
        <w:rPr>
          <w:rFonts w:ascii="Bell MT" w:hAnsi="Bell MT"/>
        </w:rPr>
        <w:t xml:space="preserve"> </w:t>
      </w:r>
      <w:r w:rsidR="00465383" w:rsidRPr="004C5609">
        <w:rPr>
          <w:rFonts w:ascii="Bell MT" w:hAnsi="Bell MT"/>
        </w:rPr>
        <w:t>Employees have the right to voice their concerns and negotiate working conditions without fear of retaliation.</w:t>
      </w:r>
    </w:p>
    <w:p w14:paraId="70A73E8B" w14:textId="325099ED" w:rsidR="00865B24" w:rsidRPr="004C5609" w:rsidRDefault="00E115D4">
      <w:pPr>
        <w:pStyle w:val="ListParagraph"/>
        <w:numPr>
          <w:ilvl w:val="0"/>
          <w:numId w:val="4"/>
        </w:numPr>
        <w:spacing w:line="276" w:lineRule="auto"/>
        <w:jc w:val="both"/>
        <w:rPr>
          <w:rFonts w:ascii="Bell MT" w:hAnsi="Bell MT"/>
        </w:rPr>
      </w:pPr>
      <w:r w:rsidRPr="004C5609">
        <w:rPr>
          <w:rFonts w:ascii="Bell MT" w:hAnsi="Bell MT"/>
          <w:b/>
          <w:bCs/>
        </w:rPr>
        <w:t xml:space="preserve">Anti-Harassment and Workplace </w:t>
      </w:r>
      <w:r w:rsidR="005D541F" w:rsidRPr="004C5609">
        <w:rPr>
          <w:rFonts w:ascii="Bell MT" w:hAnsi="Bell MT"/>
          <w:b/>
          <w:bCs/>
        </w:rPr>
        <w:t>D</w:t>
      </w:r>
      <w:r w:rsidRPr="004C5609">
        <w:rPr>
          <w:rFonts w:ascii="Bell MT" w:hAnsi="Bell MT"/>
          <w:b/>
          <w:bCs/>
        </w:rPr>
        <w:t>ignity:</w:t>
      </w:r>
      <w:r w:rsidRPr="004C5609">
        <w:rPr>
          <w:rFonts w:ascii="Bell MT" w:hAnsi="Bell MT"/>
        </w:rPr>
        <w:t xml:space="preserve"> </w:t>
      </w:r>
      <w:r w:rsidR="00465383" w:rsidRPr="004C5609">
        <w:rPr>
          <w:rFonts w:ascii="Bell MT" w:hAnsi="Bell MT"/>
        </w:rPr>
        <w:t>We maintain a zero-tolerance policy for harassment, abuse, or any form of intimidation in the workplace.</w:t>
      </w:r>
      <w:r w:rsidRPr="004C5609">
        <w:rPr>
          <w:rFonts w:ascii="Bell MT" w:hAnsi="Bell MT"/>
        </w:rPr>
        <w:t xml:space="preserve"> </w:t>
      </w:r>
      <w:r w:rsidR="00465383" w:rsidRPr="004C5609">
        <w:rPr>
          <w:rFonts w:ascii="Bell MT" w:hAnsi="Bell MT"/>
        </w:rPr>
        <w:t>Employees have access to grievance mechanisms to report any workplace misconduct confidentially.</w:t>
      </w:r>
    </w:p>
    <w:p w14:paraId="2A38D430" w14:textId="43F600B8" w:rsidR="00865B24" w:rsidRPr="004C5609" w:rsidRDefault="005D541F">
      <w:pPr>
        <w:pStyle w:val="ListParagraph"/>
        <w:numPr>
          <w:ilvl w:val="0"/>
          <w:numId w:val="4"/>
        </w:numPr>
        <w:spacing w:line="276" w:lineRule="auto"/>
        <w:jc w:val="both"/>
        <w:rPr>
          <w:rFonts w:ascii="Bell MT" w:hAnsi="Bell MT"/>
        </w:rPr>
      </w:pPr>
      <w:r w:rsidRPr="004C5609">
        <w:rPr>
          <w:rFonts w:ascii="Bell MT" w:hAnsi="Bell MT"/>
          <w:b/>
          <w:bCs/>
        </w:rPr>
        <w:t>Ethical Supply Chain:</w:t>
      </w:r>
      <w:r w:rsidRPr="004C5609">
        <w:rPr>
          <w:rFonts w:ascii="Bell MT" w:hAnsi="Bell MT"/>
        </w:rPr>
        <w:t xml:space="preserve"> </w:t>
      </w:r>
      <w:r w:rsidR="00E115D4" w:rsidRPr="004C5609">
        <w:rPr>
          <w:rFonts w:ascii="Bell MT" w:hAnsi="Bell MT"/>
        </w:rPr>
        <w:t xml:space="preserve">Ethical Supply </w:t>
      </w:r>
      <w:r w:rsidR="00465383" w:rsidRPr="004C5609">
        <w:rPr>
          <w:rFonts w:ascii="Bell MT" w:hAnsi="Bell MT"/>
        </w:rPr>
        <w:t xml:space="preserve">Suppliers, contractors, and business partners are expected to adhere </w:t>
      </w:r>
      <w:r w:rsidRPr="004C5609">
        <w:rPr>
          <w:rFonts w:ascii="Bell MT" w:hAnsi="Bell MT"/>
        </w:rPr>
        <w:t>w</w:t>
      </w:r>
      <w:r w:rsidR="00465383" w:rsidRPr="004C5609">
        <w:rPr>
          <w:rFonts w:ascii="Bell MT" w:hAnsi="Bell MT"/>
        </w:rPr>
        <w:t>e conduct due diligence to assess labor practices within our supply chain and take corrective actions if violations are identified.</w:t>
      </w:r>
    </w:p>
    <w:p w14:paraId="1FDE7238" w14:textId="22577DF5" w:rsidR="00865B24" w:rsidRPr="004C5609" w:rsidRDefault="005D541F">
      <w:pPr>
        <w:pStyle w:val="ListParagraph"/>
        <w:numPr>
          <w:ilvl w:val="0"/>
          <w:numId w:val="4"/>
        </w:numPr>
        <w:spacing w:line="276" w:lineRule="auto"/>
        <w:jc w:val="both"/>
        <w:rPr>
          <w:rFonts w:ascii="Bell MT" w:hAnsi="Bell MT"/>
        </w:rPr>
      </w:pPr>
      <w:r w:rsidRPr="004C5609">
        <w:rPr>
          <w:rFonts w:ascii="Bell MT" w:hAnsi="Bell MT"/>
          <w:b/>
          <w:bCs/>
        </w:rPr>
        <w:t xml:space="preserve">Monitoring and Continuous Improvement: </w:t>
      </w:r>
      <w:r w:rsidR="00465383" w:rsidRPr="004C5609">
        <w:rPr>
          <w:rFonts w:ascii="Bell MT" w:hAnsi="Bell MT"/>
        </w:rPr>
        <w:t>We regularly monitor compliance with this policy through audits, employee feedback, and external assessments.</w:t>
      </w:r>
      <w:r w:rsidRPr="004C5609">
        <w:rPr>
          <w:rFonts w:ascii="Bell MT" w:hAnsi="Bell MT"/>
        </w:rPr>
        <w:t xml:space="preserve"> </w:t>
      </w:r>
      <w:r w:rsidR="00465383" w:rsidRPr="004C5609">
        <w:rPr>
          <w:rFonts w:ascii="Bell MT" w:hAnsi="Bell MT"/>
        </w:rPr>
        <w:t>Training programs are provided to employees and management to enhance awareness and implementation of labor and human rights principles.</w:t>
      </w:r>
    </w:p>
    <w:p w14:paraId="155BFE6C" w14:textId="4DED66AC" w:rsidR="00465383" w:rsidRPr="004C5609" w:rsidRDefault="005D541F">
      <w:pPr>
        <w:pStyle w:val="ListParagraph"/>
        <w:numPr>
          <w:ilvl w:val="0"/>
          <w:numId w:val="4"/>
        </w:numPr>
        <w:spacing w:line="276" w:lineRule="auto"/>
        <w:jc w:val="both"/>
        <w:rPr>
          <w:rFonts w:ascii="Bell MT" w:hAnsi="Bell MT"/>
        </w:rPr>
      </w:pPr>
      <w:r w:rsidRPr="004C5609">
        <w:rPr>
          <w:rFonts w:ascii="Bell MT" w:hAnsi="Bell MT"/>
          <w:b/>
          <w:bCs/>
        </w:rPr>
        <w:t>Reporting Violations:</w:t>
      </w:r>
      <w:r w:rsidRPr="004C5609">
        <w:rPr>
          <w:rFonts w:ascii="Bell MT" w:hAnsi="Bell MT"/>
        </w:rPr>
        <w:t xml:space="preserve"> </w:t>
      </w:r>
      <w:r w:rsidR="00465383" w:rsidRPr="004C5609">
        <w:rPr>
          <w:rFonts w:ascii="Bell MT" w:hAnsi="Bell MT"/>
        </w:rPr>
        <w:t>Employees and stakeholders are encouraged to report any violations of this policy through established grievance mechanisms.</w:t>
      </w:r>
    </w:p>
    <w:p w14:paraId="769AC449" w14:textId="085A4694" w:rsidR="007739D0" w:rsidRPr="004C5609" w:rsidRDefault="005D541F">
      <w:pPr>
        <w:pStyle w:val="ListParagraph"/>
        <w:numPr>
          <w:ilvl w:val="0"/>
          <w:numId w:val="4"/>
        </w:numPr>
        <w:spacing w:line="276" w:lineRule="auto"/>
        <w:jc w:val="both"/>
        <w:rPr>
          <w:rFonts w:ascii="Bell MT" w:hAnsi="Bell MT"/>
        </w:rPr>
      </w:pPr>
      <w:r w:rsidRPr="004C5609">
        <w:rPr>
          <w:rFonts w:ascii="Bell MT" w:hAnsi="Bell MT"/>
          <w:b/>
          <w:bCs/>
        </w:rPr>
        <w:t>Whistleblower Protection:</w:t>
      </w:r>
      <w:r w:rsidRPr="004C5609">
        <w:rPr>
          <w:rFonts w:ascii="Bell MT" w:hAnsi="Bell MT"/>
        </w:rPr>
        <w:t xml:space="preserve"> </w:t>
      </w:r>
      <w:r w:rsidR="00465383" w:rsidRPr="004C5609">
        <w:rPr>
          <w:rFonts w:ascii="Bell MT" w:hAnsi="Bell MT"/>
        </w:rPr>
        <w:t>We ensure that whistleblowers are protected against retaliation for reporting violations in good faith.</w:t>
      </w:r>
    </w:p>
    <w:p w14:paraId="0DE6DF12" w14:textId="4368628B" w:rsidR="00581FE5" w:rsidRPr="004C5609" w:rsidRDefault="00581FE5">
      <w:pPr>
        <w:pStyle w:val="ListParagraph"/>
        <w:numPr>
          <w:ilvl w:val="0"/>
          <w:numId w:val="4"/>
        </w:numPr>
        <w:spacing w:line="276" w:lineRule="auto"/>
        <w:jc w:val="both"/>
        <w:rPr>
          <w:rFonts w:ascii="Bell MT" w:hAnsi="Bell MT"/>
        </w:rPr>
      </w:pPr>
      <w:r w:rsidRPr="004C5609">
        <w:rPr>
          <w:rFonts w:ascii="Bell MT" w:hAnsi="Bell MT"/>
          <w:b/>
          <w:bCs/>
        </w:rPr>
        <w:t>Learning and Development:</w:t>
      </w:r>
      <w:r w:rsidRPr="004C5609">
        <w:rPr>
          <w:rFonts w:ascii="Bell MT" w:hAnsi="Bell MT"/>
        </w:rPr>
        <w:t xml:space="preserve"> We encourage continuous improvement by providing periodic training programs related to ethics, compliance, workplace conduct, health and safety, information security, leadership development, and job-specific competencies to enhance employee knowledge, performance, and long-term career progression.</w:t>
      </w:r>
    </w:p>
    <w:p w14:paraId="74D54A23" w14:textId="77777777" w:rsidR="00EF0853" w:rsidRPr="004C5609" w:rsidRDefault="00EF0853" w:rsidP="00EF0853">
      <w:pPr>
        <w:spacing w:line="276" w:lineRule="auto"/>
        <w:jc w:val="both"/>
        <w:rPr>
          <w:rFonts w:ascii="Bell MT" w:hAnsi="Bell MT"/>
        </w:rPr>
      </w:pPr>
    </w:p>
    <w:p w14:paraId="10ED0729" w14:textId="77777777" w:rsidR="00EF0853" w:rsidRPr="004C5609" w:rsidRDefault="00EF0853" w:rsidP="00EF0853">
      <w:pPr>
        <w:spacing w:line="276" w:lineRule="auto"/>
        <w:jc w:val="both"/>
        <w:rPr>
          <w:rFonts w:ascii="Bell MT" w:hAnsi="Bell MT"/>
        </w:rPr>
      </w:pPr>
    </w:p>
    <w:p w14:paraId="5AB09CFB" w14:textId="77777777" w:rsidR="00EF0853" w:rsidRPr="004C5609" w:rsidRDefault="00EF0853" w:rsidP="00EF0853">
      <w:pPr>
        <w:spacing w:line="276" w:lineRule="auto"/>
        <w:jc w:val="both"/>
        <w:rPr>
          <w:rFonts w:ascii="Bell MT" w:hAnsi="Bell MT"/>
        </w:rPr>
      </w:pPr>
    </w:p>
    <w:p w14:paraId="240F8365" w14:textId="2AB0B2D9" w:rsidR="00633ADD" w:rsidRPr="004C5609" w:rsidRDefault="00767D7C">
      <w:pPr>
        <w:pStyle w:val="Heading1"/>
        <w:numPr>
          <w:ilvl w:val="0"/>
          <w:numId w:val="3"/>
        </w:numPr>
        <w:spacing w:line="276" w:lineRule="auto"/>
        <w:ind w:left="0"/>
        <w:jc w:val="both"/>
        <w:rPr>
          <w:rFonts w:ascii="Bell MT" w:hAnsi="Bell MT"/>
          <w:color w:val="4472C4" w:themeColor="accent1"/>
        </w:rPr>
      </w:pPr>
      <w:bookmarkStart w:id="15" w:name="_Toc172379206"/>
      <w:bookmarkStart w:id="16" w:name="_Toc172379493"/>
      <w:bookmarkStart w:id="17" w:name="_Toc172379521"/>
      <w:bookmarkStart w:id="18" w:name="_Toc191048307"/>
      <w:r w:rsidRPr="004C5609">
        <w:rPr>
          <w:rFonts w:ascii="Bell MT" w:hAnsi="Bell MT"/>
          <w:color w:val="4472C4" w:themeColor="accent1"/>
        </w:rPr>
        <w:t xml:space="preserve">Journey to </w:t>
      </w:r>
      <w:r w:rsidR="003D5A53" w:rsidRPr="004C5609">
        <w:rPr>
          <w:rFonts w:ascii="Bell MT" w:hAnsi="Bell MT"/>
          <w:color w:val="4472C4" w:themeColor="accent1"/>
        </w:rPr>
        <w:t>Labor and Human Rights</w:t>
      </w:r>
      <w:r w:rsidRPr="004C5609">
        <w:rPr>
          <w:rFonts w:ascii="Bell MT" w:hAnsi="Bell MT"/>
          <w:color w:val="4472C4" w:themeColor="accent1"/>
        </w:rPr>
        <w:t xml:space="preserve">: A </w:t>
      </w:r>
      <w:r w:rsidR="005D31E7" w:rsidRPr="004C5609">
        <w:rPr>
          <w:rFonts w:ascii="Bell MT" w:hAnsi="Bell MT"/>
          <w:color w:val="4472C4" w:themeColor="accent1"/>
        </w:rPr>
        <w:t>Arminak Solutions LLC dba KBL Cosmetics</w:t>
      </w:r>
      <w:r w:rsidR="008D0DDD" w:rsidRPr="004C5609">
        <w:rPr>
          <w:rFonts w:ascii="Bell MT" w:hAnsi="Bell MT"/>
          <w:color w:val="4472C4" w:themeColor="accent1"/>
        </w:rPr>
        <w:t xml:space="preserve"> </w:t>
      </w:r>
      <w:r w:rsidRPr="004C5609">
        <w:rPr>
          <w:rFonts w:ascii="Bell MT" w:hAnsi="Bell MT"/>
          <w:color w:val="4472C4" w:themeColor="accent1"/>
        </w:rPr>
        <w:t>Commitment</w:t>
      </w:r>
      <w:bookmarkEnd w:id="15"/>
      <w:bookmarkEnd w:id="16"/>
      <w:bookmarkEnd w:id="17"/>
      <w:r w:rsidR="00633ADD" w:rsidRPr="004C5609">
        <w:rPr>
          <w:rFonts w:ascii="Bell MT" w:hAnsi="Bell MT"/>
          <w:color w:val="4472C4" w:themeColor="accent1"/>
        </w:rPr>
        <w:t>:</w:t>
      </w:r>
      <w:bookmarkEnd w:id="18"/>
      <w:r w:rsidR="00633ADD" w:rsidRPr="004C5609">
        <w:rPr>
          <w:rFonts w:ascii="Bell MT" w:hAnsi="Bell MT"/>
          <w:color w:val="4472C4" w:themeColor="accent1"/>
        </w:rPr>
        <w:t xml:space="preserve"> </w:t>
      </w:r>
    </w:p>
    <w:p w14:paraId="1F3F213F" w14:textId="09EA6BA2" w:rsidR="00633ADD" w:rsidRPr="004C5609" w:rsidRDefault="008D0DDD" w:rsidP="004D649E">
      <w:pPr>
        <w:pStyle w:val="ListParagraph"/>
        <w:ind w:left="0"/>
        <w:rPr>
          <w:rFonts w:ascii="Bell MT" w:hAnsi="Bell MT"/>
          <w:b/>
          <w:bCs/>
          <w:sz w:val="26"/>
          <w:szCs w:val="26"/>
        </w:rPr>
      </w:pPr>
      <w:r w:rsidRPr="004C5609">
        <w:rPr>
          <w:rFonts w:ascii="Bell MT" w:hAnsi="Bell MT"/>
          <w:b/>
          <w:bCs/>
          <w:sz w:val="26"/>
          <w:szCs w:val="26"/>
        </w:rPr>
        <w:t>We will establish 2022 as the baseline year for measuring progress.</w:t>
      </w:r>
    </w:p>
    <w:p w14:paraId="30A7C0E0" w14:textId="77777777" w:rsidR="004D649E" w:rsidRPr="004C5609" w:rsidRDefault="004D649E" w:rsidP="004D649E">
      <w:pPr>
        <w:pStyle w:val="ListParagraph"/>
        <w:ind w:left="0"/>
        <w:rPr>
          <w:rFonts w:ascii="Bell MT" w:hAnsi="Bell MT"/>
          <w:b/>
          <w:bCs/>
          <w:sz w:val="26"/>
          <w:szCs w:val="26"/>
        </w:rPr>
      </w:pPr>
    </w:p>
    <w:p w14:paraId="6DC3E7FA" w14:textId="04A6B5C9" w:rsidR="00C11B1B" w:rsidRPr="004C5609" w:rsidRDefault="007739D0">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Employees Health and Safety:</w:t>
      </w:r>
    </w:p>
    <w:p w14:paraId="0760470A" w14:textId="795D26F3" w:rsidR="007739D0" w:rsidRPr="004C5609" w:rsidRDefault="004D649E">
      <w:pPr>
        <w:pStyle w:val="ListParagraph"/>
        <w:numPr>
          <w:ilvl w:val="0"/>
          <w:numId w:val="4"/>
        </w:numPr>
        <w:spacing w:line="276" w:lineRule="auto"/>
        <w:jc w:val="both"/>
        <w:rPr>
          <w:rFonts w:ascii="Bell MT" w:hAnsi="Bell MT"/>
        </w:rPr>
      </w:pPr>
      <w:r w:rsidRPr="004C5609">
        <w:rPr>
          <w:rFonts w:ascii="Bell MT" w:hAnsi="Bell MT"/>
          <w:color w:val="000000"/>
        </w:rPr>
        <w:t xml:space="preserve">We uphold a strict policy of zero tolerance regarding the Total Recordable Incident Rate (TRIR), emphasizing our commitment to maintaining the highest safety standards in the workplace. </w:t>
      </w:r>
    </w:p>
    <w:p w14:paraId="3AEF7FD8" w14:textId="57C9F231" w:rsidR="007739D0" w:rsidRPr="004C5609" w:rsidRDefault="004D649E">
      <w:pPr>
        <w:pStyle w:val="ListParagraph"/>
        <w:numPr>
          <w:ilvl w:val="0"/>
          <w:numId w:val="4"/>
        </w:numPr>
        <w:spacing w:line="276" w:lineRule="auto"/>
        <w:jc w:val="both"/>
        <w:rPr>
          <w:rFonts w:ascii="Bell MT" w:hAnsi="Bell MT"/>
        </w:rPr>
      </w:pPr>
      <w:r w:rsidRPr="004C5609">
        <w:rPr>
          <w:rFonts w:ascii="Bell MT" w:hAnsi="Bell MT"/>
          <w:color w:val="000000"/>
        </w:rPr>
        <w:t>We guarantee that all employees complete mandatory health and safety training programs each year, ensuring full compliance by the annual deadline.</w:t>
      </w:r>
    </w:p>
    <w:p w14:paraId="52EE606B" w14:textId="786668FE" w:rsidR="007739D0"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intend to </w:t>
      </w:r>
      <w:r w:rsidR="00EA4734" w:rsidRPr="004C5609">
        <w:rPr>
          <w:rFonts w:ascii="Bell MT" w:hAnsi="Bell MT"/>
        </w:rPr>
        <w:t>e</w:t>
      </w:r>
      <w:r w:rsidR="007739D0" w:rsidRPr="004C5609">
        <w:rPr>
          <w:rFonts w:ascii="Bell MT" w:hAnsi="Bell MT"/>
        </w:rPr>
        <w:t xml:space="preserve">nsure that 100% of employees in high-risk areas have access to and properly use Personal Protective Equipment (PPE) by </w:t>
      </w:r>
      <w:r w:rsidR="00F45783" w:rsidRPr="004C5609">
        <w:rPr>
          <w:rFonts w:ascii="Bell MT" w:hAnsi="Bell MT"/>
        </w:rPr>
        <w:t>2030</w:t>
      </w:r>
      <w:r w:rsidR="007739D0" w:rsidRPr="004C5609">
        <w:rPr>
          <w:rFonts w:ascii="Bell MT" w:hAnsi="Bell MT"/>
        </w:rPr>
        <w:t>.</w:t>
      </w:r>
    </w:p>
    <w:p w14:paraId="76A06081" w14:textId="42ACBAE4" w:rsidR="001522E7" w:rsidRPr="004C5609" w:rsidRDefault="00865B24">
      <w:pPr>
        <w:pStyle w:val="ListParagraph"/>
        <w:numPr>
          <w:ilvl w:val="0"/>
          <w:numId w:val="4"/>
        </w:numPr>
        <w:spacing w:before="100" w:beforeAutospacing="1" w:after="100" w:afterAutospacing="1"/>
        <w:jc w:val="both"/>
        <w:rPr>
          <w:rFonts w:ascii="Bell MT" w:hAnsi="Bell MT"/>
        </w:rPr>
      </w:pPr>
      <w:r w:rsidRPr="004C5609">
        <w:rPr>
          <w:rFonts w:ascii="Bell MT" w:hAnsi="Bell MT"/>
        </w:rPr>
        <w:t>We plan to p</w:t>
      </w:r>
      <w:r w:rsidR="007739D0" w:rsidRPr="004C5609">
        <w:rPr>
          <w:rFonts w:ascii="Bell MT" w:hAnsi="Bell MT"/>
        </w:rPr>
        <w:t>erform quarterly safety audits across all facilities, aiming for a 100% completion rate each year.</w:t>
      </w:r>
    </w:p>
    <w:p w14:paraId="688C198A" w14:textId="77777777" w:rsidR="00C11B1B" w:rsidRPr="004C5609" w:rsidRDefault="00C11B1B" w:rsidP="000E5AED">
      <w:pPr>
        <w:pStyle w:val="ListParagraph"/>
        <w:spacing w:line="276" w:lineRule="auto"/>
        <w:jc w:val="both"/>
        <w:rPr>
          <w:rFonts w:ascii="Bell MT" w:hAnsi="Bell MT"/>
        </w:rPr>
      </w:pPr>
    </w:p>
    <w:p w14:paraId="1E88CA0E" w14:textId="1ED69AD5" w:rsidR="00C11B1B" w:rsidRPr="004C5609" w:rsidRDefault="007739D0">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Working Conditions</w:t>
      </w:r>
      <w:r w:rsidR="00C11B1B" w:rsidRPr="004C5609">
        <w:rPr>
          <w:rFonts w:ascii="Bell MT" w:hAnsi="Bell MT"/>
          <w:b/>
          <w:bCs/>
          <w:sz w:val="26"/>
          <w:szCs w:val="26"/>
        </w:rPr>
        <w:t>:</w:t>
      </w:r>
    </w:p>
    <w:p w14:paraId="0102CC15" w14:textId="4D720419" w:rsidR="00BB5CC2"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aim to </w:t>
      </w:r>
      <w:r w:rsidR="007739D0" w:rsidRPr="004C5609">
        <w:rPr>
          <w:rFonts w:ascii="Bell MT" w:hAnsi="Bell MT"/>
        </w:rPr>
        <w:t xml:space="preserve">achieve an employee satisfaction score of 85% or higher in annual surveys by the end of </w:t>
      </w:r>
      <w:r w:rsidR="00F45783" w:rsidRPr="004C5609">
        <w:rPr>
          <w:rFonts w:ascii="Bell MT" w:hAnsi="Bell MT"/>
        </w:rPr>
        <w:t>2030</w:t>
      </w:r>
      <w:r w:rsidR="007739D0" w:rsidRPr="004C5609">
        <w:rPr>
          <w:rFonts w:ascii="Bell MT" w:hAnsi="Bell MT"/>
        </w:rPr>
        <w:t>.</w:t>
      </w:r>
    </w:p>
    <w:p w14:paraId="635BF5ED" w14:textId="618505C5" w:rsidR="00BB5CC2" w:rsidRPr="004C5609" w:rsidRDefault="00BB5CC2">
      <w:pPr>
        <w:pStyle w:val="ListParagraph"/>
        <w:numPr>
          <w:ilvl w:val="0"/>
          <w:numId w:val="4"/>
        </w:numPr>
        <w:spacing w:line="276" w:lineRule="auto"/>
        <w:jc w:val="both"/>
        <w:rPr>
          <w:rFonts w:ascii="Bell MT" w:hAnsi="Bell MT"/>
        </w:rPr>
      </w:pPr>
      <w:r w:rsidRPr="004C5609">
        <w:rPr>
          <w:rFonts w:ascii="Bell MT" w:hAnsi="Bell MT"/>
        </w:rPr>
        <w:t>We plan to</w:t>
      </w:r>
      <w:r w:rsidR="00247C84" w:rsidRPr="004C5609">
        <w:rPr>
          <w:rFonts w:eastAsia="Calibri"/>
        </w:rPr>
        <w:t xml:space="preserve"> </w:t>
      </w:r>
      <w:r w:rsidR="00247C84" w:rsidRPr="004C5609">
        <w:rPr>
          <w:rFonts w:ascii="Bell MT" w:hAnsi="Bell MT"/>
        </w:rPr>
        <w:t xml:space="preserve">implement flexible work arrangements for at least </w:t>
      </w:r>
      <w:r w:rsidR="00891C95" w:rsidRPr="004C5609">
        <w:rPr>
          <w:rFonts w:ascii="Bell MT" w:hAnsi="Bell MT"/>
        </w:rPr>
        <w:t>6</w:t>
      </w:r>
      <w:r w:rsidR="00247C84" w:rsidRPr="004C5609">
        <w:rPr>
          <w:rFonts w:ascii="Bell MT" w:hAnsi="Bell MT"/>
        </w:rPr>
        <w:t xml:space="preserve">0% of eligible positions by </w:t>
      </w:r>
      <w:r w:rsidR="00F45783" w:rsidRPr="004C5609">
        <w:rPr>
          <w:rFonts w:ascii="Bell MT" w:hAnsi="Bell MT"/>
        </w:rPr>
        <w:t>2030</w:t>
      </w:r>
      <w:r w:rsidRPr="004C5609">
        <w:rPr>
          <w:rFonts w:ascii="Bell MT" w:hAnsi="Bell MT"/>
        </w:rPr>
        <w:t>.</w:t>
      </w:r>
    </w:p>
    <w:p w14:paraId="5DC96D0E" w14:textId="48ED0737" w:rsidR="00921346" w:rsidRPr="004C5609" w:rsidRDefault="00BB5CC2">
      <w:pPr>
        <w:pStyle w:val="ListParagraph"/>
        <w:numPr>
          <w:ilvl w:val="0"/>
          <w:numId w:val="4"/>
        </w:numPr>
        <w:spacing w:line="276" w:lineRule="auto"/>
        <w:jc w:val="both"/>
        <w:rPr>
          <w:rFonts w:ascii="Bell MT" w:hAnsi="Bell MT"/>
        </w:rPr>
      </w:pPr>
      <w:r w:rsidRPr="004C5609">
        <w:rPr>
          <w:rFonts w:ascii="Bell MT" w:hAnsi="Bell MT"/>
        </w:rPr>
        <w:t>We intend to achieve</w:t>
      </w:r>
      <w:r w:rsidR="00EA4734" w:rsidRPr="004C5609">
        <w:rPr>
          <w:rFonts w:ascii="Bell MT" w:hAnsi="Bell MT"/>
        </w:rPr>
        <w:t xml:space="preserve"> </w:t>
      </w:r>
      <w:r w:rsidR="00247C84" w:rsidRPr="004C5609">
        <w:rPr>
          <w:rFonts w:ascii="Bell MT" w:hAnsi="Bell MT"/>
        </w:rPr>
        <w:t xml:space="preserve">that 90% of employees participate in professional development programs annually by </w:t>
      </w:r>
      <w:r w:rsidR="00F45783" w:rsidRPr="004C5609">
        <w:rPr>
          <w:rFonts w:ascii="Bell MT" w:hAnsi="Bell MT"/>
        </w:rPr>
        <w:t>2030</w:t>
      </w:r>
      <w:r w:rsidR="00247C84" w:rsidRPr="004C5609">
        <w:rPr>
          <w:rFonts w:ascii="Bell MT" w:hAnsi="Bell MT"/>
        </w:rPr>
        <w:t>.</w:t>
      </w:r>
    </w:p>
    <w:p w14:paraId="08D24604" w14:textId="77777777" w:rsidR="00865B24" w:rsidRPr="004C5609" w:rsidRDefault="00865B24" w:rsidP="00865B24">
      <w:pPr>
        <w:pStyle w:val="ListParagraph"/>
        <w:spacing w:line="276" w:lineRule="auto"/>
        <w:ind w:left="360"/>
        <w:jc w:val="both"/>
        <w:rPr>
          <w:rFonts w:ascii="Bell MT" w:hAnsi="Bell MT"/>
        </w:rPr>
      </w:pPr>
    </w:p>
    <w:p w14:paraId="52DF479B" w14:textId="7CD899A2" w:rsidR="00C11B1B" w:rsidRPr="004C5609" w:rsidRDefault="00247C84">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Social Dialogue</w:t>
      </w:r>
      <w:r w:rsidR="00C11B1B" w:rsidRPr="004C5609">
        <w:rPr>
          <w:rFonts w:ascii="Bell MT" w:hAnsi="Bell MT"/>
          <w:b/>
          <w:bCs/>
          <w:sz w:val="26"/>
          <w:szCs w:val="26"/>
        </w:rPr>
        <w:t>:</w:t>
      </w:r>
    </w:p>
    <w:p w14:paraId="0A83DF81" w14:textId="0C0F4944" w:rsidR="00BB5CC2"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aim to </w:t>
      </w:r>
      <w:r w:rsidR="00247C84" w:rsidRPr="004C5609">
        <w:rPr>
          <w:rFonts w:ascii="Bell MT" w:hAnsi="Bell MT"/>
        </w:rPr>
        <w:t xml:space="preserve">achieve a 90% participation rate in annual employee engagement surveys by the end of </w:t>
      </w:r>
      <w:r w:rsidR="00F45783" w:rsidRPr="004C5609">
        <w:rPr>
          <w:rFonts w:ascii="Bell MT" w:hAnsi="Bell MT"/>
        </w:rPr>
        <w:t>2030</w:t>
      </w:r>
      <w:r w:rsidR="00247C84" w:rsidRPr="004C5609">
        <w:rPr>
          <w:rFonts w:ascii="Bell MT" w:hAnsi="Bell MT"/>
        </w:rPr>
        <w:t>.</w:t>
      </w:r>
    </w:p>
    <w:p w14:paraId="0022014E" w14:textId="1263A164" w:rsidR="00BB5CC2"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plan to </w:t>
      </w:r>
      <w:r w:rsidR="00865B24" w:rsidRPr="004C5609">
        <w:rPr>
          <w:rFonts w:ascii="Bell MT" w:hAnsi="Bell MT"/>
        </w:rPr>
        <w:t>r</w:t>
      </w:r>
      <w:r w:rsidR="00247C84" w:rsidRPr="004C5609">
        <w:rPr>
          <w:rFonts w:ascii="Bell MT" w:hAnsi="Bell MT"/>
        </w:rPr>
        <w:t xml:space="preserve">esolve 95% of employee grievances within 30 days by </w:t>
      </w:r>
      <w:r w:rsidR="00F45783" w:rsidRPr="004C5609">
        <w:rPr>
          <w:rFonts w:ascii="Bell MT" w:hAnsi="Bell MT"/>
        </w:rPr>
        <w:t>2030</w:t>
      </w:r>
      <w:r w:rsidR="00247C84" w:rsidRPr="004C5609">
        <w:rPr>
          <w:rFonts w:ascii="Bell MT" w:hAnsi="Bell MT"/>
        </w:rPr>
        <w:t>.</w:t>
      </w:r>
    </w:p>
    <w:p w14:paraId="47B8B1E4" w14:textId="2F923242" w:rsidR="000E5AED"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intend to </w:t>
      </w:r>
      <w:r w:rsidR="00865B24" w:rsidRPr="004C5609">
        <w:rPr>
          <w:rFonts w:ascii="Bell MT" w:hAnsi="Bell MT"/>
        </w:rPr>
        <w:t>e</w:t>
      </w:r>
      <w:r w:rsidR="000C7CA6" w:rsidRPr="004C5609">
        <w:rPr>
          <w:rFonts w:ascii="Bell MT" w:hAnsi="Bell MT"/>
        </w:rPr>
        <w:t xml:space="preserve">nsure that 100% of eligible employees are informed about their rights to union representation by </w:t>
      </w:r>
      <w:r w:rsidR="00F45783" w:rsidRPr="004C5609">
        <w:rPr>
          <w:rFonts w:ascii="Bell MT" w:hAnsi="Bell MT"/>
        </w:rPr>
        <w:t>2030</w:t>
      </w:r>
      <w:r w:rsidR="000C7CA6" w:rsidRPr="004C5609">
        <w:rPr>
          <w:rFonts w:ascii="Bell MT" w:hAnsi="Bell MT"/>
        </w:rPr>
        <w:t>.</w:t>
      </w:r>
    </w:p>
    <w:p w14:paraId="4C2298FF" w14:textId="77777777" w:rsidR="00865B24" w:rsidRPr="004C5609" w:rsidRDefault="00865B24" w:rsidP="00865B24">
      <w:pPr>
        <w:pStyle w:val="ListParagraph"/>
        <w:spacing w:line="276" w:lineRule="auto"/>
        <w:ind w:left="360"/>
        <w:jc w:val="both"/>
        <w:rPr>
          <w:rFonts w:ascii="Bell MT" w:hAnsi="Bell MT"/>
        </w:rPr>
      </w:pPr>
    </w:p>
    <w:p w14:paraId="36A591FF" w14:textId="33E9D369" w:rsidR="00C11B1B" w:rsidRPr="004C5609" w:rsidRDefault="000C7CA6">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Career Management and Training</w:t>
      </w:r>
      <w:r w:rsidR="00C11B1B" w:rsidRPr="004C5609">
        <w:rPr>
          <w:rFonts w:ascii="Bell MT" w:hAnsi="Bell MT"/>
          <w:b/>
          <w:bCs/>
          <w:sz w:val="26"/>
          <w:szCs w:val="26"/>
        </w:rPr>
        <w:t>:</w:t>
      </w:r>
    </w:p>
    <w:p w14:paraId="0E8DC492" w14:textId="647BA4C9" w:rsidR="00BB5CC2"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aim to </w:t>
      </w:r>
      <w:r w:rsidR="00865B24" w:rsidRPr="004C5609">
        <w:rPr>
          <w:rFonts w:ascii="Bell MT" w:hAnsi="Bell MT"/>
        </w:rPr>
        <w:t>e</w:t>
      </w:r>
      <w:r w:rsidR="000C7CA6" w:rsidRPr="004C5609">
        <w:rPr>
          <w:rFonts w:ascii="Bell MT" w:hAnsi="Bell MT"/>
        </w:rPr>
        <w:t xml:space="preserve">nsure that each employee completes a minimum of 20 hours of job-specific training annually by the end of </w:t>
      </w:r>
      <w:r w:rsidR="00F45783" w:rsidRPr="004C5609">
        <w:rPr>
          <w:rFonts w:ascii="Bell MT" w:hAnsi="Bell MT"/>
        </w:rPr>
        <w:t>2030</w:t>
      </w:r>
      <w:r w:rsidR="000C7CA6" w:rsidRPr="004C5609">
        <w:rPr>
          <w:rFonts w:ascii="Bell MT" w:hAnsi="Bell MT"/>
        </w:rPr>
        <w:t>.</w:t>
      </w:r>
    </w:p>
    <w:p w14:paraId="6FBAD1BA" w14:textId="63BEC5B9" w:rsidR="00BB5CC2"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plan to </w:t>
      </w:r>
      <w:r w:rsidR="00865B24" w:rsidRPr="004C5609">
        <w:rPr>
          <w:rFonts w:ascii="Bell MT" w:hAnsi="Bell MT"/>
        </w:rPr>
        <w:t>enrol</w:t>
      </w:r>
      <w:r w:rsidR="000C7CA6" w:rsidRPr="004C5609">
        <w:rPr>
          <w:rFonts w:ascii="Bell MT" w:hAnsi="Bell MT"/>
        </w:rPr>
        <w:t xml:space="preserve"> 15% of employees in leadership development programs by </w:t>
      </w:r>
      <w:r w:rsidR="00F45783" w:rsidRPr="004C5609">
        <w:rPr>
          <w:rFonts w:ascii="Bell MT" w:hAnsi="Bell MT"/>
        </w:rPr>
        <w:t>2030</w:t>
      </w:r>
      <w:r w:rsidR="000C7CA6" w:rsidRPr="004C5609">
        <w:rPr>
          <w:rFonts w:ascii="Bell MT" w:hAnsi="Bell MT"/>
        </w:rPr>
        <w:t xml:space="preserve"> to cultivate internal talent for managerial positions.</w:t>
      </w:r>
    </w:p>
    <w:p w14:paraId="15576694" w14:textId="22676B91" w:rsidR="001522E7"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intend to </w:t>
      </w:r>
      <w:r w:rsidR="00865B24" w:rsidRPr="004C5609">
        <w:rPr>
          <w:rFonts w:ascii="Bell MT" w:hAnsi="Bell MT"/>
        </w:rPr>
        <w:t>a</w:t>
      </w:r>
      <w:r w:rsidR="000C7CA6" w:rsidRPr="004C5609">
        <w:rPr>
          <w:rFonts w:ascii="Bell MT" w:hAnsi="Bell MT"/>
        </w:rPr>
        <w:t>chieve a 9</w:t>
      </w:r>
      <w:r w:rsidR="00891C95" w:rsidRPr="004C5609">
        <w:rPr>
          <w:rFonts w:ascii="Bell MT" w:hAnsi="Bell MT"/>
        </w:rPr>
        <w:t>5</w:t>
      </w:r>
      <w:r w:rsidR="000C7CA6" w:rsidRPr="004C5609">
        <w:rPr>
          <w:rFonts w:ascii="Bell MT" w:hAnsi="Bell MT"/>
        </w:rPr>
        <w:t xml:space="preserve">% certification rate for employees undergoing professional development courses by </w:t>
      </w:r>
      <w:r w:rsidR="00F45783" w:rsidRPr="004C5609">
        <w:rPr>
          <w:rFonts w:ascii="Bell MT" w:hAnsi="Bell MT"/>
        </w:rPr>
        <w:t>2030</w:t>
      </w:r>
      <w:r w:rsidR="000C7CA6" w:rsidRPr="004C5609">
        <w:rPr>
          <w:rFonts w:ascii="Bell MT" w:hAnsi="Bell MT"/>
        </w:rPr>
        <w:t>.</w:t>
      </w:r>
    </w:p>
    <w:p w14:paraId="6546C436" w14:textId="48A6F9F9" w:rsidR="000C7CA6" w:rsidRPr="004C5609" w:rsidRDefault="00865B24">
      <w:pPr>
        <w:pStyle w:val="ListParagraph"/>
        <w:numPr>
          <w:ilvl w:val="0"/>
          <w:numId w:val="4"/>
        </w:numPr>
        <w:spacing w:line="276" w:lineRule="auto"/>
        <w:jc w:val="both"/>
        <w:rPr>
          <w:rFonts w:ascii="Bell MT" w:hAnsi="Bell MT"/>
        </w:rPr>
      </w:pPr>
      <w:r w:rsidRPr="004C5609">
        <w:rPr>
          <w:rFonts w:ascii="Bell MT" w:hAnsi="Bell MT"/>
        </w:rPr>
        <w:t>We aim to a</w:t>
      </w:r>
      <w:r w:rsidR="000C7CA6" w:rsidRPr="004C5609">
        <w:rPr>
          <w:rFonts w:ascii="Bell MT" w:hAnsi="Bell MT"/>
        </w:rPr>
        <w:t xml:space="preserve">ttain an 85% satisfaction rate in post-training evaluations by </w:t>
      </w:r>
      <w:r w:rsidR="00F45783" w:rsidRPr="004C5609">
        <w:rPr>
          <w:rFonts w:ascii="Bell MT" w:hAnsi="Bell MT"/>
        </w:rPr>
        <w:t>2030</w:t>
      </w:r>
      <w:r w:rsidR="000C7CA6" w:rsidRPr="004C5609">
        <w:rPr>
          <w:rFonts w:ascii="Bell MT" w:hAnsi="Bell MT"/>
        </w:rPr>
        <w:t>, ensuring the effectiveness and relevance of training programs.</w:t>
      </w:r>
    </w:p>
    <w:p w14:paraId="1FF31E6A" w14:textId="287D769B" w:rsidR="00FE51F9" w:rsidRPr="004C5609" w:rsidRDefault="00FE51F9">
      <w:pPr>
        <w:pStyle w:val="ListParagraph"/>
        <w:numPr>
          <w:ilvl w:val="0"/>
          <w:numId w:val="4"/>
        </w:numPr>
        <w:spacing w:line="276" w:lineRule="auto"/>
        <w:jc w:val="both"/>
        <w:rPr>
          <w:rFonts w:ascii="Bell MT" w:hAnsi="Bell MT"/>
        </w:rPr>
      </w:pPr>
      <w:r w:rsidRPr="004C5609">
        <w:rPr>
          <w:rFonts w:ascii="Bell MT" w:hAnsi="Bell MT"/>
        </w:rPr>
        <w:lastRenderedPageBreak/>
        <w:t>We aim to conduct annual performance and career development discussions for 100% of employees by 2030 to support professional growth and succession planning.</w:t>
      </w:r>
    </w:p>
    <w:p w14:paraId="5405C338" w14:textId="055F89BB" w:rsidR="00FE51F9" w:rsidRPr="004C5609" w:rsidRDefault="00FE51F9">
      <w:pPr>
        <w:pStyle w:val="ListParagraph"/>
        <w:numPr>
          <w:ilvl w:val="0"/>
          <w:numId w:val="4"/>
        </w:numPr>
        <w:spacing w:line="276" w:lineRule="auto"/>
        <w:jc w:val="both"/>
        <w:rPr>
          <w:rFonts w:ascii="Bell MT" w:hAnsi="Bell MT"/>
        </w:rPr>
      </w:pPr>
      <w:r w:rsidRPr="004C5609">
        <w:rPr>
          <w:rFonts w:ascii="Bell MT" w:hAnsi="Bell MT"/>
        </w:rPr>
        <w:t>We intend to increase employee participation in cross-functional learning and skill enhancement programs by 25% by 2030 to strengthen workforce adaptability and competency development.</w:t>
      </w:r>
    </w:p>
    <w:p w14:paraId="38CF48E6" w14:textId="35D72507" w:rsidR="00FE51F9" w:rsidRPr="004C5609" w:rsidRDefault="00FE51F9">
      <w:pPr>
        <w:pStyle w:val="ListParagraph"/>
        <w:numPr>
          <w:ilvl w:val="0"/>
          <w:numId w:val="4"/>
        </w:numPr>
        <w:spacing w:line="276" w:lineRule="auto"/>
        <w:jc w:val="both"/>
        <w:rPr>
          <w:rFonts w:ascii="Bell MT" w:hAnsi="Bell MT"/>
        </w:rPr>
      </w:pPr>
      <w:r w:rsidRPr="004C5609">
        <w:rPr>
          <w:rFonts w:ascii="Bell MT" w:hAnsi="Bell MT"/>
        </w:rPr>
        <w:t>We plan to enhance digital learning accessibility by implementing online or hybrid learning platforms for employee training and development by 2030.</w:t>
      </w:r>
    </w:p>
    <w:p w14:paraId="29A5234B" w14:textId="77777777" w:rsidR="00C11B1B" w:rsidRPr="004C5609" w:rsidRDefault="00C11B1B" w:rsidP="000E5AED">
      <w:pPr>
        <w:pStyle w:val="ListParagraph"/>
        <w:spacing w:line="276" w:lineRule="auto"/>
        <w:jc w:val="both"/>
        <w:rPr>
          <w:rFonts w:ascii="Bell MT" w:hAnsi="Bell MT"/>
        </w:rPr>
      </w:pPr>
    </w:p>
    <w:p w14:paraId="6581F2B2" w14:textId="29D90169" w:rsidR="00C11B1B" w:rsidRPr="004C5609" w:rsidRDefault="000C7CA6">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Child labor, forced labor, and human trafficking</w:t>
      </w:r>
      <w:r w:rsidR="00C11B1B" w:rsidRPr="004C5609">
        <w:rPr>
          <w:rFonts w:ascii="Bell MT" w:hAnsi="Bell MT"/>
          <w:b/>
          <w:bCs/>
          <w:sz w:val="26"/>
          <w:szCs w:val="26"/>
        </w:rPr>
        <w:t>:</w:t>
      </w:r>
    </w:p>
    <w:p w14:paraId="682E6DF8" w14:textId="3C0E3130" w:rsidR="00BB5CC2" w:rsidRPr="004C5609" w:rsidRDefault="005D541F">
      <w:pPr>
        <w:pStyle w:val="ListParagraph"/>
        <w:numPr>
          <w:ilvl w:val="0"/>
          <w:numId w:val="4"/>
        </w:numPr>
        <w:spacing w:line="276" w:lineRule="auto"/>
        <w:jc w:val="both"/>
        <w:rPr>
          <w:rFonts w:ascii="Bell MT" w:hAnsi="Bell MT"/>
        </w:rPr>
      </w:pPr>
      <w:r w:rsidRPr="004C5609">
        <w:rPr>
          <w:rFonts w:ascii="Bell MT" w:hAnsi="Bell MT"/>
          <w:color w:val="000000"/>
        </w:rPr>
        <w:t xml:space="preserve"> We are committed to ensuring that We have successfully eradicated any instances of child labor, forced labor, or human trafficking within our operations and supply chains. </w:t>
      </w:r>
    </w:p>
    <w:p w14:paraId="583DA3FA" w14:textId="06C0F52E" w:rsidR="00BB5CC2"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plan to </w:t>
      </w:r>
      <w:r w:rsidR="000C7CA6" w:rsidRPr="004C5609">
        <w:rPr>
          <w:rFonts w:ascii="Bell MT" w:hAnsi="Bell MT"/>
        </w:rPr>
        <w:t xml:space="preserve">provide training on ethical labor practices to 100% of employees and suppliers by </w:t>
      </w:r>
      <w:r w:rsidR="00F45783" w:rsidRPr="004C5609">
        <w:rPr>
          <w:rFonts w:ascii="Bell MT" w:hAnsi="Bell MT"/>
        </w:rPr>
        <w:t>2030</w:t>
      </w:r>
      <w:r w:rsidR="000C7CA6" w:rsidRPr="004C5609">
        <w:rPr>
          <w:rFonts w:ascii="Bell MT" w:hAnsi="Bell MT"/>
        </w:rPr>
        <w:t xml:space="preserve"> to prevent labor rights violations.</w:t>
      </w:r>
    </w:p>
    <w:p w14:paraId="6912C029" w14:textId="697F3CF3" w:rsidR="000C7CA6" w:rsidRPr="004C5609" w:rsidRDefault="00865B24">
      <w:pPr>
        <w:pStyle w:val="ListParagraph"/>
        <w:numPr>
          <w:ilvl w:val="0"/>
          <w:numId w:val="4"/>
        </w:numPr>
        <w:spacing w:before="100" w:beforeAutospacing="1" w:after="100" w:afterAutospacing="1"/>
        <w:rPr>
          <w:rFonts w:ascii="Bell MT" w:hAnsi="Bell MT"/>
        </w:rPr>
      </w:pPr>
      <w:r w:rsidRPr="004C5609">
        <w:rPr>
          <w:rFonts w:ascii="Bell MT" w:hAnsi="Bell MT"/>
        </w:rPr>
        <w:t>We plan to p</w:t>
      </w:r>
      <w:r w:rsidR="000C7CA6" w:rsidRPr="004C5609">
        <w:rPr>
          <w:rFonts w:ascii="Bell MT" w:hAnsi="Bell MT"/>
        </w:rPr>
        <w:t xml:space="preserve">artner with NGOs to strengthen anti-trafficking efforts by </w:t>
      </w:r>
      <w:r w:rsidR="00F45783" w:rsidRPr="004C5609">
        <w:rPr>
          <w:rFonts w:ascii="Bell MT" w:hAnsi="Bell MT"/>
        </w:rPr>
        <w:t>2030</w:t>
      </w:r>
      <w:r w:rsidR="000C7CA6" w:rsidRPr="004C5609">
        <w:rPr>
          <w:rFonts w:ascii="Bell MT" w:hAnsi="Bell MT"/>
        </w:rPr>
        <w:t>.</w:t>
      </w:r>
    </w:p>
    <w:p w14:paraId="0720FA26" w14:textId="56B9841E" w:rsidR="000C7CA6" w:rsidRPr="004C5609" w:rsidRDefault="00865B24">
      <w:pPr>
        <w:pStyle w:val="ListParagraph"/>
        <w:numPr>
          <w:ilvl w:val="0"/>
          <w:numId w:val="4"/>
        </w:numPr>
        <w:spacing w:before="100" w:beforeAutospacing="1" w:after="100" w:afterAutospacing="1"/>
        <w:rPr>
          <w:rFonts w:ascii="Bell MT" w:hAnsi="Bell MT"/>
        </w:rPr>
      </w:pPr>
      <w:r w:rsidRPr="004C5609">
        <w:rPr>
          <w:rFonts w:ascii="Bell MT" w:hAnsi="Bell MT"/>
        </w:rPr>
        <w:t>We aim to d</w:t>
      </w:r>
      <w:r w:rsidR="000C7CA6" w:rsidRPr="004C5609">
        <w:rPr>
          <w:rFonts w:ascii="Bell MT" w:hAnsi="Bell MT"/>
        </w:rPr>
        <w:t xml:space="preserve">evelop rehabilitation programs for victims of forced labor by </w:t>
      </w:r>
      <w:r w:rsidR="00F45783" w:rsidRPr="004C5609">
        <w:rPr>
          <w:rFonts w:ascii="Bell MT" w:hAnsi="Bell MT"/>
        </w:rPr>
        <w:t>2030</w:t>
      </w:r>
      <w:r w:rsidR="000C7CA6" w:rsidRPr="004C5609">
        <w:rPr>
          <w:rFonts w:ascii="Bell MT" w:hAnsi="Bell MT"/>
        </w:rPr>
        <w:t>.</w:t>
      </w:r>
    </w:p>
    <w:p w14:paraId="3DBD5611" w14:textId="77777777" w:rsidR="00C11B1B" w:rsidRPr="004C5609" w:rsidRDefault="00C11B1B" w:rsidP="000E5AED">
      <w:pPr>
        <w:pStyle w:val="ListParagraph"/>
        <w:spacing w:line="276" w:lineRule="auto"/>
        <w:jc w:val="both"/>
        <w:rPr>
          <w:rFonts w:ascii="Bell MT" w:hAnsi="Bell MT"/>
        </w:rPr>
      </w:pPr>
    </w:p>
    <w:p w14:paraId="09ABB889" w14:textId="2BC58C50" w:rsidR="00C11B1B" w:rsidRPr="004C5609" w:rsidRDefault="000C7CA6">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Diversity, equity, and inclusion</w:t>
      </w:r>
      <w:r w:rsidR="00C11B1B" w:rsidRPr="004C5609">
        <w:rPr>
          <w:rFonts w:ascii="Bell MT" w:hAnsi="Bell MT"/>
          <w:b/>
          <w:bCs/>
          <w:sz w:val="26"/>
          <w:szCs w:val="26"/>
        </w:rPr>
        <w:t>:</w:t>
      </w:r>
    </w:p>
    <w:p w14:paraId="38C7233A" w14:textId="0FADE8CC" w:rsidR="00BB5CC2"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aim to </w:t>
      </w:r>
      <w:r w:rsidR="00865B24" w:rsidRPr="004C5609">
        <w:rPr>
          <w:rFonts w:ascii="Bell MT" w:hAnsi="Bell MT"/>
        </w:rPr>
        <w:t>a</w:t>
      </w:r>
      <w:r w:rsidR="000C7CA6" w:rsidRPr="004C5609">
        <w:rPr>
          <w:rFonts w:ascii="Bell MT" w:hAnsi="Bell MT"/>
        </w:rPr>
        <w:t xml:space="preserve">chieve </w:t>
      </w:r>
      <w:r w:rsidR="009C7C44" w:rsidRPr="004C5609">
        <w:rPr>
          <w:rFonts w:ascii="Bell MT" w:hAnsi="Bell MT"/>
        </w:rPr>
        <w:t>15</w:t>
      </w:r>
      <w:r w:rsidR="000C7CA6" w:rsidRPr="004C5609">
        <w:rPr>
          <w:rFonts w:ascii="Bell MT" w:hAnsi="Bell MT"/>
        </w:rPr>
        <w:t xml:space="preserve">% representation of women and </w:t>
      </w:r>
      <w:r w:rsidR="009C7C44" w:rsidRPr="004C5609">
        <w:rPr>
          <w:rFonts w:ascii="Bell MT" w:hAnsi="Bell MT"/>
        </w:rPr>
        <w:t>10</w:t>
      </w:r>
      <w:r w:rsidR="000C7CA6" w:rsidRPr="004C5609">
        <w:rPr>
          <w:rFonts w:ascii="Bell MT" w:hAnsi="Bell MT"/>
        </w:rPr>
        <w:t xml:space="preserve">% representation of underrepresented minorities in leadership positions by </w:t>
      </w:r>
      <w:r w:rsidR="00F45783" w:rsidRPr="004C5609">
        <w:rPr>
          <w:rFonts w:ascii="Bell MT" w:hAnsi="Bell MT"/>
        </w:rPr>
        <w:t>2030</w:t>
      </w:r>
      <w:r w:rsidR="000C7CA6" w:rsidRPr="004C5609">
        <w:rPr>
          <w:rFonts w:ascii="Bell MT" w:hAnsi="Bell MT"/>
        </w:rPr>
        <w:t>.</w:t>
      </w:r>
    </w:p>
    <w:p w14:paraId="4A9F4AC0" w14:textId="34706832" w:rsidR="00BB5CC2"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plan to </w:t>
      </w:r>
      <w:r w:rsidR="00865B24" w:rsidRPr="004C5609">
        <w:rPr>
          <w:rFonts w:ascii="Bell MT" w:hAnsi="Bell MT"/>
        </w:rPr>
        <w:t>a</w:t>
      </w:r>
      <w:r w:rsidR="000C7CA6" w:rsidRPr="004C5609">
        <w:rPr>
          <w:rFonts w:ascii="Bell MT" w:hAnsi="Bell MT"/>
        </w:rPr>
        <w:t xml:space="preserve">llocate </w:t>
      </w:r>
      <w:r w:rsidR="00891C95" w:rsidRPr="004C5609">
        <w:rPr>
          <w:rFonts w:ascii="Bell MT" w:hAnsi="Bell MT"/>
        </w:rPr>
        <w:t>20</w:t>
      </w:r>
      <w:r w:rsidR="000C7CA6" w:rsidRPr="004C5609">
        <w:rPr>
          <w:rFonts w:ascii="Bell MT" w:hAnsi="Bell MT"/>
        </w:rPr>
        <w:t xml:space="preserve">% of our procurement budget to minority-owned and women-owned suppliers by </w:t>
      </w:r>
      <w:r w:rsidR="00F45783" w:rsidRPr="004C5609">
        <w:rPr>
          <w:rFonts w:ascii="Bell MT" w:hAnsi="Bell MT"/>
        </w:rPr>
        <w:t>2030</w:t>
      </w:r>
      <w:r w:rsidR="000C7CA6" w:rsidRPr="004C5609">
        <w:rPr>
          <w:rFonts w:ascii="Bell MT" w:hAnsi="Bell MT"/>
        </w:rPr>
        <w:t>.</w:t>
      </w:r>
    </w:p>
    <w:p w14:paraId="5AE9A679" w14:textId="371D5CF3" w:rsidR="009A5A11"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intend to </w:t>
      </w:r>
      <w:r w:rsidR="00865B24" w:rsidRPr="004C5609">
        <w:rPr>
          <w:rFonts w:ascii="Bell MT" w:hAnsi="Bell MT"/>
        </w:rPr>
        <w:t>e</w:t>
      </w:r>
      <w:r w:rsidR="000C7CA6" w:rsidRPr="004C5609">
        <w:rPr>
          <w:rFonts w:ascii="Bell MT" w:hAnsi="Bell MT"/>
        </w:rPr>
        <w:t xml:space="preserve">stablish and support at least </w:t>
      </w:r>
      <w:r w:rsidR="009C7C44" w:rsidRPr="004C5609">
        <w:rPr>
          <w:rFonts w:ascii="Bell MT" w:hAnsi="Bell MT"/>
        </w:rPr>
        <w:t>three</w:t>
      </w:r>
      <w:r w:rsidR="000C7CA6" w:rsidRPr="004C5609">
        <w:rPr>
          <w:rFonts w:ascii="Bell MT" w:hAnsi="Bell MT"/>
        </w:rPr>
        <w:t xml:space="preserve"> </w:t>
      </w:r>
      <w:r w:rsidR="00C31026" w:rsidRPr="004C5609">
        <w:rPr>
          <w:rFonts w:ascii="Bell MT" w:hAnsi="Bell MT"/>
        </w:rPr>
        <w:t xml:space="preserve">Employee Resource Groups (ERGs) </w:t>
      </w:r>
      <w:r w:rsidR="000C7CA6" w:rsidRPr="004C5609">
        <w:rPr>
          <w:rFonts w:ascii="Bell MT" w:hAnsi="Bell MT"/>
        </w:rPr>
        <w:t xml:space="preserve">by </w:t>
      </w:r>
      <w:r w:rsidR="00F45783" w:rsidRPr="004C5609">
        <w:rPr>
          <w:rFonts w:ascii="Bell MT" w:hAnsi="Bell MT"/>
        </w:rPr>
        <w:t>2030</w:t>
      </w:r>
      <w:r w:rsidR="000C7CA6" w:rsidRPr="004C5609">
        <w:rPr>
          <w:rFonts w:ascii="Bell MT" w:hAnsi="Bell MT"/>
        </w:rPr>
        <w:t>, focusing on various aspects of diversity, to promote inclusivity and provide support networks within the company.</w:t>
      </w:r>
    </w:p>
    <w:p w14:paraId="7E2E7E1E" w14:textId="636FBBEA" w:rsidR="00E57B8B" w:rsidRPr="004C5609" w:rsidRDefault="00865B24">
      <w:pPr>
        <w:pStyle w:val="ListParagraph"/>
        <w:numPr>
          <w:ilvl w:val="0"/>
          <w:numId w:val="4"/>
        </w:numPr>
        <w:spacing w:line="276" w:lineRule="auto"/>
        <w:jc w:val="both"/>
        <w:rPr>
          <w:rFonts w:ascii="Bell MT" w:hAnsi="Bell MT"/>
        </w:rPr>
      </w:pPr>
      <w:r w:rsidRPr="004C5609">
        <w:rPr>
          <w:rFonts w:ascii="Bell MT" w:hAnsi="Bell MT"/>
        </w:rPr>
        <w:t>We e</w:t>
      </w:r>
      <w:r w:rsidR="00C31026" w:rsidRPr="004C5609">
        <w:rPr>
          <w:rFonts w:ascii="Bell MT" w:hAnsi="Bell MT"/>
        </w:rPr>
        <w:t xml:space="preserve">nsure 100% of employees complete annual Diversity, Equity, and Inclusion (DEI) training programs, with a focus on unconscious bias, cultural competency, and inclusive practices, by </w:t>
      </w:r>
      <w:r w:rsidR="00F45783" w:rsidRPr="004C5609">
        <w:rPr>
          <w:rFonts w:ascii="Bell MT" w:hAnsi="Bell MT"/>
        </w:rPr>
        <w:t>2030</w:t>
      </w:r>
      <w:r w:rsidR="00C31026" w:rsidRPr="004C5609">
        <w:rPr>
          <w:rFonts w:ascii="Bell MT" w:hAnsi="Bell MT"/>
        </w:rPr>
        <w:t>.</w:t>
      </w:r>
    </w:p>
    <w:p w14:paraId="4C78C8B5" w14:textId="77777777" w:rsidR="009A5A11" w:rsidRPr="004C5609" w:rsidRDefault="009A5A11" w:rsidP="009A5A11">
      <w:pPr>
        <w:pStyle w:val="ListParagraph"/>
        <w:spacing w:line="276" w:lineRule="auto"/>
        <w:ind w:left="360"/>
        <w:jc w:val="both"/>
        <w:rPr>
          <w:rFonts w:ascii="Bell MT" w:hAnsi="Bell MT"/>
        </w:rPr>
      </w:pPr>
    </w:p>
    <w:p w14:paraId="0BF7E52A" w14:textId="4DCB872D" w:rsidR="00C11B1B" w:rsidRPr="004C5609" w:rsidRDefault="00C31026">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External stakeholder human rights</w:t>
      </w:r>
      <w:r w:rsidR="00C11B1B" w:rsidRPr="004C5609">
        <w:rPr>
          <w:rFonts w:ascii="Bell MT" w:hAnsi="Bell MT"/>
          <w:b/>
          <w:bCs/>
          <w:sz w:val="26"/>
          <w:szCs w:val="26"/>
        </w:rPr>
        <w:t>:</w:t>
      </w:r>
    </w:p>
    <w:p w14:paraId="12165914" w14:textId="2DD2233A" w:rsidR="00BB5CC2"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aim to </w:t>
      </w:r>
      <w:r w:rsidR="00C31026" w:rsidRPr="004C5609">
        <w:rPr>
          <w:rFonts w:ascii="Bell MT" w:hAnsi="Bell MT"/>
        </w:rPr>
        <w:t xml:space="preserve">implement human rights training programs for 90% of suppliers by </w:t>
      </w:r>
      <w:r w:rsidR="00F45783" w:rsidRPr="004C5609">
        <w:rPr>
          <w:rFonts w:ascii="Bell MT" w:hAnsi="Bell MT"/>
        </w:rPr>
        <w:t>2030</w:t>
      </w:r>
      <w:r w:rsidR="00C31026" w:rsidRPr="004C5609">
        <w:rPr>
          <w:rFonts w:ascii="Bell MT" w:hAnsi="Bell MT"/>
        </w:rPr>
        <w:t xml:space="preserve"> to promote awareness and compliance throughout our supply chain.</w:t>
      </w:r>
    </w:p>
    <w:p w14:paraId="7E640F9B" w14:textId="5FFA11D0" w:rsidR="00BB5CC2" w:rsidRPr="004C5609" w:rsidRDefault="00BB5CC2">
      <w:pPr>
        <w:pStyle w:val="ListParagraph"/>
        <w:numPr>
          <w:ilvl w:val="0"/>
          <w:numId w:val="4"/>
        </w:numPr>
        <w:spacing w:line="276" w:lineRule="auto"/>
        <w:jc w:val="both"/>
        <w:rPr>
          <w:rFonts w:ascii="Bell MT" w:hAnsi="Bell MT"/>
        </w:rPr>
      </w:pPr>
      <w:r w:rsidRPr="004C5609">
        <w:rPr>
          <w:rFonts w:ascii="Bell MT" w:hAnsi="Bell MT"/>
        </w:rPr>
        <w:t xml:space="preserve">We plan to </w:t>
      </w:r>
      <w:r w:rsidR="00865B24" w:rsidRPr="004C5609">
        <w:rPr>
          <w:rFonts w:ascii="Bell MT" w:hAnsi="Bell MT"/>
        </w:rPr>
        <w:t>e</w:t>
      </w:r>
      <w:r w:rsidR="00C31026" w:rsidRPr="004C5609">
        <w:rPr>
          <w:rFonts w:ascii="Bell MT" w:hAnsi="Bell MT"/>
        </w:rPr>
        <w:t xml:space="preserve">nsure that 100% of external stakeholders, including suppliers and contractors, have access to effective grievance mechanisms by </w:t>
      </w:r>
      <w:r w:rsidR="00F45783" w:rsidRPr="004C5609">
        <w:rPr>
          <w:rFonts w:ascii="Bell MT" w:hAnsi="Bell MT"/>
        </w:rPr>
        <w:t>2030</w:t>
      </w:r>
      <w:r w:rsidR="00C31026" w:rsidRPr="004C5609">
        <w:rPr>
          <w:rFonts w:ascii="Bell MT" w:hAnsi="Bell MT"/>
        </w:rPr>
        <w:t xml:space="preserve"> to report human rights concerns.</w:t>
      </w:r>
    </w:p>
    <w:p w14:paraId="54AB09D7" w14:textId="615B4365" w:rsidR="001A58E7" w:rsidRPr="004C5609" w:rsidRDefault="00C57C38">
      <w:pPr>
        <w:pStyle w:val="Heading1"/>
        <w:numPr>
          <w:ilvl w:val="0"/>
          <w:numId w:val="3"/>
        </w:numPr>
        <w:spacing w:line="276" w:lineRule="auto"/>
        <w:ind w:left="0"/>
        <w:jc w:val="both"/>
        <w:rPr>
          <w:rFonts w:ascii="Bell MT" w:hAnsi="Bell MT"/>
          <w:color w:val="4472C4" w:themeColor="accent1"/>
        </w:rPr>
      </w:pPr>
      <w:bookmarkStart w:id="19" w:name="_Toc167185386"/>
      <w:bookmarkStart w:id="20" w:name="_Toc172379207"/>
      <w:bookmarkStart w:id="21" w:name="_Toc172379494"/>
      <w:bookmarkStart w:id="22" w:name="_Toc172379522"/>
      <w:bookmarkStart w:id="23" w:name="_Toc191048308"/>
      <w:r w:rsidRPr="004C5609">
        <w:rPr>
          <w:rFonts w:ascii="Bell MT" w:hAnsi="Bell MT"/>
          <w:color w:val="4472C4" w:themeColor="accent1"/>
        </w:rPr>
        <w:t>Responsibility</w:t>
      </w:r>
      <w:bookmarkEnd w:id="19"/>
      <w:bookmarkEnd w:id="20"/>
      <w:bookmarkEnd w:id="21"/>
      <w:bookmarkEnd w:id="22"/>
      <w:bookmarkEnd w:id="23"/>
    </w:p>
    <w:p w14:paraId="4A7E8137" w14:textId="77777777" w:rsidR="00865B24" w:rsidRPr="004C5609" w:rsidRDefault="00865B24" w:rsidP="00865B24"/>
    <w:p w14:paraId="448FB016" w14:textId="2F17C775" w:rsidR="008A4DE5" w:rsidRPr="004C5609" w:rsidRDefault="008A4DE5">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Board of Directors:</w:t>
      </w:r>
    </w:p>
    <w:p w14:paraId="12D11449" w14:textId="673618A9" w:rsidR="000E5AED" w:rsidRPr="004C5609" w:rsidRDefault="00C31026">
      <w:pPr>
        <w:pStyle w:val="ListParagraph"/>
        <w:numPr>
          <w:ilvl w:val="0"/>
          <w:numId w:val="2"/>
        </w:numPr>
        <w:spacing w:after="160" w:line="276" w:lineRule="auto"/>
        <w:ind w:left="284" w:hanging="284"/>
        <w:jc w:val="both"/>
        <w:rPr>
          <w:rFonts w:ascii="Bell MT" w:hAnsi="Bell MT"/>
        </w:rPr>
      </w:pPr>
      <w:r w:rsidRPr="004C5609">
        <w:rPr>
          <w:rFonts w:ascii="Bell MT" w:hAnsi="Bell MT"/>
        </w:rPr>
        <w:t>Ensuring that labor and human rights principles are embedded into corporate governance and business strategy.</w:t>
      </w:r>
    </w:p>
    <w:p w14:paraId="5B715F73" w14:textId="77777777" w:rsidR="00C31026" w:rsidRPr="004C5609" w:rsidRDefault="00C31026">
      <w:pPr>
        <w:pStyle w:val="ListParagraph"/>
        <w:numPr>
          <w:ilvl w:val="0"/>
          <w:numId w:val="2"/>
        </w:numPr>
        <w:spacing w:after="160" w:line="276" w:lineRule="auto"/>
        <w:ind w:left="284" w:hanging="284"/>
        <w:jc w:val="both"/>
        <w:rPr>
          <w:rFonts w:ascii="Bell MT" w:hAnsi="Bell MT"/>
        </w:rPr>
      </w:pPr>
      <w:r w:rsidRPr="004C5609">
        <w:rPr>
          <w:rFonts w:ascii="Bell MT" w:hAnsi="Bell MT"/>
        </w:rPr>
        <w:lastRenderedPageBreak/>
        <w:t>Identifying and mitigating labor and human rights risks across all business operations and supply chains.</w:t>
      </w:r>
    </w:p>
    <w:p w14:paraId="060448CA" w14:textId="77777777" w:rsidR="00C31026" w:rsidRPr="004C5609" w:rsidRDefault="00C31026">
      <w:pPr>
        <w:pStyle w:val="ListParagraph"/>
        <w:numPr>
          <w:ilvl w:val="0"/>
          <w:numId w:val="2"/>
        </w:numPr>
        <w:spacing w:after="160" w:line="276" w:lineRule="auto"/>
        <w:ind w:left="284" w:hanging="284"/>
        <w:jc w:val="both"/>
        <w:rPr>
          <w:rFonts w:ascii="Bell MT" w:hAnsi="Bell MT"/>
        </w:rPr>
      </w:pPr>
      <w:r w:rsidRPr="004C5609">
        <w:rPr>
          <w:rFonts w:ascii="Bell MT" w:hAnsi="Bell MT"/>
        </w:rPr>
        <w:t>Conducting annual reviews of the policy's effectiveness and ensuring the publication of progress reports in sustainability disclosures.</w:t>
      </w:r>
    </w:p>
    <w:p w14:paraId="01AF845D" w14:textId="77777777" w:rsidR="009A5A11" w:rsidRPr="004C5609" w:rsidRDefault="009A5A11" w:rsidP="009A5A11">
      <w:pPr>
        <w:pStyle w:val="ListParagraph"/>
        <w:spacing w:after="160" w:line="276" w:lineRule="auto"/>
        <w:ind w:left="284"/>
        <w:jc w:val="both"/>
        <w:rPr>
          <w:rFonts w:ascii="Bell MT" w:hAnsi="Bell MT"/>
        </w:rPr>
      </w:pPr>
    </w:p>
    <w:p w14:paraId="4F1E719E" w14:textId="2C505685" w:rsidR="008A4DE5" w:rsidRPr="004C5609" w:rsidRDefault="008A4DE5">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 xml:space="preserve">Chief </w:t>
      </w:r>
      <w:r w:rsidR="005D541F" w:rsidRPr="004C5609">
        <w:rPr>
          <w:rFonts w:ascii="Bell MT" w:hAnsi="Bell MT"/>
          <w:b/>
          <w:bCs/>
          <w:sz w:val="26"/>
          <w:szCs w:val="26"/>
        </w:rPr>
        <w:t xml:space="preserve">Human Resources </w:t>
      </w:r>
      <w:r w:rsidRPr="004C5609">
        <w:rPr>
          <w:rFonts w:ascii="Bell MT" w:hAnsi="Bell MT"/>
          <w:b/>
          <w:bCs/>
          <w:sz w:val="26"/>
          <w:szCs w:val="26"/>
        </w:rPr>
        <w:t>Officer (C</w:t>
      </w:r>
      <w:r w:rsidR="005D541F" w:rsidRPr="004C5609">
        <w:rPr>
          <w:rFonts w:ascii="Bell MT" w:hAnsi="Bell MT"/>
          <w:b/>
          <w:bCs/>
          <w:sz w:val="26"/>
          <w:szCs w:val="26"/>
        </w:rPr>
        <w:t>HRO</w:t>
      </w:r>
      <w:r w:rsidRPr="004C5609">
        <w:rPr>
          <w:rFonts w:ascii="Bell MT" w:hAnsi="Bell MT"/>
          <w:b/>
          <w:bCs/>
          <w:sz w:val="26"/>
          <w:szCs w:val="26"/>
        </w:rPr>
        <w:t>):</w:t>
      </w:r>
    </w:p>
    <w:p w14:paraId="729BD351"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Leading the overall strategy for labor and human rights across the organization.</w:t>
      </w:r>
    </w:p>
    <w:p w14:paraId="5D47A5C0" w14:textId="217A2B6E"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Ensuring alignment with global sustainability frameworks and best practices.</w:t>
      </w:r>
    </w:p>
    <w:p w14:paraId="20E37011" w14:textId="1C3CA30B" w:rsidR="000E5AED" w:rsidRPr="004C5609" w:rsidRDefault="008A4DE5">
      <w:pPr>
        <w:pStyle w:val="ListParagraph"/>
        <w:numPr>
          <w:ilvl w:val="0"/>
          <w:numId w:val="2"/>
        </w:numPr>
        <w:spacing w:after="160" w:line="276" w:lineRule="auto"/>
        <w:ind w:left="284" w:hanging="284"/>
        <w:jc w:val="both"/>
        <w:rPr>
          <w:rFonts w:ascii="Bell MT" w:hAnsi="Bell MT"/>
        </w:rPr>
      </w:pPr>
      <w:r w:rsidRPr="004C5609">
        <w:rPr>
          <w:rFonts w:ascii="Bell MT" w:hAnsi="Bell MT"/>
        </w:rPr>
        <w:t>Reports directly to the CEO and provides regular updates to the Board of Directors.</w:t>
      </w:r>
    </w:p>
    <w:p w14:paraId="40A5554C" w14:textId="5C3DA92B" w:rsidR="001A58E7" w:rsidRPr="004C5609" w:rsidRDefault="001A58E7">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Senior Management:</w:t>
      </w:r>
    </w:p>
    <w:p w14:paraId="27003B51"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Embedding labor and human rights policies into daily business operations.</w:t>
      </w:r>
    </w:p>
    <w:p w14:paraId="4EF04779"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Ensuring that necessary resources are allocated to enforce compliance.</w:t>
      </w:r>
    </w:p>
    <w:p w14:paraId="72F2DDDF"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Overseeing corrective measures for non-compliance.</w:t>
      </w:r>
    </w:p>
    <w:p w14:paraId="1DAADFE7" w14:textId="77777777" w:rsidR="00BD66B8" w:rsidRPr="004C5609" w:rsidRDefault="00BD66B8" w:rsidP="000E5AED">
      <w:pPr>
        <w:pStyle w:val="ListParagraph"/>
        <w:spacing w:after="160" w:line="276" w:lineRule="auto"/>
        <w:jc w:val="both"/>
        <w:rPr>
          <w:rFonts w:ascii="Bell MT" w:hAnsi="Bell MT"/>
        </w:rPr>
      </w:pPr>
    </w:p>
    <w:p w14:paraId="4291825A" w14:textId="77777777" w:rsidR="001A58E7" w:rsidRPr="004C5609" w:rsidRDefault="001A58E7">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Sustainability Committee:</w:t>
      </w:r>
    </w:p>
    <w:p w14:paraId="757CC48E"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Monitoring policy adherence and driving continuous improvement.</w:t>
      </w:r>
    </w:p>
    <w:p w14:paraId="4E8D727F"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Engaging with external stakeholders, including NGOs and industry groups.</w:t>
      </w:r>
    </w:p>
    <w:p w14:paraId="236E562B"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Recommending policy updates based on emerging risks and best practices.</w:t>
      </w:r>
    </w:p>
    <w:p w14:paraId="301CBDC0" w14:textId="77777777" w:rsidR="001A58E7" w:rsidRPr="004C5609" w:rsidRDefault="001A58E7" w:rsidP="000E5AED">
      <w:pPr>
        <w:pStyle w:val="ListParagraph"/>
        <w:spacing w:line="276" w:lineRule="auto"/>
        <w:jc w:val="both"/>
        <w:rPr>
          <w:rFonts w:ascii="Bell MT" w:hAnsi="Bell MT"/>
        </w:rPr>
      </w:pPr>
    </w:p>
    <w:p w14:paraId="59A846DD" w14:textId="77777777" w:rsidR="001A58E7" w:rsidRPr="004C5609" w:rsidRDefault="001A58E7">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Departmental Heads:</w:t>
      </w:r>
    </w:p>
    <w:p w14:paraId="5B467DFC"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Implementing policy guidelines within their respective departments.</w:t>
      </w:r>
    </w:p>
    <w:p w14:paraId="3A5C0723"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Conducting regular assessments to ensure compliance with labor and human rights standards.</w:t>
      </w:r>
    </w:p>
    <w:p w14:paraId="778A9457"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Encouraging a culture of ethical labor practices among employees.</w:t>
      </w:r>
    </w:p>
    <w:p w14:paraId="6CAAB4BA" w14:textId="77777777" w:rsidR="000E5AED" w:rsidRPr="004C5609" w:rsidRDefault="000E5AED" w:rsidP="000E5AED">
      <w:pPr>
        <w:pStyle w:val="ListParagraph"/>
        <w:spacing w:line="276" w:lineRule="auto"/>
        <w:jc w:val="both"/>
        <w:rPr>
          <w:rFonts w:ascii="Bell MT" w:hAnsi="Bell MT"/>
        </w:rPr>
      </w:pPr>
    </w:p>
    <w:p w14:paraId="394BFEF5" w14:textId="30B7CF5A" w:rsidR="008A4DE5" w:rsidRPr="004C5609" w:rsidRDefault="008A4DE5">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 xml:space="preserve"> Compliance Manager:</w:t>
      </w:r>
    </w:p>
    <w:p w14:paraId="71FE8D4E"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Conducting audits and risk assessments related to labor and human rights.</w:t>
      </w:r>
    </w:p>
    <w:p w14:paraId="4D7FE9C3"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Investigating reported violations and ensuring corrective actions are taken.</w:t>
      </w:r>
    </w:p>
    <w:p w14:paraId="3F37C491"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Maintaining comprehensive records of compliance initiatives and reports.</w:t>
      </w:r>
    </w:p>
    <w:p w14:paraId="0D181ECC" w14:textId="77777777" w:rsidR="008A4DE5" w:rsidRPr="004C5609" w:rsidRDefault="008A4DE5" w:rsidP="000E5AED">
      <w:pPr>
        <w:pStyle w:val="ListParagraph"/>
        <w:spacing w:line="276" w:lineRule="auto"/>
        <w:jc w:val="both"/>
        <w:rPr>
          <w:rFonts w:ascii="Bell MT" w:hAnsi="Bell MT"/>
        </w:rPr>
      </w:pPr>
    </w:p>
    <w:p w14:paraId="75D8F97C" w14:textId="77777777" w:rsidR="001A58E7" w:rsidRPr="004C5609" w:rsidRDefault="001A58E7">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Employees:</w:t>
      </w:r>
    </w:p>
    <w:p w14:paraId="66C291D0"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Adhering to the principles outlined in this policy.</w:t>
      </w:r>
    </w:p>
    <w:p w14:paraId="5160D564"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Reporting any labor rights violations or unethical practices through designated channels.</w:t>
      </w:r>
    </w:p>
    <w:p w14:paraId="3ED9B6CD" w14:textId="26AA4B44"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Actively participating in training programs and fostering an inclusive workplace.</w:t>
      </w:r>
    </w:p>
    <w:p w14:paraId="5F3F116E" w14:textId="77777777" w:rsidR="001A58E7" w:rsidRPr="004C5609" w:rsidRDefault="001A58E7">
      <w:pPr>
        <w:pStyle w:val="Heading1"/>
        <w:numPr>
          <w:ilvl w:val="0"/>
          <w:numId w:val="3"/>
        </w:numPr>
        <w:spacing w:line="276" w:lineRule="auto"/>
        <w:ind w:left="0"/>
        <w:jc w:val="both"/>
        <w:rPr>
          <w:rFonts w:ascii="Bell MT" w:hAnsi="Bell MT"/>
          <w:color w:val="4472C4" w:themeColor="accent1"/>
        </w:rPr>
      </w:pPr>
      <w:bookmarkStart w:id="24" w:name="_Toc167185387"/>
      <w:bookmarkStart w:id="25" w:name="_Toc172379208"/>
      <w:bookmarkStart w:id="26" w:name="_Toc172379495"/>
      <w:bookmarkStart w:id="27" w:name="_Toc172379523"/>
      <w:bookmarkStart w:id="28" w:name="_Toc191048309"/>
      <w:r w:rsidRPr="004C5609">
        <w:rPr>
          <w:rFonts w:ascii="Bell MT" w:hAnsi="Bell MT"/>
          <w:color w:val="4472C4" w:themeColor="accent1"/>
        </w:rPr>
        <w:t>Reporting Section</w:t>
      </w:r>
      <w:bookmarkEnd w:id="24"/>
      <w:bookmarkEnd w:id="25"/>
      <w:bookmarkEnd w:id="26"/>
      <w:bookmarkEnd w:id="27"/>
      <w:bookmarkEnd w:id="28"/>
    </w:p>
    <w:p w14:paraId="5B713704" w14:textId="21098810" w:rsidR="002B1E2B" w:rsidRPr="004C5609" w:rsidRDefault="001A58E7">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Internal Reporting:</w:t>
      </w:r>
    </w:p>
    <w:p w14:paraId="5F1FF579" w14:textId="77777777" w:rsidR="00793B89" w:rsidRPr="004C5609" w:rsidRDefault="00793B89">
      <w:pPr>
        <w:pStyle w:val="ListParagraph"/>
        <w:numPr>
          <w:ilvl w:val="0"/>
          <w:numId w:val="7"/>
        </w:numPr>
        <w:spacing w:before="100" w:beforeAutospacing="1" w:after="100" w:afterAutospacing="1"/>
        <w:ind w:left="0" w:hanging="284"/>
        <w:rPr>
          <w:rFonts w:ascii="Bell MT" w:hAnsi="Bell MT"/>
        </w:rPr>
      </w:pPr>
      <w:r w:rsidRPr="004C5609">
        <w:rPr>
          <w:rFonts w:ascii="Bell MT" w:hAnsi="Bell MT"/>
          <w:b/>
          <w:bCs/>
        </w:rPr>
        <w:t>Annual Labor and Human Rights Dashboard:</w:t>
      </w:r>
    </w:p>
    <w:p w14:paraId="6818FB85" w14:textId="19B54D83"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 xml:space="preserve">The Chief </w:t>
      </w:r>
      <w:r w:rsidR="00CE1E7A" w:rsidRPr="004C5609">
        <w:rPr>
          <w:rFonts w:ascii="Bell MT" w:hAnsi="Bell MT"/>
        </w:rPr>
        <w:t xml:space="preserve">Human Resources </w:t>
      </w:r>
      <w:r w:rsidRPr="004C5609">
        <w:rPr>
          <w:rFonts w:ascii="Bell MT" w:hAnsi="Bell MT"/>
        </w:rPr>
        <w:t>Officer (C</w:t>
      </w:r>
      <w:r w:rsidR="00CE1E7A" w:rsidRPr="004C5609">
        <w:rPr>
          <w:rFonts w:ascii="Bell MT" w:hAnsi="Bell MT"/>
        </w:rPr>
        <w:t>HR</w:t>
      </w:r>
      <w:r w:rsidRPr="004C5609">
        <w:rPr>
          <w:rFonts w:ascii="Bell MT" w:hAnsi="Bell MT"/>
        </w:rPr>
        <w:t>O) presents a comprehensive labor and human rights dashboard to senior management and the Board.</w:t>
      </w:r>
    </w:p>
    <w:p w14:paraId="217611FB"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lastRenderedPageBreak/>
        <w:t>The dashboard highlights progress towards annual labor and human rights targets, emerging trends, and areas needing attention.</w:t>
      </w:r>
    </w:p>
    <w:p w14:paraId="499C9CE7" w14:textId="77777777" w:rsidR="00793B89" w:rsidRPr="004C5609" w:rsidRDefault="00793B89">
      <w:pPr>
        <w:pStyle w:val="ListParagraph"/>
        <w:numPr>
          <w:ilvl w:val="1"/>
          <w:numId w:val="6"/>
        </w:numPr>
        <w:spacing w:before="100" w:beforeAutospacing="1" w:after="100" w:afterAutospacing="1"/>
        <w:ind w:left="0" w:hanging="284"/>
        <w:rPr>
          <w:rFonts w:ascii="Bell MT" w:hAnsi="Bell MT"/>
        </w:rPr>
      </w:pPr>
      <w:r w:rsidRPr="004C5609">
        <w:rPr>
          <w:rFonts w:ascii="Bell MT" w:hAnsi="Bell MT"/>
          <w:b/>
          <w:bCs/>
        </w:rPr>
        <w:t>Workplace Incident Reporting:</w:t>
      </w:r>
    </w:p>
    <w:p w14:paraId="183C3824"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A dedicated system for employees to report labor rights violations, discrimination, harassment, or unsafe working conditions.</w:t>
      </w:r>
    </w:p>
    <w:p w14:paraId="594277F8"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The Compliance Manager investigates all reports and ensures corrective actions are implemented in a timely manner.</w:t>
      </w:r>
    </w:p>
    <w:p w14:paraId="4B5E1555" w14:textId="77777777" w:rsidR="009A5A11" w:rsidRPr="004C5609" w:rsidRDefault="009A5A11" w:rsidP="009A5A11">
      <w:pPr>
        <w:pStyle w:val="ListParagraph"/>
        <w:spacing w:after="160" w:line="276" w:lineRule="auto"/>
        <w:ind w:left="284"/>
        <w:jc w:val="both"/>
        <w:rPr>
          <w:rFonts w:ascii="Bell MT" w:hAnsi="Bell MT"/>
        </w:rPr>
      </w:pPr>
    </w:p>
    <w:p w14:paraId="3C3BCA34" w14:textId="77777777" w:rsidR="005D31E7" w:rsidRPr="004C5609" w:rsidRDefault="005D31E7" w:rsidP="009A5A11">
      <w:pPr>
        <w:pStyle w:val="ListParagraph"/>
        <w:spacing w:after="160" w:line="276" w:lineRule="auto"/>
        <w:ind w:left="284"/>
        <w:jc w:val="both"/>
        <w:rPr>
          <w:rFonts w:ascii="Bell MT" w:hAnsi="Bell MT"/>
        </w:rPr>
      </w:pPr>
    </w:p>
    <w:p w14:paraId="41F8D145" w14:textId="77777777" w:rsidR="001A58E7" w:rsidRPr="004C5609" w:rsidRDefault="001A58E7">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External Reporting:</w:t>
      </w:r>
    </w:p>
    <w:p w14:paraId="1D3AAA93" w14:textId="77777777" w:rsidR="00793B89" w:rsidRPr="004C5609" w:rsidRDefault="00793B89">
      <w:pPr>
        <w:pStyle w:val="ListParagraph"/>
        <w:numPr>
          <w:ilvl w:val="0"/>
          <w:numId w:val="7"/>
        </w:numPr>
        <w:spacing w:before="100" w:beforeAutospacing="1" w:after="100" w:afterAutospacing="1"/>
        <w:ind w:left="0" w:hanging="284"/>
        <w:rPr>
          <w:rFonts w:ascii="Bell MT" w:hAnsi="Bell MT"/>
          <w:b/>
          <w:bCs/>
        </w:rPr>
      </w:pPr>
      <w:r w:rsidRPr="004C5609">
        <w:rPr>
          <w:rFonts w:ascii="Bell MT" w:hAnsi="Bell MT"/>
          <w:b/>
          <w:bCs/>
        </w:rPr>
        <w:t>Annual Public Reporting:</w:t>
      </w:r>
    </w:p>
    <w:p w14:paraId="6EAE839E"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External reporting is conducted annually to communicate our labor and human rights performance to stakeholders, including employees, customers, investors, and regulatory bodies.</w:t>
      </w:r>
    </w:p>
    <w:p w14:paraId="37FC49C6"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Reports are prepared in accordance with internationally recognized standards such as the United Nations Guiding Principles on Business and Human Rights (UNGPs) and Global Reporting Initiative (GRI) guidelines.</w:t>
      </w:r>
    </w:p>
    <w:p w14:paraId="64A6F0B1" w14:textId="77777777" w:rsidR="00793B89" w:rsidRPr="004C5609" w:rsidRDefault="00793B89">
      <w:pPr>
        <w:pStyle w:val="ListParagraph"/>
        <w:numPr>
          <w:ilvl w:val="0"/>
          <w:numId w:val="7"/>
        </w:numPr>
        <w:spacing w:before="100" w:beforeAutospacing="1" w:after="100" w:afterAutospacing="1"/>
        <w:ind w:left="0" w:hanging="284"/>
        <w:rPr>
          <w:rFonts w:ascii="Bell MT" w:hAnsi="Bell MT"/>
          <w:b/>
          <w:bCs/>
        </w:rPr>
      </w:pPr>
      <w:r w:rsidRPr="004C5609">
        <w:rPr>
          <w:rFonts w:ascii="Bell MT" w:hAnsi="Bell MT"/>
          <w:b/>
          <w:bCs/>
        </w:rPr>
        <w:t>Supplier Compliance Reporting:</w:t>
      </w:r>
    </w:p>
    <w:p w14:paraId="736CA63E" w14:textId="77777777"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We require suppliers to submit annual reports on their labor and human rights compliance, including any corrective actions taken.</w:t>
      </w:r>
    </w:p>
    <w:p w14:paraId="30505B17" w14:textId="6EA8093A" w:rsidR="00793B89" w:rsidRPr="004C5609" w:rsidRDefault="00793B89">
      <w:pPr>
        <w:pStyle w:val="ListParagraph"/>
        <w:numPr>
          <w:ilvl w:val="0"/>
          <w:numId w:val="2"/>
        </w:numPr>
        <w:spacing w:after="160" w:line="276" w:lineRule="auto"/>
        <w:ind w:left="284" w:hanging="284"/>
        <w:jc w:val="both"/>
        <w:rPr>
          <w:rFonts w:ascii="Bell MT" w:hAnsi="Bell MT"/>
        </w:rPr>
      </w:pPr>
      <w:r w:rsidRPr="004C5609">
        <w:rPr>
          <w:rFonts w:ascii="Bell MT" w:hAnsi="Bell MT"/>
        </w:rPr>
        <w:t>Audits and third-party assessments are conducted to verify compliance with our Supplier Code of Conduct.</w:t>
      </w:r>
    </w:p>
    <w:p w14:paraId="291C4E33" w14:textId="77777777" w:rsidR="005D31E7" w:rsidRPr="004C5609" w:rsidRDefault="005D31E7" w:rsidP="005D31E7">
      <w:pPr>
        <w:pStyle w:val="ListParagraph"/>
        <w:spacing w:after="160" w:line="276" w:lineRule="auto"/>
        <w:ind w:left="284"/>
        <w:jc w:val="both"/>
        <w:rPr>
          <w:rFonts w:ascii="Bell MT" w:hAnsi="Bell MT"/>
        </w:rPr>
      </w:pPr>
    </w:p>
    <w:p w14:paraId="1DB725D0" w14:textId="77777777" w:rsidR="001A58E7" w:rsidRPr="004C5609" w:rsidRDefault="001A58E7">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Stakeholder Engagement:</w:t>
      </w:r>
    </w:p>
    <w:p w14:paraId="3B2136EA" w14:textId="77777777" w:rsidR="00E952CD" w:rsidRPr="004C5609" w:rsidRDefault="00E952CD">
      <w:pPr>
        <w:pStyle w:val="ListParagraph"/>
        <w:numPr>
          <w:ilvl w:val="0"/>
          <w:numId w:val="7"/>
        </w:numPr>
        <w:spacing w:before="100" w:beforeAutospacing="1" w:after="100" w:afterAutospacing="1"/>
        <w:ind w:left="0" w:hanging="284"/>
        <w:rPr>
          <w:rFonts w:ascii="Bell MT" w:hAnsi="Bell MT"/>
          <w:b/>
          <w:bCs/>
        </w:rPr>
      </w:pPr>
      <w:r w:rsidRPr="004C5609">
        <w:rPr>
          <w:rFonts w:ascii="Bell MT" w:hAnsi="Bell MT"/>
          <w:b/>
          <w:bCs/>
        </w:rPr>
        <w:t>Employee and Supplier Engagement:</w:t>
      </w:r>
    </w:p>
    <w:p w14:paraId="04447A2A" w14:textId="77777777" w:rsidR="00E952CD" w:rsidRPr="004C5609" w:rsidRDefault="00E952CD">
      <w:pPr>
        <w:pStyle w:val="ListParagraph"/>
        <w:numPr>
          <w:ilvl w:val="0"/>
          <w:numId w:val="2"/>
        </w:numPr>
        <w:spacing w:after="160" w:line="276" w:lineRule="auto"/>
        <w:ind w:left="284" w:hanging="284"/>
        <w:jc w:val="both"/>
        <w:rPr>
          <w:rFonts w:ascii="Bell MT" w:hAnsi="Bell MT"/>
        </w:rPr>
      </w:pPr>
      <w:r w:rsidRPr="004C5609">
        <w:rPr>
          <w:rFonts w:ascii="Bell MT" w:hAnsi="Bell MT"/>
        </w:rPr>
        <w:t>We actively engage with employees, suppliers, and other stakeholders to gather feedback, address concerns, and foster transparency in our labor and human rights practices.</w:t>
      </w:r>
    </w:p>
    <w:p w14:paraId="520F57DA" w14:textId="77777777" w:rsidR="00E952CD" w:rsidRPr="004C5609" w:rsidRDefault="00E952CD">
      <w:pPr>
        <w:pStyle w:val="ListParagraph"/>
        <w:numPr>
          <w:ilvl w:val="0"/>
          <w:numId w:val="2"/>
        </w:numPr>
        <w:spacing w:after="160" w:line="276" w:lineRule="auto"/>
        <w:ind w:left="284" w:hanging="284"/>
        <w:jc w:val="both"/>
        <w:rPr>
          <w:rFonts w:ascii="Bell MT" w:hAnsi="Bell MT"/>
        </w:rPr>
      </w:pPr>
      <w:r w:rsidRPr="004C5609">
        <w:rPr>
          <w:rFonts w:ascii="Bell MT" w:hAnsi="Bell MT"/>
        </w:rPr>
        <w:t>Regular stakeholder meetings and surveys help assess the effectiveness of our initiatives and inform continuous improvement efforts.</w:t>
      </w:r>
    </w:p>
    <w:p w14:paraId="31AA21AF" w14:textId="77777777" w:rsidR="00E952CD" w:rsidRPr="004C5609" w:rsidRDefault="00E952CD">
      <w:pPr>
        <w:pStyle w:val="ListParagraph"/>
        <w:numPr>
          <w:ilvl w:val="0"/>
          <w:numId w:val="7"/>
        </w:numPr>
        <w:spacing w:before="100" w:beforeAutospacing="1" w:after="100" w:afterAutospacing="1"/>
        <w:ind w:left="0" w:hanging="284"/>
        <w:rPr>
          <w:rFonts w:ascii="Bell MT" w:hAnsi="Bell MT"/>
          <w:b/>
          <w:bCs/>
        </w:rPr>
      </w:pPr>
      <w:r w:rsidRPr="004C5609">
        <w:rPr>
          <w:rFonts w:ascii="Bell MT" w:hAnsi="Bell MT"/>
          <w:b/>
          <w:bCs/>
        </w:rPr>
        <w:t>Grievance Mechanisms:</w:t>
      </w:r>
    </w:p>
    <w:p w14:paraId="66DB0818" w14:textId="77777777" w:rsidR="00E952CD" w:rsidRPr="004C5609" w:rsidRDefault="00E952CD">
      <w:pPr>
        <w:pStyle w:val="ListParagraph"/>
        <w:numPr>
          <w:ilvl w:val="0"/>
          <w:numId w:val="2"/>
        </w:numPr>
        <w:spacing w:after="160" w:line="276" w:lineRule="auto"/>
        <w:ind w:left="284" w:hanging="284"/>
        <w:jc w:val="both"/>
        <w:rPr>
          <w:rFonts w:ascii="Bell MT" w:hAnsi="Bell MT"/>
        </w:rPr>
      </w:pPr>
      <w:r w:rsidRPr="004C5609">
        <w:rPr>
          <w:rFonts w:ascii="Bell MT" w:hAnsi="Bell MT"/>
        </w:rPr>
        <w:t>A formal grievance mechanism is in place to ensure employees and external stakeholders can report violations confidentially and without fear of retaliation.</w:t>
      </w:r>
    </w:p>
    <w:p w14:paraId="21EB1CF3" w14:textId="76EA4F28" w:rsidR="00E952CD" w:rsidRPr="004C5609" w:rsidRDefault="00E952CD">
      <w:pPr>
        <w:pStyle w:val="ListParagraph"/>
        <w:numPr>
          <w:ilvl w:val="0"/>
          <w:numId w:val="2"/>
        </w:numPr>
        <w:spacing w:after="160" w:line="276" w:lineRule="auto"/>
        <w:ind w:left="284" w:hanging="284"/>
        <w:jc w:val="both"/>
        <w:rPr>
          <w:rFonts w:ascii="Bell MT" w:hAnsi="Bell MT"/>
        </w:rPr>
      </w:pPr>
      <w:r w:rsidRPr="004C5609">
        <w:rPr>
          <w:rFonts w:ascii="Bell MT" w:hAnsi="Bell MT"/>
        </w:rPr>
        <w:t>Grievance reports are reviewed by the Compliance Manager and addressed according to established procedures.</w:t>
      </w:r>
    </w:p>
    <w:p w14:paraId="178BEF74" w14:textId="77777777" w:rsidR="00FB1E9B" w:rsidRPr="004C5609" w:rsidRDefault="00FB1E9B">
      <w:pPr>
        <w:pStyle w:val="Heading1"/>
        <w:numPr>
          <w:ilvl w:val="0"/>
          <w:numId w:val="3"/>
        </w:numPr>
        <w:spacing w:line="276" w:lineRule="auto"/>
        <w:ind w:left="0"/>
        <w:jc w:val="both"/>
        <w:rPr>
          <w:rFonts w:ascii="Bell MT" w:hAnsi="Bell MT"/>
          <w:color w:val="4472C4" w:themeColor="accent1"/>
        </w:rPr>
      </w:pPr>
      <w:bookmarkStart w:id="29" w:name="_Toc172288484"/>
      <w:bookmarkStart w:id="30" w:name="_Toc191048310"/>
      <w:r w:rsidRPr="004C5609">
        <w:rPr>
          <w:rFonts w:ascii="Bell MT" w:hAnsi="Bell MT"/>
          <w:color w:val="4472C4" w:themeColor="accent1"/>
        </w:rPr>
        <w:lastRenderedPageBreak/>
        <w:t>Covered SDGs</w:t>
      </w:r>
      <w:bookmarkEnd w:id="29"/>
      <w:bookmarkEnd w:id="30"/>
    </w:p>
    <w:p w14:paraId="4E93B2D2" w14:textId="376C8F56" w:rsidR="00E952CD" w:rsidRPr="004C5609" w:rsidRDefault="00E952CD" w:rsidP="00E952CD">
      <w:r w:rsidRPr="004C5609">
        <w:rPr>
          <w:noProof/>
        </w:rPr>
        <w:drawing>
          <wp:inline distT="0" distB="0" distL="0" distR="0" wp14:anchorId="288B2EDB" wp14:editId="534B31C9">
            <wp:extent cx="800100" cy="800100"/>
            <wp:effectExtent l="0" t="0" r="0" b="0"/>
            <wp:docPr id="10430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143" name="Picture 104301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inline>
        </w:drawing>
      </w:r>
      <w:r w:rsidR="00B66058" w:rsidRPr="004C5609">
        <w:rPr>
          <w:noProof/>
          <w:sz w:val="36"/>
          <w:szCs w:val="36"/>
          <w:lang w:val="en-US"/>
        </w:rPr>
        <w:drawing>
          <wp:inline distT="0" distB="0" distL="0" distR="0" wp14:anchorId="0FA7738A" wp14:editId="350A8F32">
            <wp:extent cx="796925" cy="796925"/>
            <wp:effectExtent l="0" t="0" r="3175" b="3175"/>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1763388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0099" cy="800099"/>
                    </a:xfrm>
                    <a:prstGeom prst="rect">
                      <a:avLst/>
                    </a:prstGeom>
                  </pic:spPr>
                </pic:pic>
              </a:graphicData>
            </a:graphic>
          </wp:inline>
        </w:drawing>
      </w:r>
      <w:r w:rsidRPr="004C5609">
        <w:rPr>
          <w:noProof/>
        </w:rPr>
        <w:drawing>
          <wp:inline distT="0" distB="0" distL="0" distR="0" wp14:anchorId="3A3863A9" wp14:editId="62CBB72F">
            <wp:extent cx="849947" cy="799951"/>
            <wp:effectExtent l="0" t="0" r="7620" b="635"/>
            <wp:docPr id="1363400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00472" name="Picture 1363400472"/>
                    <pic:cNvPicPr/>
                  </pic:nvPicPr>
                  <pic:blipFill>
                    <a:blip r:embed="rId14">
                      <a:extLst>
                        <a:ext uri="{28A0092B-C50C-407E-A947-70E740481C1C}">
                          <a14:useLocalDpi xmlns:a14="http://schemas.microsoft.com/office/drawing/2010/main" val="0"/>
                        </a:ext>
                      </a:extLst>
                    </a:blip>
                    <a:stretch>
                      <a:fillRect/>
                    </a:stretch>
                  </pic:blipFill>
                  <pic:spPr>
                    <a:xfrm>
                      <a:off x="0" y="0"/>
                      <a:ext cx="864972" cy="814093"/>
                    </a:xfrm>
                    <a:prstGeom prst="rect">
                      <a:avLst/>
                    </a:prstGeom>
                  </pic:spPr>
                </pic:pic>
              </a:graphicData>
            </a:graphic>
          </wp:inline>
        </w:drawing>
      </w:r>
      <w:r w:rsidR="00B66058" w:rsidRPr="004C5609">
        <w:rPr>
          <w:noProof/>
        </w:rPr>
        <w:drawing>
          <wp:inline distT="0" distB="0" distL="0" distR="0" wp14:anchorId="5D0211DD" wp14:editId="26EC735C">
            <wp:extent cx="857250" cy="806824"/>
            <wp:effectExtent l="0" t="0" r="0" b="0"/>
            <wp:docPr id="676395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95132" name="Picture 676395132"/>
                    <pic:cNvPicPr/>
                  </pic:nvPicPr>
                  <pic:blipFill>
                    <a:blip r:embed="rId15">
                      <a:extLst>
                        <a:ext uri="{28A0092B-C50C-407E-A947-70E740481C1C}">
                          <a14:useLocalDpi xmlns:a14="http://schemas.microsoft.com/office/drawing/2010/main" val="0"/>
                        </a:ext>
                      </a:extLst>
                    </a:blip>
                    <a:stretch>
                      <a:fillRect/>
                    </a:stretch>
                  </pic:blipFill>
                  <pic:spPr>
                    <a:xfrm>
                      <a:off x="0" y="0"/>
                      <a:ext cx="867281" cy="816265"/>
                    </a:xfrm>
                    <a:prstGeom prst="rect">
                      <a:avLst/>
                    </a:prstGeom>
                  </pic:spPr>
                </pic:pic>
              </a:graphicData>
            </a:graphic>
          </wp:inline>
        </w:drawing>
      </w:r>
      <w:r w:rsidR="00B66058" w:rsidRPr="004C5609">
        <w:rPr>
          <w:noProof/>
        </w:rPr>
        <w:drawing>
          <wp:inline distT="0" distB="0" distL="0" distR="0" wp14:anchorId="791025BF" wp14:editId="284D3E95">
            <wp:extent cx="856853" cy="806450"/>
            <wp:effectExtent l="0" t="0" r="635" b="0"/>
            <wp:docPr id="1557042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42475" name="Picture 1557042475"/>
                    <pic:cNvPicPr/>
                  </pic:nvPicPr>
                  <pic:blipFill>
                    <a:blip r:embed="rId16">
                      <a:extLst>
                        <a:ext uri="{28A0092B-C50C-407E-A947-70E740481C1C}">
                          <a14:useLocalDpi xmlns:a14="http://schemas.microsoft.com/office/drawing/2010/main" val="0"/>
                        </a:ext>
                      </a:extLst>
                    </a:blip>
                    <a:stretch>
                      <a:fillRect/>
                    </a:stretch>
                  </pic:blipFill>
                  <pic:spPr>
                    <a:xfrm>
                      <a:off x="0" y="0"/>
                      <a:ext cx="872197" cy="820892"/>
                    </a:xfrm>
                    <a:prstGeom prst="rect">
                      <a:avLst/>
                    </a:prstGeom>
                  </pic:spPr>
                </pic:pic>
              </a:graphicData>
            </a:graphic>
          </wp:inline>
        </w:drawing>
      </w:r>
      <w:r w:rsidR="00B66058" w:rsidRPr="004C5609">
        <w:rPr>
          <w:noProof/>
        </w:rPr>
        <w:drawing>
          <wp:inline distT="0" distB="0" distL="0" distR="0" wp14:anchorId="7BF382F4" wp14:editId="77DC8733">
            <wp:extent cx="849392" cy="799427"/>
            <wp:effectExtent l="0" t="0" r="8255" b="1270"/>
            <wp:docPr id="12907648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4875" name="Picture 1290764875"/>
                    <pic:cNvPicPr/>
                  </pic:nvPicPr>
                  <pic:blipFill>
                    <a:blip r:embed="rId17">
                      <a:extLst>
                        <a:ext uri="{28A0092B-C50C-407E-A947-70E740481C1C}">
                          <a14:useLocalDpi xmlns:a14="http://schemas.microsoft.com/office/drawing/2010/main" val="0"/>
                        </a:ext>
                      </a:extLst>
                    </a:blip>
                    <a:stretch>
                      <a:fillRect/>
                    </a:stretch>
                  </pic:blipFill>
                  <pic:spPr>
                    <a:xfrm>
                      <a:off x="0" y="0"/>
                      <a:ext cx="870562" cy="819352"/>
                    </a:xfrm>
                    <a:prstGeom prst="rect">
                      <a:avLst/>
                    </a:prstGeom>
                  </pic:spPr>
                </pic:pic>
              </a:graphicData>
            </a:graphic>
          </wp:inline>
        </w:drawing>
      </w:r>
      <w:r w:rsidR="00B66058" w:rsidRPr="004C5609">
        <w:rPr>
          <w:rFonts w:ascii="Bell MT" w:hAnsi="Bell MT"/>
          <w:noProof/>
        </w:rPr>
        <w:drawing>
          <wp:inline distT="0" distB="0" distL="0" distR="0" wp14:anchorId="5AC3B447" wp14:editId="36399087">
            <wp:extent cx="800100" cy="753037"/>
            <wp:effectExtent l="0" t="0" r="0" b="9525"/>
            <wp:docPr id="1352164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64764" name="Picture 13521647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19039" cy="770862"/>
                    </a:xfrm>
                    <a:prstGeom prst="rect">
                      <a:avLst/>
                    </a:prstGeom>
                  </pic:spPr>
                </pic:pic>
              </a:graphicData>
            </a:graphic>
          </wp:inline>
        </w:drawing>
      </w:r>
    </w:p>
    <w:p w14:paraId="1FCD6A3A" w14:textId="77777777" w:rsidR="00865B24" w:rsidRPr="004C5609" w:rsidRDefault="00865B24" w:rsidP="00B66058">
      <w:pPr>
        <w:spacing w:after="160" w:line="276" w:lineRule="auto"/>
        <w:jc w:val="both"/>
        <w:rPr>
          <w:rFonts w:ascii="Bell MT" w:hAnsi="Bell MT"/>
        </w:rPr>
      </w:pPr>
    </w:p>
    <w:p w14:paraId="67E2CFAC" w14:textId="77777777" w:rsidR="00707478" w:rsidRPr="004C5609" w:rsidRDefault="00707478" w:rsidP="00B66058">
      <w:pPr>
        <w:spacing w:after="160" w:line="276" w:lineRule="auto"/>
        <w:jc w:val="both"/>
        <w:rPr>
          <w:rFonts w:ascii="Bell MT" w:hAnsi="Bell MT"/>
        </w:rPr>
      </w:pPr>
    </w:p>
    <w:p w14:paraId="60D1D0B9" w14:textId="77777777" w:rsidR="00C87DB9" w:rsidRPr="004C5609" w:rsidRDefault="00C87DB9">
      <w:pPr>
        <w:rPr>
          <w:rFonts w:ascii="Bell MT" w:eastAsia="Times New Roman" w:hAnsi="Bell MT"/>
          <w:b/>
          <w:bCs/>
          <w:color w:val="4472C4" w:themeColor="accent1"/>
          <w:sz w:val="28"/>
          <w:szCs w:val="28"/>
        </w:rPr>
      </w:pPr>
      <w:bookmarkStart w:id="31" w:name="_Toc167185388"/>
      <w:bookmarkStart w:id="32" w:name="_Toc172379209"/>
      <w:bookmarkStart w:id="33" w:name="_Toc172379496"/>
      <w:bookmarkStart w:id="34" w:name="_Toc172379524"/>
      <w:r w:rsidRPr="004C5609">
        <w:rPr>
          <w:rFonts w:ascii="Bell MT" w:hAnsi="Bell MT"/>
          <w:color w:val="4472C4" w:themeColor="accent1"/>
        </w:rPr>
        <w:br w:type="page"/>
      </w:r>
    </w:p>
    <w:p w14:paraId="6EC77B00" w14:textId="5A073039" w:rsidR="001A58E7" w:rsidRPr="004C5609" w:rsidRDefault="001A58E7">
      <w:pPr>
        <w:pStyle w:val="Heading1"/>
        <w:numPr>
          <w:ilvl w:val="0"/>
          <w:numId w:val="3"/>
        </w:numPr>
        <w:spacing w:line="276" w:lineRule="auto"/>
        <w:ind w:left="0"/>
        <w:jc w:val="both"/>
        <w:rPr>
          <w:rFonts w:ascii="Bell MT" w:hAnsi="Bell MT"/>
          <w:color w:val="4472C4" w:themeColor="accent1"/>
        </w:rPr>
      </w:pPr>
      <w:bookmarkStart w:id="35" w:name="_Toc191048311"/>
      <w:r w:rsidRPr="004C5609">
        <w:rPr>
          <w:rFonts w:ascii="Bell MT" w:hAnsi="Bell MT"/>
          <w:color w:val="4472C4" w:themeColor="accent1"/>
        </w:rPr>
        <w:lastRenderedPageBreak/>
        <w:t>Review Mechanism</w:t>
      </w:r>
      <w:bookmarkEnd w:id="31"/>
      <w:bookmarkEnd w:id="32"/>
      <w:bookmarkEnd w:id="33"/>
      <w:bookmarkEnd w:id="34"/>
      <w:bookmarkEnd w:id="35"/>
    </w:p>
    <w:p w14:paraId="6D69D022" w14:textId="77777777" w:rsidR="00B66058" w:rsidRPr="004C5609" w:rsidRDefault="00B66058">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Annual Performance Review:</w:t>
      </w:r>
    </w:p>
    <w:p w14:paraId="0F628D95" w14:textId="77777777" w:rsidR="00B66058" w:rsidRPr="004C5609" w:rsidRDefault="00B66058">
      <w:pPr>
        <w:pStyle w:val="ListParagraph"/>
        <w:numPr>
          <w:ilvl w:val="0"/>
          <w:numId w:val="2"/>
        </w:numPr>
        <w:spacing w:after="160" w:line="276" w:lineRule="auto"/>
        <w:ind w:left="284" w:hanging="284"/>
        <w:jc w:val="both"/>
        <w:rPr>
          <w:rFonts w:ascii="Bell MT" w:hAnsi="Bell MT"/>
        </w:rPr>
      </w:pPr>
      <w:r w:rsidRPr="004C5609">
        <w:rPr>
          <w:rFonts w:ascii="Bell MT" w:hAnsi="Bell MT"/>
        </w:rPr>
        <w:t>An annual performance review is conducted to assess progress towards labor and human rights goals and targets.</w:t>
      </w:r>
    </w:p>
    <w:p w14:paraId="52DE4FE4" w14:textId="77777777" w:rsidR="00B66058" w:rsidRPr="004C5609" w:rsidRDefault="00B66058">
      <w:pPr>
        <w:pStyle w:val="ListParagraph"/>
        <w:numPr>
          <w:ilvl w:val="0"/>
          <w:numId w:val="2"/>
        </w:numPr>
        <w:spacing w:after="160" w:line="276" w:lineRule="auto"/>
        <w:ind w:left="284" w:hanging="284"/>
        <w:jc w:val="both"/>
        <w:rPr>
          <w:rFonts w:ascii="Bell MT" w:hAnsi="Bell MT"/>
        </w:rPr>
      </w:pPr>
      <w:r w:rsidRPr="004C5609">
        <w:rPr>
          <w:rFonts w:ascii="Bell MT" w:hAnsi="Bell MT"/>
        </w:rPr>
        <w:t>Key achievements, challenges, and areas for improvement are identified through a comprehensive evaluation process.</w:t>
      </w:r>
    </w:p>
    <w:p w14:paraId="22CFD232" w14:textId="77777777" w:rsidR="005D31E7" w:rsidRPr="004C5609" w:rsidRDefault="005D31E7" w:rsidP="005D31E7">
      <w:pPr>
        <w:pStyle w:val="ListParagraph"/>
        <w:spacing w:after="160" w:line="276" w:lineRule="auto"/>
        <w:ind w:left="284"/>
        <w:jc w:val="both"/>
        <w:rPr>
          <w:rFonts w:ascii="Bell MT" w:hAnsi="Bell MT"/>
        </w:rPr>
      </w:pPr>
    </w:p>
    <w:p w14:paraId="35ABB199" w14:textId="77777777" w:rsidR="00B66058" w:rsidRPr="004C5609" w:rsidRDefault="00B66058">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Continuous Improvement:</w:t>
      </w:r>
    </w:p>
    <w:p w14:paraId="16C91745" w14:textId="77777777" w:rsidR="00B66058" w:rsidRPr="004C5609" w:rsidRDefault="00B66058">
      <w:pPr>
        <w:pStyle w:val="ListParagraph"/>
        <w:numPr>
          <w:ilvl w:val="0"/>
          <w:numId w:val="2"/>
        </w:numPr>
        <w:spacing w:after="160" w:line="276" w:lineRule="auto"/>
        <w:ind w:left="284" w:hanging="284"/>
        <w:jc w:val="both"/>
        <w:rPr>
          <w:rFonts w:ascii="Bell MT" w:hAnsi="Bell MT"/>
        </w:rPr>
      </w:pPr>
      <w:r w:rsidRPr="004C5609">
        <w:rPr>
          <w:rFonts w:ascii="Bell MT" w:hAnsi="Bell MT"/>
        </w:rPr>
        <w:t>Feedback from performance reviews, internal audits, and stakeholder engagement activities is used to identify opportunities for continuous improvement.</w:t>
      </w:r>
    </w:p>
    <w:p w14:paraId="3B8E7FFE" w14:textId="77777777" w:rsidR="00B66058" w:rsidRPr="004C5609" w:rsidRDefault="00B66058">
      <w:pPr>
        <w:pStyle w:val="ListParagraph"/>
        <w:numPr>
          <w:ilvl w:val="0"/>
          <w:numId w:val="2"/>
        </w:numPr>
        <w:spacing w:after="160" w:line="276" w:lineRule="auto"/>
        <w:ind w:left="284" w:hanging="284"/>
        <w:jc w:val="both"/>
        <w:rPr>
          <w:rFonts w:ascii="Bell MT" w:hAnsi="Bell MT"/>
        </w:rPr>
      </w:pPr>
      <w:r w:rsidRPr="004C5609">
        <w:rPr>
          <w:rFonts w:ascii="Bell MT" w:hAnsi="Bell MT"/>
        </w:rPr>
        <w:t>Adjustments to labor and human rights strategies, policies, and action plans are made as necessary to enhance compliance and address emerging issues.</w:t>
      </w:r>
    </w:p>
    <w:p w14:paraId="587229F4" w14:textId="77777777" w:rsidR="005D31E7" w:rsidRPr="004C5609" w:rsidRDefault="005D31E7" w:rsidP="005D31E7">
      <w:pPr>
        <w:pStyle w:val="ListParagraph"/>
        <w:spacing w:after="160" w:line="276" w:lineRule="auto"/>
        <w:ind w:left="284"/>
        <w:jc w:val="both"/>
        <w:rPr>
          <w:rFonts w:ascii="Bell MT" w:hAnsi="Bell MT"/>
        </w:rPr>
      </w:pPr>
    </w:p>
    <w:p w14:paraId="64D10984" w14:textId="77777777" w:rsidR="00B66058" w:rsidRPr="004C5609" w:rsidRDefault="00B66058">
      <w:pPr>
        <w:pStyle w:val="ListParagraph"/>
        <w:numPr>
          <w:ilvl w:val="0"/>
          <w:numId w:val="1"/>
        </w:numPr>
        <w:spacing w:line="276" w:lineRule="auto"/>
        <w:ind w:left="0"/>
        <w:jc w:val="both"/>
        <w:rPr>
          <w:rFonts w:ascii="Bell MT" w:hAnsi="Bell MT"/>
          <w:b/>
          <w:bCs/>
          <w:sz w:val="26"/>
          <w:szCs w:val="26"/>
        </w:rPr>
      </w:pPr>
      <w:r w:rsidRPr="004C5609">
        <w:rPr>
          <w:rFonts w:ascii="Bell MT" w:hAnsi="Bell MT"/>
          <w:b/>
          <w:bCs/>
          <w:sz w:val="26"/>
          <w:szCs w:val="26"/>
        </w:rPr>
        <w:t>Policy Review and Update:</w:t>
      </w:r>
    </w:p>
    <w:p w14:paraId="4266E96A" w14:textId="77777777" w:rsidR="00B66058" w:rsidRPr="004C5609" w:rsidRDefault="00B66058">
      <w:pPr>
        <w:pStyle w:val="ListParagraph"/>
        <w:numPr>
          <w:ilvl w:val="0"/>
          <w:numId w:val="2"/>
        </w:numPr>
        <w:spacing w:after="160" w:line="276" w:lineRule="auto"/>
        <w:ind w:left="284" w:hanging="284"/>
        <w:jc w:val="both"/>
        <w:rPr>
          <w:rFonts w:ascii="Bell MT" w:hAnsi="Bell MT"/>
        </w:rPr>
      </w:pPr>
      <w:r w:rsidRPr="004C5609">
        <w:rPr>
          <w:rFonts w:ascii="Bell MT" w:hAnsi="Bell MT"/>
        </w:rPr>
        <w:t>The Chief Sustainability Officer reviews this policy annually to ensure alignment with changing regulatory requirements, industry best practices, and stakeholder expectations.</w:t>
      </w:r>
    </w:p>
    <w:p w14:paraId="30370085" w14:textId="240CDEC1" w:rsidR="00CE1E7A" w:rsidRPr="004C5609" w:rsidRDefault="00CE1E7A">
      <w:pPr>
        <w:pStyle w:val="ListParagraph"/>
        <w:numPr>
          <w:ilvl w:val="0"/>
          <w:numId w:val="2"/>
        </w:numPr>
        <w:spacing w:after="160" w:line="276" w:lineRule="auto"/>
        <w:ind w:left="284" w:hanging="284"/>
        <w:jc w:val="both"/>
        <w:rPr>
          <w:rFonts w:ascii="Bell MT" w:hAnsi="Bell MT"/>
        </w:rPr>
      </w:pPr>
      <w:r w:rsidRPr="004C5609">
        <w:rPr>
          <w:rFonts w:ascii="Bell MT" w:hAnsi="Bell MT"/>
        </w:rPr>
        <w:t>Company can also change or review policy if any necessary changes is required.</w:t>
      </w:r>
    </w:p>
    <w:p w14:paraId="011566E5" w14:textId="77777777" w:rsidR="00B66058" w:rsidRPr="004C5609" w:rsidRDefault="00B66058">
      <w:pPr>
        <w:pStyle w:val="ListParagraph"/>
        <w:numPr>
          <w:ilvl w:val="0"/>
          <w:numId w:val="2"/>
        </w:numPr>
        <w:spacing w:after="160" w:line="276" w:lineRule="auto"/>
        <w:ind w:left="284" w:hanging="284"/>
        <w:jc w:val="both"/>
        <w:rPr>
          <w:rFonts w:ascii="Bell MT" w:hAnsi="Bell MT"/>
        </w:rPr>
      </w:pPr>
      <w:r w:rsidRPr="004C5609">
        <w:rPr>
          <w:rFonts w:ascii="Bell MT" w:hAnsi="Bell MT"/>
        </w:rPr>
        <w:t>Updates to the policy are communicated internally, and relevant training is provided to ensure awareness and compliance with labor and human rights standards.</w:t>
      </w:r>
    </w:p>
    <w:tbl>
      <w:tblPr>
        <w:tblStyle w:val="TableGrid"/>
        <w:tblW w:w="9209" w:type="dxa"/>
        <w:jc w:val="center"/>
        <w:tblLook w:val="04A0" w:firstRow="1" w:lastRow="0" w:firstColumn="1" w:lastColumn="0" w:noHBand="0" w:noVBand="1"/>
      </w:tblPr>
      <w:tblGrid>
        <w:gridCol w:w="1029"/>
        <w:gridCol w:w="1093"/>
        <w:gridCol w:w="5367"/>
        <w:gridCol w:w="1720"/>
      </w:tblGrid>
      <w:tr w:rsidR="00AD19BA" w:rsidRPr="004C5609" w14:paraId="7B7C3ED1" w14:textId="77777777" w:rsidTr="009A7143">
        <w:trPr>
          <w:trHeight w:val="345"/>
          <w:jc w:val="center"/>
        </w:trPr>
        <w:tc>
          <w:tcPr>
            <w:tcW w:w="0" w:type="auto"/>
            <w:vAlign w:val="center"/>
            <w:hideMark/>
          </w:tcPr>
          <w:p w14:paraId="26386858" w14:textId="77777777" w:rsidR="00AD19BA" w:rsidRPr="004C5609" w:rsidRDefault="00AD19BA" w:rsidP="009A7143">
            <w:pPr>
              <w:pStyle w:val="NoSpacing"/>
              <w:jc w:val="center"/>
              <w:rPr>
                <w:rFonts w:ascii="Bell MT" w:eastAsia="Times New Roman" w:hAnsi="Bell MT" w:cs="Times New Roman"/>
                <w:b/>
                <w:bCs/>
                <w:kern w:val="0"/>
                <w:sz w:val="24"/>
                <w:szCs w:val="24"/>
                <w:lang w:val="en-IN" w:eastAsia="en-IN"/>
                <w14:ligatures w14:val="none"/>
              </w:rPr>
            </w:pPr>
            <w:r w:rsidRPr="004C5609">
              <w:rPr>
                <w:rFonts w:ascii="Bell MT" w:eastAsia="Times New Roman" w:hAnsi="Bell MT" w:cs="Times New Roman"/>
                <w:b/>
                <w:bCs/>
                <w:kern w:val="0"/>
                <w:sz w:val="24"/>
                <w:szCs w:val="24"/>
                <w:lang w:val="en-IN" w:eastAsia="en-IN"/>
                <w14:ligatures w14:val="none"/>
              </w:rPr>
              <w:t>Version</w:t>
            </w:r>
          </w:p>
        </w:tc>
        <w:tc>
          <w:tcPr>
            <w:tcW w:w="1093" w:type="dxa"/>
            <w:vAlign w:val="center"/>
            <w:hideMark/>
          </w:tcPr>
          <w:p w14:paraId="5D07C0DF" w14:textId="77777777" w:rsidR="00AD19BA" w:rsidRPr="004C5609" w:rsidRDefault="00AD19BA" w:rsidP="009A7143">
            <w:pPr>
              <w:pStyle w:val="NoSpacing"/>
              <w:jc w:val="center"/>
              <w:rPr>
                <w:rFonts w:ascii="Bell MT" w:eastAsia="Times New Roman" w:hAnsi="Bell MT" w:cs="Times New Roman"/>
                <w:b/>
                <w:bCs/>
                <w:kern w:val="0"/>
                <w:sz w:val="24"/>
                <w:szCs w:val="24"/>
                <w:lang w:val="en-IN" w:eastAsia="en-IN"/>
                <w14:ligatures w14:val="none"/>
              </w:rPr>
            </w:pPr>
            <w:r w:rsidRPr="004C5609">
              <w:rPr>
                <w:rFonts w:ascii="Bell MT" w:eastAsia="Times New Roman" w:hAnsi="Bell MT" w:cs="Times New Roman"/>
                <w:b/>
                <w:bCs/>
                <w:kern w:val="0"/>
                <w:sz w:val="24"/>
                <w:szCs w:val="24"/>
                <w:lang w:val="en-IN" w:eastAsia="en-IN"/>
                <w14:ligatures w14:val="none"/>
              </w:rPr>
              <w:t>Date</w:t>
            </w:r>
          </w:p>
        </w:tc>
        <w:tc>
          <w:tcPr>
            <w:tcW w:w="5367" w:type="dxa"/>
            <w:vAlign w:val="center"/>
            <w:hideMark/>
          </w:tcPr>
          <w:p w14:paraId="0D7F211A" w14:textId="77777777" w:rsidR="00AD19BA" w:rsidRPr="004C5609" w:rsidRDefault="00AD19BA" w:rsidP="009A7143">
            <w:pPr>
              <w:pStyle w:val="NoSpacing"/>
              <w:jc w:val="center"/>
              <w:rPr>
                <w:rFonts w:ascii="Bell MT" w:eastAsia="Times New Roman" w:hAnsi="Bell MT" w:cs="Times New Roman"/>
                <w:b/>
                <w:bCs/>
                <w:kern w:val="0"/>
                <w:sz w:val="24"/>
                <w:szCs w:val="24"/>
                <w:lang w:val="en-IN" w:eastAsia="en-IN"/>
                <w14:ligatures w14:val="none"/>
              </w:rPr>
            </w:pPr>
            <w:r w:rsidRPr="004C5609">
              <w:rPr>
                <w:rFonts w:ascii="Bell MT" w:eastAsia="Times New Roman" w:hAnsi="Bell MT" w:cs="Times New Roman"/>
                <w:b/>
                <w:bCs/>
                <w:kern w:val="0"/>
                <w:sz w:val="24"/>
                <w:szCs w:val="24"/>
                <w:lang w:val="en-IN" w:eastAsia="en-IN"/>
                <w14:ligatures w14:val="none"/>
              </w:rPr>
              <w:t>Description of Changes</w:t>
            </w:r>
          </w:p>
        </w:tc>
        <w:tc>
          <w:tcPr>
            <w:tcW w:w="1720" w:type="dxa"/>
            <w:vAlign w:val="center"/>
            <w:hideMark/>
          </w:tcPr>
          <w:p w14:paraId="6125A01C" w14:textId="77777777" w:rsidR="00AD19BA" w:rsidRPr="004C5609" w:rsidRDefault="00AD19BA" w:rsidP="009A7143">
            <w:pPr>
              <w:pStyle w:val="NoSpacing"/>
              <w:jc w:val="center"/>
              <w:rPr>
                <w:rFonts w:ascii="Bell MT" w:eastAsia="Times New Roman" w:hAnsi="Bell MT" w:cs="Times New Roman"/>
                <w:b/>
                <w:bCs/>
                <w:kern w:val="0"/>
                <w:sz w:val="24"/>
                <w:szCs w:val="24"/>
                <w:lang w:val="en-IN" w:eastAsia="en-IN"/>
                <w14:ligatures w14:val="none"/>
              </w:rPr>
            </w:pPr>
            <w:r w:rsidRPr="004C5609">
              <w:rPr>
                <w:rFonts w:ascii="Bell MT" w:eastAsia="Times New Roman" w:hAnsi="Bell MT" w:cs="Times New Roman"/>
                <w:b/>
                <w:bCs/>
                <w:kern w:val="0"/>
                <w:sz w:val="24"/>
                <w:szCs w:val="24"/>
                <w:lang w:val="en-IN" w:eastAsia="en-IN"/>
                <w14:ligatures w14:val="none"/>
              </w:rPr>
              <w:t>Approved By</w:t>
            </w:r>
          </w:p>
        </w:tc>
      </w:tr>
      <w:tr w:rsidR="00AD19BA" w:rsidRPr="004C5609" w14:paraId="0C3CD181" w14:textId="77777777" w:rsidTr="009A7143">
        <w:trPr>
          <w:jc w:val="center"/>
        </w:trPr>
        <w:tc>
          <w:tcPr>
            <w:tcW w:w="0" w:type="auto"/>
            <w:vAlign w:val="center"/>
            <w:hideMark/>
          </w:tcPr>
          <w:p w14:paraId="6882C04C" w14:textId="77777777" w:rsidR="00AD19BA" w:rsidRPr="004C5609" w:rsidRDefault="00AD19BA" w:rsidP="009A7143">
            <w:pPr>
              <w:pStyle w:val="NoSpacing"/>
              <w:jc w:val="center"/>
              <w:rPr>
                <w:rFonts w:ascii="Bell MT" w:eastAsia="Times New Roman" w:hAnsi="Bell MT" w:cs="Times New Roman"/>
                <w:kern w:val="0"/>
                <w:sz w:val="24"/>
                <w:szCs w:val="24"/>
                <w:lang w:val="en-IN" w:eastAsia="en-IN"/>
                <w14:ligatures w14:val="none"/>
              </w:rPr>
            </w:pPr>
            <w:r w:rsidRPr="004C5609">
              <w:rPr>
                <w:rFonts w:ascii="Bell MT" w:eastAsia="Times New Roman" w:hAnsi="Bell MT" w:cs="Times New Roman"/>
                <w:kern w:val="0"/>
                <w:sz w:val="24"/>
                <w:szCs w:val="24"/>
                <w:lang w:val="en-IN" w:eastAsia="en-IN"/>
                <w14:ligatures w14:val="none"/>
              </w:rPr>
              <w:t>1.0</w:t>
            </w:r>
          </w:p>
        </w:tc>
        <w:tc>
          <w:tcPr>
            <w:tcW w:w="1093" w:type="dxa"/>
            <w:vAlign w:val="center"/>
            <w:hideMark/>
          </w:tcPr>
          <w:p w14:paraId="7B1824DB" w14:textId="559B525A" w:rsidR="00AD19BA" w:rsidRPr="004C5609" w:rsidRDefault="00AD19BA" w:rsidP="009A7143">
            <w:pPr>
              <w:pStyle w:val="NoSpacing"/>
              <w:jc w:val="center"/>
              <w:rPr>
                <w:rFonts w:ascii="Bell MT" w:eastAsia="Times New Roman" w:hAnsi="Bell MT" w:cs="Times New Roman"/>
                <w:kern w:val="0"/>
                <w:sz w:val="24"/>
                <w:szCs w:val="24"/>
                <w:lang w:val="en-IN" w:eastAsia="en-IN"/>
                <w14:ligatures w14:val="none"/>
              </w:rPr>
            </w:pPr>
            <w:r w:rsidRPr="004C5609">
              <w:rPr>
                <w:rFonts w:ascii="Bell MT" w:eastAsia="Times New Roman" w:hAnsi="Bell MT" w:cs="Times New Roman"/>
                <w:kern w:val="0"/>
                <w:sz w:val="24"/>
                <w:szCs w:val="24"/>
                <w:lang w:val="en-IN" w:eastAsia="en-IN"/>
                <w14:ligatures w14:val="none"/>
              </w:rPr>
              <w:t>01-01-202</w:t>
            </w:r>
            <w:r w:rsidR="00D97825" w:rsidRPr="004C5609">
              <w:rPr>
                <w:rFonts w:ascii="Bell MT" w:eastAsia="Times New Roman" w:hAnsi="Bell MT" w:cs="Times New Roman"/>
                <w:kern w:val="0"/>
                <w:sz w:val="24"/>
                <w:szCs w:val="24"/>
                <w:lang w:val="en-IN" w:eastAsia="en-IN"/>
                <w14:ligatures w14:val="none"/>
              </w:rPr>
              <w:t>4</w:t>
            </w:r>
          </w:p>
        </w:tc>
        <w:tc>
          <w:tcPr>
            <w:tcW w:w="5367" w:type="dxa"/>
            <w:vAlign w:val="center"/>
            <w:hideMark/>
          </w:tcPr>
          <w:p w14:paraId="684AF26C" w14:textId="5C5CF92D" w:rsidR="00AD19BA" w:rsidRPr="004C5609" w:rsidRDefault="00AD19BA" w:rsidP="009A7143">
            <w:pPr>
              <w:pStyle w:val="NoSpacing"/>
              <w:jc w:val="center"/>
              <w:rPr>
                <w:rFonts w:ascii="Bell MT" w:eastAsia="Times New Roman" w:hAnsi="Bell MT" w:cs="Times New Roman"/>
                <w:kern w:val="0"/>
                <w:sz w:val="24"/>
                <w:szCs w:val="24"/>
                <w:lang w:val="en-IN" w:eastAsia="en-IN"/>
                <w14:ligatures w14:val="none"/>
              </w:rPr>
            </w:pPr>
            <w:r w:rsidRPr="004C5609">
              <w:rPr>
                <w:rFonts w:ascii="Bell MT" w:eastAsia="Times New Roman" w:hAnsi="Bell MT" w:cs="Times New Roman"/>
                <w:kern w:val="0"/>
                <w:sz w:val="24"/>
                <w:szCs w:val="24"/>
                <w:lang w:val="en-IN" w:eastAsia="en-IN"/>
                <w14:ligatures w14:val="none"/>
              </w:rPr>
              <w:t xml:space="preserve">Initial release of the </w:t>
            </w:r>
            <w:r w:rsidR="003D1CDC" w:rsidRPr="004C5609">
              <w:rPr>
                <w:rFonts w:ascii="Bell MT" w:eastAsia="Times New Roman" w:hAnsi="Bell MT" w:cs="Times New Roman"/>
                <w:kern w:val="0"/>
                <w:sz w:val="24"/>
                <w:szCs w:val="24"/>
                <w:lang w:val="en-IN" w:eastAsia="en-IN"/>
                <w14:ligatures w14:val="none"/>
              </w:rPr>
              <w:t>Labor and Human Rights</w:t>
            </w:r>
            <w:r w:rsidRPr="004C5609">
              <w:rPr>
                <w:rFonts w:ascii="Bell MT" w:eastAsia="Times New Roman" w:hAnsi="Bell MT" w:cs="Times New Roman"/>
                <w:kern w:val="0"/>
                <w:sz w:val="24"/>
                <w:szCs w:val="24"/>
                <w:lang w:val="en-IN" w:eastAsia="en-IN"/>
                <w14:ligatures w14:val="none"/>
              </w:rPr>
              <w:t xml:space="preserve"> Policy</w:t>
            </w:r>
          </w:p>
        </w:tc>
        <w:tc>
          <w:tcPr>
            <w:tcW w:w="1720" w:type="dxa"/>
            <w:vAlign w:val="center"/>
            <w:hideMark/>
          </w:tcPr>
          <w:p w14:paraId="1E4305A8" w14:textId="77777777" w:rsidR="00AD19BA" w:rsidRPr="004C5609" w:rsidRDefault="00AD19BA" w:rsidP="009A7143">
            <w:pPr>
              <w:pStyle w:val="NoSpacing"/>
              <w:jc w:val="center"/>
              <w:rPr>
                <w:rFonts w:ascii="Bell MT" w:eastAsia="Times New Roman" w:hAnsi="Bell MT" w:cs="Times New Roman"/>
                <w:kern w:val="0"/>
                <w:sz w:val="24"/>
                <w:szCs w:val="24"/>
                <w:lang w:val="en-IN" w:eastAsia="en-IN"/>
                <w14:ligatures w14:val="none"/>
              </w:rPr>
            </w:pPr>
            <w:r w:rsidRPr="004C5609">
              <w:rPr>
                <w:rFonts w:ascii="Bell MT" w:eastAsia="Times New Roman" w:hAnsi="Bell MT" w:cs="Times New Roman"/>
                <w:kern w:val="0"/>
                <w:sz w:val="24"/>
                <w:szCs w:val="24"/>
                <w:lang w:val="en-IN" w:eastAsia="en-IN"/>
                <w14:ligatures w14:val="none"/>
              </w:rPr>
              <w:t>Management</w:t>
            </w:r>
          </w:p>
        </w:tc>
      </w:tr>
      <w:tr w:rsidR="00AD19BA" w:rsidRPr="004C5609" w14:paraId="2ED55B68" w14:textId="77777777" w:rsidTr="009A7143">
        <w:trPr>
          <w:jc w:val="center"/>
        </w:trPr>
        <w:tc>
          <w:tcPr>
            <w:tcW w:w="0" w:type="auto"/>
            <w:vAlign w:val="center"/>
            <w:hideMark/>
          </w:tcPr>
          <w:p w14:paraId="143E02AE" w14:textId="77777777" w:rsidR="00AD19BA" w:rsidRPr="004C5609" w:rsidRDefault="00AD19BA" w:rsidP="009A7143">
            <w:pPr>
              <w:pStyle w:val="NoSpacing"/>
              <w:jc w:val="center"/>
              <w:rPr>
                <w:rFonts w:ascii="Bell MT" w:eastAsia="Times New Roman" w:hAnsi="Bell MT" w:cs="Times New Roman"/>
                <w:kern w:val="0"/>
                <w:sz w:val="24"/>
                <w:szCs w:val="24"/>
                <w:lang w:val="en-IN" w:eastAsia="en-IN"/>
                <w14:ligatures w14:val="none"/>
              </w:rPr>
            </w:pPr>
            <w:r w:rsidRPr="004C5609">
              <w:rPr>
                <w:rFonts w:ascii="Bell MT" w:eastAsia="Times New Roman" w:hAnsi="Bell MT" w:cs="Times New Roman"/>
                <w:kern w:val="0"/>
                <w:sz w:val="24"/>
                <w:szCs w:val="24"/>
                <w:lang w:val="en-IN" w:eastAsia="en-IN"/>
                <w14:ligatures w14:val="none"/>
              </w:rPr>
              <w:t>2.0</w:t>
            </w:r>
          </w:p>
        </w:tc>
        <w:tc>
          <w:tcPr>
            <w:tcW w:w="1093" w:type="dxa"/>
            <w:vAlign w:val="center"/>
            <w:hideMark/>
          </w:tcPr>
          <w:p w14:paraId="29F98542" w14:textId="77777777" w:rsidR="00AD19BA" w:rsidRPr="004C5609" w:rsidRDefault="00AD19BA" w:rsidP="009A7143">
            <w:pPr>
              <w:pStyle w:val="NoSpacing"/>
              <w:jc w:val="center"/>
              <w:rPr>
                <w:rFonts w:ascii="Bell MT" w:eastAsia="Times New Roman" w:hAnsi="Bell MT" w:cs="Times New Roman"/>
                <w:kern w:val="0"/>
                <w:sz w:val="24"/>
                <w:szCs w:val="24"/>
                <w:lang w:val="en-IN" w:eastAsia="en-IN"/>
                <w14:ligatures w14:val="none"/>
              </w:rPr>
            </w:pPr>
            <w:r w:rsidRPr="004C5609">
              <w:rPr>
                <w:rFonts w:ascii="Bell MT" w:eastAsia="Times New Roman" w:hAnsi="Bell MT" w:cs="Times New Roman"/>
                <w:kern w:val="0"/>
                <w:sz w:val="24"/>
                <w:szCs w:val="24"/>
                <w:lang w:val="en-IN" w:eastAsia="en-IN"/>
                <w14:ligatures w14:val="none"/>
              </w:rPr>
              <w:t>01-01-2026</w:t>
            </w:r>
          </w:p>
        </w:tc>
        <w:tc>
          <w:tcPr>
            <w:tcW w:w="5367" w:type="dxa"/>
            <w:vAlign w:val="center"/>
            <w:hideMark/>
          </w:tcPr>
          <w:p w14:paraId="647A09B8" w14:textId="429B2F58" w:rsidR="00AD19BA" w:rsidRPr="004C5609" w:rsidRDefault="00AD19BA" w:rsidP="009A7143">
            <w:pPr>
              <w:pStyle w:val="NoSpacing"/>
              <w:jc w:val="center"/>
              <w:rPr>
                <w:rFonts w:ascii="Bell MT" w:eastAsia="Times New Roman" w:hAnsi="Bell MT" w:cs="Times New Roman"/>
                <w:kern w:val="0"/>
                <w:sz w:val="24"/>
                <w:szCs w:val="24"/>
                <w:lang w:val="en-IN" w:eastAsia="en-IN"/>
                <w14:ligatures w14:val="none"/>
              </w:rPr>
            </w:pPr>
            <w:r w:rsidRPr="004C5609">
              <w:rPr>
                <w:rFonts w:ascii="Bell MT" w:eastAsia="Times New Roman" w:hAnsi="Bell MT" w:cs="Times New Roman"/>
                <w:kern w:val="0"/>
                <w:sz w:val="24"/>
                <w:szCs w:val="24"/>
                <w:lang w:val="en-IN" w:eastAsia="en-IN"/>
                <w14:ligatures w14:val="none"/>
              </w:rPr>
              <w:t>Add</w:t>
            </w:r>
            <w:r w:rsidR="003D1CDC" w:rsidRPr="004C5609">
              <w:rPr>
                <w:rFonts w:ascii="Bell MT" w:eastAsia="Times New Roman" w:hAnsi="Bell MT" w:cs="Times New Roman"/>
                <w:kern w:val="0"/>
                <w:sz w:val="24"/>
                <w:szCs w:val="24"/>
                <w:lang w:val="en-IN" w:eastAsia="en-IN"/>
                <w14:ligatures w14:val="none"/>
              </w:rPr>
              <w:t xml:space="preserve"> new content regarding</w:t>
            </w:r>
            <w:r w:rsidRPr="004C5609">
              <w:rPr>
                <w:rFonts w:ascii="Bell MT" w:eastAsia="Times New Roman" w:hAnsi="Bell MT" w:cs="Times New Roman"/>
                <w:kern w:val="0"/>
                <w:sz w:val="24"/>
                <w:szCs w:val="24"/>
                <w:lang w:val="en-IN" w:eastAsia="en-IN"/>
                <w14:ligatures w14:val="none"/>
              </w:rPr>
              <w:t xml:space="preserve"> Career Management and Training</w:t>
            </w:r>
          </w:p>
        </w:tc>
        <w:tc>
          <w:tcPr>
            <w:tcW w:w="1720" w:type="dxa"/>
            <w:vAlign w:val="center"/>
            <w:hideMark/>
          </w:tcPr>
          <w:p w14:paraId="38D3C264" w14:textId="77777777" w:rsidR="00AD19BA" w:rsidRPr="004C5609" w:rsidRDefault="00AD19BA" w:rsidP="009A7143">
            <w:pPr>
              <w:pStyle w:val="NoSpacing"/>
              <w:jc w:val="center"/>
              <w:rPr>
                <w:rFonts w:ascii="Bell MT" w:eastAsia="Times New Roman" w:hAnsi="Bell MT" w:cs="Times New Roman"/>
                <w:kern w:val="0"/>
                <w:sz w:val="24"/>
                <w:szCs w:val="24"/>
                <w:lang w:val="en-IN" w:eastAsia="en-IN"/>
                <w14:ligatures w14:val="none"/>
              </w:rPr>
            </w:pPr>
            <w:r w:rsidRPr="004C5609">
              <w:rPr>
                <w:rFonts w:ascii="Bell MT" w:eastAsia="Times New Roman" w:hAnsi="Bell MT" w:cs="Times New Roman"/>
                <w:kern w:val="0"/>
                <w:sz w:val="24"/>
                <w:szCs w:val="24"/>
                <w:lang w:val="en-IN" w:eastAsia="en-IN"/>
                <w14:ligatures w14:val="none"/>
              </w:rPr>
              <w:t>Management</w:t>
            </w:r>
          </w:p>
        </w:tc>
      </w:tr>
    </w:tbl>
    <w:p w14:paraId="7FC7107A" w14:textId="77777777" w:rsidR="00707478" w:rsidRPr="004C5609" w:rsidRDefault="00707478" w:rsidP="000E5DCA">
      <w:pPr>
        <w:spacing w:after="160" w:line="276" w:lineRule="auto"/>
        <w:jc w:val="both"/>
        <w:rPr>
          <w:rFonts w:ascii="Bell MT" w:hAnsi="Bell MT"/>
        </w:rPr>
      </w:pPr>
    </w:p>
    <w:p w14:paraId="46E9BF79" w14:textId="77777777" w:rsidR="00707478" w:rsidRPr="004C5609" w:rsidRDefault="00707478" w:rsidP="000E5DCA">
      <w:pPr>
        <w:spacing w:after="160" w:line="276" w:lineRule="auto"/>
        <w:jc w:val="both"/>
        <w:rPr>
          <w:rFonts w:ascii="Bell MT" w:hAnsi="Bell MT"/>
        </w:rPr>
      </w:pPr>
    </w:p>
    <w:p w14:paraId="0F94B90B" w14:textId="77777777" w:rsidR="000E5DCA" w:rsidRPr="004C5609" w:rsidRDefault="000E5DCA" w:rsidP="000E5DCA">
      <w:pPr>
        <w:spacing w:after="160" w:line="276" w:lineRule="auto"/>
        <w:jc w:val="both"/>
        <w:rPr>
          <w:rFonts w:ascii="Bell MT" w:hAnsi="Bell MT"/>
        </w:rPr>
      </w:pPr>
    </w:p>
    <w:p w14:paraId="1D3A054E" w14:textId="2C285CFE" w:rsidR="002774E0" w:rsidRPr="004C5609" w:rsidRDefault="00F45783" w:rsidP="002774E0">
      <w:pPr>
        <w:spacing w:after="160" w:line="276" w:lineRule="auto"/>
        <w:jc w:val="both"/>
        <w:rPr>
          <w:rFonts w:ascii="Bell MT" w:hAnsi="Bell MT"/>
          <w:b/>
          <w:bCs/>
        </w:rPr>
      </w:pPr>
      <w:bookmarkStart w:id="36" w:name="_Hlk172988363"/>
      <w:r w:rsidRPr="004C5609">
        <w:rPr>
          <w:rFonts w:ascii="Bell MT" w:hAnsi="Bell MT"/>
        </w:rPr>
        <w:t xml:space="preserve"> </w:t>
      </w:r>
      <w:r w:rsidR="004A4349" w:rsidRPr="004C5609">
        <w:rPr>
          <w:rFonts w:ascii="Bell MT" w:hAnsi="Bell MT"/>
        </w:rPr>
        <w:t xml:space="preserve">  </w:t>
      </w:r>
      <w:r w:rsidR="004A5474" w:rsidRPr="004C5609">
        <w:rPr>
          <w:rFonts w:ascii="Bell MT" w:hAnsi="Bell MT"/>
        </w:rPr>
        <w:t>(</w:t>
      </w:r>
      <w:r w:rsidR="000E5DCA" w:rsidRPr="004C5609">
        <w:rPr>
          <w:rFonts w:ascii="Bell MT" w:hAnsi="Bell MT"/>
        </w:rPr>
        <w:t>Signature)</w:t>
      </w:r>
      <w:r w:rsidR="004A5474" w:rsidRPr="004C5609">
        <w:rPr>
          <w:rFonts w:ascii="Bell MT" w:hAnsi="Bell MT"/>
        </w:rPr>
        <w:tab/>
      </w:r>
    </w:p>
    <w:p w14:paraId="37A77DFF" w14:textId="5B56368D" w:rsidR="002774E0" w:rsidRPr="004C5609" w:rsidRDefault="000E5DCA" w:rsidP="000E5DCA">
      <w:pPr>
        <w:spacing w:after="160" w:line="276" w:lineRule="auto"/>
        <w:jc w:val="both"/>
        <w:rPr>
          <w:rFonts w:ascii="Bell MT" w:hAnsi="Bell MT"/>
        </w:rPr>
      </w:pPr>
      <w:r w:rsidRPr="004C5609">
        <w:rPr>
          <w:rFonts w:ascii="Bell MT" w:hAnsi="Bell MT"/>
          <w:b/>
          <w:bCs/>
        </w:rPr>
        <w:t>Approved By</w:t>
      </w:r>
      <w:r w:rsidRPr="004C5609">
        <w:rPr>
          <w:rFonts w:ascii="Bell MT" w:hAnsi="Bell MT"/>
        </w:rPr>
        <w:t xml:space="preserve">: </w:t>
      </w:r>
    </w:p>
    <w:p w14:paraId="17F1913E" w14:textId="1577A6ED" w:rsidR="000E5DCA" w:rsidRPr="004C5609" w:rsidRDefault="002774E0" w:rsidP="000E5DCA">
      <w:pPr>
        <w:spacing w:after="160" w:line="276" w:lineRule="auto"/>
        <w:jc w:val="both"/>
        <w:rPr>
          <w:rFonts w:ascii="Bell MT" w:hAnsi="Bell MT"/>
        </w:rPr>
      </w:pPr>
      <w:r w:rsidRPr="004C5609">
        <w:rPr>
          <w:rFonts w:ascii="Bell MT" w:hAnsi="Bell MT"/>
          <w:b/>
          <w:bCs/>
        </w:rPr>
        <w:t>Designation</w:t>
      </w:r>
      <w:r w:rsidR="00C635D1" w:rsidRPr="004C5609">
        <w:rPr>
          <w:rFonts w:ascii="Bell MT" w:hAnsi="Bell MT"/>
          <w:b/>
          <w:bCs/>
        </w:rPr>
        <w:t>s</w:t>
      </w:r>
      <w:r w:rsidRPr="004C5609">
        <w:rPr>
          <w:rFonts w:ascii="Bell MT" w:hAnsi="Bell MT"/>
        </w:rPr>
        <w:t xml:space="preserve">: </w:t>
      </w:r>
    </w:p>
    <w:p w14:paraId="73397520" w14:textId="4885E6B4" w:rsidR="000E5DCA" w:rsidRPr="004C5609" w:rsidRDefault="000E5DCA" w:rsidP="000E5DCA">
      <w:pPr>
        <w:spacing w:after="160" w:line="276" w:lineRule="auto"/>
        <w:jc w:val="both"/>
        <w:rPr>
          <w:rFonts w:ascii="Bell MT" w:hAnsi="Bell MT"/>
        </w:rPr>
      </w:pPr>
      <w:r w:rsidRPr="004C5609">
        <w:rPr>
          <w:rFonts w:ascii="Bell MT" w:hAnsi="Bell MT"/>
          <w:b/>
          <w:bCs/>
        </w:rPr>
        <w:t>Last Review Date</w:t>
      </w:r>
      <w:r w:rsidRPr="004C5609">
        <w:rPr>
          <w:rFonts w:ascii="Bell MT" w:hAnsi="Bell MT"/>
        </w:rPr>
        <w:t>: 01-01-202</w:t>
      </w:r>
      <w:r w:rsidR="00F45783" w:rsidRPr="004C5609">
        <w:rPr>
          <w:rFonts w:ascii="Bell MT" w:hAnsi="Bell MT"/>
        </w:rPr>
        <w:t>6</w:t>
      </w:r>
      <w:r w:rsidRPr="004C5609">
        <w:rPr>
          <w:rFonts w:ascii="Bell MT" w:hAnsi="Bell MT"/>
        </w:rPr>
        <w:tab/>
      </w:r>
      <w:r w:rsidRPr="004C5609">
        <w:rPr>
          <w:rFonts w:ascii="Bell MT" w:hAnsi="Bell MT"/>
        </w:rPr>
        <w:tab/>
      </w:r>
      <w:r w:rsidRPr="004C5609">
        <w:rPr>
          <w:rFonts w:ascii="Bell MT" w:hAnsi="Bell MT"/>
        </w:rPr>
        <w:tab/>
      </w:r>
      <w:r w:rsidRPr="004C5609">
        <w:rPr>
          <w:rFonts w:ascii="Bell MT" w:hAnsi="Bell MT"/>
        </w:rPr>
        <w:tab/>
      </w:r>
      <w:r w:rsidRPr="004C5609">
        <w:rPr>
          <w:rFonts w:ascii="Bell MT" w:hAnsi="Bell MT"/>
          <w:b/>
          <w:bCs/>
        </w:rPr>
        <w:t>Next Review Date</w:t>
      </w:r>
      <w:r w:rsidRPr="004C5609">
        <w:rPr>
          <w:rFonts w:ascii="Bell MT" w:hAnsi="Bell MT"/>
        </w:rPr>
        <w:t>: 01-01-</w:t>
      </w:r>
      <w:r w:rsidR="00F45783" w:rsidRPr="004C5609">
        <w:rPr>
          <w:rFonts w:ascii="Bell MT" w:hAnsi="Bell MT"/>
        </w:rPr>
        <w:t>2031</w:t>
      </w:r>
    </w:p>
    <w:bookmarkEnd w:id="36"/>
    <w:p w14:paraId="5DA478B2" w14:textId="68B2281C" w:rsidR="000E5DCA" w:rsidRPr="004C5609" w:rsidRDefault="000E5DCA" w:rsidP="000E5DCA">
      <w:pPr>
        <w:tabs>
          <w:tab w:val="left" w:pos="1368"/>
        </w:tabs>
      </w:pPr>
      <w:r w:rsidRPr="004C5609">
        <w:rPr>
          <w:rFonts w:ascii="Bell MT" w:hAnsi="Bell MT"/>
        </w:rPr>
        <w:tab/>
      </w:r>
    </w:p>
    <w:p w14:paraId="26B3526B" w14:textId="7A139CF5" w:rsidR="00F00DD4" w:rsidRPr="004C5609" w:rsidRDefault="00D54D7A">
      <w:pPr>
        <w:pStyle w:val="Heading1"/>
        <w:numPr>
          <w:ilvl w:val="0"/>
          <w:numId w:val="3"/>
        </w:numPr>
        <w:spacing w:line="276" w:lineRule="auto"/>
        <w:ind w:left="0"/>
        <w:jc w:val="both"/>
        <w:rPr>
          <w:rFonts w:ascii="Bell MT" w:hAnsi="Bell MT"/>
          <w:color w:val="4472C4" w:themeColor="accent1"/>
        </w:rPr>
      </w:pPr>
      <w:r w:rsidRPr="004C5609">
        <w:br w:type="column"/>
      </w:r>
      <w:bookmarkStart w:id="37" w:name="_Toc191048312"/>
      <w:r w:rsidR="00F00DD4" w:rsidRPr="004C5609">
        <w:rPr>
          <w:rFonts w:ascii="Bell MT" w:hAnsi="Bell MT"/>
          <w:color w:val="4472C4" w:themeColor="accent1"/>
        </w:rPr>
        <w:lastRenderedPageBreak/>
        <w:t xml:space="preserve">Employee Acknowledgement Form: </w:t>
      </w:r>
      <w:r w:rsidR="00B66058" w:rsidRPr="004C5609">
        <w:rPr>
          <w:color w:val="4472C4" w:themeColor="accent1"/>
        </w:rPr>
        <w:t>Labor and Human Rights</w:t>
      </w:r>
      <w:r w:rsidR="005D31E7" w:rsidRPr="004C5609">
        <w:rPr>
          <w:color w:val="4472C4" w:themeColor="accent1"/>
        </w:rPr>
        <w:t xml:space="preserve"> Policy</w:t>
      </w:r>
      <w:bookmarkEnd w:id="37"/>
    </w:p>
    <w:p w14:paraId="3996BAD0" w14:textId="77777777" w:rsidR="00F00DD4" w:rsidRPr="004C5609" w:rsidRDefault="00F00DD4" w:rsidP="00F00DD4"/>
    <w:p w14:paraId="2175C2A4" w14:textId="26E56101" w:rsidR="004629FB" w:rsidRPr="004C5609" w:rsidRDefault="004629FB" w:rsidP="004629FB">
      <w:pPr>
        <w:spacing w:after="160" w:line="360" w:lineRule="auto"/>
        <w:jc w:val="both"/>
        <w:rPr>
          <w:rFonts w:ascii="Bell MT" w:hAnsi="Bell MT"/>
          <w:sz w:val="28"/>
          <w:szCs w:val="28"/>
        </w:rPr>
      </w:pPr>
      <w:r w:rsidRPr="004C5609">
        <w:rPr>
          <w:rFonts w:ascii="Bell MT" w:hAnsi="Bell MT"/>
          <w:sz w:val="28"/>
          <w:szCs w:val="28"/>
        </w:rPr>
        <w:t xml:space="preserve">I acknowledge that I have received, read, and understood </w:t>
      </w:r>
      <w:r w:rsidR="005D31E7" w:rsidRPr="004C5609">
        <w:rPr>
          <w:rFonts w:ascii="Bell MT" w:hAnsi="Bell MT"/>
          <w:sz w:val="28"/>
          <w:szCs w:val="28"/>
        </w:rPr>
        <w:t>Arminak Solutions LLC dba KBL Cosmetics</w:t>
      </w:r>
      <w:r w:rsidRPr="004C5609">
        <w:rPr>
          <w:rFonts w:ascii="Bell MT" w:hAnsi="Bell MT"/>
          <w:sz w:val="28"/>
          <w:szCs w:val="28"/>
        </w:rPr>
        <w:t xml:space="preserve"> Labor and Human Rights Policy. I am aware of the company's commitment to upholding fair labor practices, promoting a diverse and inclusive workplace, and ensuring the protection of human rights across all operations and supply chains.</w:t>
      </w:r>
    </w:p>
    <w:p w14:paraId="3DB8C241" w14:textId="77777777" w:rsidR="004629FB" w:rsidRPr="004C5609" w:rsidRDefault="004629FB" w:rsidP="004629FB">
      <w:pPr>
        <w:spacing w:after="160" w:line="360" w:lineRule="auto"/>
        <w:jc w:val="both"/>
        <w:rPr>
          <w:rFonts w:ascii="Bell MT" w:hAnsi="Bell MT"/>
          <w:sz w:val="28"/>
          <w:szCs w:val="28"/>
        </w:rPr>
      </w:pPr>
      <w:r w:rsidRPr="004C5609">
        <w:rPr>
          <w:rFonts w:ascii="Bell MT" w:hAnsi="Bell MT"/>
          <w:sz w:val="28"/>
          <w:szCs w:val="28"/>
        </w:rPr>
        <w:t>I understand my role in supporting this policy, including complying with all applicable labor laws and regulations, respecting human rights, and fostering a safe and inclusive work environment. I agree to adhere to ethical labor practices in my daily work, report any labor or human rights concerns, and contribute ideas for continuous improvement.</w:t>
      </w:r>
    </w:p>
    <w:p w14:paraId="740105B0" w14:textId="5FCF1855" w:rsidR="004629FB" w:rsidRPr="004C5609" w:rsidRDefault="004629FB" w:rsidP="004629FB">
      <w:pPr>
        <w:spacing w:after="160" w:line="360" w:lineRule="auto"/>
        <w:jc w:val="both"/>
        <w:rPr>
          <w:rFonts w:ascii="Bell MT" w:hAnsi="Bell MT"/>
          <w:sz w:val="28"/>
          <w:szCs w:val="28"/>
        </w:rPr>
      </w:pPr>
      <w:r w:rsidRPr="004C5609">
        <w:rPr>
          <w:rFonts w:ascii="Bell MT" w:hAnsi="Bell MT"/>
          <w:sz w:val="28"/>
          <w:szCs w:val="28"/>
        </w:rPr>
        <w:t xml:space="preserve">By signing below, I confirm my commitment to upholding </w:t>
      </w:r>
      <w:r w:rsidR="005D31E7" w:rsidRPr="004C5609">
        <w:rPr>
          <w:rFonts w:ascii="Bell MT" w:hAnsi="Bell MT"/>
          <w:sz w:val="28"/>
          <w:szCs w:val="28"/>
        </w:rPr>
        <w:t>Arminak Solutions LLC dba KBL Cosmetics</w:t>
      </w:r>
      <w:r w:rsidRPr="004C5609">
        <w:rPr>
          <w:rFonts w:ascii="Bell MT" w:hAnsi="Bell MT"/>
          <w:sz w:val="28"/>
          <w:szCs w:val="28"/>
        </w:rPr>
        <w:t xml:space="preserve"> Labor and Human Rights Policy and supporting the company’s efforts in maintaining ethical labor practices.</w:t>
      </w:r>
    </w:p>
    <w:p w14:paraId="2AEF0785" w14:textId="77777777" w:rsidR="00F00DD4" w:rsidRPr="004C5609" w:rsidRDefault="00F00DD4" w:rsidP="00F00DD4">
      <w:pPr>
        <w:spacing w:after="160" w:line="360" w:lineRule="auto"/>
        <w:jc w:val="both"/>
        <w:rPr>
          <w:rFonts w:ascii="Bell MT" w:hAnsi="Bell MT"/>
          <w:sz w:val="28"/>
          <w:szCs w:val="28"/>
        </w:rPr>
      </w:pPr>
    </w:p>
    <w:p w14:paraId="10ED724F" w14:textId="77777777" w:rsidR="00D94161" w:rsidRPr="004C5609" w:rsidRDefault="00D94161" w:rsidP="00F00DD4">
      <w:pPr>
        <w:spacing w:after="160" w:line="360" w:lineRule="auto"/>
        <w:jc w:val="both"/>
        <w:rPr>
          <w:rFonts w:ascii="Bell MT" w:hAnsi="Bell MT"/>
          <w:sz w:val="28"/>
          <w:szCs w:val="28"/>
        </w:rPr>
      </w:pPr>
    </w:p>
    <w:p w14:paraId="16773420" w14:textId="77777777" w:rsidR="001E3763" w:rsidRPr="004C5609" w:rsidRDefault="00F00DD4" w:rsidP="00F00DD4">
      <w:pPr>
        <w:spacing w:after="160" w:line="360" w:lineRule="auto"/>
        <w:jc w:val="both"/>
        <w:rPr>
          <w:rFonts w:ascii="Bell MT" w:hAnsi="Bell MT"/>
          <w:sz w:val="28"/>
          <w:szCs w:val="28"/>
        </w:rPr>
      </w:pPr>
      <w:r w:rsidRPr="004C5609">
        <w:rPr>
          <w:rFonts w:ascii="Bell MT" w:hAnsi="Bell MT"/>
          <w:sz w:val="28"/>
          <w:szCs w:val="28"/>
        </w:rPr>
        <w:t xml:space="preserve">Employee </w:t>
      </w:r>
      <w:r w:rsidR="001E3763" w:rsidRPr="004C5609">
        <w:rPr>
          <w:rFonts w:ascii="Bell MT" w:hAnsi="Bell MT"/>
          <w:sz w:val="28"/>
          <w:szCs w:val="28"/>
        </w:rPr>
        <w:t>Name</w:t>
      </w:r>
      <w:r w:rsidRPr="004C5609">
        <w:rPr>
          <w:rFonts w:ascii="Bell MT" w:hAnsi="Bell MT"/>
          <w:sz w:val="28"/>
          <w:szCs w:val="28"/>
        </w:rPr>
        <w:t xml:space="preserve">: ______________________   </w:t>
      </w:r>
    </w:p>
    <w:p w14:paraId="4DA2B177" w14:textId="3A1D70A5" w:rsidR="00F00DD4" w:rsidRPr="004C5609" w:rsidRDefault="00F00DD4" w:rsidP="00F00DD4">
      <w:pPr>
        <w:spacing w:after="160" w:line="360" w:lineRule="auto"/>
        <w:jc w:val="both"/>
        <w:rPr>
          <w:rFonts w:ascii="Bell MT" w:hAnsi="Bell MT"/>
          <w:sz w:val="28"/>
          <w:szCs w:val="28"/>
        </w:rPr>
      </w:pPr>
      <w:r w:rsidRPr="004C5609">
        <w:rPr>
          <w:rFonts w:ascii="Bell MT" w:hAnsi="Bell MT"/>
          <w:sz w:val="28"/>
          <w:szCs w:val="28"/>
        </w:rPr>
        <w:t>Date: _______________</w:t>
      </w:r>
    </w:p>
    <w:p w14:paraId="4C351363" w14:textId="36AF66E7" w:rsidR="00FB1E9B" w:rsidRPr="00F00DD4" w:rsidRDefault="00F00DD4" w:rsidP="00F00DD4">
      <w:pPr>
        <w:spacing w:after="160" w:line="360" w:lineRule="auto"/>
        <w:jc w:val="both"/>
        <w:rPr>
          <w:rFonts w:ascii="Bell MT" w:hAnsi="Bell MT"/>
          <w:sz w:val="28"/>
          <w:szCs w:val="28"/>
        </w:rPr>
      </w:pPr>
      <w:r w:rsidRPr="004C5609">
        <w:rPr>
          <w:rFonts w:ascii="Bell MT" w:hAnsi="Bell MT"/>
          <w:sz w:val="28"/>
          <w:szCs w:val="28"/>
        </w:rPr>
        <w:t xml:space="preserve">Employee </w:t>
      </w:r>
      <w:r w:rsidR="001E3763" w:rsidRPr="004C5609">
        <w:rPr>
          <w:rFonts w:ascii="Bell MT" w:hAnsi="Bell MT"/>
          <w:sz w:val="28"/>
          <w:szCs w:val="28"/>
        </w:rPr>
        <w:t>Signature</w:t>
      </w:r>
      <w:r w:rsidRPr="004C5609">
        <w:rPr>
          <w:rFonts w:ascii="Bell MT" w:hAnsi="Bell MT"/>
          <w:sz w:val="28"/>
          <w:szCs w:val="28"/>
        </w:rPr>
        <w:t>: ____________________</w:t>
      </w:r>
    </w:p>
    <w:sectPr w:rsidR="00FB1E9B" w:rsidRPr="00F00DD4" w:rsidSect="00432147">
      <w:headerReference w:type="default" r:id="rId19"/>
      <w:footerReference w:type="default" r:id="rId20"/>
      <w:pgSz w:w="11906" w:h="16838"/>
      <w:pgMar w:top="2127" w:right="1440" w:bottom="1440" w:left="1440" w:header="1134"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258DF" w14:textId="77777777" w:rsidR="00895CA8" w:rsidRDefault="00895CA8" w:rsidP="00767D7C">
      <w:r>
        <w:separator/>
      </w:r>
    </w:p>
  </w:endnote>
  <w:endnote w:type="continuationSeparator" w:id="0">
    <w:p w14:paraId="7897A846" w14:textId="77777777" w:rsidR="00895CA8" w:rsidRDefault="00895CA8"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67F7DE34" w:rsidR="00653727" w:rsidRPr="00653727" w:rsidRDefault="00653727" w:rsidP="00432147">
    <w:pPr>
      <w:pStyle w:val="Footer"/>
      <w:rPr>
        <w:rFonts w:ascii="Bell MT" w:hAnsi="Bell MT"/>
      </w:rPr>
    </w:pPr>
    <w:r w:rsidRPr="00653727">
      <w:rPr>
        <w:sz w:val="22"/>
        <w:szCs w:val="22"/>
      </w:rPr>
      <w:t>DOC-</w:t>
    </w:r>
    <w:r w:rsidR="00CB1ABB" w:rsidRPr="00CB1ABB">
      <w:t xml:space="preserve"> </w:t>
    </w:r>
    <w:r w:rsidR="00CB1ABB" w:rsidRPr="00CB1ABB">
      <w:rPr>
        <w:sz w:val="22"/>
        <w:szCs w:val="22"/>
      </w:rPr>
      <w:t>ASLKC</w:t>
    </w:r>
    <w:r w:rsidRPr="00653727">
      <w:rPr>
        <w:sz w:val="22"/>
        <w:szCs w:val="22"/>
      </w:rPr>
      <w:t>-POL-0</w:t>
    </w:r>
    <w:r w:rsidR="00CE1E7A">
      <w:rPr>
        <w:sz w:val="22"/>
        <w:szCs w:val="22"/>
      </w:rPr>
      <w:t>3</w:t>
    </w:r>
    <w:r w:rsidRPr="00653727">
      <w:rPr>
        <w:rFonts w:ascii="Bell MT" w:hAnsi="Bell MT"/>
      </w:rPr>
      <w:ptab w:relativeTo="margin" w:alignment="center" w:leader="none"/>
    </w:r>
    <w:r w:rsidRPr="00653727">
      <w:rPr>
        <w:rFonts w:ascii="Bell MT" w:hAnsi="Bell MT"/>
      </w:rPr>
      <w:t>Revision No. 0</w:t>
    </w:r>
    <w:r w:rsidR="005748B9">
      <w:rPr>
        <w:rFonts w:ascii="Bell MT" w:hAnsi="Bell MT"/>
      </w:rPr>
      <w:t>2</w:t>
    </w:r>
    <w:r w:rsidRPr="00653727">
      <w:rPr>
        <w:rFonts w:ascii="Bell MT" w:hAnsi="Bell MT"/>
      </w:rPr>
      <w:ptab w:relativeTo="margin" w:alignment="right" w:leader="none"/>
    </w:r>
    <w:r w:rsidRPr="00653727">
      <w:rPr>
        <w:rFonts w:ascii="Bell MT" w:hAnsi="Bell MT"/>
        <w:color w:val="7F7F7F" w:themeColor="background1" w:themeShade="7F"/>
        <w:spacing w:val="60"/>
      </w:rPr>
      <w:t>Page</w:t>
    </w:r>
    <w:r w:rsidRPr="00653727">
      <w:rPr>
        <w:rFonts w:ascii="Bell MT" w:hAnsi="Bell MT"/>
      </w:rPr>
      <w:t xml:space="preserve"> | </w:t>
    </w:r>
    <w:r w:rsidRPr="00653727">
      <w:rPr>
        <w:rFonts w:ascii="Bell MT" w:hAnsi="Bell MT"/>
      </w:rPr>
      <w:fldChar w:fldCharType="begin"/>
    </w:r>
    <w:r w:rsidRPr="00653727">
      <w:rPr>
        <w:rFonts w:ascii="Bell MT" w:hAnsi="Bell MT"/>
      </w:rPr>
      <w:instrText xml:space="preserve"> PAGE   \* MERGEFORMAT </w:instrText>
    </w:r>
    <w:r w:rsidRPr="00653727">
      <w:rPr>
        <w:rFonts w:ascii="Bell MT" w:hAnsi="Bell MT"/>
      </w:rPr>
      <w:fldChar w:fldCharType="separate"/>
    </w:r>
    <w:r w:rsidRPr="00653727">
      <w:rPr>
        <w:rFonts w:ascii="Bell MT" w:hAnsi="Bell MT"/>
        <w:b/>
        <w:bCs/>
        <w:noProof/>
      </w:rPr>
      <w:t>1</w:t>
    </w:r>
    <w:r w:rsidRPr="00653727">
      <w:rPr>
        <w:rFonts w:ascii="Bell MT" w:hAnsi="Bell MT"/>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8B18F" w14:textId="77777777" w:rsidR="00895CA8" w:rsidRDefault="00895CA8" w:rsidP="00767D7C">
      <w:r>
        <w:separator/>
      </w:r>
    </w:p>
  </w:footnote>
  <w:footnote w:type="continuationSeparator" w:id="0">
    <w:p w14:paraId="585CD90A" w14:textId="77777777" w:rsidR="00895CA8" w:rsidRDefault="00895CA8"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716DD13E" w:rsidR="00611631" w:rsidRDefault="00B07C6D" w:rsidP="00432147">
    <w:pPr>
      <w:pStyle w:val="Header"/>
      <w:jc w:val="right"/>
    </w:pPr>
    <w:r>
      <w:rPr>
        <w:noProof/>
      </w:rPr>
      <w:drawing>
        <wp:anchor distT="0" distB="0" distL="114300" distR="114300" simplePos="0" relativeHeight="251658240" behindDoc="0" locked="0" layoutInCell="1" allowOverlap="1" wp14:anchorId="29053FD5" wp14:editId="44589A8E">
          <wp:simplePos x="0" y="0"/>
          <wp:positionH relativeFrom="column">
            <wp:posOffset>-45720</wp:posOffset>
          </wp:positionH>
          <wp:positionV relativeFrom="paragraph">
            <wp:posOffset>-262255</wp:posOffset>
          </wp:positionV>
          <wp:extent cx="3124200" cy="624840"/>
          <wp:effectExtent l="0" t="0" r="0" b="3810"/>
          <wp:wrapNone/>
          <wp:docPr id="173844387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6752" name="Graphic 135776752"/>
                  <pic:cNvPicPr/>
                </pic:nvPicPr>
                <pic:blipFill>
                  <a:blip r:embed="rId1">
                    <a:extLst>
                      <a:ext uri="{96DAC541-7B7A-43D3-8B79-37D633B846F1}">
                        <asvg:svgBlip xmlns:asvg="http://schemas.microsoft.com/office/drawing/2016/SVG/main" r:embed="rId2"/>
                      </a:ext>
                    </a:extLst>
                  </a:blip>
                  <a:stretch>
                    <a:fillRect/>
                  </a:stretch>
                </pic:blipFill>
                <pic:spPr>
                  <a:xfrm>
                    <a:off x="0" y="0"/>
                    <a:ext cx="3124200" cy="624840"/>
                  </a:xfrm>
                  <a:prstGeom prst="rect">
                    <a:avLst/>
                  </a:prstGeom>
                </pic:spPr>
              </pic:pic>
            </a:graphicData>
          </a:graphic>
          <wp14:sizeRelH relativeFrom="page">
            <wp14:pctWidth>0</wp14:pctWidth>
          </wp14:sizeRelH>
          <wp14:sizeRelV relativeFrom="page">
            <wp14:pctHeight>0</wp14:pctHeight>
          </wp14:sizeRelV>
        </wp:anchor>
      </w:drawing>
    </w:r>
    <w:r w:rsidRPr="0015559A">
      <w:rPr>
        <w:rFonts w:ascii="Bell MT" w:hAnsi="Bell MT"/>
        <w:color w:val="4472C4" w:themeColor="accent1"/>
        <w:sz w:val="28"/>
        <w:szCs w:val="28"/>
      </w:rPr>
      <w:t>Labor and Human Rights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1A1416"/>
    <w:multiLevelType w:val="hybridMultilevel"/>
    <w:tmpl w:val="4652032E"/>
    <w:lvl w:ilvl="0" w:tplc="FFFFFFFF">
      <w:start w:val="1"/>
      <w:numFmt w:val="bullet"/>
      <w:lvlText w:val=""/>
      <w:lvlJc w:val="left"/>
      <w:pPr>
        <w:ind w:left="393"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4"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3D42F9F"/>
    <w:multiLevelType w:val="hybridMultilevel"/>
    <w:tmpl w:val="0E7887A4"/>
    <w:lvl w:ilvl="0" w:tplc="08921FA8">
      <w:start w:val="1"/>
      <w:numFmt w:val="decimal"/>
      <w:lvlText w:val="%1."/>
      <w:lvlJc w:val="center"/>
      <w:pPr>
        <w:ind w:left="720" w:hanging="360"/>
      </w:pPr>
      <w:rPr>
        <w:rFonts w:hint="default"/>
        <w:color w:val="4472C4" w:themeColor="accent1"/>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97B4FD0"/>
    <w:multiLevelType w:val="hybridMultilevel"/>
    <w:tmpl w:val="44840848"/>
    <w:lvl w:ilvl="0" w:tplc="40090001">
      <w:start w:val="1"/>
      <w:numFmt w:val="bullet"/>
      <w:lvlText w:val=""/>
      <w:lvlJc w:val="left"/>
      <w:pPr>
        <w:ind w:left="1833" w:hanging="360"/>
      </w:pPr>
      <w:rPr>
        <w:rFonts w:ascii="Symbol" w:hAnsi="Symbol" w:hint="default"/>
      </w:rPr>
    </w:lvl>
    <w:lvl w:ilvl="1" w:tplc="40090003" w:tentative="1">
      <w:start w:val="1"/>
      <w:numFmt w:val="bullet"/>
      <w:lvlText w:val="o"/>
      <w:lvlJc w:val="left"/>
      <w:pPr>
        <w:ind w:left="2553" w:hanging="360"/>
      </w:pPr>
      <w:rPr>
        <w:rFonts w:ascii="Courier New" w:hAnsi="Courier New" w:cs="Courier New" w:hint="default"/>
      </w:rPr>
    </w:lvl>
    <w:lvl w:ilvl="2" w:tplc="40090005" w:tentative="1">
      <w:start w:val="1"/>
      <w:numFmt w:val="bullet"/>
      <w:lvlText w:val=""/>
      <w:lvlJc w:val="left"/>
      <w:pPr>
        <w:ind w:left="3273" w:hanging="360"/>
      </w:pPr>
      <w:rPr>
        <w:rFonts w:ascii="Wingdings" w:hAnsi="Wingdings" w:hint="default"/>
      </w:rPr>
    </w:lvl>
    <w:lvl w:ilvl="3" w:tplc="40090001" w:tentative="1">
      <w:start w:val="1"/>
      <w:numFmt w:val="bullet"/>
      <w:lvlText w:val=""/>
      <w:lvlJc w:val="left"/>
      <w:pPr>
        <w:ind w:left="3993" w:hanging="360"/>
      </w:pPr>
      <w:rPr>
        <w:rFonts w:ascii="Symbol" w:hAnsi="Symbol" w:hint="default"/>
      </w:rPr>
    </w:lvl>
    <w:lvl w:ilvl="4" w:tplc="40090003" w:tentative="1">
      <w:start w:val="1"/>
      <w:numFmt w:val="bullet"/>
      <w:lvlText w:val="o"/>
      <w:lvlJc w:val="left"/>
      <w:pPr>
        <w:ind w:left="4713" w:hanging="360"/>
      </w:pPr>
      <w:rPr>
        <w:rFonts w:ascii="Courier New" w:hAnsi="Courier New" w:cs="Courier New" w:hint="default"/>
      </w:rPr>
    </w:lvl>
    <w:lvl w:ilvl="5" w:tplc="40090005" w:tentative="1">
      <w:start w:val="1"/>
      <w:numFmt w:val="bullet"/>
      <w:lvlText w:val=""/>
      <w:lvlJc w:val="left"/>
      <w:pPr>
        <w:ind w:left="5433" w:hanging="360"/>
      </w:pPr>
      <w:rPr>
        <w:rFonts w:ascii="Wingdings" w:hAnsi="Wingdings" w:hint="default"/>
      </w:rPr>
    </w:lvl>
    <w:lvl w:ilvl="6" w:tplc="40090001" w:tentative="1">
      <w:start w:val="1"/>
      <w:numFmt w:val="bullet"/>
      <w:lvlText w:val=""/>
      <w:lvlJc w:val="left"/>
      <w:pPr>
        <w:ind w:left="6153" w:hanging="360"/>
      </w:pPr>
      <w:rPr>
        <w:rFonts w:ascii="Symbol" w:hAnsi="Symbol" w:hint="default"/>
      </w:rPr>
    </w:lvl>
    <w:lvl w:ilvl="7" w:tplc="40090003" w:tentative="1">
      <w:start w:val="1"/>
      <w:numFmt w:val="bullet"/>
      <w:lvlText w:val="o"/>
      <w:lvlJc w:val="left"/>
      <w:pPr>
        <w:ind w:left="6873" w:hanging="360"/>
      </w:pPr>
      <w:rPr>
        <w:rFonts w:ascii="Courier New" w:hAnsi="Courier New" w:cs="Courier New" w:hint="default"/>
      </w:rPr>
    </w:lvl>
    <w:lvl w:ilvl="8" w:tplc="40090005" w:tentative="1">
      <w:start w:val="1"/>
      <w:numFmt w:val="bullet"/>
      <w:lvlText w:val=""/>
      <w:lvlJc w:val="left"/>
      <w:pPr>
        <w:ind w:left="7593" w:hanging="360"/>
      </w:pPr>
      <w:rPr>
        <w:rFonts w:ascii="Wingdings" w:hAnsi="Wingdings" w:hint="default"/>
      </w:rPr>
    </w:lvl>
  </w:abstractNum>
  <w:num w:numId="1" w16cid:durableId="708263950">
    <w:abstractNumId w:val="0"/>
  </w:num>
  <w:num w:numId="2" w16cid:durableId="1281061736">
    <w:abstractNumId w:val="2"/>
  </w:num>
  <w:num w:numId="3" w16cid:durableId="599678894">
    <w:abstractNumId w:val="5"/>
  </w:num>
  <w:num w:numId="4" w16cid:durableId="1756976901">
    <w:abstractNumId w:val="4"/>
  </w:num>
  <w:num w:numId="5" w16cid:durableId="1470585462">
    <w:abstractNumId w:val="1"/>
  </w:num>
  <w:num w:numId="6" w16cid:durableId="1202128441">
    <w:abstractNumId w:val="3"/>
  </w:num>
  <w:num w:numId="7" w16cid:durableId="53800667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2377B"/>
    <w:rsid w:val="00054420"/>
    <w:rsid w:val="0006416B"/>
    <w:rsid w:val="0007002A"/>
    <w:rsid w:val="000807EB"/>
    <w:rsid w:val="00085789"/>
    <w:rsid w:val="000B693C"/>
    <w:rsid w:val="000C7CA6"/>
    <w:rsid w:val="000E2184"/>
    <w:rsid w:val="000E5AED"/>
    <w:rsid w:val="000E5DCA"/>
    <w:rsid w:val="001522E7"/>
    <w:rsid w:val="0015559A"/>
    <w:rsid w:val="00161740"/>
    <w:rsid w:val="001822C4"/>
    <w:rsid w:val="001A58E7"/>
    <w:rsid w:val="001D181E"/>
    <w:rsid w:val="001E3763"/>
    <w:rsid w:val="001E3DDC"/>
    <w:rsid w:val="00222389"/>
    <w:rsid w:val="00223903"/>
    <w:rsid w:val="0022588F"/>
    <w:rsid w:val="0024734A"/>
    <w:rsid w:val="00247C84"/>
    <w:rsid w:val="002674C9"/>
    <w:rsid w:val="00274815"/>
    <w:rsid w:val="002774E0"/>
    <w:rsid w:val="002816B8"/>
    <w:rsid w:val="002951B1"/>
    <w:rsid w:val="002B1E2B"/>
    <w:rsid w:val="002D52BF"/>
    <w:rsid w:val="002D5F44"/>
    <w:rsid w:val="002F0A14"/>
    <w:rsid w:val="00300EFD"/>
    <w:rsid w:val="003242BF"/>
    <w:rsid w:val="00370E8B"/>
    <w:rsid w:val="00384133"/>
    <w:rsid w:val="003D1CDC"/>
    <w:rsid w:val="003D5A53"/>
    <w:rsid w:val="003D64FD"/>
    <w:rsid w:val="003D718F"/>
    <w:rsid w:val="004216FF"/>
    <w:rsid w:val="00432147"/>
    <w:rsid w:val="00451390"/>
    <w:rsid w:val="004629FB"/>
    <w:rsid w:val="00465383"/>
    <w:rsid w:val="00480652"/>
    <w:rsid w:val="00495EA9"/>
    <w:rsid w:val="004A4349"/>
    <w:rsid w:val="004A5474"/>
    <w:rsid w:val="004C5609"/>
    <w:rsid w:val="004D649E"/>
    <w:rsid w:val="004E5B0F"/>
    <w:rsid w:val="00534631"/>
    <w:rsid w:val="00541E30"/>
    <w:rsid w:val="00550F9A"/>
    <w:rsid w:val="00555254"/>
    <w:rsid w:val="005748B9"/>
    <w:rsid w:val="00581FE5"/>
    <w:rsid w:val="005D31E7"/>
    <w:rsid w:val="005D541F"/>
    <w:rsid w:val="005D6FE3"/>
    <w:rsid w:val="005E3DC4"/>
    <w:rsid w:val="005F6A9C"/>
    <w:rsid w:val="005F755A"/>
    <w:rsid w:val="00602EE2"/>
    <w:rsid w:val="00611631"/>
    <w:rsid w:val="006172F6"/>
    <w:rsid w:val="00633ADD"/>
    <w:rsid w:val="00653727"/>
    <w:rsid w:val="006544A1"/>
    <w:rsid w:val="00665172"/>
    <w:rsid w:val="00685BB9"/>
    <w:rsid w:val="006864E7"/>
    <w:rsid w:val="006D5D8C"/>
    <w:rsid w:val="00701833"/>
    <w:rsid w:val="00705FD8"/>
    <w:rsid w:val="00707478"/>
    <w:rsid w:val="00707CD4"/>
    <w:rsid w:val="00746FAC"/>
    <w:rsid w:val="007660FB"/>
    <w:rsid w:val="00767D7C"/>
    <w:rsid w:val="007739D0"/>
    <w:rsid w:val="00776899"/>
    <w:rsid w:val="00793B89"/>
    <w:rsid w:val="007A4BB7"/>
    <w:rsid w:val="007E7051"/>
    <w:rsid w:val="007F3417"/>
    <w:rsid w:val="00803A8E"/>
    <w:rsid w:val="008225B2"/>
    <w:rsid w:val="00823D13"/>
    <w:rsid w:val="00865B24"/>
    <w:rsid w:val="00891C95"/>
    <w:rsid w:val="00895CA8"/>
    <w:rsid w:val="008A2096"/>
    <w:rsid w:val="008A378F"/>
    <w:rsid w:val="008A4DE5"/>
    <w:rsid w:val="008D0DDD"/>
    <w:rsid w:val="008E03A1"/>
    <w:rsid w:val="008F5F45"/>
    <w:rsid w:val="009010D6"/>
    <w:rsid w:val="00921346"/>
    <w:rsid w:val="00925110"/>
    <w:rsid w:val="0093081A"/>
    <w:rsid w:val="00962E02"/>
    <w:rsid w:val="0098232D"/>
    <w:rsid w:val="00986855"/>
    <w:rsid w:val="00986B1F"/>
    <w:rsid w:val="009A50DA"/>
    <w:rsid w:val="009A5A11"/>
    <w:rsid w:val="009C4089"/>
    <w:rsid w:val="009C55EB"/>
    <w:rsid w:val="009C7C44"/>
    <w:rsid w:val="009D1D20"/>
    <w:rsid w:val="00A41EE2"/>
    <w:rsid w:val="00A5655E"/>
    <w:rsid w:val="00A96D2D"/>
    <w:rsid w:val="00AB4AA4"/>
    <w:rsid w:val="00AC1562"/>
    <w:rsid w:val="00AD19BA"/>
    <w:rsid w:val="00B07C6D"/>
    <w:rsid w:val="00B27349"/>
    <w:rsid w:val="00B30DB2"/>
    <w:rsid w:val="00B47D5A"/>
    <w:rsid w:val="00B649A1"/>
    <w:rsid w:val="00B66058"/>
    <w:rsid w:val="00B91F94"/>
    <w:rsid w:val="00B96670"/>
    <w:rsid w:val="00BA4CA8"/>
    <w:rsid w:val="00BB5CC2"/>
    <w:rsid w:val="00BD66B8"/>
    <w:rsid w:val="00C11B1B"/>
    <w:rsid w:val="00C31026"/>
    <w:rsid w:val="00C51D0F"/>
    <w:rsid w:val="00C57C38"/>
    <w:rsid w:val="00C635D1"/>
    <w:rsid w:val="00C755D5"/>
    <w:rsid w:val="00C87DB9"/>
    <w:rsid w:val="00CB1ABB"/>
    <w:rsid w:val="00CD2EF1"/>
    <w:rsid w:val="00CD4D67"/>
    <w:rsid w:val="00CE1E7A"/>
    <w:rsid w:val="00D05370"/>
    <w:rsid w:val="00D33078"/>
    <w:rsid w:val="00D34F07"/>
    <w:rsid w:val="00D53EE3"/>
    <w:rsid w:val="00D54D7A"/>
    <w:rsid w:val="00D94161"/>
    <w:rsid w:val="00D97825"/>
    <w:rsid w:val="00DA5136"/>
    <w:rsid w:val="00DC594C"/>
    <w:rsid w:val="00DC7076"/>
    <w:rsid w:val="00DD3677"/>
    <w:rsid w:val="00DE029E"/>
    <w:rsid w:val="00DE64CE"/>
    <w:rsid w:val="00E020AF"/>
    <w:rsid w:val="00E066E8"/>
    <w:rsid w:val="00E115D4"/>
    <w:rsid w:val="00E23B93"/>
    <w:rsid w:val="00E554ED"/>
    <w:rsid w:val="00E57B8B"/>
    <w:rsid w:val="00E66F58"/>
    <w:rsid w:val="00E72BF6"/>
    <w:rsid w:val="00E8073D"/>
    <w:rsid w:val="00E943BB"/>
    <w:rsid w:val="00E952CD"/>
    <w:rsid w:val="00EA4734"/>
    <w:rsid w:val="00EB780C"/>
    <w:rsid w:val="00EF0853"/>
    <w:rsid w:val="00EF332F"/>
    <w:rsid w:val="00F00DD4"/>
    <w:rsid w:val="00F02A91"/>
    <w:rsid w:val="00F11505"/>
    <w:rsid w:val="00F26EB5"/>
    <w:rsid w:val="00F339DC"/>
    <w:rsid w:val="00F45783"/>
    <w:rsid w:val="00F569C8"/>
    <w:rsid w:val="00F71678"/>
    <w:rsid w:val="00F73B47"/>
    <w:rsid w:val="00F80D68"/>
    <w:rsid w:val="00F818F5"/>
    <w:rsid w:val="00FB1E9B"/>
    <w:rsid w:val="00FC3E6C"/>
    <w:rsid w:val="00FE3D59"/>
    <w:rsid w:val="00FE51F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9C7C44"/>
    <w:pPr>
      <w:tabs>
        <w:tab w:val="left" w:pos="426"/>
        <w:tab w:val="right" w:leader="dot" w:pos="9016"/>
      </w:tabs>
      <w:spacing w:after="100"/>
      <w:ind w:left="426" w:hanging="426"/>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paragraph" w:styleId="NormalWeb">
    <w:name w:val="Normal (Web)"/>
    <w:basedOn w:val="Normal"/>
    <w:uiPriority w:val="99"/>
    <w:semiHidden/>
    <w:unhideWhenUsed/>
    <w:rsid w:val="00B07C6D"/>
    <w:rPr>
      <w:rFonts w:ascii="Times New Roman" w:hAnsi="Times New Roman"/>
    </w:rPr>
  </w:style>
  <w:style w:type="character" w:styleId="FollowedHyperlink">
    <w:name w:val="FollowedHyperlink"/>
    <w:basedOn w:val="DefaultParagraphFont"/>
    <w:uiPriority w:val="99"/>
    <w:semiHidden/>
    <w:unhideWhenUsed/>
    <w:rsid w:val="004653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24">
      <w:bodyDiv w:val="1"/>
      <w:marLeft w:val="0"/>
      <w:marRight w:val="0"/>
      <w:marTop w:val="0"/>
      <w:marBottom w:val="0"/>
      <w:divBdr>
        <w:top w:val="none" w:sz="0" w:space="0" w:color="auto"/>
        <w:left w:val="none" w:sz="0" w:space="0" w:color="auto"/>
        <w:bottom w:val="none" w:sz="0" w:space="0" w:color="auto"/>
        <w:right w:val="none" w:sz="0" w:space="0" w:color="auto"/>
      </w:divBdr>
    </w:div>
    <w:div w:id="15736744">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67043592">
      <w:bodyDiv w:val="1"/>
      <w:marLeft w:val="0"/>
      <w:marRight w:val="0"/>
      <w:marTop w:val="0"/>
      <w:marBottom w:val="0"/>
      <w:divBdr>
        <w:top w:val="none" w:sz="0" w:space="0" w:color="auto"/>
        <w:left w:val="none" w:sz="0" w:space="0" w:color="auto"/>
        <w:bottom w:val="none" w:sz="0" w:space="0" w:color="auto"/>
        <w:right w:val="none" w:sz="0" w:space="0" w:color="auto"/>
      </w:divBdr>
    </w:div>
    <w:div w:id="121964444">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45113252">
      <w:bodyDiv w:val="1"/>
      <w:marLeft w:val="0"/>
      <w:marRight w:val="0"/>
      <w:marTop w:val="0"/>
      <w:marBottom w:val="0"/>
      <w:divBdr>
        <w:top w:val="none" w:sz="0" w:space="0" w:color="auto"/>
        <w:left w:val="none" w:sz="0" w:space="0" w:color="auto"/>
        <w:bottom w:val="none" w:sz="0" w:space="0" w:color="auto"/>
        <w:right w:val="none" w:sz="0" w:space="0" w:color="auto"/>
      </w:divBdr>
    </w:div>
    <w:div w:id="248777120">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406459472">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575019324">
      <w:bodyDiv w:val="1"/>
      <w:marLeft w:val="0"/>
      <w:marRight w:val="0"/>
      <w:marTop w:val="0"/>
      <w:marBottom w:val="0"/>
      <w:divBdr>
        <w:top w:val="none" w:sz="0" w:space="0" w:color="auto"/>
        <w:left w:val="none" w:sz="0" w:space="0" w:color="auto"/>
        <w:bottom w:val="none" w:sz="0" w:space="0" w:color="auto"/>
        <w:right w:val="none" w:sz="0" w:space="0" w:color="auto"/>
      </w:divBdr>
    </w:div>
    <w:div w:id="580257010">
      <w:bodyDiv w:val="1"/>
      <w:marLeft w:val="0"/>
      <w:marRight w:val="0"/>
      <w:marTop w:val="0"/>
      <w:marBottom w:val="0"/>
      <w:divBdr>
        <w:top w:val="none" w:sz="0" w:space="0" w:color="auto"/>
        <w:left w:val="none" w:sz="0" w:space="0" w:color="auto"/>
        <w:bottom w:val="none" w:sz="0" w:space="0" w:color="auto"/>
        <w:right w:val="none" w:sz="0" w:space="0" w:color="auto"/>
      </w:divBdr>
    </w:div>
    <w:div w:id="589630555">
      <w:bodyDiv w:val="1"/>
      <w:marLeft w:val="0"/>
      <w:marRight w:val="0"/>
      <w:marTop w:val="0"/>
      <w:marBottom w:val="0"/>
      <w:divBdr>
        <w:top w:val="none" w:sz="0" w:space="0" w:color="auto"/>
        <w:left w:val="none" w:sz="0" w:space="0" w:color="auto"/>
        <w:bottom w:val="none" w:sz="0" w:space="0" w:color="auto"/>
        <w:right w:val="none" w:sz="0" w:space="0" w:color="auto"/>
      </w:divBdr>
    </w:div>
    <w:div w:id="595795066">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692920381">
      <w:bodyDiv w:val="1"/>
      <w:marLeft w:val="0"/>
      <w:marRight w:val="0"/>
      <w:marTop w:val="0"/>
      <w:marBottom w:val="0"/>
      <w:divBdr>
        <w:top w:val="none" w:sz="0" w:space="0" w:color="auto"/>
        <w:left w:val="none" w:sz="0" w:space="0" w:color="auto"/>
        <w:bottom w:val="none" w:sz="0" w:space="0" w:color="auto"/>
        <w:right w:val="none" w:sz="0" w:space="0" w:color="auto"/>
      </w:divBdr>
    </w:div>
    <w:div w:id="735931983">
      <w:bodyDiv w:val="1"/>
      <w:marLeft w:val="0"/>
      <w:marRight w:val="0"/>
      <w:marTop w:val="0"/>
      <w:marBottom w:val="0"/>
      <w:divBdr>
        <w:top w:val="none" w:sz="0" w:space="0" w:color="auto"/>
        <w:left w:val="none" w:sz="0" w:space="0" w:color="auto"/>
        <w:bottom w:val="none" w:sz="0" w:space="0" w:color="auto"/>
        <w:right w:val="none" w:sz="0" w:space="0" w:color="auto"/>
      </w:divBdr>
    </w:div>
    <w:div w:id="743337612">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76145657">
      <w:bodyDiv w:val="1"/>
      <w:marLeft w:val="0"/>
      <w:marRight w:val="0"/>
      <w:marTop w:val="0"/>
      <w:marBottom w:val="0"/>
      <w:divBdr>
        <w:top w:val="none" w:sz="0" w:space="0" w:color="auto"/>
        <w:left w:val="none" w:sz="0" w:space="0" w:color="auto"/>
        <w:bottom w:val="none" w:sz="0" w:space="0" w:color="auto"/>
        <w:right w:val="none" w:sz="0" w:space="0" w:color="auto"/>
      </w:divBdr>
    </w:div>
    <w:div w:id="840507467">
      <w:bodyDiv w:val="1"/>
      <w:marLeft w:val="0"/>
      <w:marRight w:val="0"/>
      <w:marTop w:val="0"/>
      <w:marBottom w:val="0"/>
      <w:divBdr>
        <w:top w:val="none" w:sz="0" w:space="0" w:color="auto"/>
        <w:left w:val="none" w:sz="0" w:space="0" w:color="auto"/>
        <w:bottom w:val="none" w:sz="0" w:space="0" w:color="auto"/>
        <w:right w:val="none" w:sz="0" w:space="0" w:color="auto"/>
      </w:divBdr>
    </w:div>
    <w:div w:id="864251672">
      <w:bodyDiv w:val="1"/>
      <w:marLeft w:val="0"/>
      <w:marRight w:val="0"/>
      <w:marTop w:val="0"/>
      <w:marBottom w:val="0"/>
      <w:divBdr>
        <w:top w:val="none" w:sz="0" w:space="0" w:color="auto"/>
        <w:left w:val="none" w:sz="0" w:space="0" w:color="auto"/>
        <w:bottom w:val="none" w:sz="0" w:space="0" w:color="auto"/>
        <w:right w:val="none" w:sz="0" w:space="0" w:color="auto"/>
      </w:divBdr>
    </w:div>
    <w:div w:id="879977098">
      <w:bodyDiv w:val="1"/>
      <w:marLeft w:val="0"/>
      <w:marRight w:val="0"/>
      <w:marTop w:val="0"/>
      <w:marBottom w:val="0"/>
      <w:divBdr>
        <w:top w:val="none" w:sz="0" w:space="0" w:color="auto"/>
        <w:left w:val="none" w:sz="0" w:space="0" w:color="auto"/>
        <w:bottom w:val="none" w:sz="0" w:space="0" w:color="auto"/>
        <w:right w:val="none" w:sz="0" w:space="0" w:color="auto"/>
      </w:divBdr>
    </w:div>
    <w:div w:id="882248650">
      <w:bodyDiv w:val="1"/>
      <w:marLeft w:val="0"/>
      <w:marRight w:val="0"/>
      <w:marTop w:val="0"/>
      <w:marBottom w:val="0"/>
      <w:divBdr>
        <w:top w:val="none" w:sz="0" w:space="0" w:color="auto"/>
        <w:left w:val="none" w:sz="0" w:space="0" w:color="auto"/>
        <w:bottom w:val="none" w:sz="0" w:space="0" w:color="auto"/>
        <w:right w:val="none" w:sz="0" w:space="0" w:color="auto"/>
      </w:divBdr>
    </w:div>
    <w:div w:id="96516055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037850028">
      <w:bodyDiv w:val="1"/>
      <w:marLeft w:val="0"/>
      <w:marRight w:val="0"/>
      <w:marTop w:val="0"/>
      <w:marBottom w:val="0"/>
      <w:divBdr>
        <w:top w:val="none" w:sz="0" w:space="0" w:color="auto"/>
        <w:left w:val="none" w:sz="0" w:space="0" w:color="auto"/>
        <w:bottom w:val="none" w:sz="0" w:space="0" w:color="auto"/>
        <w:right w:val="none" w:sz="0" w:space="0" w:color="auto"/>
      </w:divBdr>
    </w:div>
    <w:div w:id="1082532682">
      <w:bodyDiv w:val="1"/>
      <w:marLeft w:val="0"/>
      <w:marRight w:val="0"/>
      <w:marTop w:val="0"/>
      <w:marBottom w:val="0"/>
      <w:divBdr>
        <w:top w:val="none" w:sz="0" w:space="0" w:color="auto"/>
        <w:left w:val="none" w:sz="0" w:space="0" w:color="auto"/>
        <w:bottom w:val="none" w:sz="0" w:space="0" w:color="auto"/>
        <w:right w:val="none" w:sz="0" w:space="0" w:color="auto"/>
      </w:divBdr>
    </w:div>
    <w:div w:id="1147668748">
      <w:bodyDiv w:val="1"/>
      <w:marLeft w:val="0"/>
      <w:marRight w:val="0"/>
      <w:marTop w:val="0"/>
      <w:marBottom w:val="0"/>
      <w:divBdr>
        <w:top w:val="none" w:sz="0" w:space="0" w:color="auto"/>
        <w:left w:val="none" w:sz="0" w:space="0" w:color="auto"/>
        <w:bottom w:val="none" w:sz="0" w:space="0" w:color="auto"/>
        <w:right w:val="none" w:sz="0" w:space="0" w:color="auto"/>
      </w:divBdr>
    </w:div>
    <w:div w:id="1148128298">
      <w:bodyDiv w:val="1"/>
      <w:marLeft w:val="0"/>
      <w:marRight w:val="0"/>
      <w:marTop w:val="0"/>
      <w:marBottom w:val="0"/>
      <w:divBdr>
        <w:top w:val="none" w:sz="0" w:space="0" w:color="auto"/>
        <w:left w:val="none" w:sz="0" w:space="0" w:color="auto"/>
        <w:bottom w:val="none" w:sz="0" w:space="0" w:color="auto"/>
        <w:right w:val="none" w:sz="0" w:space="0" w:color="auto"/>
      </w:divBdr>
    </w:div>
    <w:div w:id="1195072843">
      <w:bodyDiv w:val="1"/>
      <w:marLeft w:val="0"/>
      <w:marRight w:val="0"/>
      <w:marTop w:val="0"/>
      <w:marBottom w:val="0"/>
      <w:divBdr>
        <w:top w:val="none" w:sz="0" w:space="0" w:color="auto"/>
        <w:left w:val="none" w:sz="0" w:space="0" w:color="auto"/>
        <w:bottom w:val="none" w:sz="0" w:space="0" w:color="auto"/>
        <w:right w:val="none" w:sz="0" w:space="0" w:color="auto"/>
      </w:divBdr>
    </w:div>
    <w:div w:id="1202093626">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62978782">
      <w:bodyDiv w:val="1"/>
      <w:marLeft w:val="0"/>
      <w:marRight w:val="0"/>
      <w:marTop w:val="0"/>
      <w:marBottom w:val="0"/>
      <w:divBdr>
        <w:top w:val="none" w:sz="0" w:space="0" w:color="auto"/>
        <w:left w:val="none" w:sz="0" w:space="0" w:color="auto"/>
        <w:bottom w:val="none" w:sz="0" w:space="0" w:color="auto"/>
        <w:right w:val="none" w:sz="0" w:space="0" w:color="auto"/>
      </w:divBdr>
    </w:div>
    <w:div w:id="1376154965">
      <w:bodyDiv w:val="1"/>
      <w:marLeft w:val="0"/>
      <w:marRight w:val="0"/>
      <w:marTop w:val="0"/>
      <w:marBottom w:val="0"/>
      <w:divBdr>
        <w:top w:val="none" w:sz="0" w:space="0" w:color="auto"/>
        <w:left w:val="none" w:sz="0" w:space="0" w:color="auto"/>
        <w:bottom w:val="none" w:sz="0" w:space="0" w:color="auto"/>
        <w:right w:val="none" w:sz="0" w:space="0" w:color="auto"/>
      </w:divBdr>
    </w:div>
    <w:div w:id="1383602123">
      <w:bodyDiv w:val="1"/>
      <w:marLeft w:val="0"/>
      <w:marRight w:val="0"/>
      <w:marTop w:val="0"/>
      <w:marBottom w:val="0"/>
      <w:divBdr>
        <w:top w:val="none" w:sz="0" w:space="0" w:color="auto"/>
        <w:left w:val="none" w:sz="0" w:space="0" w:color="auto"/>
        <w:bottom w:val="none" w:sz="0" w:space="0" w:color="auto"/>
        <w:right w:val="none" w:sz="0" w:space="0" w:color="auto"/>
      </w:divBdr>
    </w:div>
    <w:div w:id="1402872093">
      <w:bodyDiv w:val="1"/>
      <w:marLeft w:val="0"/>
      <w:marRight w:val="0"/>
      <w:marTop w:val="0"/>
      <w:marBottom w:val="0"/>
      <w:divBdr>
        <w:top w:val="none" w:sz="0" w:space="0" w:color="auto"/>
        <w:left w:val="none" w:sz="0" w:space="0" w:color="auto"/>
        <w:bottom w:val="none" w:sz="0" w:space="0" w:color="auto"/>
        <w:right w:val="none" w:sz="0" w:space="0" w:color="auto"/>
      </w:divBdr>
    </w:div>
    <w:div w:id="1410924560">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64693370">
      <w:bodyDiv w:val="1"/>
      <w:marLeft w:val="0"/>
      <w:marRight w:val="0"/>
      <w:marTop w:val="0"/>
      <w:marBottom w:val="0"/>
      <w:divBdr>
        <w:top w:val="none" w:sz="0" w:space="0" w:color="auto"/>
        <w:left w:val="none" w:sz="0" w:space="0" w:color="auto"/>
        <w:bottom w:val="none" w:sz="0" w:space="0" w:color="auto"/>
        <w:right w:val="none" w:sz="0" w:space="0" w:color="auto"/>
      </w:divBdr>
    </w:div>
    <w:div w:id="1505125349">
      <w:bodyDiv w:val="1"/>
      <w:marLeft w:val="0"/>
      <w:marRight w:val="0"/>
      <w:marTop w:val="0"/>
      <w:marBottom w:val="0"/>
      <w:divBdr>
        <w:top w:val="none" w:sz="0" w:space="0" w:color="auto"/>
        <w:left w:val="none" w:sz="0" w:space="0" w:color="auto"/>
        <w:bottom w:val="none" w:sz="0" w:space="0" w:color="auto"/>
        <w:right w:val="none" w:sz="0" w:space="0" w:color="auto"/>
      </w:divBdr>
    </w:div>
    <w:div w:id="1542088041">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57735577">
      <w:bodyDiv w:val="1"/>
      <w:marLeft w:val="0"/>
      <w:marRight w:val="0"/>
      <w:marTop w:val="0"/>
      <w:marBottom w:val="0"/>
      <w:divBdr>
        <w:top w:val="none" w:sz="0" w:space="0" w:color="auto"/>
        <w:left w:val="none" w:sz="0" w:space="0" w:color="auto"/>
        <w:bottom w:val="none" w:sz="0" w:space="0" w:color="auto"/>
        <w:right w:val="none" w:sz="0" w:space="0" w:color="auto"/>
      </w:divBdr>
    </w:div>
    <w:div w:id="1569068494">
      <w:bodyDiv w:val="1"/>
      <w:marLeft w:val="0"/>
      <w:marRight w:val="0"/>
      <w:marTop w:val="0"/>
      <w:marBottom w:val="0"/>
      <w:divBdr>
        <w:top w:val="none" w:sz="0" w:space="0" w:color="auto"/>
        <w:left w:val="none" w:sz="0" w:space="0" w:color="auto"/>
        <w:bottom w:val="none" w:sz="0" w:space="0" w:color="auto"/>
        <w:right w:val="none" w:sz="0" w:space="0" w:color="auto"/>
      </w:divBdr>
    </w:div>
    <w:div w:id="1594163362">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29107756">
      <w:bodyDiv w:val="1"/>
      <w:marLeft w:val="0"/>
      <w:marRight w:val="0"/>
      <w:marTop w:val="0"/>
      <w:marBottom w:val="0"/>
      <w:divBdr>
        <w:top w:val="none" w:sz="0" w:space="0" w:color="auto"/>
        <w:left w:val="none" w:sz="0" w:space="0" w:color="auto"/>
        <w:bottom w:val="none" w:sz="0" w:space="0" w:color="auto"/>
        <w:right w:val="none" w:sz="0" w:space="0" w:color="auto"/>
      </w:divBdr>
    </w:div>
    <w:div w:id="1755055499">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90141512">
      <w:bodyDiv w:val="1"/>
      <w:marLeft w:val="0"/>
      <w:marRight w:val="0"/>
      <w:marTop w:val="0"/>
      <w:marBottom w:val="0"/>
      <w:divBdr>
        <w:top w:val="none" w:sz="0" w:space="0" w:color="auto"/>
        <w:left w:val="none" w:sz="0" w:space="0" w:color="auto"/>
        <w:bottom w:val="none" w:sz="0" w:space="0" w:color="auto"/>
        <w:right w:val="none" w:sz="0" w:space="0" w:color="auto"/>
      </w:divBdr>
    </w:div>
    <w:div w:id="1918393704">
      <w:bodyDiv w:val="1"/>
      <w:marLeft w:val="0"/>
      <w:marRight w:val="0"/>
      <w:marTop w:val="0"/>
      <w:marBottom w:val="0"/>
      <w:divBdr>
        <w:top w:val="none" w:sz="0" w:space="0" w:color="auto"/>
        <w:left w:val="none" w:sz="0" w:space="0" w:color="auto"/>
        <w:bottom w:val="none" w:sz="0" w:space="0" w:color="auto"/>
        <w:right w:val="none" w:sz="0" w:space="0" w:color="auto"/>
      </w:divBdr>
    </w:div>
    <w:div w:id="1957784637">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lcosmetics.com/"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sv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F42B12-3880-4DF9-8081-11B6D4533DE9}">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11</Pages>
  <Words>2464</Words>
  <Characters>14048</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63</cp:revision>
  <cp:lastPrinted>2024-08-10T06:56:00Z</cp:lastPrinted>
  <dcterms:created xsi:type="dcterms:W3CDTF">2025-02-11T04:40:00Z</dcterms:created>
  <dcterms:modified xsi:type="dcterms:W3CDTF">2026-07-29T12:43:00Z</dcterms:modified>
</cp:coreProperties>
</file>